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44D98" w14:textId="401112B8" w:rsidR="001114E2" w:rsidRPr="00E01CE0" w:rsidRDefault="009D54D7" w:rsidP="00E01CE0">
      <w:pPr>
        <w:pStyle w:val="Titel"/>
        <w:rPr>
          <w:lang w:val="de-CH"/>
        </w:rPr>
      </w:pPr>
      <w:r w:rsidRPr="00E01CE0">
        <w:rPr>
          <w:lang w:val="de-CH"/>
        </w:rPr>
        <w:t>Inklusion im Sportunterricht – Was sagen die Lehrpersonen?</w:t>
      </w:r>
    </w:p>
    <w:p w14:paraId="183CFC12" w14:textId="11887CAB" w:rsidR="001114E2" w:rsidRPr="00E01CE0" w:rsidRDefault="009D54D7" w:rsidP="00E01CE0">
      <w:pPr>
        <w:pStyle w:val="Author"/>
        <w:rPr>
          <w:lang w:val="de-CH"/>
        </w:rPr>
      </w:pPr>
      <w:r w:rsidRPr="00E01CE0">
        <w:rPr>
          <w:lang w:val="de-CH"/>
        </w:rPr>
        <w:t xml:space="preserve">Zsofia Csepregi, </w:t>
      </w:r>
      <w:r w:rsidRPr="001B12FD">
        <w:rPr>
          <w:lang w:val="de-CH"/>
        </w:rPr>
        <w:t>Nikolai</w:t>
      </w:r>
      <w:r w:rsidRPr="00E01CE0">
        <w:rPr>
          <w:lang w:val="de-CH"/>
        </w:rPr>
        <w:t xml:space="preserve"> Kiselev, Reto Planzer, Stefan Häusermann und Kilian Hegg</w:t>
      </w:r>
    </w:p>
    <w:p w14:paraId="769EF562" w14:textId="5F8A0522" w:rsidR="001114E2" w:rsidRPr="009D54D7" w:rsidRDefault="00985126" w:rsidP="000352CE">
      <w:pPr>
        <w:pStyle w:val="Abstract"/>
        <w:rPr>
          <w:rFonts w:cs="Open Sans SemiCondensed"/>
          <w:lang w:val="de-CH"/>
        </w:rPr>
      </w:pPr>
      <w:r w:rsidRPr="00F35ED6">
        <w:rPr>
          <w:rFonts w:cs="Open Sans SemiCondensed"/>
          <w:lang w:val="de-CH"/>
        </w:rPr>
        <w:t>Zusammenfassung</w:t>
      </w:r>
      <w:r w:rsidR="00E7780E" w:rsidRPr="00F35ED6">
        <w:rPr>
          <w:rFonts w:cs="Open Sans SemiCondensed"/>
          <w:lang w:val="de-CH"/>
        </w:rPr>
        <w:br/>
      </w:r>
      <w:r w:rsidR="009D54D7" w:rsidRPr="009D54D7">
        <w:rPr>
          <w:rFonts w:cs="Open Sans SemiCondensed"/>
          <w:lang w:val="de-CH"/>
        </w:rPr>
        <w:t xml:space="preserve">Inklusiver Sportunterricht ermöglicht aus theoretischer Sicht wichtige Kontakt- und Entwicklungsmöglichkeiten für </w:t>
      </w:r>
      <w:proofErr w:type="spellStart"/>
      <w:proofErr w:type="gramStart"/>
      <w:r w:rsidR="009D54D7" w:rsidRPr="009D54D7">
        <w:rPr>
          <w:rFonts w:cs="Open Sans SemiCondensed"/>
          <w:lang w:val="de-CH"/>
        </w:rPr>
        <w:t>Schüler:innen</w:t>
      </w:r>
      <w:proofErr w:type="spellEnd"/>
      <w:proofErr w:type="gramEnd"/>
      <w:r w:rsidR="009D54D7" w:rsidRPr="009D54D7">
        <w:rPr>
          <w:rFonts w:cs="Open Sans SemiCondensed"/>
          <w:lang w:val="de-CH"/>
        </w:rPr>
        <w:t xml:space="preserve"> mit Beeinträchtigungen. Die Praxis zeigt jedoch, dass viele Sportlehrpersonen über wenig Fachwissen und Erfahrung im Bereich Inklusion verfügen. Auch fehlt es an einfach zugänglichen Hilfsmitteln und an Unterstützung durch Fachpersonen. Bisher ist noch wenig darüber bekannt, wie Sportlehrpersonen mit der erhöhten Vielfalt im Sportunterricht umgehen, welche Erfahrungen sie machen und welche Unterstützung sie sich wünschen. Diese Punkte werden im vorliegenden Artikel aufgegriffen, und zwar auf der Basis einer Evaluationsstudie im Rahmen des Projektes «Schule bewegt».</w:t>
      </w:r>
    </w:p>
    <w:p w14:paraId="0B7142DB" w14:textId="2F2847CF" w:rsidR="00FF44C9" w:rsidRPr="00114012" w:rsidRDefault="00FF44C9" w:rsidP="00FF44C9">
      <w:pPr>
        <w:pStyle w:val="Abstract"/>
        <w:rPr>
          <w:lang w:val="fr-CH"/>
        </w:rPr>
      </w:pPr>
      <w:r w:rsidRPr="00114012">
        <w:rPr>
          <w:lang w:val="fr-CH"/>
        </w:rPr>
        <w:t>Résumé</w:t>
      </w:r>
      <w:r w:rsidRPr="00114012">
        <w:rPr>
          <w:lang w:val="fr-CH"/>
        </w:rPr>
        <w:br/>
      </w:r>
      <w:r w:rsidR="009D54D7" w:rsidRPr="009D54D7">
        <w:rPr>
          <w:lang w:val="fr-CH"/>
        </w:rPr>
        <w:t>D'un point de vue théorique, les cours de sport inclusifs offrent aux élèves en situation de handicap d'importantes possibilités de socialisation et de perfectionnement. Toutefois, la pratique montre que de nombreux enseignantes et enseignants de sport ont peu de connaissances et d'expérience dans le domaine de l'inclusion. Du matériel facile d’accès et du soutien de la part de spécialistes manque également. Jusqu'à présent, on sait encore peu de choses sur la manière dont les enseignantes et enseignants gèrent la diversité croissante dans les cours de sport, sur les expériences qu'elles et ils font et sur le soutien reçu. Ces points sont abordés cet article, sur la base d'une évaluation de la situation réalisée dans le cadre du projet « L'école bouge ».</w:t>
      </w:r>
    </w:p>
    <w:p w14:paraId="4B38AF4E" w14:textId="5EE876C3" w:rsidR="00EA4676" w:rsidRPr="009D54D7" w:rsidRDefault="00EA4676" w:rsidP="00913608">
      <w:pPr>
        <w:pStyle w:val="Textkrper3"/>
      </w:pPr>
      <w:r w:rsidRPr="009D54D7">
        <w:rPr>
          <w:rStyle w:val="Fett"/>
          <w:rFonts w:cs="Open Sans SemiCondensed"/>
        </w:rPr>
        <w:t>Keywords</w:t>
      </w:r>
      <w:r w:rsidRPr="009D54D7">
        <w:t xml:space="preserve">: </w:t>
      </w:r>
      <w:r w:rsidR="009D54D7" w:rsidRPr="009D54D7">
        <w:t xml:space="preserve">Inklusion, Sport, Behinderung, Hilfsmittel / </w:t>
      </w:r>
      <w:proofErr w:type="spellStart"/>
      <w:r w:rsidR="009D54D7" w:rsidRPr="009D54D7">
        <w:t>inclusion</w:t>
      </w:r>
      <w:proofErr w:type="spellEnd"/>
      <w:r w:rsidR="009D54D7" w:rsidRPr="009D54D7">
        <w:t xml:space="preserve">, </w:t>
      </w:r>
      <w:proofErr w:type="spellStart"/>
      <w:r w:rsidR="009D54D7" w:rsidRPr="009D54D7">
        <w:t>sport</w:t>
      </w:r>
      <w:proofErr w:type="spellEnd"/>
      <w:r w:rsidR="009D54D7" w:rsidRPr="009D54D7">
        <w:t xml:space="preserve">, handicap, </w:t>
      </w:r>
      <w:proofErr w:type="spellStart"/>
      <w:r w:rsidR="009D54D7" w:rsidRPr="009D54D7">
        <w:t>moyens</w:t>
      </w:r>
      <w:proofErr w:type="spellEnd"/>
      <w:r w:rsidR="009D54D7" w:rsidRPr="009D54D7">
        <w:t xml:space="preserve"> </w:t>
      </w:r>
      <w:proofErr w:type="spellStart"/>
      <w:r w:rsidR="009D54D7" w:rsidRPr="009D54D7">
        <w:t>auxiliaires</w:t>
      </w:r>
      <w:proofErr w:type="spellEnd"/>
    </w:p>
    <w:p w14:paraId="4B22210A" w14:textId="1C238D81" w:rsidR="00A531F9" w:rsidRPr="004201F1" w:rsidRDefault="00EA4676" w:rsidP="00913608">
      <w:pPr>
        <w:pStyle w:val="Textkrper3"/>
        <w:rPr>
          <w:rFonts w:cs="Open Sans SemiCondensed"/>
          <w:bCs/>
          <w:iCs/>
        </w:rPr>
      </w:pPr>
      <w:proofErr w:type="gramStart"/>
      <w:r w:rsidRPr="001B40FA">
        <w:rPr>
          <w:rStyle w:val="Fett"/>
          <w:rFonts w:cs="Open Sans SemiCondensed"/>
          <w:lang w:val="fr-CH"/>
        </w:rPr>
        <w:t>DOI</w:t>
      </w:r>
      <w:r w:rsidRPr="004201F1">
        <w:rPr>
          <w:rFonts w:cs="Open Sans SemiCondensed"/>
        </w:rPr>
        <w:t>:</w:t>
      </w:r>
      <w:proofErr w:type="gramEnd"/>
      <w:r w:rsidRPr="004201F1">
        <w:rPr>
          <w:rFonts w:cs="Open Sans SemiCondensed"/>
        </w:rPr>
        <w:t xml:space="preserve"> </w:t>
      </w:r>
      <w:hyperlink r:id="rId11" w:history="1">
        <w:r w:rsidR="009D54D7" w:rsidRPr="001B40FA">
          <w:rPr>
            <w:rStyle w:val="Hyperlink"/>
            <w:rFonts w:cs="Open Sans SemiCondensed"/>
            <w:lang w:val="fr-CH"/>
          </w:rPr>
          <w:t>https://doi.org/10.57161/z2024-02-</w:t>
        </w:r>
        <w:r w:rsidR="009D54D7" w:rsidRPr="001B40FA">
          <w:rPr>
            <w:rStyle w:val="Hyperlink"/>
            <w:lang w:val="fr-CH"/>
          </w:rPr>
          <w:t>0</w:t>
        </w:r>
        <w:r w:rsidR="009D54D7" w:rsidRPr="001B40FA">
          <w:rPr>
            <w:rStyle w:val="Hyperlink"/>
            <w:rFonts w:cs="Open Sans SemiCondensed"/>
            <w:lang w:val="fr-CH"/>
          </w:rPr>
          <w:t>6</w:t>
        </w:r>
      </w:hyperlink>
    </w:p>
    <w:p w14:paraId="12140EAD" w14:textId="657917FC" w:rsidR="001161D6" w:rsidRPr="00F35ED6" w:rsidRDefault="001161D6" w:rsidP="00913608">
      <w:pPr>
        <w:pStyle w:val="Textkrper3"/>
      </w:pPr>
      <w:r w:rsidRPr="00F35ED6">
        <w:t xml:space="preserve">Schweizerische Zeitschrift für Heilpädagogik, Jg. </w:t>
      </w:r>
      <w:r w:rsidR="00D67D4F">
        <w:t>30</w:t>
      </w:r>
      <w:r w:rsidRPr="00F35ED6">
        <w:t xml:space="preserve">, </w:t>
      </w:r>
      <w:r w:rsidR="00D67D4F">
        <w:t>0</w:t>
      </w:r>
      <w:r w:rsidR="009D54D7">
        <w:t>2</w:t>
      </w:r>
      <w:r w:rsidRPr="00F35ED6">
        <w:t>/</w:t>
      </w:r>
      <w:r w:rsidR="00D67D4F">
        <w:t>2024</w:t>
      </w:r>
    </w:p>
    <w:p w14:paraId="2683C576" w14:textId="77777777" w:rsidR="000E6A66" w:rsidRPr="00F35ED6" w:rsidRDefault="000E6A66" w:rsidP="00913608">
      <w:pPr>
        <w:pStyle w:val="Textkrper3"/>
      </w:pPr>
      <w:r w:rsidRPr="00F35ED6">
        <w:rPr>
          <w:noProof/>
          <w:lang w:eastAsia="de-CH"/>
        </w:rPr>
        <w:drawing>
          <wp:inline distT="0" distB="0" distL="0" distR="0" wp14:anchorId="7428DE2D" wp14:editId="5EE05065">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83B05B4" w14:textId="025AE51D" w:rsidR="001114E2" w:rsidRPr="00F35ED6" w:rsidRDefault="009D54D7" w:rsidP="00855097">
      <w:pPr>
        <w:pStyle w:val="berschrift1"/>
        <w:rPr>
          <w:lang w:val="de-CH"/>
        </w:rPr>
      </w:pPr>
      <w:r>
        <w:rPr>
          <w:lang w:val="de-CH"/>
        </w:rPr>
        <w:t>Einleitung</w:t>
      </w:r>
    </w:p>
    <w:p w14:paraId="2FB4063D" w14:textId="20C2E4EA" w:rsidR="009D54D7" w:rsidRPr="009D54D7" w:rsidRDefault="009D54D7" w:rsidP="009D54D7">
      <w:pPr>
        <w:pStyle w:val="Zitat1"/>
        <w:rPr>
          <w:lang w:val="de-CH"/>
        </w:rPr>
      </w:pPr>
      <w:bookmarkStart w:id="0" w:name="heading-2"/>
      <w:r w:rsidRPr="009D54D7">
        <w:rPr>
          <w:lang w:val="de-CH"/>
        </w:rPr>
        <w:t>Inklusion ist eine fundamentale Aufgabe unserer Gesellschaft. Anstelle einer Normalisierung durch die Anpassung von Menschen mit Behinderung an normale Lebensumstände fordert Inklusion den Umbau der sozialen Umwelt, die zwar Unterschiede und Abweichungen bewusst wahrnimmt, sie aber in ihrer Bedeutung einschränkt oder gar aufhebt</w:t>
      </w:r>
      <w:r w:rsidR="00E82EB3">
        <w:rPr>
          <w:lang w:val="de-CH"/>
        </w:rPr>
        <w:t>.</w:t>
      </w:r>
      <w:r w:rsidRPr="009D54D7">
        <w:rPr>
          <w:lang w:val="de-CH"/>
        </w:rPr>
        <w:t xml:space="preserve"> </w:t>
      </w:r>
      <w:r>
        <w:fldChar w:fldCharType="begin"/>
      </w:r>
      <w:r w:rsidRPr="009D54D7">
        <w:rPr>
          <w:lang w:val="de-CH"/>
        </w:rPr>
        <w:instrText xml:space="preserve"> ADDIN EN.CITE &lt;EndNote&gt;&lt;Cite&gt;&lt;Author&gt;Markowetz&lt;/Author&gt;&lt;Year&gt;2005&lt;/Year&gt;&lt;RecNum&gt;609&lt;/RecNum&gt;&lt;DisplayText&gt;(Markowetz, 2005)&lt;/DisplayText&gt;&lt;record&gt;&lt;rec-number&gt;609&lt;/rec-number&gt;&lt;foreign-keys&gt;&lt;key app="EN" db-id="0afdww02t5sv2reft5qpsd51vfvpvtzefxaz" timestamp="1699958729"&gt;609&lt;/key&gt;&lt;/foreign-keys&gt;&lt;ref-type name="Book Section"&gt;5&lt;/ref-type&gt;&lt;contributors&gt;&lt;authors&gt;&lt;author&gt;Markowetz, R.&lt;/author&gt;&lt;/authors&gt;&lt;secondary-authors&gt;&lt;author&gt;Kaiser, H.&lt;/author&gt;&lt;author&gt;Kocnik, E.&lt;/author&gt;&lt;author&gt;Sigot, M.&lt;/author&gt;&lt;/secondary-authors&gt;&lt;/contributors&gt;&lt;titles&gt;&lt;title&gt;nklusion – Neuer Begriff, neues Konzept, neue Hoffnungen für die Selbstbestimmung und Partizipation von Menschen mit Behinderung.&lt;/title&gt;&lt;secondary-title&gt;Vom Objekt zum Subjekt. Inklusive Pädagogik und Selbstbestimmung&lt;/secondary-title&gt;&lt;/titles&gt;&lt;pages&gt;17-66&lt;/pages&gt;&lt;dates&gt;&lt;year&gt;2005&lt;/year&gt;&lt;/dates&gt;&lt;pub-location&gt;Klagenfurt&lt;/pub-location&gt;&lt;publisher&gt;Hermagoras-Mohorjeva Verlag&lt;/publisher&gt;&lt;urls&gt;&lt;/urls&gt;&lt;/record&gt;&lt;/Cite&gt;&lt;/EndNote&gt;</w:instrText>
      </w:r>
      <w:r>
        <w:fldChar w:fldCharType="separate"/>
      </w:r>
      <w:r w:rsidRPr="009D54D7">
        <w:rPr>
          <w:lang w:val="de-CH"/>
        </w:rPr>
        <w:t>(Markowetz, 2005, S. 4)</w:t>
      </w:r>
      <w:r>
        <w:fldChar w:fldCharType="end"/>
      </w:r>
    </w:p>
    <w:p w14:paraId="4D414F1C" w14:textId="77777777" w:rsidR="009D54D7" w:rsidRPr="009D54D7" w:rsidRDefault="009D54D7" w:rsidP="009D54D7">
      <w:pPr>
        <w:pStyle w:val="Textkrper"/>
        <w:ind w:firstLine="0"/>
        <w:rPr>
          <w:lang w:val="de-CH"/>
        </w:rPr>
      </w:pPr>
      <w:r w:rsidRPr="009D54D7">
        <w:rPr>
          <w:lang w:val="de-CH"/>
        </w:rPr>
        <w:t xml:space="preserve">Inklusion in der Schule und spezifisch im Schulsport ist ein wichtiges Thema. Inklusiver Schulsport und inklusiver bewegter Unterricht (bewegte Pausen im Schulunterricht) folgen dem Leitgedanken, dass alle </w:t>
      </w:r>
      <w:proofErr w:type="spellStart"/>
      <w:r w:rsidRPr="009D54D7">
        <w:rPr>
          <w:lang w:val="de-CH"/>
        </w:rPr>
        <w:t>Schüler:innen</w:t>
      </w:r>
      <w:proofErr w:type="spellEnd"/>
      <w:r w:rsidRPr="009D54D7">
        <w:rPr>
          <w:lang w:val="de-CH"/>
        </w:rPr>
        <w:t xml:space="preserve"> unabhängig von ihren körperlichen, geistigen oder psychischen Ressourcen teilnehmen können und von den Vorteilen körperlicher Aktivität auf physischer, psychischer, aber auch sozialer Ebene profitieren sollen </w:t>
      </w:r>
      <w:r w:rsidRPr="00DA047D">
        <w:fldChar w:fldCharType="begin"/>
      </w:r>
      <w:r w:rsidRPr="009D54D7">
        <w:rPr>
          <w:lang w:val="de-CH"/>
        </w:rPr>
        <w:instrText xml:space="preserve"> ADDIN EN.CITE &lt;EndNote&gt;&lt;Cite&gt;&lt;Author&gt;Bükers&lt;/Author&gt;&lt;Year&gt;2020&lt;/Year&gt;&lt;RecNum&gt;610&lt;/RecNum&gt;&lt;DisplayText&gt;(Bükers, Wibowo, &amp;amp; Henriksen, 2020)&lt;/DisplayText&gt;&lt;record&gt;&lt;rec-number&gt;610&lt;/rec-number&gt;&lt;foreign-keys&gt;&lt;key app="EN" db-id="0afdww02t5sv2reft5qpsd51vfvpvtzefxaz" timestamp="1699959066"&gt;610&lt;/key&gt;&lt;/foreign-keys&gt;&lt;ref-type name="Journal Article"&gt;17&lt;/ref-type&gt;&lt;contributors&gt;&lt;authors&gt;&lt;author&gt;Bükers, Frederik&lt;/author&gt;&lt;author&gt;Wibowo, Jonas&lt;/author&gt;&lt;author&gt;Henriksen, Christoph&lt;/author&gt;&lt;/authors&gt;&lt;/contributors&gt;&lt;titles&gt;&lt;title&gt;Inklusive Schul-und Pausenhöfe&lt;/title&gt;&lt;secondary-title&gt;Eine Frage der Barrierefreiheit und eine Aufgabe für die Schulentwicklung. playground@ landscape&lt;/secondary-title&gt;&lt;/titles&gt;&lt;periodical&gt;&lt;full-title&gt;Eine Frage der Barrierefreiheit und eine Aufgabe für die Schulentwicklung. playground@ landscape&lt;/full-title&gt;&lt;/periodical&gt;&lt;pages&gt;18-29&lt;/pages&gt;&lt;volume&gt;12&lt;/volume&gt;&lt;number&gt;1&lt;/number&gt;&lt;dates&gt;&lt;year&gt;2020&lt;/year&gt;&lt;/dates&gt;&lt;urls&gt;&lt;/urls&gt;&lt;/record&gt;&lt;/Cite&gt;&lt;/EndNote&gt;</w:instrText>
      </w:r>
      <w:r w:rsidRPr="00DA047D">
        <w:fldChar w:fldCharType="separate"/>
      </w:r>
      <w:r w:rsidRPr="009D54D7">
        <w:rPr>
          <w:noProof/>
          <w:lang w:val="de-CH"/>
        </w:rPr>
        <w:t>(Bükers et al., 2020)</w:t>
      </w:r>
      <w:r w:rsidRPr="00DA047D">
        <w:fldChar w:fldCharType="end"/>
      </w:r>
      <w:r w:rsidRPr="009D54D7">
        <w:rPr>
          <w:lang w:val="de-CH"/>
        </w:rPr>
        <w:t xml:space="preserve">. Seymour et al. </w:t>
      </w:r>
      <w:r w:rsidRPr="00DA047D">
        <w:fldChar w:fldCharType="begin"/>
      </w:r>
      <w:r w:rsidRPr="009D54D7">
        <w:rPr>
          <w:lang w:val="de-CH"/>
        </w:rPr>
        <w:instrText xml:space="preserve"> ADDIN EN.CITE &lt;EndNote&gt;&lt;Cite ExcludeAuth="1"&gt;&lt;Author&gt;Seymour&lt;/Author&gt;&lt;Year&gt;2009&lt;/Year&gt;&lt;RecNum&gt;611&lt;/RecNum&gt;&lt;DisplayText&gt;(2009)&lt;/DisplayText&gt;&lt;record&gt;&lt;rec-number&gt;611&lt;/rec-number&gt;&lt;foreign-keys&gt;&lt;key app="EN" db-id="0afdww02t5sv2reft5qpsd51vfvpvtzefxaz" timestamp="1699959131"&gt;611&lt;/key&gt;&lt;/foreign-keys&gt;&lt;ref-type name="Journal Article"&gt;17&lt;/ref-type&gt;&lt;contributors&gt;&lt;authors&gt;&lt;author&gt;Seymour, Helena&lt;/author&gt;&lt;author&gt;Reid, Greg&lt;/author&gt;&lt;author&gt;Bloom, Gordon A&lt;/author&gt;&lt;/authors&gt;&lt;/contributors&gt;&lt;titles&gt;&lt;title&gt;Friendship in inclusive physical education&lt;/title&gt;&lt;secondary-title&gt;Adapted Physical Activity Quarterly&lt;/secondary-title&gt;&lt;/titles&gt;&lt;periodical&gt;&lt;full-title&gt;Adapted Physical Activity Quarterly&lt;/full-title&gt;&lt;/periodical&gt;&lt;pages&gt;201-219&lt;/pages&gt;&lt;volume&gt;26&lt;/volume&gt;&lt;number&gt;3&lt;/number&gt;&lt;dates&gt;&lt;year&gt;2009&lt;/year&gt;&lt;/dates&gt;&lt;isbn&gt;0736-5829&lt;/isbn&gt;&lt;urls&gt;&lt;/urls&gt;&lt;/record&gt;&lt;/Cite&gt;&lt;/EndNote&gt;</w:instrText>
      </w:r>
      <w:r w:rsidRPr="00DA047D">
        <w:fldChar w:fldCharType="separate"/>
      </w:r>
      <w:r w:rsidRPr="009D54D7">
        <w:rPr>
          <w:noProof/>
          <w:lang w:val="de-CH"/>
        </w:rPr>
        <w:t>(2009)</w:t>
      </w:r>
      <w:r w:rsidRPr="00DA047D">
        <w:fldChar w:fldCharType="end"/>
      </w:r>
      <w:r w:rsidRPr="009D54D7">
        <w:rPr>
          <w:lang w:val="de-CH"/>
        </w:rPr>
        <w:t xml:space="preserve"> weisen darauf hin, dass der Sportunterricht und der bewegte Unterricht gemeinsames Lernen und die Kontaktaufnahme der </w:t>
      </w:r>
      <w:proofErr w:type="spellStart"/>
      <w:r w:rsidRPr="009D54D7">
        <w:rPr>
          <w:lang w:val="de-CH"/>
        </w:rPr>
        <w:t>Schüler:innen</w:t>
      </w:r>
      <w:proofErr w:type="spellEnd"/>
      <w:r w:rsidRPr="009D54D7">
        <w:rPr>
          <w:lang w:val="de-CH"/>
        </w:rPr>
        <w:t xml:space="preserve"> untereinander ermöglichen. </w:t>
      </w:r>
    </w:p>
    <w:p w14:paraId="5D84B305" w14:textId="77777777" w:rsidR="009D54D7" w:rsidRPr="009D54D7" w:rsidRDefault="009D54D7" w:rsidP="009D54D7">
      <w:pPr>
        <w:pStyle w:val="Textkrper"/>
        <w:rPr>
          <w:rFonts w:cstheme="minorHAnsi"/>
          <w:lang w:val="de-CH"/>
        </w:rPr>
      </w:pPr>
      <w:r w:rsidRPr="009D54D7">
        <w:rPr>
          <w:lang w:val="de-CH"/>
        </w:rPr>
        <w:t xml:space="preserve">In der Praxis werden diese Möglichkeiten jedoch häufig nicht genutzt: Kinder und Jugendliche mit Beeinträchtigungen werden oft vom Sportunterricht oder bewegten Unterricht ausgeschlossen oder </w:t>
      </w:r>
      <w:proofErr w:type="spellStart"/>
      <w:r w:rsidRPr="009D54D7">
        <w:rPr>
          <w:lang w:val="de-CH"/>
        </w:rPr>
        <w:t>separativ</w:t>
      </w:r>
      <w:proofErr w:type="spellEnd"/>
      <w:r w:rsidRPr="009D54D7">
        <w:rPr>
          <w:lang w:val="de-CH"/>
        </w:rPr>
        <w:t xml:space="preserve"> beschult. </w:t>
      </w:r>
      <w:r w:rsidRPr="009D54D7">
        <w:rPr>
          <w:rFonts w:cstheme="minorHAnsi"/>
          <w:lang w:val="de-CH"/>
        </w:rPr>
        <w:t xml:space="preserve">Die Relevanz und die Umsetzung von inklusivem Sportunterricht variiert in der Schweiz entsprechend dem föderalistischen Ansatz, der auch im Bildungssystem vorherrscht. In einigen Schulen gibt es bereits gut etablierte Programme und Richtlinien zur Inklusion im Sportunterricht, während in anderen noch viel Entwicklungspotenzial besteht. Inklusiver Sportunterricht und bewegter Unterricht erfordern eine barrierefreie Infrastruktur, entsprechend ausgebildete Lehrkräfte sowie Aktivitäten, die allen </w:t>
      </w:r>
      <w:proofErr w:type="spellStart"/>
      <w:proofErr w:type="gramStart"/>
      <w:r w:rsidRPr="009D54D7">
        <w:rPr>
          <w:rFonts w:cstheme="minorHAnsi"/>
          <w:lang w:val="de-CH"/>
        </w:rPr>
        <w:t>Schüler:innen</w:t>
      </w:r>
      <w:proofErr w:type="spellEnd"/>
      <w:proofErr w:type="gramEnd"/>
      <w:r w:rsidRPr="009D54D7">
        <w:rPr>
          <w:rFonts w:cstheme="minorHAnsi"/>
          <w:lang w:val="de-CH"/>
        </w:rPr>
        <w:t xml:space="preserve"> zugänglich sind (Giese &amp; Weigelt, 2017). </w:t>
      </w:r>
    </w:p>
    <w:p w14:paraId="008B2D7F" w14:textId="77777777" w:rsidR="009D54D7" w:rsidRPr="001735AC" w:rsidRDefault="009D54D7" w:rsidP="009D54D7">
      <w:pPr>
        <w:pStyle w:val="berschrift1"/>
        <w:rPr>
          <w:lang w:val="de-CH"/>
        </w:rPr>
      </w:pPr>
      <w:r w:rsidRPr="001735AC">
        <w:rPr>
          <w:lang w:val="de-CH"/>
        </w:rPr>
        <w:lastRenderedPageBreak/>
        <w:t>Das Projekt «Schule bewegt»</w:t>
      </w:r>
    </w:p>
    <w:p w14:paraId="765D0600" w14:textId="77777777" w:rsidR="009D54D7" w:rsidRPr="009D54D7" w:rsidRDefault="009D54D7" w:rsidP="009D54D7">
      <w:pPr>
        <w:pStyle w:val="Textkrper"/>
        <w:ind w:firstLine="0"/>
        <w:rPr>
          <w:lang w:val="de-CH"/>
        </w:rPr>
      </w:pPr>
      <w:r w:rsidRPr="009D54D7">
        <w:rPr>
          <w:lang w:val="de-CH"/>
        </w:rPr>
        <w:t xml:space="preserve">Die Entwicklung inklusiver Schulbildung ist ein Prozess, der sowohl auf politischer als auch auf schulischer Ebene stattfindet. Seit dem Jahr 2019 werden in der Schweiz im Rahmen des Projektes «Schule bewegt» die Bewegungsaufgaben für den Regelunterricht (im Sinne der bewegten Pausen) mit Inklusionshinweisen ergänzt. Das Projekt «Schule bewegt» ist ein Programm von </w:t>
      </w:r>
      <w:r w:rsidRPr="009D54D7">
        <w:rPr>
          <w:i/>
          <w:iCs/>
          <w:lang w:val="de-CH"/>
        </w:rPr>
        <w:t>Swiss Olympic</w:t>
      </w:r>
      <w:r w:rsidRPr="009D54D7">
        <w:rPr>
          <w:lang w:val="de-CH"/>
        </w:rPr>
        <w:t xml:space="preserve">, das Bewegung in Schweizer Schulen fördern möchte. Es orientiert sich am natürlichen Bewegungsdrang von Kindern und Jugendlichen und unterstützt Lehrpersonen dabei, Bewegung im Unterricht zu integrieren. Das Programm von «Schule bewegt» enthält zahlreiche Ideen, die es den Lehrpersonen, aber auch den </w:t>
      </w:r>
      <w:proofErr w:type="spellStart"/>
      <w:proofErr w:type="gramStart"/>
      <w:r w:rsidRPr="009D54D7">
        <w:rPr>
          <w:lang w:val="de-CH"/>
        </w:rPr>
        <w:t>Schüler:innen</w:t>
      </w:r>
      <w:proofErr w:type="spellEnd"/>
      <w:proofErr w:type="gramEnd"/>
      <w:r w:rsidRPr="009D54D7">
        <w:rPr>
          <w:lang w:val="de-CH"/>
        </w:rPr>
        <w:t xml:space="preserve"> selbst ermöglichen, Arbeitsphasen durch Bewegung aufzulockern.</w:t>
      </w:r>
    </w:p>
    <w:p w14:paraId="30A8D88E" w14:textId="2C0D5A63" w:rsidR="00227825" w:rsidRDefault="009D54D7" w:rsidP="009D54D7">
      <w:pPr>
        <w:pStyle w:val="Textkrper"/>
        <w:rPr>
          <w:lang w:val="de-CH"/>
        </w:rPr>
      </w:pPr>
      <w:r w:rsidRPr="009D54D7">
        <w:rPr>
          <w:lang w:val="de-CH"/>
        </w:rPr>
        <w:t xml:space="preserve">In einer Kooperation von </w:t>
      </w:r>
      <w:r w:rsidRPr="009D54D7">
        <w:rPr>
          <w:i/>
          <w:iCs/>
          <w:lang w:val="de-CH"/>
        </w:rPr>
        <w:t>Swiss Olympic</w:t>
      </w:r>
      <w:r w:rsidRPr="009D54D7">
        <w:rPr>
          <w:lang w:val="de-CH"/>
        </w:rPr>
        <w:t xml:space="preserve"> mit verschiedenen Fachorganisationen (u. a. </w:t>
      </w:r>
      <w:proofErr w:type="spellStart"/>
      <w:r w:rsidRPr="009D54D7">
        <w:rPr>
          <w:i/>
          <w:iCs/>
          <w:lang w:val="de-CH"/>
        </w:rPr>
        <w:t>PluSport</w:t>
      </w:r>
      <w:proofErr w:type="spellEnd"/>
      <w:r w:rsidRPr="009D54D7">
        <w:rPr>
          <w:i/>
          <w:iCs/>
          <w:lang w:val="de-CH"/>
        </w:rPr>
        <w:t xml:space="preserve"> Behindertensport Schweiz</w:t>
      </w:r>
      <w:r w:rsidRPr="009D54D7">
        <w:rPr>
          <w:lang w:val="de-CH"/>
        </w:rPr>
        <w:t xml:space="preserve">) wurden die Bewegungsaufgaben mit Inklusionshinweisen ergänzt. Dabei handelt es sich um Anleitungen, die sich spezifisch für Kinder und Jugendliche mit verschiedenen Arten von Beeinträchtigungen eignen. Sie basieren auf sieben exemplarischen Beeinträchtigungsbildern und sollen den Lehrpersonen helfen, die Übungen an die Bedürfnisse der Kinder und Jugendlichen mit Beeinträchtigungen anzupassen, um sie so an den Bewegungsaufgaben teilhaben zu lassen. Zudem wurden Videoanleitungen für die Bewegungsaufgaben gedreht, in </w:t>
      </w:r>
      <w:r w:rsidR="0048260E">
        <w:rPr>
          <w:lang w:val="de-CH"/>
        </w:rPr>
        <w:t>die</w:t>
      </w:r>
      <w:r w:rsidRPr="009D54D7">
        <w:rPr>
          <w:lang w:val="de-CH"/>
        </w:rPr>
        <w:t xml:space="preserve"> auch </w:t>
      </w:r>
      <w:proofErr w:type="spellStart"/>
      <w:proofErr w:type="gramStart"/>
      <w:r w:rsidRPr="009D54D7">
        <w:rPr>
          <w:lang w:val="de-CH"/>
        </w:rPr>
        <w:t>Schüler:innen</w:t>
      </w:r>
      <w:proofErr w:type="spellEnd"/>
      <w:proofErr w:type="gramEnd"/>
      <w:r w:rsidRPr="009D54D7">
        <w:rPr>
          <w:lang w:val="de-CH"/>
        </w:rPr>
        <w:t xml:space="preserve"> mit Beeinträchtigungen einbezogen wurden. Diese zielen darauf ab, Lehrpersonen und </w:t>
      </w:r>
      <w:proofErr w:type="spellStart"/>
      <w:proofErr w:type="gramStart"/>
      <w:r w:rsidRPr="009D54D7">
        <w:rPr>
          <w:lang w:val="de-CH"/>
        </w:rPr>
        <w:t>Schüler:innen</w:t>
      </w:r>
      <w:proofErr w:type="spellEnd"/>
      <w:proofErr w:type="gramEnd"/>
      <w:r w:rsidRPr="009D54D7">
        <w:rPr>
          <w:lang w:val="de-CH"/>
        </w:rPr>
        <w:t xml:space="preserve"> für Inklusion zu sensibilisieren. </w:t>
      </w:r>
    </w:p>
    <w:p w14:paraId="25318982" w14:textId="77777777" w:rsidR="009D54D7" w:rsidRPr="00C50365" w:rsidRDefault="009D54D7" w:rsidP="009D54D7">
      <w:pPr>
        <w:pStyle w:val="berschrift1"/>
        <w:rPr>
          <w:lang w:val="de-CH"/>
        </w:rPr>
      </w:pPr>
      <w:r w:rsidRPr="00C50365">
        <w:rPr>
          <w:lang w:val="de-CH"/>
        </w:rPr>
        <w:t>Evaluationsstudie zum Projekt</w:t>
      </w:r>
      <w:r>
        <w:rPr>
          <w:lang w:val="de-CH"/>
        </w:rPr>
        <w:t xml:space="preserve"> «</w:t>
      </w:r>
      <w:r w:rsidRPr="00C50365">
        <w:rPr>
          <w:lang w:val="de-CH"/>
        </w:rPr>
        <w:t>Schule b</w:t>
      </w:r>
      <w:r>
        <w:rPr>
          <w:lang w:val="de-CH"/>
        </w:rPr>
        <w:t>ewegt»</w:t>
      </w:r>
    </w:p>
    <w:p w14:paraId="3CD52E1C" w14:textId="698A00C5" w:rsidR="009D54D7" w:rsidRPr="009D54D7" w:rsidRDefault="009D54D7" w:rsidP="009D54D7">
      <w:pPr>
        <w:pStyle w:val="Textkrper"/>
        <w:ind w:firstLine="0"/>
        <w:rPr>
          <w:lang w:val="de-CH"/>
        </w:rPr>
      </w:pPr>
      <w:r w:rsidRPr="009D54D7">
        <w:rPr>
          <w:lang w:val="de-CH"/>
        </w:rPr>
        <w:t xml:space="preserve">Um das Projekt «Schule bewegt» auszuwerten, führte </w:t>
      </w:r>
      <w:proofErr w:type="spellStart"/>
      <w:r w:rsidRPr="009D54D7">
        <w:rPr>
          <w:i/>
          <w:iCs/>
          <w:lang w:val="de-CH"/>
        </w:rPr>
        <w:t>PluSport</w:t>
      </w:r>
      <w:proofErr w:type="spellEnd"/>
      <w:r w:rsidRPr="009D54D7">
        <w:rPr>
          <w:i/>
          <w:iCs/>
          <w:lang w:val="de-CH"/>
        </w:rPr>
        <w:t xml:space="preserve"> Behindertensport Schweiz </w:t>
      </w:r>
      <w:r w:rsidRPr="009D54D7">
        <w:rPr>
          <w:lang w:val="de-CH"/>
        </w:rPr>
        <w:t xml:space="preserve">im Jahr 2023 eine Evaluationsstudie durch. Fokussiert wurde auf die Perspektive der Lehrpersonen in der Volksschule, genauer, wie sie inklusiven Schulsport und bewegten Unterricht erleben. </w:t>
      </w:r>
    </w:p>
    <w:p w14:paraId="5956C6CE" w14:textId="77777777" w:rsidR="009D54D7" w:rsidRPr="009D54D7" w:rsidRDefault="009D54D7" w:rsidP="009D54D7">
      <w:pPr>
        <w:pStyle w:val="berschrift2"/>
        <w:rPr>
          <w:lang w:val="de-CH"/>
        </w:rPr>
      </w:pPr>
      <w:r w:rsidRPr="009D54D7">
        <w:rPr>
          <w:lang w:val="de-CH"/>
        </w:rPr>
        <w:t>Untersuchungsfragen</w:t>
      </w:r>
    </w:p>
    <w:p w14:paraId="7115B67B" w14:textId="77777777" w:rsidR="009D54D7" w:rsidRPr="009D54D7" w:rsidRDefault="009D54D7" w:rsidP="009D54D7">
      <w:pPr>
        <w:pStyle w:val="Textkrper"/>
        <w:ind w:firstLine="0"/>
        <w:rPr>
          <w:lang w:val="de-CH"/>
        </w:rPr>
      </w:pPr>
      <w:r w:rsidRPr="009D54D7">
        <w:rPr>
          <w:lang w:val="de-CH"/>
        </w:rPr>
        <w:t>In der Studie, die dem Artikel zugrunde liegt, wurde die Situation der Lehrpersonen in der Volksschule untersucht, und zwar hinsichtlich folgender Fragestellungen:</w:t>
      </w:r>
    </w:p>
    <w:p w14:paraId="6906913B" w14:textId="77777777" w:rsidR="009D54D7" w:rsidRPr="001B0A55" w:rsidRDefault="009D54D7" w:rsidP="001B0A55">
      <w:pPr>
        <w:pStyle w:val="Liste"/>
      </w:pPr>
      <w:r w:rsidRPr="008D4BEC">
        <w:rPr>
          <w:lang w:val="de-CH"/>
        </w:rPr>
        <w:t xml:space="preserve">Unterrichten die Lehrpersonen </w:t>
      </w:r>
      <w:proofErr w:type="spellStart"/>
      <w:proofErr w:type="gramStart"/>
      <w:r w:rsidRPr="008D4BEC">
        <w:rPr>
          <w:lang w:val="de-CH"/>
        </w:rPr>
        <w:t>Schüler:innen</w:t>
      </w:r>
      <w:proofErr w:type="spellEnd"/>
      <w:proofErr w:type="gramEnd"/>
      <w:r w:rsidRPr="008D4BEC">
        <w:rPr>
          <w:lang w:val="de-CH"/>
        </w:rPr>
        <w:t xml:space="preserve"> mit Beeinträchtigungen in ihren Klassen? </w:t>
      </w:r>
      <w:r w:rsidRPr="001B0A55">
        <w:t xml:space="preserve">Wenn ja, </w:t>
      </w:r>
      <w:proofErr w:type="spellStart"/>
      <w:r w:rsidRPr="001B0A55">
        <w:t>welche</w:t>
      </w:r>
      <w:proofErr w:type="spellEnd"/>
      <w:r w:rsidRPr="001B0A55">
        <w:t xml:space="preserve"> </w:t>
      </w:r>
      <w:r w:rsidRPr="001B0A55">
        <w:rPr>
          <w:noProof/>
        </w:rPr>
        <w:t>Beeinträchtigungsformen</w:t>
      </w:r>
      <w:r w:rsidRPr="001B0A55">
        <w:t xml:space="preserve"> </w:t>
      </w:r>
      <w:proofErr w:type="spellStart"/>
      <w:r w:rsidRPr="001B0A55">
        <w:t>kommen</w:t>
      </w:r>
      <w:proofErr w:type="spellEnd"/>
      <w:r w:rsidRPr="001B0A55">
        <w:t xml:space="preserve"> </w:t>
      </w:r>
      <w:proofErr w:type="spellStart"/>
      <w:r w:rsidRPr="001B0A55">
        <w:t>vor</w:t>
      </w:r>
      <w:proofErr w:type="spellEnd"/>
      <w:r w:rsidRPr="001B0A55">
        <w:t>?</w:t>
      </w:r>
    </w:p>
    <w:p w14:paraId="3BFE6AB6" w14:textId="77777777" w:rsidR="009D54D7" w:rsidRPr="008D4BEC" w:rsidRDefault="009D54D7" w:rsidP="001B0A55">
      <w:pPr>
        <w:pStyle w:val="Liste"/>
        <w:rPr>
          <w:lang w:val="de-CH"/>
        </w:rPr>
      </w:pPr>
      <w:r w:rsidRPr="008D4BEC">
        <w:rPr>
          <w:lang w:val="de-CH"/>
        </w:rPr>
        <w:t xml:space="preserve">Nehmen die </w:t>
      </w:r>
      <w:proofErr w:type="spellStart"/>
      <w:proofErr w:type="gramStart"/>
      <w:r w:rsidRPr="008D4BEC">
        <w:rPr>
          <w:lang w:val="de-CH"/>
        </w:rPr>
        <w:t>Schüler:innen</w:t>
      </w:r>
      <w:proofErr w:type="spellEnd"/>
      <w:proofErr w:type="gramEnd"/>
      <w:r w:rsidRPr="008D4BEC">
        <w:rPr>
          <w:lang w:val="de-CH"/>
        </w:rPr>
        <w:t xml:space="preserve"> mit Beeinträchtigungen am Sportunterricht teil? </w:t>
      </w:r>
    </w:p>
    <w:p w14:paraId="2A509FA3" w14:textId="77777777" w:rsidR="009D54D7" w:rsidRPr="001B0A55" w:rsidRDefault="009D54D7" w:rsidP="001B0A55">
      <w:pPr>
        <w:pStyle w:val="Liste"/>
      </w:pPr>
      <w:r w:rsidRPr="006367A1">
        <w:rPr>
          <w:lang w:val="de-CH"/>
        </w:rPr>
        <w:t xml:space="preserve">Werden die inklusionsbezogenen Inhalte aus «Schule bewegt» im Regelunterricht genutzt? </w:t>
      </w:r>
      <w:r w:rsidRPr="001B0A55">
        <w:t xml:space="preserve">Falls ja, wie </w:t>
      </w:r>
      <w:proofErr w:type="spellStart"/>
      <w:r w:rsidRPr="001B0A55">
        <w:t>zufrieden</w:t>
      </w:r>
      <w:proofErr w:type="spellEnd"/>
      <w:r w:rsidRPr="001B0A55">
        <w:t xml:space="preserve"> </w:t>
      </w:r>
      <w:proofErr w:type="spellStart"/>
      <w:r w:rsidRPr="001B0A55">
        <w:t>sind</w:t>
      </w:r>
      <w:proofErr w:type="spellEnd"/>
      <w:r w:rsidRPr="001B0A55">
        <w:t xml:space="preserve"> die </w:t>
      </w:r>
      <w:proofErr w:type="spellStart"/>
      <w:r w:rsidRPr="001B0A55">
        <w:t>Lehrpersonen</w:t>
      </w:r>
      <w:proofErr w:type="spellEnd"/>
      <w:r w:rsidRPr="001B0A55">
        <w:t>?</w:t>
      </w:r>
    </w:p>
    <w:p w14:paraId="7208E9AF" w14:textId="77777777" w:rsidR="009D54D7" w:rsidRPr="006367A1" w:rsidRDefault="009D54D7" w:rsidP="001B0A55">
      <w:pPr>
        <w:pStyle w:val="Liste"/>
        <w:rPr>
          <w:lang w:val="de-CH"/>
        </w:rPr>
      </w:pPr>
      <w:r w:rsidRPr="008D6C06">
        <w:rPr>
          <w:lang w:val="de-CH"/>
        </w:rPr>
        <w:t xml:space="preserve">Werden die Lehrpersonen während ihres inklusiven Sportunterrichts von einer Fachperson unterstützt? Falls ja, hat die unterstützende Person Aus- und Weiterbildungen besucht zur Thematik Integration im Sport </w:t>
      </w:r>
      <w:r w:rsidRPr="008D6C06">
        <w:rPr>
          <w:noProof/>
          <w:lang w:val="de-CH"/>
        </w:rPr>
        <w:t>beziehungsweise</w:t>
      </w:r>
      <w:r w:rsidRPr="006367A1">
        <w:rPr>
          <w:lang w:val="de-CH"/>
        </w:rPr>
        <w:t xml:space="preserve"> Bewegung und Sport mit Behinderung?</w:t>
      </w:r>
    </w:p>
    <w:p w14:paraId="5AF9C4A0" w14:textId="77777777" w:rsidR="009D54D7" w:rsidRPr="001B0A55" w:rsidRDefault="009D54D7" w:rsidP="001B0A55">
      <w:pPr>
        <w:pStyle w:val="Liste"/>
      </w:pPr>
      <w:r w:rsidRPr="006367A1">
        <w:rPr>
          <w:lang w:val="de-CH"/>
        </w:rPr>
        <w:t xml:space="preserve">Ist unterstützendes und spezifisches Material für inklusiven Sportunterricht vorhanden? </w:t>
      </w:r>
      <w:proofErr w:type="spellStart"/>
      <w:r w:rsidRPr="001B0A55">
        <w:t>Ist</w:t>
      </w:r>
      <w:proofErr w:type="spellEnd"/>
      <w:r w:rsidRPr="001B0A55">
        <w:t xml:space="preserve"> der </w:t>
      </w:r>
      <w:proofErr w:type="spellStart"/>
      <w:r w:rsidRPr="001B0A55">
        <w:t>Zugang</w:t>
      </w:r>
      <w:proofErr w:type="spellEnd"/>
      <w:r w:rsidRPr="001B0A55">
        <w:t xml:space="preserve"> </w:t>
      </w:r>
      <w:proofErr w:type="spellStart"/>
      <w:r w:rsidRPr="001B0A55">
        <w:t>zu</w:t>
      </w:r>
      <w:proofErr w:type="spellEnd"/>
      <w:r w:rsidRPr="001B0A55">
        <w:t xml:space="preserve"> den </w:t>
      </w:r>
      <w:proofErr w:type="spellStart"/>
      <w:r w:rsidRPr="001B0A55">
        <w:t>Sportanlagen</w:t>
      </w:r>
      <w:proofErr w:type="spellEnd"/>
      <w:r w:rsidRPr="001B0A55">
        <w:t xml:space="preserve"> </w:t>
      </w:r>
      <w:proofErr w:type="spellStart"/>
      <w:r w:rsidRPr="001B0A55">
        <w:t>barrierefrei</w:t>
      </w:r>
      <w:proofErr w:type="spellEnd"/>
      <w:r w:rsidRPr="001B0A55">
        <w:t>?</w:t>
      </w:r>
    </w:p>
    <w:p w14:paraId="00FDC606" w14:textId="49CB11E7" w:rsidR="009D54D7" w:rsidRPr="006367A1" w:rsidRDefault="009D54D7" w:rsidP="001B0A55">
      <w:pPr>
        <w:pStyle w:val="Liste"/>
        <w:rPr>
          <w:lang w:val="de-CH"/>
        </w:rPr>
      </w:pPr>
      <w:r w:rsidRPr="006367A1">
        <w:rPr>
          <w:lang w:val="de-CH"/>
        </w:rPr>
        <w:t xml:space="preserve">Welche Formen der Unterstützung wünschen sich die Lehrpersonen von den Fachstellen (z. B. </w:t>
      </w:r>
      <w:proofErr w:type="spellStart"/>
      <w:r w:rsidRPr="006367A1">
        <w:rPr>
          <w:lang w:val="de-CH"/>
        </w:rPr>
        <w:t>PluSport</w:t>
      </w:r>
      <w:proofErr w:type="spellEnd"/>
      <w:r w:rsidRPr="006367A1">
        <w:rPr>
          <w:lang w:val="de-CH"/>
        </w:rPr>
        <w:t xml:space="preserve"> Behindertensport Schweiz)?</w:t>
      </w:r>
    </w:p>
    <w:p w14:paraId="22A28A81" w14:textId="77777777" w:rsidR="009D54D7" w:rsidRPr="009D54D7" w:rsidRDefault="009D54D7" w:rsidP="009D54D7">
      <w:pPr>
        <w:pStyle w:val="berschrift2"/>
        <w:rPr>
          <w:lang w:val="de-CH"/>
        </w:rPr>
      </w:pPr>
      <w:r w:rsidRPr="009D54D7">
        <w:rPr>
          <w:lang w:val="de-CH"/>
        </w:rPr>
        <w:t>Methode</w:t>
      </w:r>
    </w:p>
    <w:p w14:paraId="6263DB20" w14:textId="5821BAB2" w:rsidR="009D54D7" w:rsidRPr="00E01CE0" w:rsidRDefault="009D54D7" w:rsidP="009D54D7">
      <w:pPr>
        <w:pStyle w:val="Textkrper"/>
        <w:ind w:firstLine="0"/>
        <w:rPr>
          <w:lang w:val="de-CH"/>
        </w:rPr>
      </w:pPr>
      <w:r w:rsidRPr="009D54D7">
        <w:rPr>
          <w:lang w:val="de-CH"/>
        </w:rPr>
        <w:t xml:space="preserve">Um das Projekt «Schule bewegt» zu evaluieren, wurde eine Online-Umfrage durchgeführt. Im vorliegenden Artikel wird nur jener Teil der Umfrage behandelt, welcher sich mit dem Thema Inklusion befasst hat. Die Lehrpersonen wurden in diesem Teil gefragt, ob sie die Inklusionshinweise nutzen und ob sie mit diesen zufrieden sind. </w:t>
      </w:r>
      <w:r w:rsidRPr="00E01CE0">
        <w:rPr>
          <w:lang w:val="de-CH"/>
        </w:rPr>
        <w:t xml:space="preserve">Zudem wurden sie zum Thema Inklusion im Sportunterricht befragt. </w:t>
      </w:r>
    </w:p>
    <w:p w14:paraId="2BDA45C6" w14:textId="77777777" w:rsidR="009D54D7" w:rsidRPr="00E01CE0" w:rsidRDefault="009D54D7" w:rsidP="009D54D7">
      <w:pPr>
        <w:pStyle w:val="berschrift3"/>
        <w:rPr>
          <w:lang w:val="de-CH"/>
        </w:rPr>
      </w:pPr>
      <w:r w:rsidRPr="00E01CE0">
        <w:rPr>
          <w:lang w:val="de-CH"/>
        </w:rPr>
        <w:lastRenderedPageBreak/>
        <w:t>Fragebogen</w:t>
      </w:r>
    </w:p>
    <w:p w14:paraId="6FB38D07" w14:textId="77777777" w:rsidR="009D54D7" w:rsidRPr="009D54D7" w:rsidRDefault="009D54D7" w:rsidP="009D54D7">
      <w:pPr>
        <w:pStyle w:val="Textkrper"/>
        <w:ind w:firstLine="0"/>
        <w:rPr>
          <w:lang w:val="de-CH"/>
        </w:rPr>
      </w:pPr>
      <w:r w:rsidRPr="009D54D7">
        <w:rPr>
          <w:lang w:val="de-CH"/>
        </w:rPr>
        <w:t>Der Inklusionsabschnitt der Umfrage bestand aus fünf Hauptfragegruppen mit je drei bis fünf Unterfragen:</w:t>
      </w:r>
    </w:p>
    <w:p w14:paraId="5636260D" w14:textId="77777777" w:rsidR="009D54D7" w:rsidRPr="006367A1" w:rsidRDefault="009D54D7" w:rsidP="001B0A55">
      <w:pPr>
        <w:pStyle w:val="Listennummer"/>
        <w:rPr>
          <w:lang w:val="de-CH"/>
        </w:rPr>
      </w:pPr>
      <w:r w:rsidRPr="006367A1">
        <w:rPr>
          <w:lang w:val="de-CH"/>
        </w:rPr>
        <w:t>Funktion der befragten Lehrperson (z. B. Schulstufe und Unterrichtsfächer)</w:t>
      </w:r>
    </w:p>
    <w:p w14:paraId="765E98C3" w14:textId="77777777" w:rsidR="009D54D7" w:rsidRPr="008D4BEC" w:rsidRDefault="009D54D7" w:rsidP="001B0A55">
      <w:pPr>
        <w:pStyle w:val="Listennummer"/>
        <w:rPr>
          <w:lang w:val="de-CH"/>
        </w:rPr>
      </w:pPr>
      <w:r w:rsidRPr="008D4BEC">
        <w:rPr>
          <w:lang w:val="de-CH"/>
        </w:rPr>
        <w:t xml:space="preserve">Art der Beeinträchtigungen der </w:t>
      </w:r>
      <w:proofErr w:type="spellStart"/>
      <w:proofErr w:type="gramStart"/>
      <w:r w:rsidRPr="008D4BEC">
        <w:rPr>
          <w:lang w:val="de-CH"/>
        </w:rPr>
        <w:t>Schüler:innen</w:t>
      </w:r>
      <w:proofErr w:type="spellEnd"/>
      <w:proofErr w:type="gramEnd"/>
      <w:r w:rsidRPr="008D4BEC">
        <w:rPr>
          <w:lang w:val="de-CH"/>
        </w:rPr>
        <w:t xml:space="preserve"> und deren Teilnahme am Sportunterricht</w:t>
      </w:r>
    </w:p>
    <w:p w14:paraId="26175B17" w14:textId="77777777" w:rsidR="009D54D7" w:rsidRPr="006367A1" w:rsidRDefault="009D54D7" w:rsidP="001B0A55">
      <w:pPr>
        <w:pStyle w:val="Listennummer"/>
        <w:rPr>
          <w:lang w:val="de-CH"/>
        </w:rPr>
      </w:pPr>
      <w:r w:rsidRPr="006367A1">
        <w:rPr>
          <w:lang w:val="de-CH"/>
        </w:rPr>
        <w:t xml:space="preserve">Qualifikation der Lehrperson für inklusiven Sportunterricht </w:t>
      </w:r>
    </w:p>
    <w:p w14:paraId="690E4AB5" w14:textId="77777777" w:rsidR="009D54D7" w:rsidRPr="008D4BEC" w:rsidRDefault="009D54D7" w:rsidP="001B0A55">
      <w:pPr>
        <w:pStyle w:val="Listennummer"/>
        <w:rPr>
          <w:lang w:val="de-CH"/>
        </w:rPr>
      </w:pPr>
      <w:r w:rsidRPr="008D4BEC">
        <w:rPr>
          <w:lang w:val="de-CH"/>
        </w:rPr>
        <w:t>Nutzung der inklusiven Inhalte des Projektes «Schule bewegt» durch die Lehrperson</w:t>
      </w:r>
    </w:p>
    <w:p w14:paraId="6454FB49" w14:textId="77777777" w:rsidR="009D54D7" w:rsidRPr="001B0A55" w:rsidRDefault="009D54D7" w:rsidP="001B0A55">
      <w:pPr>
        <w:pStyle w:val="Listennummer"/>
      </w:pPr>
      <w:proofErr w:type="spellStart"/>
      <w:r w:rsidRPr="001B0A55">
        <w:t>Fragen</w:t>
      </w:r>
      <w:proofErr w:type="spellEnd"/>
      <w:r w:rsidRPr="001B0A55">
        <w:t xml:space="preserve"> </w:t>
      </w:r>
      <w:proofErr w:type="spellStart"/>
      <w:r w:rsidRPr="001B0A55">
        <w:t>zur</w:t>
      </w:r>
      <w:proofErr w:type="spellEnd"/>
      <w:r w:rsidRPr="001B0A55">
        <w:t xml:space="preserve"> </w:t>
      </w:r>
      <w:proofErr w:type="spellStart"/>
      <w:r w:rsidRPr="001B0A55">
        <w:t>Infrastruktur</w:t>
      </w:r>
      <w:proofErr w:type="spellEnd"/>
    </w:p>
    <w:p w14:paraId="2B391130" w14:textId="77777777" w:rsidR="009D54D7" w:rsidRPr="001B0A55" w:rsidRDefault="009D54D7" w:rsidP="001B0A55">
      <w:pPr>
        <w:pStyle w:val="Listennummer"/>
      </w:pPr>
      <w:proofErr w:type="spellStart"/>
      <w:r w:rsidRPr="001B0A55">
        <w:t>Unterstützungswünsche</w:t>
      </w:r>
      <w:proofErr w:type="spellEnd"/>
      <w:r w:rsidRPr="001B0A55">
        <w:t xml:space="preserve"> der </w:t>
      </w:r>
      <w:proofErr w:type="spellStart"/>
      <w:r w:rsidRPr="001B0A55">
        <w:t>Lehrpersonen</w:t>
      </w:r>
      <w:proofErr w:type="spellEnd"/>
    </w:p>
    <w:p w14:paraId="475526F8" w14:textId="77777777" w:rsidR="009D54D7" w:rsidRPr="009D54D7" w:rsidRDefault="009D54D7" w:rsidP="009D54D7">
      <w:pPr>
        <w:pStyle w:val="Textkrper"/>
        <w:ind w:firstLine="0"/>
        <w:rPr>
          <w:lang w:val="de-CH"/>
        </w:rPr>
      </w:pPr>
      <w:r w:rsidRPr="009D54D7">
        <w:rPr>
          <w:lang w:val="de-CH"/>
        </w:rPr>
        <w:t>Die geschlossenen Fragen bestanden aus Multiple-Choice oder Likert-</w:t>
      </w:r>
      <w:proofErr w:type="spellStart"/>
      <w:r w:rsidRPr="009D54D7">
        <w:rPr>
          <w:lang w:val="de-CH"/>
        </w:rPr>
        <w:t>Scale</w:t>
      </w:r>
      <w:proofErr w:type="spellEnd"/>
      <w:r w:rsidRPr="009D54D7">
        <w:rPr>
          <w:lang w:val="de-CH"/>
        </w:rPr>
        <w:t>-Single-Choice-Fragen. Die offenen Fragen sahen einen nummerischen Input vor.</w:t>
      </w:r>
    </w:p>
    <w:p w14:paraId="20B99AE1" w14:textId="77777777" w:rsidR="009D54D7" w:rsidRPr="00E01CE0" w:rsidRDefault="009D54D7" w:rsidP="009D54D7">
      <w:pPr>
        <w:pStyle w:val="berschrift3"/>
        <w:rPr>
          <w:lang w:val="de-CH"/>
        </w:rPr>
      </w:pPr>
      <w:r w:rsidRPr="00E01CE0">
        <w:rPr>
          <w:lang w:val="de-CH"/>
        </w:rPr>
        <w:t>Stichprobe und Rekrutierung</w:t>
      </w:r>
    </w:p>
    <w:p w14:paraId="0B776E27" w14:textId="77777777" w:rsidR="009D54D7" w:rsidRPr="009D54D7" w:rsidRDefault="009D54D7" w:rsidP="009D54D7">
      <w:pPr>
        <w:pStyle w:val="Textkrper"/>
        <w:ind w:firstLine="0"/>
        <w:rPr>
          <w:lang w:val="de-CH"/>
        </w:rPr>
      </w:pPr>
      <w:r w:rsidRPr="009D54D7">
        <w:rPr>
          <w:lang w:val="de-CH"/>
        </w:rPr>
        <w:t xml:space="preserve">Die Stichprobe bestand aus den Lehrpersonen (15 199), die auf der Webseite von «Schule bewegt» registriert sind. Diese wurden am 25. Januar 2023 per Newsletter dazu eingeladen, an einer anonymen Online-Befragung teilzunehmen (ohne </w:t>
      </w:r>
      <w:proofErr w:type="spellStart"/>
      <w:r w:rsidRPr="009D54D7">
        <w:rPr>
          <w:lang w:val="de-CH"/>
        </w:rPr>
        <w:t>Reminder</w:t>
      </w:r>
      <w:proofErr w:type="spellEnd"/>
      <w:r w:rsidRPr="009D54D7">
        <w:rPr>
          <w:lang w:val="de-CH"/>
        </w:rPr>
        <w:t>). Zusätzlich wurde in einem Pop-up-Fenster auf der Webseite auf die Umfrage hingewiesen. Um die Rücklaufquote zu erhöhen, wurden verschiedene Preise verlost (z. B. einen Ausflug für die ganze Klasse in das Olympische Museum in Lausanne). Die Umfrage konnte vom 10. Januar 2023 bis zum 5. März 2023 ausgefüllt werden.</w:t>
      </w:r>
    </w:p>
    <w:p w14:paraId="6F90D358" w14:textId="77777777" w:rsidR="009D54D7" w:rsidRPr="00E01CE0" w:rsidRDefault="009D54D7" w:rsidP="009D54D7">
      <w:pPr>
        <w:pStyle w:val="berschrift3"/>
        <w:rPr>
          <w:lang w:val="de-CH"/>
        </w:rPr>
      </w:pPr>
      <w:r w:rsidRPr="00E01CE0">
        <w:rPr>
          <w:lang w:val="de-CH"/>
        </w:rPr>
        <w:t>Auswertung</w:t>
      </w:r>
    </w:p>
    <w:p w14:paraId="47A98AF0" w14:textId="22121C52" w:rsidR="009D54D7" w:rsidRPr="009D54D7" w:rsidRDefault="009D54D7" w:rsidP="009D54D7">
      <w:pPr>
        <w:pStyle w:val="Textkrper"/>
        <w:ind w:firstLine="0"/>
        <w:rPr>
          <w:lang w:val="de-CH"/>
        </w:rPr>
      </w:pPr>
      <w:r w:rsidRPr="009D54D7">
        <w:rPr>
          <w:lang w:val="de-CH"/>
        </w:rPr>
        <w:t>Die Auswertung wurde mithilfe des Statistikprogramms SPSS29 durchgeführt. Um die gegebenen Fragen zu beantworten, wurden die deskriptiven Statistiken (d. h. Häufigkeitsauswertungen, absolut und prozentual) angewendet.</w:t>
      </w:r>
    </w:p>
    <w:p w14:paraId="4E43FF8A" w14:textId="77777777" w:rsidR="009D54D7" w:rsidRDefault="009D54D7" w:rsidP="009D54D7">
      <w:pPr>
        <w:pStyle w:val="berschrift2"/>
      </w:pPr>
      <w:proofErr w:type="spellStart"/>
      <w:r>
        <w:t>Ergebnisse</w:t>
      </w:r>
      <w:proofErr w:type="spellEnd"/>
      <w:r>
        <w:t xml:space="preserve"> der </w:t>
      </w:r>
      <w:proofErr w:type="spellStart"/>
      <w:r>
        <w:t>Umfrage</w:t>
      </w:r>
      <w:proofErr w:type="spellEnd"/>
      <w:r>
        <w:t xml:space="preserve"> </w:t>
      </w:r>
    </w:p>
    <w:p w14:paraId="21AF2F9F" w14:textId="77777777" w:rsidR="009D54D7" w:rsidRPr="00EA461D" w:rsidRDefault="009D54D7" w:rsidP="009D54D7">
      <w:pPr>
        <w:pStyle w:val="berschrift3"/>
      </w:pPr>
      <w:r w:rsidRPr="00EA461D">
        <w:t>Sample</w:t>
      </w:r>
    </w:p>
    <w:p w14:paraId="3CEBC499" w14:textId="4D4C10C5" w:rsidR="009D54D7" w:rsidRPr="009D54D7" w:rsidRDefault="009D54D7" w:rsidP="009D54D7">
      <w:pPr>
        <w:pStyle w:val="Textkrper"/>
        <w:ind w:firstLine="0"/>
        <w:rPr>
          <w:lang w:val="de-CH"/>
        </w:rPr>
      </w:pPr>
      <w:r w:rsidRPr="009D54D7">
        <w:rPr>
          <w:lang w:val="de-CH"/>
        </w:rPr>
        <w:t>Von den 15 199 Lehrpersonen, die per Newsletter angeschrieben wurden, füllten 389 Lehrpersonen (</w:t>
      </w:r>
      <w:r w:rsidRPr="009D54D7">
        <w:rPr>
          <w:i/>
          <w:lang w:val="de-CH"/>
        </w:rPr>
        <w:t xml:space="preserve">N </w:t>
      </w:r>
      <w:r w:rsidRPr="009D54D7">
        <w:rPr>
          <w:lang w:val="de-CH"/>
        </w:rPr>
        <w:t>= 389) den Fragebogen vollständig aus. Da auch auf der Webseite des Projekts «Schule bewegt» auf die Umfrage hingewiesen wurde, kann keine Rücklaufquote eruiert werden. Basierend auf den Erfahrungswerten von ähnlichen Studien lässt sie sich auf ca. 3 Prozent schätzen. Die Teilnehmenden waren überwiegend weiblich (</w:t>
      </w:r>
      <w:r w:rsidRPr="009D54D7">
        <w:rPr>
          <w:i/>
          <w:iCs/>
          <w:lang w:val="de-CH"/>
        </w:rPr>
        <w:t xml:space="preserve">n </w:t>
      </w:r>
      <w:r w:rsidRPr="009D54D7">
        <w:rPr>
          <w:lang w:val="de-CH"/>
        </w:rPr>
        <w:t>= 306, 78.7</w:t>
      </w:r>
      <w:r w:rsidR="00E779FD">
        <w:rPr>
          <w:lang w:val="de-CH"/>
        </w:rPr>
        <w:t> </w:t>
      </w:r>
      <w:r w:rsidRPr="009D54D7">
        <w:rPr>
          <w:lang w:val="de-CH"/>
        </w:rPr>
        <w:t>%) und im Schnitt knapp 40 Jahre alt (</w:t>
      </w:r>
      <w:r w:rsidRPr="009D54D7">
        <w:rPr>
          <w:i/>
          <w:lang w:val="de-CH"/>
        </w:rPr>
        <w:t xml:space="preserve">M </w:t>
      </w:r>
      <w:r w:rsidRPr="009D54D7">
        <w:rPr>
          <w:lang w:val="de-CH"/>
        </w:rPr>
        <w:t>= 39.97,</w:t>
      </w:r>
      <w:r w:rsidRPr="009D54D7">
        <w:rPr>
          <w:i/>
          <w:lang w:val="de-CH"/>
        </w:rPr>
        <w:t xml:space="preserve"> SD </w:t>
      </w:r>
      <w:r w:rsidRPr="009D54D7">
        <w:rPr>
          <w:lang w:val="de-CH"/>
        </w:rPr>
        <w:t>= 11.18). Etwa zwei Drittel waren Klassenlehrpersonen (</w:t>
      </w:r>
      <w:r w:rsidRPr="009D54D7">
        <w:rPr>
          <w:i/>
          <w:iCs/>
          <w:lang w:val="de-CH"/>
        </w:rPr>
        <w:t>n</w:t>
      </w:r>
      <w:r w:rsidRPr="009D54D7">
        <w:rPr>
          <w:lang w:val="de-CH"/>
        </w:rPr>
        <w:t xml:space="preserve"> = 245, 63</w:t>
      </w:r>
      <w:r w:rsidR="00E779FD">
        <w:rPr>
          <w:lang w:val="de-CH"/>
        </w:rPr>
        <w:t> </w:t>
      </w:r>
      <w:r w:rsidRPr="009D54D7">
        <w:rPr>
          <w:lang w:val="de-CH"/>
        </w:rPr>
        <w:t>%), gefolgt von Lehrpersonen ohne Klassenverantwortung (</w:t>
      </w:r>
      <w:r w:rsidRPr="009D54D7">
        <w:rPr>
          <w:i/>
          <w:iCs/>
          <w:lang w:val="de-CH"/>
        </w:rPr>
        <w:t xml:space="preserve">n </w:t>
      </w:r>
      <w:r w:rsidRPr="009D54D7">
        <w:rPr>
          <w:lang w:val="de-CH"/>
        </w:rPr>
        <w:t>= 87, 22.4</w:t>
      </w:r>
      <w:r w:rsidR="00E779FD">
        <w:rPr>
          <w:lang w:val="de-CH"/>
        </w:rPr>
        <w:t> </w:t>
      </w:r>
      <w:r w:rsidRPr="009D54D7">
        <w:rPr>
          <w:lang w:val="de-CH"/>
        </w:rPr>
        <w:t xml:space="preserve">%) und </w:t>
      </w:r>
      <w:proofErr w:type="spellStart"/>
      <w:proofErr w:type="gramStart"/>
      <w:r w:rsidRPr="009D54D7">
        <w:rPr>
          <w:lang w:val="de-CH"/>
        </w:rPr>
        <w:t>Heilpädagog:innen</w:t>
      </w:r>
      <w:proofErr w:type="spellEnd"/>
      <w:proofErr w:type="gramEnd"/>
      <w:r w:rsidRPr="009D54D7">
        <w:rPr>
          <w:lang w:val="de-CH"/>
        </w:rPr>
        <w:t xml:space="preserve"> (</w:t>
      </w:r>
      <w:r w:rsidRPr="009D54D7">
        <w:rPr>
          <w:i/>
          <w:iCs/>
          <w:lang w:val="de-CH"/>
        </w:rPr>
        <w:t>n</w:t>
      </w:r>
      <w:r w:rsidRPr="009D54D7">
        <w:rPr>
          <w:lang w:val="de-CH"/>
        </w:rPr>
        <w:t xml:space="preserve"> = 31, 8</w:t>
      </w:r>
      <w:r w:rsidR="00E779FD">
        <w:rPr>
          <w:lang w:val="de-CH"/>
        </w:rPr>
        <w:t> </w:t>
      </w:r>
      <w:r w:rsidRPr="009D54D7">
        <w:rPr>
          <w:lang w:val="de-CH"/>
        </w:rPr>
        <w:t>%) sowie Fachlehrkräften (</w:t>
      </w:r>
      <w:r w:rsidRPr="009D54D7">
        <w:rPr>
          <w:i/>
          <w:iCs/>
          <w:lang w:val="de-CH"/>
        </w:rPr>
        <w:t xml:space="preserve">n </w:t>
      </w:r>
      <w:r w:rsidRPr="009D54D7">
        <w:rPr>
          <w:lang w:val="de-CH"/>
        </w:rPr>
        <w:t>= 25, 6.4</w:t>
      </w:r>
      <w:r w:rsidR="00E779FD">
        <w:rPr>
          <w:lang w:val="de-CH"/>
        </w:rPr>
        <w:t> </w:t>
      </w:r>
      <w:r w:rsidRPr="009D54D7">
        <w:rPr>
          <w:lang w:val="de-CH"/>
        </w:rPr>
        <w:t>%). Sie unterrichteten bis auf wenige Ausnahmen auf der Stufe Zyklus 1 (</w:t>
      </w:r>
      <w:r w:rsidRPr="009D54D7">
        <w:rPr>
          <w:i/>
          <w:iCs/>
          <w:lang w:val="de-CH"/>
        </w:rPr>
        <w:t>n</w:t>
      </w:r>
      <w:r w:rsidRPr="009D54D7">
        <w:rPr>
          <w:lang w:val="de-CH"/>
        </w:rPr>
        <w:t xml:space="preserve"> = 191, 49.1</w:t>
      </w:r>
      <w:r w:rsidR="00E779FD">
        <w:rPr>
          <w:lang w:val="de-CH"/>
        </w:rPr>
        <w:t> </w:t>
      </w:r>
      <w:r w:rsidRPr="009D54D7">
        <w:rPr>
          <w:lang w:val="de-CH"/>
        </w:rPr>
        <w:t>%) oder Zyklus 2 (</w:t>
      </w:r>
      <w:r w:rsidRPr="009D54D7">
        <w:rPr>
          <w:i/>
          <w:iCs/>
          <w:lang w:val="de-CH"/>
        </w:rPr>
        <w:t>n</w:t>
      </w:r>
      <w:r w:rsidRPr="009D54D7">
        <w:rPr>
          <w:lang w:val="de-CH"/>
        </w:rPr>
        <w:t xml:space="preserve"> = 158, 40.6</w:t>
      </w:r>
      <w:r w:rsidR="00E00D80">
        <w:rPr>
          <w:lang w:val="de-CH"/>
        </w:rPr>
        <w:t> </w:t>
      </w:r>
      <w:r w:rsidRPr="009D54D7">
        <w:rPr>
          <w:lang w:val="de-CH"/>
        </w:rPr>
        <w:t>%). Der Bewegungs- und Sportunterricht gehörte zu den Aufgaben der meisten Teilnehmenden (</w:t>
      </w:r>
      <w:r w:rsidRPr="009D54D7">
        <w:rPr>
          <w:i/>
          <w:iCs/>
          <w:lang w:val="de-CH"/>
        </w:rPr>
        <w:t>n</w:t>
      </w:r>
      <w:r w:rsidRPr="009D54D7">
        <w:rPr>
          <w:lang w:val="de-CH"/>
        </w:rPr>
        <w:t xml:space="preserve"> =306, 78.7</w:t>
      </w:r>
      <w:r w:rsidR="00E00D80">
        <w:rPr>
          <w:lang w:val="de-CH"/>
        </w:rPr>
        <w:t> </w:t>
      </w:r>
      <w:r w:rsidRPr="009D54D7">
        <w:rPr>
          <w:lang w:val="de-CH"/>
        </w:rPr>
        <w:t>%).</w:t>
      </w:r>
    </w:p>
    <w:p w14:paraId="3BE20709" w14:textId="77777777" w:rsidR="009D54D7" w:rsidRPr="00E01CE0" w:rsidRDefault="009D54D7" w:rsidP="009D54D7">
      <w:pPr>
        <w:pStyle w:val="berschrift3"/>
        <w:rPr>
          <w:lang w:val="de-CH"/>
        </w:rPr>
      </w:pPr>
      <w:proofErr w:type="spellStart"/>
      <w:proofErr w:type="gramStart"/>
      <w:r w:rsidRPr="00E01CE0">
        <w:rPr>
          <w:lang w:val="de-CH"/>
        </w:rPr>
        <w:t>Schüler:innen</w:t>
      </w:r>
      <w:proofErr w:type="spellEnd"/>
      <w:proofErr w:type="gramEnd"/>
      <w:r w:rsidRPr="00E01CE0">
        <w:rPr>
          <w:lang w:val="de-CH"/>
        </w:rPr>
        <w:t xml:space="preserve"> und Unterricht</w:t>
      </w:r>
    </w:p>
    <w:p w14:paraId="2717CDBA" w14:textId="241AD0A1" w:rsidR="009D54D7" w:rsidRPr="009D54D7" w:rsidRDefault="009D54D7" w:rsidP="008D0E5D">
      <w:pPr>
        <w:pStyle w:val="Textkrper"/>
        <w:ind w:firstLine="0"/>
        <w:rPr>
          <w:lang w:val="de-CH"/>
        </w:rPr>
      </w:pPr>
      <w:r w:rsidRPr="009D54D7">
        <w:rPr>
          <w:lang w:val="de-CH"/>
        </w:rPr>
        <w:t>Eine überwiegende Mehrheit der befragten Lehrpersonen berichtete, mindestens eine Schülerin oder einen Schüler mit einer Beeinträchtigung in der Klasse zu haben (</w:t>
      </w:r>
      <w:r w:rsidRPr="009D54D7">
        <w:rPr>
          <w:i/>
          <w:iCs/>
          <w:lang w:val="de-CH"/>
        </w:rPr>
        <w:t>n</w:t>
      </w:r>
      <w:r w:rsidRPr="009D54D7">
        <w:rPr>
          <w:lang w:val="de-CH"/>
        </w:rPr>
        <w:t xml:space="preserve"> = 334, 86.1</w:t>
      </w:r>
      <w:r w:rsidR="00E00D80">
        <w:rPr>
          <w:lang w:val="de-CH"/>
        </w:rPr>
        <w:t> </w:t>
      </w:r>
      <w:r w:rsidRPr="009D54D7">
        <w:rPr>
          <w:lang w:val="de-CH"/>
        </w:rPr>
        <w:t>%; vgl. Tab</w:t>
      </w:r>
      <w:r w:rsidR="00897172">
        <w:rPr>
          <w:lang w:val="de-CH"/>
        </w:rPr>
        <w:t>.</w:t>
      </w:r>
      <w:r w:rsidRPr="009D54D7">
        <w:rPr>
          <w:lang w:val="de-CH"/>
        </w:rPr>
        <w:t xml:space="preserve"> 1). In der Umfrage wählten die Teilnehmenden aus einer Liste mit Beeinträchtigungsbildern diejenigen aus, welche auf ihre </w:t>
      </w:r>
      <w:proofErr w:type="spellStart"/>
      <w:proofErr w:type="gramStart"/>
      <w:r w:rsidRPr="009D54D7">
        <w:rPr>
          <w:lang w:val="de-CH"/>
        </w:rPr>
        <w:t>Schüler:innen</w:t>
      </w:r>
      <w:proofErr w:type="spellEnd"/>
      <w:proofErr w:type="gramEnd"/>
      <w:r w:rsidRPr="009D54D7">
        <w:rPr>
          <w:lang w:val="de-CH"/>
        </w:rPr>
        <w:t xml:space="preserve"> zutrafen. Dabei waren Mehrfachnennungen möglich. Zudem gaben sie an, wie viele </w:t>
      </w:r>
      <w:proofErr w:type="spellStart"/>
      <w:proofErr w:type="gramStart"/>
      <w:r w:rsidRPr="009D54D7">
        <w:rPr>
          <w:lang w:val="de-CH"/>
        </w:rPr>
        <w:t>Schüler:innen</w:t>
      </w:r>
      <w:proofErr w:type="spellEnd"/>
      <w:proofErr w:type="gramEnd"/>
      <w:r w:rsidRPr="009D54D7">
        <w:rPr>
          <w:lang w:val="de-CH"/>
        </w:rPr>
        <w:t xml:space="preserve"> mit der jeweiligen Beeinträchtigungsart sie unterrichteten. Die Tabelle 1 stellt die Antworten zusammenfassend dar: Sie zeigt, wie viele Lehrpersonen in der Umfrage angaben, mindestens eine Schülerin oder einen Schüler mit der jeweiligen Beeinträchtigungsart zu unterrichten.</w:t>
      </w: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3"/>
      </w:tblGrid>
      <w:tr w:rsidR="009D54D7" w:rsidRPr="0088395B" w14:paraId="36DD6C11" w14:textId="77777777" w:rsidTr="0088395B">
        <w:trPr>
          <w:trHeight w:val="4119"/>
        </w:trPr>
        <w:tc>
          <w:tcPr>
            <w:tcW w:w="9213" w:type="dxa"/>
          </w:tcPr>
          <w:p w14:paraId="5364C0F7" w14:textId="77777777" w:rsidR="009D54D7" w:rsidRPr="0088395B" w:rsidRDefault="009D54D7" w:rsidP="008D0E5D">
            <w:pPr>
              <w:pStyle w:val="TabelleBeschriftung"/>
              <w:rPr>
                <w:lang w:val="de-CH"/>
              </w:rPr>
            </w:pPr>
            <w:r w:rsidRPr="0088395B">
              <w:rPr>
                <w:lang w:val="de-CH"/>
              </w:rPr>
              <w:lastRenderedPageBreak/>
              <w:t xml:space="preserve">Tabelle 1: </w:t>
            </w:r>
            <w:proofErr w:type="spellStart"/>
            <w:proofErr w:type="gramStart"/>
            <w:r w:rsidRPr="0088395B">
              <w:rPr>
                <w:lang w:val="de-CH"/>
              </w:rPr>
              <w:t>Schüler:innen</w:t>
            </w:r>
            <w:proofErr w:type="spellEnd"/>
            <w:proofErr w:type="gramEnd"/>
            <w:r w:rsidRPr="0088395B">
              <w:rPr>
                <w:lang w:val="de-CH"/>
              </w:rPr>
              <w:t xml:space="preserve"> mit Beeinträchtigungen in der Klasse</w:t>
            </w:r>
          </w:p>
          <w:tbl>
            <w:tblPr>
              <w:tblStyle w:val="Listentabelle3Akzent6"/>
              <w:tblW w:w="8958" w:type="dxa"/>
              <w:tblLayout w:type="fixed"/>
              <w:tblLook w:val="04A0" w:firstRow="1" w:lastRow="0" w:firstColumn="1" w:lastColumn="0" w:noHBand="0" w:noVBand="1"/>
            </w:tblPr>
            <w:tblGrid>
              <w:gridCol w:w="4572"/>
              <w:gridCol w:w="4386"/>
            </w:tblGrid>
            <w:tr w:rsidR="00054FA3" w:rsidRPr="0088395B" w14:paraId="03191927" w14:textId="77777777" w:rsidTr="001B40FA">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2552" w:type="pct"/>
                  <w:shd w:val="clear" w:color="auto" w:fill="94CBA6" w:themeFill="accent4" w:themeFillTint="99"/>
                </w:tcPr>
                <w:p w14:paraId="7461C62F" w14:textId="77777777" w:rsidR="00054FA3" w:rsidRPr="0088395B" w:rsidRDefault="00054FA3" w:rsidP="00054FA3">
                  <w:pPr>
                    <w:pStyle w:val="Compact"/>
                    <w:rPr>
                      <w:color w:val="auto"/>
                    </w:rPr>
                  </w:pPr>
                  <w:r w:rsidRPr="0088395B">
                    <w:rPr>
                      <w:color w:val="auto"/>
                    </w:rPr>
                    <w:t xml:space="preserve">Art der </w:t>
                  </w:r>
                  <w:proofErr w:type="spellStart"/>
                  <w:r w:rsidRPr="0088395B">
                    <w:rPr>
                      <w:color w:val="auto"/>
                    </w:rPr>
                    <w:t>Beeinträchtigung</w:t>
                  </w:r>
                  <w:proofErr w:type="spellEnd"/>
                </w:p>
              </w:tc>
              <w:tc>
                <w:tcPr>
                  <w:tcW w:w="2448" w:type="pct"/>
                  <w:shd w:val="clear" w:color="auto" w:fill="94CBA6" w:themeFill="accent4" w:themeFillTint="99"/>
                </w:tcPr>
                <w:p w14:paraId="65FCE6EB" w14:textId="77777777" w:rsidR="00054FA3" w:rsidRPr="0088395B" w:rsidRDefault="00054FA3" w:rsidP="00054FA3">
                  <w:pPr>
                    <w:pStyle w:val="Compact"/>
                    <w:cnfStyle w:val="100000000000" w:firstRow="1" w:lastRow="0" w:firstColumn="0" w:lastColumn="0" w:oddVBand="0" w:evenVBand="0" w:oddHBand="0" w:evenHBand="0" w:firstRowFirstColumn="0" w:firstRowLastColumn="0" w:lastRowFirstColumn="0" w:lastRowLastColumn="0"/>
                    <w:rPr>
                      <w:b w:val="0"/>
                      <w:bCs w:val="0"/>
                      <w:lang w:val="de-CH"/>
                    </w:rPr>
                  </w:pPr>
                  <w:r w:rsidRPr="0088395B">
                    <w:rPr>
                      <w:color w:val="auto"/>
                      <w:lang w:val="de-CH"/>
                    </w:rPr>
                    <w:t xml:space="preserve">Anzahl Lehrpersonen mit mindestens 1 </w:t>
                  </w:r>
                  <w:proofErr w:type="spellStart"/>
                  <w:r w:rsidRPr="0088395B">
                    <w:rPr>
                      <w:color w:val="auto"/>
                      <w:lang w:val="de-CH"/>
                    </w:rPr>
                    <w:t>Schüler:in</w:t>
                  </w:r>
                  <w:proofErr w:type="spellEnd"/>
                  <w:r w:rsidRPr="0088395B">
                    <w:rPr>
                      <w:color w:val="auto"/>
                      <w:lang w:val="de-CH"/>
                    </w:rPr>
                    <w:t xml:space="preserve"> mit der jeweiligen Beeinträchtigungsart</w:t>
                  </w:r>
                </w:p>
                <w:p w14:paraId="3233AA4D" w14:textId="77777777" w:rsidR="00054FA3" w:rsidRPr="0088395B" w:rsidRDefault="00054FA3" w:rsidP="00054FA3">
                  <w:pPr>
                    <w:pStyle w:val="Compact"/>
                    <w:cnfStyle w:val="100000000000" w:firstRow="1" w:lastRow="0" w:firstColumn="0" w:lastColumn="0" w:oddVBand="0" w:evenVBand="0" w:oddHBand="0" w:evenHBand="0" w:firstRowFirstColumn="0" w:firstRowLastColumn="0" w:lastRowFirstColumn="0" w:lastRowLastColumn="0"/>
                    <w:rPr>
                      <w:color w:val="auto"/>
                      <w:lang w:val="de-CH"/>
                    </w:rPr>
                  </w:pPr>
                  <w:r w:rsidRPr="0088395B">
                    <w:rPr>
                      <w:color w:val="auto"/>
                      <w:lang w:val="de-CH"/>
                    </w:rPr>
                    <w:t>n (% n/N)</w:t>
                  </w:r>
                </w:p>
              </w:tc>
            </w:tr>
            <w:tr w:rsidR="00054FA3" w:rsidRPr="0088395B" w14:paraId="48449D79" w14:textId="77777777" w:rsidTr="001B40FA">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552" w:type="pct"/>
                </w:tcPr>
                <w:p w14:paraId="74E6A416" w14:textId="77777777" w:rsidR="00054FA3" w:rsidRPr="0088395B" w:rsidRDefault="00054FA3" w:rsidP="00054FA3">
                  <w:pPr>
                    <w:pStyle w:val="Compact"/>
                    <w:rPr>
                      <w:b w:val="0"/>
                      <w:bCs w:val="0"/>
                      <w:lang w:val="de-CH"/>
                    </w:rPr>
                  </w:pPr>
                  <w:r w:rsidRPr="0088395B">
                    <w:rPr>
                      <w:b w:val="0"/>
                      <w:bCs w:val="0"/>
                      <w:lang w:val="de-CH"/>
                    </w:rPr>
                    <w:t>Wahrnehmen &amp; Verhalten</w:t>
                  </w:r>
                </w:p>
              </w:tc>
              <w:tc>
                <w:tcPr>
                  <w:tcW w:w="2448" w:type="pct"/>
                </w:tcPr>
                <w:p w14:paraId="4F31E5AA" w14:textId="77777777" w:rsidR="00054FA3" w:rsidRPr="0088395B" w:rsidRDefault="00054FA3" w:rsidP="00054FA3">
                  <w:pPr>
                    <w:pStyle w:val="Compact"/>
                    <w:cnfStyle w:val="000000100000" w:firstRow="0" w:lastRow="0" w:firstColumn="0" w:lastColumn="0" w:oddVBand="0" w:evenVBand="0" w:oddHBand="1" w:evenHBand="0" w:firstRowFirstColumn="0" w:firstRowLastColumn="0" w:lastRowFirstColumn="0" w:lastRowLastColumn="0"/>
                    <w:rPr>
                      <w:lang w:val="de-CH"/>
                    </w:rPr>
                  </w:pPr>
                  <w:r w:rsidRPr="0088395B">
                    <w:rPr>
                      <w:lang w:val="de-CH"/>
                    </w:rPr>
                    <w:t>261 (67.1)</w:t>
                  </w:r>
                </w:p>
              </w:tc>
            </w:tr>
            <w:tr w:rsidR="00054FA3" w:rsidRPr="0088395B" w14:paraId="042E5DE9" w14:textId="77777777" w:rsidTr="001B40FA">
              <w:trPr>
                <w:trHeight w:val="427"/>
              </w:trPr>
              <w:tc>
                <w:tcPr>
                  <w:cnfStyle w:val="001000000000" w:firstRow="0" w:lastRow="0" w:firstColumn="1" w:lastColumn="0" w:oddVBand="0" w:evenVBand="0" w:oddHBand="0" w:evenHBand="0" w:firstRowFirstColumn="0" w:firstRowLastColumn="0" w:lastRowFirstColumn="0" w:lastRowLastColumn="0"/>
                  <w:tcW w:w="2552" w:type="pct"/>
                </w:tcPr>
                <w:p w14:paraId="0B5A0852" w14:textId="77777777" w:rsidR="00054FA3" w:rsidRPr="0088395B" w:rsidRDefault="00054FA3" w:rsidP="00054FA3">
                  <w:pPr>
                    <w:pStyle w:val="Compact"/>
                    <w:rPr>
                      <w:b w:val="0"/>
                      <w:bCs w:val="0"/>
                      <w:lang w:val="de-CH"/>
                    </w:rPr>
                  </w:pPr>
                  <w:r w:rsidRPr="0088395B">
                    <w:rPr>
                      <w:b w:val="0"/>
                      <w:bCs w:val="0"/>
                      <w:lang w:val="de-CH"/>
                    </w:rPr>
                    <w:t>Kognition</w:t>
                  </w:r>
                </w:p>
              </w:tc>
              <w:tc>
                <w:tcPr>
                  <w:tcW w:w="2448" w:type="pct"/>
                </w:tcPr>
                <w:p w14:paraId="17FDF1B5" w14:textId="77777777" w:rsidR="00054FA3" w:rsidRPr="0088395B" w:rsidRDefault="00054FA3" w:rsidP="00054FA3">
                  <w:pPr>
                    <w:pStyle w:val="Compact"/>
                    <w:cnfStyle w:val="000000000000" w:firstRow="0" w:lastRow="0" w:firstColumn="0" w:lastColumn="0" w:oddVBand="0" w:evenVBand="0" w:oddHBand="0" w:evenHBand="0" w:firstRowFirstColumn="0" w:firstRowLastColumn="0" w:lastRowFirstColumn="0" w:lastRowLastColumn="0"/>
                    <w:rPr>
                      <w:lang w:val="de-CH"/>
                    </w:rPr>
                  </w:pPr>
                  <w:r w:rsidRPr="0088395B">
                    <w:rPr>
                      <w:lang w:val="de-CH"/>
                    </w:rPr>
                    <w:t>202 (51.9)</w:t>
                  </w:r>
                </w:p>
              </w:tc>
            </w:tr>
            <w:tr w:rsidR="00054FA3" w:rsidRPr="0088395B" w14:paraId="54A67E78" w14:textId="77777777" w:rsidTr="001B40F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552" w:type="pct"/>
                </w:tcPr>
                <w:p w14:paraId="01D56D1E" w14:textId="77777777" w:rsidR="00054FA3" w:rsidRPr="0088395B" w:rsidRDefault="00054FA3" w:rsidP="00054FA3">
                  <w:pPr>
                    <w:pStyle w:val="Compact"/>
                    <w:rPr>
                      <w:b w:val="0"/>
                      <w:bCs w:val="0"/>
                      <w:lang w:val="de-CH"/>
                    </w:rPr>
                  </w:pPr>
                  <w:r w:rsidRPr="0088395B">
                    <w:rPr>
                      <w:b w:val="0"/>
                      <w:bCs w:val="0"/>
                      <w:lang w:val="de-CH"/>
                    </w:rPr>
                    <w:t>Psychisch</w:t>
                  </w:r>
                </w:p>
              </w:tc>
              <w:tc>
                <w:tcPr>
                  <w:tcW w:w="2448" w:type="pct"/>
                </w:tcPr>
                <w:p w14:paraId="73C7D796" w14:textId="77777777" w:rsidR="00054FA3" w:rsidRPr="0088395B" w:rsidRDefault="00054FA3" w:rsidP="00054FA3">
                  <w:pPr>
                    <w:pStyle w:val="Compact"/>
                    <w:cnfStyle w:val="000000100000" w:firstRow="0" w:lastRow="0" w:firstColumn="0" w:lastColumn="0" w:oddVBand="0" w:evenVBand="0" w:oddHBand="1" w:evenHBand="0" w:firstRowFirstColumn="0" w:firstRowLastColumn="0" w:lastRowFirstColumn="0" w:lastRowLastColumn="0"/>
                    <w:rPr>
                      <w:lang w:val="de-CH"/>
                    </w:rPr>
                  </w:pPr>
                  <w:r w:rsidRPr="0088395B">
                    <w:rPr>
                      <w:lang w:val="de-CH"/>
                    </w:rPr>
                    <w:t>73 (18.8)</w:t>
                  </w:r>
                </w:p>
              </w:tc>
            </w:tr>
            <w:tr w:rsidR="00054FA3" w:rsidRPr="0088395B" w14:paraId="1C1F15A8" w14:textId="77777777" w:rsidTr="001B40FA">
              <w:trPr>
                <w:trHeight w:val="283"/>
              </w:trPr>
              <w:tc>
                <w:tcPr>
                  <w:cnfStyle w:val="001000000000" w:firstRow="0" w:lastRow="0" w:firstColumn="1" w:lastColumn="0" w:oddVBand="0" w:evenVBand="0" w:oddHBand="0" w:evenHBand="0" w:firstRowFirstColumn="0" w:firstRowLastColumn="0" w:lastRowFirstColumn="0" w:lastRowLastColumn="0"/>
                  <w:tcW w:w="2552" w:type="pct"/>
                </w:tcPr>
                <w:p w14:paraId="124E9E6F" w14:textId="77777777" w:rsidR="00054FA3" w:rsidRPr="0088395B" w:rsidRDefault="00054FA3" w:rsidP="00054FA3">
                  <w:pPr>
                    <w:pStyle w:val="Compact"/>
                    <w:rPr>
                      <w:b w:val="0"/>
                      <w:bCs w:val="0"/>
                      <w:lang w:val="de-CH"/>
                    </w:rPr>
                  </w:pPr>
                  <w:r w:rsidRPr="0088395B">
                    <w:rPr>
                      <w:b w:val="0"/>
                      <w:bCs w:val="0"/>
                      <w:lang w:val="de-CH"/>
                    </w:rPr>
                    <w:t>Sehen</w:t>
                  </w:r>
                </w:p>
              </w:tc>
              <w:tc>
                <w:tcPr>
                  <w:tcW w:w="2448" w:type="pct"/>
                </w:tcPr>
                <w:p w14:paraId="6D20BDD2" w14:textId="77777777" w:rsidR="00054FA3" w:rsidRPr="0088395B" w:rsidRDefault="00054FA3" w:rsidP="00054FA3">
                  <w:pPr>
                    <w:pStyle w:val="Compact"/>
                    <w:cnfStyle w:val="000000000000" w:firstRow="0" w:lastRow="0" w:firstColumn="0" w:lastColumn="0" w:oddVBand="0" w:evenVBand="0" w:oddHBand="0" w:evenHBand="0" w:firstRowFirstColumn="0" w:firstRowLastColumn="0" w:lastRowFirstColumn="0" w:lastRowLastColumn="0"/>
                    <w:rPr>
                      <w:lang w:val="de-CH"/>
                    </w:rPr>
                  </w:pPr>
                  <w:r w:rsidRPr="0088395B">
                    <w:rPr>
                      <w:lang w:val="de-CH"/>
                    </w:rPr>
                    <w:t>57 (14.7)</w:t>
                  </w:r>
                </w:p>
              </w:tc>
            </w:tr>
            <w:tr w:rsidR="00054FA3" w:rsidRPr="0088395B" w14:paraId="1CFA3CEB" w14:textId="77777777" w:rsidTr="001B40F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552" w:type="pct"/>
                </w:tcPr>
                <w:p w14:paraId="6F8E84F3" w14:textId="77777777" w:rsidR="00054FA3" w:rsidRPr="0088395B" w:rsidRDefault="00054FA3" w:rsidP="00054FA3">
                  <w:pPr>
                    <w:pStyle w:val="Compact"/>
                    <w:rPr>
                      <w:b w:val="0"/>
                      <w:bCs w:val="0"/>
                      <w:lang w:val="de-CH"/>
                    </w:rPr>
                  </w:pPr>
                  <w:r w:rsidRPr="0088395B">
                    <w:rPr>
                      <w:b w:val="0"/>
                      <w:bCs w:val="0"/>
                      <w:lang w:val="de-CH"/>
                    </w:rPr>
                    <w:t>Bewegung – Fussgänger</w:t>
                  </w:r>
                </w:p>
              </w:tc>
              <w:tc>
                <w:tcPr>
                  <w:tcW w:w="2448" w:type="pct"/>
                </w:tcPr>
                <w:p w14:paraId="498F63F3" w14:textId="77777777" w:rsidR="00054FA3" w:rsidRPr="0088395B" w:rsidRDefault="00054FA3" w:rsidP="00054FA3">
                  <w:pPr>
                    <w:pStyle w:val="Compact"/>
                    <w:cnfStyle w:val="000000100000" w:firstRow="0" w:lastRow="0" w:firstColumn="0" w:lastColumn="0" w:oddVBand="0" w:evenVBand="0" w:oddHBand="1" w:evenHBand="0" w:firstRowFirstColumn="0" w:firstRowLastColumn="0" w:lastRowFirstColumn="0" w:lastRowLastColumn="0"/>
                    <w:rPr>
                      <w:lang w:val="de-CH"/>
                    </w:rPr>
                  </w:pPr>
                  <w:r w:rsidRPr="0088395B">
                    <w:rPr>
                      <w:lang w:val="de-CH"/>
                    </w:rPr>
                    <w:t>52 (13.4)</w:t>
                  </w:r>
                </w:p>
              </w:tc>
            </w:tr>
            <w:tr w:rsidR="00054FA3" w:rsidRPr="0088395B" w14:paraId="5621580D" w14:textId="77777777" w:rsidTr="001B40FA">
              <w:trPr>
                <w:trHeight w:val="437"/>
              </w:trPr>
              <w:tc>
                <w:tcPr>
                  <w:cnfStyle w:val="001000000000" w:firstRow="0" w:lastRow="0" w:firstColumn="1" w:lastColumn="0" w:oddVBand="0" w:evenVBand="0" w:oddHBand="0" w:evenHBand="0" w:firstRowFirstColumn="0" w:firstRowLastColumn="0" w:lastRowFirstColumn="0" w:lastRowLastColumn="0"/>
                  <w:tcW w:w="2552" w:type="pct"/>
                </w:tcPr>
                <w:p w14:paraId="46FFBC77" w14:textId="77777777" w:rsidR="00054FA3" w:rsidRPr="0088395B" w:rsidRDefault="00054FA3" w:rsidP="00054FA3">
                  <w:pPr>
                    <w:pStyle w:val="Compact"/>
                    <w:rPr>
                      <w:b w:val="0"/>
                      <w:bCs w:val="0"/>
                      <w:lang w:val="de-CH"/>
                    </w:rPr>
                  </w:pPr>
                  <w:r w:rsidRPr="0088395B">
                    <w:rPr>
                      <w:b w:val="0"/>
                      <w:bCs w:val="0"/>
                      <w:lang w:val="de-CH"/>
                    </w:rPr>
                    <w:t>Hören</w:t>
                  </w:r>
                </w:p>
              </w:tc>
              <w:tc>
                <w:tcPr>
                  <w:tcW w:w="2448" w:type="pct"/>
                </w:tcPr>
                <w:p w14:paraId="5BEE0ACE" w14:textId="77777777" w:rsidR="00054FA3" w:rsidRPr="0088395B" w:rsidRDefault="00054FA3" w:rsidP="00054FA3">
                  <w:pPr>
                    <w:pStyle w:val="Compact"/>
                    <w:cnfStyle w:val="000000000000" w:firstRow="0" w:lastRow="0" w:firstColumn="0" w:lastColumn="0" w:oddVBand="0" w:evenVBand="0" w:oddHBand="0" w:evenHBand="0" w:firstRowFirstColumn="0" w:firstRowLastColumn="0" w:lastRowFirstColumn="0" w:lastRowLastColumn="0"/>
                    <w:rPr>
                      <w:lang w:val="de-CH"/>
                    </w:rPr>
                  </w:pPr>
                  <w:r w:rsidRPr="0088395B">
                    <w:rPr>
                      <w:lang w:val="de-CH"/>
                    </w:rPr>
                    <w:t>42 (10.8)</w:t>
                  </w:r>
                </w:p>
              </w:tc>
            </w:tr>
            <w:tr w:rsidR="00054FA3" w:rsidRPr="0088395B" w14:paraId="78D331E1" w14:textId="77777777" w:rsidTr="001B40FA">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52" w:type="pct"/>
                </w:tcPr>
                <w:p w14:paraId="583BD50B" w14:textId="77777777" w:rsidR="00054FA3" w:rsidRPr="0088395B" w:rsidRDefault="00054FA3" w:rsidP="00054FA3">
                  <w:pPr>
                    <w:pStyle w:val="Compact"/>
                    <w:rPr>
                      <w:b w:val="0"/>
                      <w:bCs w:val="0"/>
                      <w:lang w:val="de-CH"/>
                    </w:rPr>
                  </w:pPr>
                  <w:r w:rsidRPr="0088395B">
                    <w:rPr>
                      <w:b w:val="0"/>
                      <w:bCs w:val="0"/>
                      <w:lang w:val="de-CH"/>
                    </w:rPr>
                    <w:t>Bewegung – Rollstuhl</w:t>
                  </w:r>
                </w:p>
              </w:tc>
              <w:tc>
                <w:tcPr>
                  <w:tcW w:w="2448" w:type="pct"/>
                </w:tcPr>
                <w:p w14:paraId="0A68FD89" w14:textId="77777777" w:rsidR="00054FA3" w:rsidRPr="0088395B" w:rsidRDefault="00054FA3" w:rsidP="00054FA3">
                  <w:pPr>
                    <w:pStyle w:val="Compact"/>
                    <w:cnfStyle w:val="000000100000" w:firstRow="0" w:lastRow="0" w:firstColumn="0" w:lastColumn="0" w:oddVBand="0" w:evenVBand="0" w:oddHBand="1" w:evenHBand="0" w:firstRowFirstColumn="0" w:firstRowLastColumn="0" w:lastRowFirstColumn="0" w:lastRowLastColumn="0"/>
                    <w:rPr>
                      <w:lang w:val="de-CH"/>
                    </w:rPr>
                  </w:pPr>
                  <w:r w:rsidRPr="0088395B">
                    <w:rPr>
                      <w:lang w:val="de-CH"/>
                    </w:rPr>
                    <w:t>7 (1.8)</w:t>
                  </w:r>
                </w:p>
              </w:tc>
            </w:tr>
            <w:tr w:rsidR="00054FA3" w:rsidRPr="0088395B" w14:paraId="52CC2DBC" w14:textId="77777777" w:rsidTr="001B40FA">
              <w:trPr>
                <w:trHeight w:val="413"/>
              </w:trPr>
              <w:tc>
                <w:tcPr>
                  <w:cnfStyle w:val="001000000000" w:firstRow="0" w:lastRow="0" w:firstColumn="1" w:lastColumn="0" w:oddVBand="0" w:evenVBand="0" w:oddHBand="0" w:evenHBand="0" w:firstRowFirstColumn="0" w:firstRowLastColumn="0" w:lastRowFirstColumn="0" w:lastRowLastColumn="0"/>
                  <w:tcW w:w="2552" w:type="pct"/>
                </w:tcPr>
                <w:p w14:paraId="592D7F05" w14:textId="77777777" w:rsidR="00054FA3" w:rsidRPr="0088395B" w:rsidRDefault="00054FA3" w:rsidP="00054FA3">
                  <w:pPr>
                    <w:pStyle w:val="Compact"/>
                    <w:rPr>
                      <w:lang w:val="de-CH"/>
                    </w:rPr>
                  </w:pPr>
                  <w:proofErr w:type="spellStart"/>
                  <w:proofErr w:type="gramStart"/>
                  <w:r w:rsidRPr="0088395B">
                    <w:rPr>
                      <w:lang w:val="de-CH"/>
                    </w:rPr>
                    <w:t>Schüler:innen</w:t>
                  </w:r>
                  <w:proofErr w:type="spellEnd"/>
                  <w:proofErr w:type="gramEnd"/>
                  <w:r w:rsidRPr="0088395B">
                    <w:rPr>
                      <w:lang w:val="de-CH"/>
                    </w:rPr>
                    <w:t xml:space="preserve"> mit Beeinträchtigungen</w:t>
                  </w:r>
                </w:p>
              </w:tc>
              <w:tc>
                <w:tcPr>
                  <w:tcW w:w="2448" w:type="pct"/>
                </w:tcPr>
                <w:p w14:paraId="416ECD71" w14:textId="77777777" w:rsidR="00054FA3" w:rsidRPr="0088395B" w:rsidRDefault="00054FA3" w:rsidP="00054FA3">
                  <w:pPr>
                    <w:pStyle w:val="Compact"/>
                    <w:cnfStyle w:val="000000000000" w:firstRow="0" w:lastRow="0" w:firstColumn="0" w:lastColumn="0" w:oddVBand="0" w:evenVBand="0" w:oddHBand="0" w:evenHBand="0" w:firstRowFirstColumn="0" w:firstRowLastColumn="0" w:lastRowFirstColumn="0" w:lastRowLastColumn="0"/>
                    <w:rPr>
                      <w:b/>
                      <w:bCs/>
                      <w:lang w:val="de-CH"/>
                    </w:rPr>
                  </w:pPr>
                  <w:r w:rsidRPr="0088395B">
                    <w:rPr>
                      <w:b/>
                      <w:bCs/>
                      <w:lang w:val="de-CH"/>
                    </w:rPr>
                    <w:t>334 (86.1)</w:t>
                  </w:r>
                </w:p>
              </w:tc>
            </w:tr>
          </w:tbl>
          <w:p w14:paraId="573C1423" w14:textId="1562D478" w:rsidR="00054FA3" w:rsidRPr="0088395B" w:rsidRDefault="00054FA3" w:rsidP="00383D2E">
            <w:pPr>
              <w:pStyle w:val="Textkrper"/>
              <w:rPr>
                <w:lang w:val="de-CH"/>
              </w:rPr>
            </w:pPr>
          </w:p>
        </w:tc>
      </w:tr>
    </w:tbl>
    <w:p w14:paraId="18B6A75D" w14:textId="03BEF5A1" w:rsidR="00383D2E" w:rsidRPr="009D54D7" w:rsidRDefault="00383D2E" w:rsidP="00383D2E">
      <w:pPr>
        <w:pStyle w:val="Textkrper"/>
        <w:ind w:firstLine="0"/>
        <w:rPr>
          <w:lang w:val="de-CH"/>
        </w:rPr>
      </w:pPr>
      <w:r w:rsidRPr="009D54D7">
        <w:rPr>
          <w:lang w:val="de-CH"/>
        </w:rPr>
        <w:t xml:space="preserve">Die meisten </w:t>
      </w:r>
      <w:proofErr w:type="spellStart"/>
      <w:proofErr w:type="gramStart"/>
      <w:r w:rsidRPr="009D54D7">
        <w:rPr>
          <w:lang w:val="de-CH"/>
        </w:rPr>
        <w:t>Schüler:innen</w:t>
      </w:r>
      <w:proofErr w:type="spellEnd"/>
      <w:proofErr w:type="gramEnd"/>
      <w:r w:rsidRPr="009D54D7">
        <w:rPr>
          <w:lang w:val="de-CH"/>
        </w:rPr>
        <w:t xml:space="preserve"> mit Beeinträchtigungen nehmen gemäss den befragten Lehrpersonen am Bewegungs- und Sportunterricht teil (</w:t>
      </w:r>
      <w:r w:rsidRPr="009D54D7">
        <w:rPr>
          <w:i/>
          <w:iCs/>
          <w:lang w:val="de-CH"/>
        </w:rPr>
        <w:t>n</w:t>
      </w:r>
      <w:r w:rsidRPr="009D54D7">
        <w:rPr>
          <w:lang w:val="de-CH"/>
        </w:rPr>
        <w:t xml:space="preserve"> = 337, 92.6</w:t>
      </w:r>
      <w:r w:rsidR="00156D73">
        <w:rPr>
          <w:lang w:val="de-CH"/>
        </w:rPr>
        <w:t> </w:t>
      </w:r>
      <w:r w:rsidRPr="009D54D7">
        <w:rPr>
          <w:lang w:val="de-CH"/>
        </w:rPr>
        <w:t>%). Allerdings wird nicht einmal ein Drittel der befragten Lehrpersonen von einer zusätzlichen Fachperson unterstützt (</w:t>
      </w:r>
      <w:r w:rsidRPr="009D54D7">
        <w:rPr>
          <w:i/>
          <w:iCs/>
          <w:lang w:val="de-CH"/>
        </w:rPr>
        <w:t>n</w:t>
      </w:r>
      <w:r w:rsidRPr="009D54D7">
        <w:rPr>
          <w:lang w:val="de-CH"/>
        </w:rPr>
        <w:t xml:space="preserve"> = 107, 29.1</w:t>
      </w:r>
      <w:r w:rsidR="00156D73">
        <w:rPr>
          <w:lang w:val="de-CH"/>
        </w:rPr>
        <w:t> </w:t>
      </w:r>
      <w:r w:rsidRPr="009D54D7">
        <w:rPr>
          <w:lang w:val="de-CH"/>
        </w:rPr>
        <w:t>%). Zudem gaben diejenigen Lehrpersonen, welche selbst Bewegung und Sport unterrichteten, in den meisten Fällen an, über keine spezifische Weiterbildung zur Thematik Integration im Sport oder Bewegung und Sport mit Beeinträchtigung zu verfügen (</w:t>
      </w:r>
      <w:r w:rsidRPr="009D54D7">
        <w:rPr>
          <w:i/>
          <w:iCs/>
          <w:lang w:val="de-CH"/>
        </w:rPr>
        <w:t>n</w:t>
      </w:r>
      <w:r w:rsidRPr="009D54D7">
        <w:rPr>
          <w:lang w:val="de-CH"/>
        </w:rPr>
        <w:t xml:space="preserve"> = 297, 93.4</w:t>
      </w:r>
      <w:r w:rsidR="00156D73">
        <w:rPr>
          <w:lang w:val="de-CH"/>
        </w:rPr>
        <w:t> </w:t>
      </w:r>
      <w:r w:rsidRPr="009D54D7">
        <w:rPr>
          <w:lang w:val="de-CH"/>
        </w:rPr>
        <w:t>%).</w:t>
      </w:r>
    </w:p>
    <w:p w14:paraId="51EA5B13" w14:textId="77777777" w:rsidR="009D54D7" w:rsidRPr="009D54D7" w:rsidRDefault="009D54D7" w:rsidP="009D54D7">
      <w:pPr>
        <w:pStyle w:val="berschrift3"/>
        <w:rPr>
          <w:lang w:val="de-CH"/>
        </w:rPr>
      </w:pPr>
      <w:r w:rsidRPr="009D54D7">
        <w:rPr>
          <w:lang w:val="de-CH"/>
        </w:rPr>
        <w:t>Inklusive Inhalte von «Schule bewegt»</w:t>
      </w:r>
    </w:p>
    <w:p w14:paraId="46FC3E93" w14:textId="4FE1C5D4" w:rsidR="00E779FD" w:rsidRDefault="009D54D7" w:rsidP="001950BA">
      <w:pPr>
        <w:pStyle w:val="Textkrper"/>
        <w:ind w:firstLine="0"/>
        <w:rPr>
          <w:lang w:val="de-CH"/>
        </w:rPr>
      </w:pPr>
      <w:r w:rsidRPr="009D54D7">
        <w:rPr>
          <w:lang w:val="de-CH"/>
        </w:rPr>
        <w:t>Die meisten Befragten (</w:t>
      </w:r>
      <w:r w:rsidRPr="009D54D7">
        <w:rPr>
          <w:i/>
          <w:iCs/>
          <w:lang w:val="de-CH"/>
        </w:rPr>
        <w:t>n</w:t>
      </w:r>
      <w:r w:rsidRPr="009D54D7">
        <w:rPr>
          <w:lang w:val="de-CH"/>
        </w:rPr>
        <w:t xml:space="preserve"> = 271, 69.7</w:t>
      </w:r>
      <w:r w:rsidR="00156D73">
        <w:rPr>
          <w:lang w:val="de-CH"/>
        </w:rPr>
        <w:t> </w:t>
      </w:r>
      <w:r w:rsidRPr="009D54D7">
        <w:rPr>
          <w:lang w:val="de-CH"/>
        </w:rPr>
        <w:t xml:space="preserve">%) gaben an, die Inklusionshinweise in den Bewegungsaufgaben von «Schule bewegt» nicht zu kennen. Diejenigen, die die Inklusionshinweise kannten, haben </w:t>
      </w:r>
      <w:r w:rsidR="0088395B">
        <w:rPr>
          <w:lang w:val="de-CH"/>
        </w:rPr>
        <w:t>sie</w:t>
      </w:r>
      <w:r w:rsidRPr="009D54D7">
        <w:rPr>
          <w:lang w:val="de-CH"/>
        </w:rPr>
        <w:t xml:space="preserve"> wie in der Tabelle 2 dargestellt beurteilt.</w:t>
      </w:r>
    </w:p>
    <w:p w14:paraId="60C1C33C" w14:textId="77777777" w:rsidR="00E779FD" w:rsidRDefault="00E779FD">
      <w:pPr>
        <w:spacing w:after="200" w:line="240" w:lineRule="auto"/>
        <w:rPr>
          <w:lang w:val="de-CH"/>
        </w:rPr>
      </w:pPr>
      <w:r>
        <w:rPr>
          <w:lang w:val="de-CH"/>
        </w:rPr>
        <w:br w:type="page"/>
      </w:r>
    </w:p>
    <w:p w14:paraId="6470914A" w14:textId="77777777" w:rsidR="00E0783B" w:rsidRDefault="00E0783B" w:rsidP="00E0783B">
      <w:pPr>
        <w:pStyle w:val="TabelleBeschriftung"/>
        <w:rPr>
          <w:lang w:val="de-CH"/>
        </w:rPr>
      </w:pPr>
      <w:r w:rsidRPr="001D6F4D">
        <w:rPr>
          <w:lang w:val="de-CH"/>
        </w:rPr>
        <w:lastRenderedPageBreak/>
        <w:t xml:space="preserve">Tabelle 2: </w:t>
      </w:r>
      <w:r>
        <w:rPr>
          <w:lang w:val="de-CH"/>
        </w:rPr>
        <w:t xml:space="preserve">Nutzung und Beurteilung der Inklusionshinweise </w:t>
      </w:r>
      <w:r w:rsidRPr="00CB2C65">
        <w:rPr>
          <w:lang w:val="de-CH"/>
        </w:rPr>
        <w:t xml:space="preserve">in den Bewegungsaufgaben </w:t>
      </w:r>
      <w:r>
        <w:rPr>
          <w:lang w:val="de-CH"/>
        </w:rPr>
        <w:t xml:space="preserve">von </w:t>
      </w:r>
      <w:r w:rsidRPr="00CB2C65">
        <w:rPr>
          <w:lang w:val="de-CH"/>
        </w:rPr>
        <w:t>«Schule bewegt»</w:t>
      </w:r>
    </w:p>
    <w:tbl>
      <w:tblPr>
        <w:tblStyle w:val="Listentabelle3Akzent6"/>
        <w:tblW w:w="9105" w:type="dxa"/>
        <w:jc w:val="center"/>
        <w:tblLook w:val="04A0" w:firstRow="1" w:lastRow="0" w:firstColumn="1" w:lastColumn="0" w:noHBand="0" w:noVBand="1"/>
      </w:tblPr>
      <w:tblGrid>
        <w:gridCol w:w="5524"/>
        <w:gridCol w:w="3581"/>
      </w:tblGrid>
      <w:tr w:rsidR="00E0783B" w:rsidRPr="008555F7" w14:paraId="1AC7C812" w14:textId="77777777" w:rsidTr="00DE5F64">
        <w:trPr>
          <w:cnfStyle w:val="100000000000" w:firstRow="1" w:lastRow="0" w:firstColumn="0" w:lastColumn="0" w:oddVBand="0" w:evenVBand="0" w:oddHBand="0" w:evenHBand="0" w:firstRowFirstColumn="0" w:firstRowLastColumn="0" w:lastRowFirstColumn="0" w:lastRowLastColumn="0"/>
          <w:trHeight w:val="586"/>
          <w:jc w:val="center"/>
        </w:trPr>
        <w:tc>
          <w:tcPr>
            <w:cnfStyle w:val="001000000100" w:firstRow="0" w:lastRow="0" w:firstColumn="1" w:lastColumn="0" w:oddVBand="0" w:evenVBand="0" w:oddHBand="0" w:evenHBand="0" w:firstRowFirstColumn="1" w:firstRowLastColumn="0" w:lastRowFirstColumn="0" w:lastRowLastColumn="0"/>
            <w:tcW w:w="5524" w:type="dxa"/>
            <w:shd w:val="clear" w:color="auto" w:fill="94CBA6" w:themeFill="accent4" w:themeFillTint="99"/>
          </w:tcPr>
          <w:p w14:paraId="4D82AF68" w14:textId="77777777" w:rsidR="00E0783B" w:rsidRPr="0013195A" w:rsidRDefault="00E0783B" w:rsidP="00DF0121">
            <w:pPr>
              <w:pStyle w:val="Compact"/>
              <w:keepLines/>
              <w:jc w:val="left"/>
              <w:rPr>
                <w:color w:val="auto"/>
              </w:rPr>
            </w:pPr>
            <w:r>
              <w:rPr>
                <w:color w:val="auto"/>
              </w:rPr>
              <w:t>Item</w:t>
            </w:r>
          </w:p>
        </w:tc>
        <w:tc>
          <w:tcPr>
            <w:tcW w:w="3581" w:type="dxa"/>
            <w:shd w:val="clear" w:color="auto" w:fill="94CBA6" w:themeFill="accent4" w:themeFillTint="99"/>
          </w:tcPr>
          <w:p w14:paraId="12C49654" w14:textId="21981435" w:rsidR="00E0783B" w:rsidRPr="00B455F4" w:rsidRDefault="00E0783B" w:rsidP="00DF0121">
            <w:pPr>
              <w:pStyle w:val="Compact"/>
              <w:keepLines/>
              <w:jc w:val="left"/>
              <w:cnfStyle w:val="100000000000" w:firstRow="1" w:lastRow="0" w:firstColumn="0" w:lastColumn="0" w:oddVBand="0" w:evenVBand="0" w:oddHBand="0" w:evenHBand="0" w:firstRowFirstColumn="0" w:firstRowLastColumn="0" w:lastRowFirstColumn="0" w:lastRowLastColumn="0"/>
              <w:rPr>
                <w:b w:val="0"/>
                <w:bCs w:val="0"/>
                <w:vertAlign w:val="superscript"/>
                <w:lang w:val="de-CH"/>
              </w:rPr>
            </w:pPr>
            <w:r w:rsidRPr="004545EA">
              <w:rPr>
                <w:color w:val="auto"/>
                <w:lang w:val="de-CH"/>
              </w:rPr>
              <w:t>Anzahl der positiven bzw. zustimmenden Antworten</w:t>
            </w:r>
            <w:r w:rsidRPr="004545EA">
              <w:rPr>
                <w:color w:val="auto"/>
                <w:vertAlign w:val="superscript"/>
                <w:lang w:val="de-CH"/>
              </w:rPr>
              <w:t>1</w:t>
            </w:r>
            <w:r w:rsidR="00564E2D" w:rsidRPr="00564E2D">
              <w:rPr>
                <w:color w:val="auto"/>
                <w:lang w:val="de-CH"/>
              </w:rPr>
              <w:t>;</w:t>
            </w:r>
            <w:r w:rsidR="00564E2D">
              <w:rPr>
                <w:vertAlign w:val="superscript"/>
                <w:lang w:val="de-CH"/>
              </w:rPr>
              <w:t xml:space="preserve"> </w:t>
            </w:r>
            <w:r w:rsidRPr="004545EA">
              <w:rPr>
                <w:color w:val="auto"/>
                <w:lang w:val="de-CH"/>
              </w:rPr>
              <w:t>n (% n/</w:t>
            </w:r>
            <w:proofErr w:type="spellStart"/>
            <w:r w:rsidRPr="004545EA">
              <w:rPr>
                <w:color w:val="auto"/>
                <w:lang w:val="de-CH"/>
              </w:rPr>
              <w:t>nvalid</w:t>
            </w:r>
            <w:proofErr w:type="spellEnd"/>
            <w:r w:rsidRPr="004545EA">
              <w:rPr>
                <w:color w:val="auto"/>
                <w:lang w:val="de-CH"/>
              </w:rPr>
              <w:t>)</w:t>
            </w:r>
          </w:p>
        </w:tc>
      </w:tr>
      <w:tr w:rsidR="00E0783B" w:rsidRPr="00B10038" w14:paraId="31F8E3EA" w14:textId="77777777" w:rsidTr="00DE5F64">
        <w:trPr>
          <w:cnfStyle w:val="000000100000" w:firstRow="0" w:lastRow="0" w:firstColumn="0" w:lastColumn="0" w:oddVBand="0" w:evenVBand="0" w:oddHBand="1" w:evenHBand="0" w:firstRowFirstColumn="0" w:firstRowLastColumn="0" w:lastRowFirstColumn="0" w:lastRowLastColumn="0"/>
          <w:trHeight w:val="696"/>
          <w:jc w:val="center"/>
        </w:trPr>
        <w:tc>
          <w:tcPr>
            <w:cnfStyle w:val="001000000000" w:firstRow="0" w:lastRow="0" w:firstColumn="1" w:lastColumn="0" w:oddVBand="0" w:evenVBand="0" w:oddHBand="0" w:evenHBand="0" w:firstRowFirstColumn="0" w:firstRowLastColumn="0" w:lastRowFirstColumn="0" w:lastRowLastColumn="0"/>
            <w:tcW w:w="5524" w:type="dxa"/>
          </w:tcPr>
          <w:p w14:paraId="7D530CD0" w14:textId="77777777" w:rsidR="00E0783B" w:rsidRPr="000A2CAF" w:rsidRDefault="00E0783B" w:rsidP="00DF0121">
            <w:pPr>
              <w:pStyle w:val="Textkrper"/>
              <w:keepLines/>
              <w:ind w:firstLine="0"/>
              <w:rPr>
                <w:b w:val="0"/>
                <w:bCs w:val="0"/>
                <w:lang w:val="de-CH"/>
              </w:rPr>
            </w:pPr>
            <w:r w:rsidRPr="000A2CAF">
              <w:rPr>
                <w:b w:val="0"/>
                <w:bCs w:val="0"/>
                <w:lang w:val="de-CH"/>
              </w:rPr>
              <w:t>Ist die Umsetzung der Inklusionshinweise problemlos möglich?</w:t>
            </w:r>
          </w:p>
        </w:tc>
        <w:tc>
          <w:tcPr>
            <w:tcW w:w="3581" w:type="dxa"/>
          </w:tcPr>
          <w:p w14:paraId="761F8331" w14:textId="77777777" w:rsidR="00E0783B" w:rsidRPr="00B10038" w:rsidRDefault="00E0783B" w:rsidP="00DF0121">
            <w:pPr>
              <w:pStyle w:val="Compact"/>
              <w:keepLines/>
              <w:jc w:val="center"/>
              <w:cnfStyle w:val="000000100000" w:firstRow="0" w:lastRow="0" w:firstColumn="0" w:lastColumn="0" w:oddVBand="0" w:evenVBand="0" w:oddHBand="1" w:evenHBand="0" w:firstRowFirstColumn="0" w:firstRowLastColumn="0" w:lastRowFirstColumn="0" w:lastRowLastColumn="0"/>
            </w:pPr>
            <w:r w:rsidRPr="00551F16">
              <w:t>111 (94.1)</w:t>
            </w:r>
          </w:p>
        </w:tc>
      </w:tr>
      <w:tr w:rsidR="00E0783B" w:rsidRPr="00B10038" w14:paraId="5ABDBA80" w14:textId="77777777" w:rsidTr="00DE5F64">
        <w:trPr>
          <w:trHeight w:val="706"/>
          <w:jc w:val="center"/>
        </w:trPr>
        <w:tc>
          <w:tcPr>
            <w:cnfStyle w:val="001000000000" w:firstRow="0" w:lastRow="0" w:firstColumn="1" w:lastColumn="0" w:oddVBand="0" w:evenVBand="0" w:oddHBand="0" w:evenHBand="0" w:firstRowFirstColumn="0" w:firstRowLastColumn="0" w:lastRowFirstColumn="0" w:lastRowLastColumn="0"/>
            <w:tcW w:w="5524" w:type="dxa"/>
          </w:tcPr>
          <w:p w14:paraId="344C5E40" w14:textId="77777777" w:rsidR="00E0783B" w:rsidRPr="0088395B" w:rsidRDefault="00E0783B" w:rsidP="00DF0121">
            <w:pPr>
              <w:pStyle w:val="Textkrper"/>
              <w:keepLines/>
              <w:ind w:firstLine="0"/>
              <w:rPr>
                <w:b w:val="0"/>
                <w:bCs w:val="0"/>
                <w:lang w:val="de-CH"/>
              </w:rPr>
            </w:pPr>
            <w:r w:rsidRPr="0088395B">
              <w:rPr>
                <w:b w:val="0"/>
                <w:bCs w:val="0"/>
                <w:lang w:val="de-CH"/>
              </w:rPr>
              <w:t>Gelingt es Ihnen mithilfe der Hinweise alle in die Bewegungspause zu integrieren?</w:t>
            </w:r>
          </w:p>
        </w:tc>
        <w:tc>
          <w:tcPr>
            <w:tcW w:w="3581" w:type="dxa"/>
          </w:tcPr>
          <w:p w14:paraId="70C899B5" w14:textId="77777777" w:rsidR="00E0783B" w:rsidRPr="0013195A" w:rsidRDefault="00E0783B" w:rsidP="00DF0121">
            <w:pPr>
              <w:pStyle w:val="Compact"/>
              <w:keepLines/>
              <w:jc w:val="center"/>
              <w:cnfStyle w:val="000000000000" w:firstRow="0" w:lastRow="0" w:firstColumn="0" w:lastColumn="0" w:oddVBand="0" w:evenVBand="0" w:oddHBand="0" w:evenHBand="0" w:firstRowFirstColumn="0" w:firstRowLastColumn="0" w:lastRowFirstColumn="0" w:lastRowLastColumn="0"/>
            </w:pPr>
            <w:r w:rsidRPr="00551F16">
              <w:t>105 (97.3)</w:t>
            </w:r>
          </w:p>
        </w:tc>
      </w:tr>
      <w:tr w:rsidR="00E0783B" w:rsidRPr="00B10038" w14:paraId="5585C548" w14:textId="77777777" w:rsidTr="00DE5F64">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5524" w:type="dxa"/>
          </w:tcPr>
          <w:p w14:paraId="3BA8A32E" w14:textId="77777777" w:rsidR="00E0783B" w:rsidRPr="000A2CAF" w:rsidRDefault="00E0783B" w:rsidP="00DF0121">
            <w:pPr>
              <w:pStyle w:val="Textkrper"/>
              <w:keepLines/>
              <w:ind w:firstLine="0"/>
              <w:rPr>
                <w:b w:val="0"/>
                <w:bCs w:val="0"/>
                <w:lang w:val="de-CH"/>
              </w:rPr>
            </w:pPr>
            <w:r w:rsidRPr="000A2CAF">
              <w:rPr>
                <w:b w:val="0"/>
                <w:bCs w:val="0"/>
                <w:lang w:val="de-CH"/>
              </w:rPr>
              <w:t>Wie zufrieden sind Sie mit den inklusiven Inhalten?</w:t>
            </w:r>
          </w:p>
        </w:tc>
        <w:tc>
          <w:tcPr>
            <w:tcW w:w="3581" w:type="dxa"/>
          </w:tcPr>
          <w:p w14:paraId="4F88FE04" w14:textId="77777777" w:rsidR="00E0783B" w:rsidRPr="00B10038" w:rsidRDefault="00E0783B" w:rsidP="00DF0121">
            <w:pPr>
              <w:pStyle w:val="Compact"/>
              <w:keepLines/>
              <w:jc w:val="center"/>
              <w:cnfStyle w:val="000000100000" w:firstRow="0" w:lastRow="0" w:firstColumn="0" w:lastColumn="0" w:oddVBand="0" w:evenVBand="0" w:oddHBand="1" w:evenHBand="0" w:firstRowFirstColumn="0" w:firstRowLastColumn="0" w:lastRowFirstColumn="0" w:lastRowLastColumn="0"/>
            </w:pPr>
            <w:r w:rsidRPr="00551F16">
              <w:t>102 (86.4)</w:t>
            </w:r>
          </w:p>
        </w:tc>
      </w:tr>
      <w:tr w:rsidR="00E0783B" w:rsidRPr="004545EA" w14:paraId="470F9282" w14:textId="77777777" w:rsidTr="00DE5F64">
        <w:trPr>
          <w:trHeight w:val="694"/>
          <w:jc w:val="center"/>
        </w:trPr>
        <w:tc>
          <w:tcPr>
            <w:cnfStyle w:val="001000000000" w:firstRow="0" w:lastRow="0" w:firstColumn="1" w:lastColumn="0" w:oddVBand="0" w:evenVBand="0" w:oddHBand="0" w:evenHBand="0" w:firstRowFirstColumn="0" w:firstRowLastColumn="0" w:lastRowFirstColumn="0" w:lastRowLastColumn="0"/>
            <w:tcW w:w="5524" w:type="dxa"/>
          </w:tcPr>
          <w:p w14:paraId="07EE2F3B" w14:textId="77777777" w:rsidR="00E0783B" w:rsidRPr="000A2CAF" w:rsidRDefault="00E0783B" w:rsidP="00DF0121">
            <w:pPr>
              <w:pStyle w:val="Textkrper"/>
              <w:keepLines/>
              <w:ind w:firstLine="0"/>
              <w:rPr>
                <w:b w:val="0"/>
                <w:bCs w:val="0"/>
                <w:lang w:val="de-CH"/>
              </w:rPr>
            </w:pPr>
            <w:r w:rsidRPr="000A2CAF">
              <w:rPr>
                <w:b w:val="0"/>
                <w:bCs w:val="0"/>
                <w:lang w:val="de-CH"/>
              </w:rPr>
              <w:t>Wie schätzen Sie die Nützlichkeit für die Betroffenen ein?</w:t>
            </w:r>
          </w:p>
        </w:tc>
        <w:tc>
          <w:tcPr>
            <w:tcW w:w="3581" w:type="dxa"/>
          </w:tcPr>
          <w:p w14:paraId="57969644" w14:textId="77777777" w:rsidR="00E0783B" w:rsidRPr="00551F16" w:rsidRDefault="00E0783B" w:rsidP="00DF0121">
            <w:pPr>
              <w:pStyle w:val="Compact"/>
              <w:keepLines/>
              <w:jc w:val="center"/>
              <w:cnfStyle w:val="000000000000" w:firstRow="0" w:lastRow="0" w:firstColumn="0" w:lastColumn="0" w:oddVBand="0" w:evenVBand="0" w:oddHBand="0" w:evenHBand="0" w:firstRowFirstColumn="0" w:firstRowLastColumn="0" w:lastRowFirstColumn="0" w:lastRowLastColumn="0"/>
            </w:pPr>
            <w:r w:rsidRPr="00551F16">
              <w:t>102 (86.4)</w:t>
            </w:r>
          </w:p>
        </w:tc>
      </w:tr>
      <w:tr w:rsidR="00E0783B" w:rsidRPr="004545EA" w14:paraId="215E2949" w14:textId="77777777" w:rsidTr="00DE5F64">
        <w:trPr>
          <w:cnfStyle w:val="000000100000" w:firstRow="0" w:lastRow="0" w:firstColumn="0" w:lastColumn="0" w:oddVBand="0" w:evenVBand="0" w:oddHBand="1" w:evenHBand="0" w:firstRowFirstColumn="0" w:firstRowLastColumn="0" w:lastRowFirstColumn="0" w:lastRowLastColumn="0"/>
          <w:trHeight w:val="734"/>
          <w:jc w:val="center"/>
        </w:trPr>
        <w:tc>
          <w:tcPr>
            <w:cnfStyle w:val="001000000000" w:firstRow="0" w:lastRow="0" w:firstColumn="1" w:lastColumn="0" w:oddVBand="0" w:evenVBand="0" w:oddHBand="0" w:evenHBand="0" w:firstRowFirstColumn="0" w:firstRowLastColumn="0" w:lastRowFirstColumn="0" w:lastRowLastColumn="0"/>
            <w:tcW w:w="5524" w:type="dxa"/>
          </w:tcPr>
          <w:p w14:paraId="3B745CF8" w14:textId="77777777" w:rsidR="00E0783B" w:rsidRPr="000A2CAF" w:rsidRDefault="00E0783B" w:rsidP="00DF0121">
            <w:pPr>
              <w:pStyle w:val="Textkrper"/>
              <w:keepLines/>
              <w:ind w:firstLine="0"/>
              <w:rPr>
                <w:b w:val="0"/>
                <w:bCs w:val="0"/>
                <w:lang w:val="de-CH"/>
              </w:rPr>
            </w:pPr>
            <w:r w:rsidRPr="000A2CAF">
              <w:rPr>
                <w:b w:val="0"/>
                <w:bCs w:val="0"/>
                <w:lang w:val="de-CH"/>
              </w:rPr>
              <w:t>Nutzen Sie die inklusiven Inhalte von «Schule bewegt»?</w:t>
            </w:r>
          </w:p>
        </w:tc>
        <w:tc>
          <w:tcPr>
            <w:tcW w:w="3581" w:type="dxa"/>
          </w:tcPr>
          <w:p w14:paraId="7A1F6477" w14:textId="77777777" w:rsidR="00E0783B" w:rsidRPr="00551F16" w:rsidRDefault="00E0783B" w:rsidP="00DF0121">
            <w:pPr>
              <w:pStyle w:val="Compact"/>
              <w:keepLines/>
              <w:jc w:val="center"/>
              <w:cnfStyle w:val="000000100000" w:firstRow="0" w:lastRow="0" w:firstColumn="0" w:lastColumn="0" w:oddVBand="0" w:evenVBand="0" w:oddHBand="1" w:evenHBand="0" w:firstRowFirstColumn="0" w:firstRowLastColumn="0" w:lastRowFirstColumn="0" w:lastRowLastColumn="0"/>
            </w:pPr>
            <w:r w:rsidRPr="00551F16">
              <w:t>91 (77.1)</w:t>
            </w:r>
          </w:p>
        </w:tc>
      </w:tr>
      <w:tr w:rsidR="00E0783B" w:rsidRPr="004545EA" w14:paraId="4F8D8C41" w14:textId="77777777" w:rsidTr="00DE5F64">
        <w:trPr>
          <w:trHeight w:val="820"/>
          <w:jc w:val="center"/>
        </w:trPr>
        <w:tc>
          <w:tcPr>
            <w:cnfStyle w:val="001000000000" w:firstRow="0" w:lastRow="0" w:firstColumn="1" w:lastColumn="0" w:oddVBand="0" w:evenVBand="0" w:oddHBand="0" w:evenHBand="0" w:firstRowFirstColumn="0" w:firstRowLastColumn="0" w:lastRowFirstColumn="0" w:lastRowLastColumn="0"/>
            <w:tcW w:w="5524" w:type="dxa"/>
          </w:tcPr>
          <w:p w14:paraId="34629955" w14:textId="77777777" w:rsidR="00E0783B" w:rsidRPr="000A2CAF" w:rsidRDefault="00E0783B" w:rsidP="00DF0121">
            <w:pPr>
              <w:pStyle w:val="Textkrper"/>
              <w:keepLines/>
              <w:ind w:firstLine="0"/>
              <w:rPr>
                <w:b w:val="0"/>
                <w:bCs w:val="0"/>
                <w:lang w:val="de-CH"/>
              </w:rPr>
            </w:pPr>
            <w:r w:rsidRPr="000A2CAF">
              <w:rPr>
                <w:b w:val="0"/>
                <w:bCs w:val="0"/>
                <w:lang w:val="de-CH"/>
              </w:rPr>
              <w:t>Nutzen Sie die Inklusionshinweise der Bewegungsformen für die Klasse punkto Sensibilisierung für das Thema Behinderung?</w:t>
            </w:r>
          </w:p>
        </w:tc>
        <w:tc>
          <w:tcPr>
            <w:tcW w:w="3581" w:type="dxa"/>
          </w:tcPr>
          <w:p w14:paraId="45A1141E" w14:textId="77777777" w:rsidR="00E0783B" w:rsidRPr="00551F16" w:rsidRDefault="00E0783B" w:rsidP="00DF0121">
            <w:pPr>
              <w:pStyle w:val="Compact"/>
              <w:keepLines/>
              <w:jc w:val="center"/>
              <w:cnfStyle w:val="000000000000" w:firstRow="0" w:lastRow="0" w:firstColumn="0" w:lastColumn="0" w:oddVBand="0" w:evenVBand="0" w:oddHBand="0" w:evenHBand="0" w:firstRowFirstColumn="0" w:firstRowLastColumn="0" w:lastRowFirstColumn="0" w:lastRowLastColumn="0"/>
            </w:pPr>
            <w:r w:rsidRPr="00551F16">
              <w:t>48 (45.3)</w:t>
            </w:r>
          </w:p>
        </w:tc>
      </w:tr>
    </w:tbl>
    <w:p w14:paraId="7411A840" w14:textId="4E38C5FB" w:rsidR="00E0783B" w:rsidRPr="001B40FA" w:rsidRDefault="00E0783B" w:rsidP="00B9259F">
      <w:pPr>
        <w:pStyle w:val="NotizTabelle"/>
        <w:rPr>
          <w:lang w:val="de-CH"/>
        </w:rPr>
      </w:pPr>
      <w:r w:rsidRPr="001B40FA">
        <w:rPr>
          <w:vertAlign w:val="superscript"/>
          <w:lang w:val="de-CH"/>
        </w:rPr>
        <w:t>1</w:t>
      </w:r>
      <w:r w:rsidRPr="001B40FA">
        <w:rPr>
          <w:lang w:val="de-CH"/>
        </w:rPr>
        <w:t xml:space="preserve"> Berücksichtigt wurden in der Tabelle die Antworten «ja» und «eher ja» beziehungsweise «zufrieden» und </w:t>
      </w:r>
      <w:r w:rsidR="00AA009F" w:rsidRPr="001B40FA">
        <w:rPr>
          <w:lang w:val="de-CH"/>
        </w:rPr>
        <w:t>«</w:t>
      </w:r>
      <w:r w:rsidRPr="001B40FA">
        <w:rPr>
          <w:lang w:val="de-CH"/>
        </w:rPr>
        <w:t>sehr zufrieden» sowie «nützlich» und «sehr nützlich».</w:t>
      </w:r>
    </w:p>
    <w:p w14:paraId="043F877A" w14:textId="57302F62" w:rsidR="009D54D7" w:rsidRPr="00DD538D" w:rsidRDefault="009D54D7" w:rsidP="008D0E5D">
      <w:pPr>
        <w:pStyle w:val="berschrift3"/>
        <w:rPr>
          <w:lang w:val="de-CH"/>
        </w:rPr>
      </w:pPr>
      <w:r w:rsidRPr="00DD538D">
        <w:rPr>
          <w:lang w:val="de-CH"/>
        </w:rPr>
        <w:t>Infrastruktur und Ressourcen</w:t>
      </w:r>
    </w:p>
    <w:p w14:paraId="143D121D" w14:textId="6E138295" w:rsidR="009D54D7" w:rsidRPr="009D54D7" w:rsidRDefault="009D54D7" w:rsidP="008D0E5D">
      <w:pPr>
        <w:pStyle w:val="Textkrper"/>
        <w:ind w:firstLine="0"/>
        <w:rPr>
          <w:lang w:val="de-CH"/>
        </w:rPr>
      </w:pPr>
      <w:r w:rsidRPr="009D54D7">
        <w:rPr>
          <w:lang w:val="de-CH"/>
        </w:rPr>
        <w:t>Die Mehrheit der befragten Lehrpersonen beurteilt den Zugang zu Sporthallen, Garderoben und Toiletten an der eigenen Schule als barrierefrei oder eher barrierefrei (</w:t>
      </w:r>
      <w:r w:rsidRPr="009D54D7">
        <w:rPr>
          <w:i/>
          <w:iCs/>
          <w:lang w:val="de-CH"/>
        </w:rPr>
        <w:t>n</w:t>
      </w:r>
      <w:r w:rsidRPr="009D54D7">
        <w:rPr>
          <w:lang w:val="de-CH"/>
        </w:rPr>
        <w:t xml:space="preserve"> = 237, 61</w:t>
      </w:r>
      <w:r w:rsidR="00DD538D">
        <w:rPr>
          <w:lang w:val="de-CH"/>
        </w:rPr>
        <w:t> </w:t>
      </w:r>
      <w:r w:rsidRPr="009D54D7">
        <w:rPr>
          <w:lang w:val="de-CH"/>
        </w:rPr>
        <w:t>%). Dennoch kann ein erheblicher Anteil der Befragten (</w:t>
      </w:r>
      <w:r w:rsidRPr="009D54D7">
        <w:rPr>
          <w:i/>
          <w:iCs/>
          <w:lang w:val="de-CH"/>
        </w:rPr>
        <w:t>n</w:t>
      </w:r>
      <w:r w:rsidR="00DD538D">
        <w:rPr>
          <w:lang w:val="de-CH"/>
        </w:rPr>
        <w:t> </w:t>
      </w:r>
      <w:r w:rsidRPr="009D54D7">
        <w:rPr>
          <w:lang w:val="de-CH"/>
        </w:rPr>
        <w:t>=</w:t>
      </w:r>
      <w:r w:rsidR="00DD538D">
        <w:rPr>
          <w:lang w:val="de-CH"/>
        </w:rPr>
        <w:t> </w:t>
      </w:r>
      <w:r w:rsidRPr="009D54D7">
        <w:rPr>
          <w:lang w:val="de-CH"/>
        </w:rPr>
        <w:t>99, 25</w:t>
      </w:r>
      <w:r w:rsidR="00DD538D">
        <w:rPr>
          <w:lang w:val="de-CH"/>
        </w:rPr>
        <w:t> </w:t>
      </w:r>
      <w:r w:rsidRPr="009D54D7">
        <w:rPr>
          <w:lang w:val="de-CH"/>
        </w:rPr>
        <w:t xml:space="preserve">%) den </w:t>
      </w:r>
      <w:proofErr w:type="spellStart"/>
      <w:proofErr w:type="gramStart"/>
      <w:r w:rsidRPr="009D54D7">
        <w:rPr>
          <w:lang w:val="de-CH"/>
        </w:rPr>
        <w:t>Schüler:innen</w:t>
      </w:r>
      <w:proofErr w:type="spellEnd"/>
      <w:proofErr w:type="gramEnd"/>
      <w:r w:rsidRPr="009D54D7">
        <w:rPr>
          <w:lang w:val="de-CH"/>
        </w:rPr>
        <w:t xml:space="preserve"> mit Beeinträchtigungen keinen Zugang zu diesen Orten gewährleisten.</w:t>
      </w:r>
    </w:p>
    <w:p w14:paraId="617FF489" w14:textId="7EAA8093" w:rsidR="009D54D7" w:rsidRPr="009D54D7" w:rsidRDefault="009D54D7" w:rsidP="008D0E5D">
      <w:pPr>
        <w:pStyle w:val="Textkrper"/>
        <w:rPr>
          <w:lang w:val="de-CH"/>
        </w:rPr>
      </w:pPr>
      <w:r w:rsidRPr="009D54D7">
        <w:rPr>
          <w:lang w:val="de-CH"/>
        </w:rPr>
        <w:t>Zwei Drittel der befragten Lehrpersonen gab an, nicht über unterstützendes Material zu verfügen, welches ein angepasstes Sportangebot ermöglichen würde (</w:t>
      </w:r>
      <w:r w:rsidRPr="009D54D7">
        <w:rPr>
          <w:i/>
          <w:iCs/>
          <w:lang w:val="de-CH"/>
        </w:rPr>
        <w:t xml:space="preserve">n </w:t>
      </w:r>
      <w:r w:rsidRPr="009D54D7">
        <w:rPr>
          <w:lang w:val="de-CH"/>
        </w:rPr>
        <w:t>= 271, 70</w:t>
      </w:r>
      <w:r w:rsidR="00DD538D">
        <w:rPr>
          <w:lang w:val="de-CH"/>
        </w:rPr>
        <w:t> </w:t>
      </w:r>
      <w:r w:rsidRPr="009D54D7">
        <w:rPr>
          <w:lang w:val="de-CH"/>
        </w:rPr>
        <w:t>%). Nur wenige Lehrpersonen haben solche Materialien zur Verfügung (</w:t>
      </w:r>
      <w:r w:rsidRPr="009D54D7">
        <w:rPr>
          <w:i/>
          <w:iCs/>
          <w:lang w:val="de-CH"/>
        </w:rPr>
        <w:t>n</w:t>
      </w:r>
      <w:r w:rsidRPr="009D54D7">
        <w:rPr>
          <w:lang w:val="de-CH"/>
        </w:rPr>
        <w:t xml:space="preserve"> = 38, 10</w:t>
      </w:r>
      <w:r w:rsidR="00DD538D">
        <w:rPr>
          <w:lang w:val="de-CH"/>
        </w:rPr>
        <w:t> </w:t>
      </w:r>
      <w:r w:rsidRPr="009D54D7">
        <w:rPr>
          <w:lang w:val="de-CH"/>
        </w:rPr>
        <w:t>%). Es ist anzumerken, dass gemäss den Angaben der befragten Lehrpersonen jedoch fast die Hälfte der Befragten über ein Budget für unterstützende Materialien verfügen würde (</w:t>
      </w:r>
      <w:r w:rsidRPr="009D54D7">
        <w:rPr>
          <w:i/>
          <w:iCs/>
          <w:lang w:val="de-CH"/>
        </w:rPr>
        <w:t>n</w:t>
      </w:r>
      <w:r w:rsidRPr="009D54D7">
        <w:rPr>
          <w:lang w:val="de-CH"/>
        </w:rPr>
        <w:t xml:space="preserve"> = 162, 50</w:t>
      </w:r>
      <w:r w:rsidR="00DD538D">
        <w:rPr>
          <w:lang w:val="de-CH"/>
        </w:rPr>
        <w:t> </w:t>
      </w:r>
      <w:r w:rsidRPr="009D54D7">
        <w:rPr>
          <w:lang w:val="de-CH"/>
        </w:rPr>
        <w:t>%). Nur wenige Personen gaben an, dass kein Budget vorhanden sei (</w:t>
      </w:r>
      <w:r w:rsidRPr="009D54D7">
        <w:rPr>
          <w:i/>
          <w:iCs/>
          <w:lang w:val="de-CH"/>
        </w:rPr>
        <w:t xml:space="preserve">n </w:t>
      </w:r>
      <w:r w:rsidRPr="009D54D7">
        <w:rPr>
          <w:lang w:val="de-CH"/>
        </w:rPr>
        <w:t>= 30, 8</w:t>
      </w:r>
      <w:r w:rsidR="00DD538D">
        <w:rPr>
          <w:lang w:val="de-CH"/>
        </w:rPr>
        <w:t> </w:t>
      </w:r>
      <w:r w:rsidRPr="009D54D7">
        <w:rPr>
          <w:lang w:val="de-CH"/>
        </w:rPr>
        <w:t>%).</w:t>
      </w:r>
    </w:p>
    <w:p w14:paraId="04D50C35" w14:textId="77777777" w:rsidR="009D54D7" w:rsidRPr="00E01CE0" w:rsidRDefault="009D54D7" w:rsidP="008D0E5D">
      <w:pPr>
        <w:pStyle w:val="berschrift3"/>
        <w:rPr>
          <w:lang w:val="de-CH"/>
        </w:rPr>
      </w:pPr>
      <w:r w:rsidRPr="00E01CE0">
        <w:rPr>
          <w:lang w:val="de-CH"/>
        </w:rPr>
        <w:t>Unterstützungswünsche seitens der Lehrpersonen</w:t>
      </w:r>
    </w:p>
    <w:p w14:paraId="09D286BD" w14:textId="37A58149" w:rsidR="009D54D7" w:rsidRPr="008D0E5D" w:rsidRDefault="009D54D7" w:rsidP="008D0E5D">
      <w:pPr>
        <w:pStyle w:val="Textkrper"/>
        <w:ind w:firstLine="0"/>
        <w:rPr>
          <w:lang w:val="de-CH"/>
        </w:rPr>
      </w:pPr>
      <w:r w:rsidRPr="009D54D7">
        <w:rPr>
          <w:lang w:val="de-CH"/>
        </w:rPr>
        <w:t>Mit Ausnahme von zwei Fällen (</w:t>
      </w:r>
      <w:r w:rsidRPr="009D54D7">
        <w:rPr>
          <w:i/>
          <w:iCs/>
          <w:lang w:val="de-CH"/>
        </w:rPr>
        <w:t>n</w:t>
      </w:r>
      <w:r w:rsidRPr="009D54D7">
        <w:rPr>
          <w:lang w:val="de-CH"/>
        </w:rPr>
        <w:t xml:space="preserve"> = 2) wollten alle Lehrpersonen die Unterstützung von Fachstellen beanspruchen, wie zum Beispiel von </w:t>
      </w:r>
      <w:proofErr w:type="spellStart"/>
      <w:r w:rsidRPr="009D54D7">
        <w:rPr>
          <w:i/>
          <w:iCs/>
          <w:lang w:val="de-CH"/>
        </w:rPr>
        <w:t>PluSport</w:t>
      </w:r>
      <w:proofErr w:type="spellEnd"/>
      <w:r w:rsidRPr="009D54D7">
        <w:rPr>
          <w:i/>
          <w:iCs/>
          <w:lang w:val="de-CH"/>
        </w:rPr>
        <w:t xml:space="preserve"> Behindertensport Schweiz</w:t>
      </w:r>
      <w:r w:rsidRPr="009D54D7">
        <w:rPr>
          <w:lang w:val="de-CH"/>
        </w:rPr>
        <w:t>. Am häufigsten wünschen sich die Lehrpersonen Unterlagen, Lehrmittel und Handlungsbroschüren (</w:t>
      </w:r>
      <w:r w:rsidRPr="009D54D7">
        <w:rPr>
          <w:i/>
          <w:iCs/>
          <w:lang w:val="de-CH"/>
        </w:rPr>
        <w:t>n</w:t>
      </w:r>
      <w:r w:rsidRPr="009D54D7">
        <w:rPr>
          <w:lang w:val="de-CH"/>
        </w:rPr>
        <w:t xml:space="preserve"> = 295, 76.2</w:t>
      </w:r>
      <w:r w:rsidR="00DD538D">
        <w:rPr>
          <w:lang w:val="de-CH"/>
        </w:rPr>
        <w:t> </w:t>
      </w:r>
      <w:r w:rsidRPr="009D54D7">
        <w:rPr>
          <w:lang w:val="de-CH"/>
        </w:rPr>
        <w:t>%), gefolgt von spezifischen Weiterbildungen (</w:t>
      </w:r>
      <w:r w:rsidRPr="009D54D7">
        <w:rPr>
          <w:i/>
          <w:iCs/>
          <w:lang w:val="de-CH"/>
        </w:rPr>
        <w:t>n</w:t>
      </w:r>
      <w:r w:rsidRPr="009D54D7">
        <w:rPr>
          <w:lang w:val="de-CH"/>
        </w:rPr>
        <w:t xml:space="preserve"> = 124, 32</w:t>
      </w:r>
      <w:r w:rsidR="00E779FD">
        <w:rPr>
          <w:lang w:val="de-CH"/>
        </w:rPr>
        <w:t> </w:t>
      </w:r>
      <w:r w:rsidRPr="009D54D7">
        <w:rPr>
          <w:lang w:val="de-CH"/>
        </w:rPr>
        <w:t>%) und direkter Beratung (</w:t>
      </w:r>
      <w:r w:rsidRPr="009D54D7">
        <w:rPr>
          <w:i/>
          <w:iCs/>
          <w:lang w:val="de-CH"/>
        </w:rPr>
        <w:t>n</w:t>
      </w:r>
      <w:r w:rsidRPr="009D54D7">
        <w:rPr>
          <w:lang w:val="de-CH"/>
        </w:rPr>
        <w:t xml:space="preserve"> = 118, 30.5</w:t>
      </w:r>
      <w:r w:rsidR="00E779FD">
        <w:rPr>
          <w:lang w:val="de-CH"/>
        </w:rPr>
        <w:t> </w:t>
      </w:r>
      <w:r w:rsidRPr="009D54D7">
        <w:rPr>
          <w:lang w:val="de-CH"/>
        </w:rPr>
        <w:t>%).</w:t>
      </w:r>
    </w:p>
    <w:p w14:paraId="6C87C990" w14:textId="77777777" w:rsidR="009D54D7" w:rsidRPr="008D0E5D" w:rsidRDefault="009D54D7" w:rsidP="008D0E5D">
      <w:pPr>
        <w:pStyle w:val="berschrift2"/>
      </w:pPr>
      <w:proofErr w:type="spellStart"/>
      <w:r w:rsidRPr="008D0E5D">
        <w:t>Diskussion</w:t>
      </w:r>
      <w:proofErr w:type="spellEnd"/>
      <w:r w:rsidRPr="008D0E5D">
        <w:t xml:space="preserve"> der </w:t>
      </w:r>
      <w:proofErr w:type="spellStart"/>
      <w:r w:rsidRPr="008D0E5D">
        <w:t>Ergebnisse</w:t>
      </w:r>
      <w:proofErr w:type="spellEnd"/>
    </w:p>
    <w:p w14:paraId="304C8F67" w14:textId="77777777" w:rsidR="009D54D7" w:rsidRPr="009D54D7" w:rsidRDefault="009D54D7" w:rsidP="00571FEB">
      <w:pPr>
        <w:pStyle w:val="Textkrper"/>
        <w:ind w:firstLine="0"/>
        <w:rPr>
          <w:lang w:val="de-CH"/>
        </w:rPr>
      </w:pPr>
      <w:r w:rsidRPr="009D54D7">
        <w:rPr>
          <w:lang w:val="de-CH"/>
        </w:rPr>
        <w:t xml:space="preserve">Die durchgeführte Umfrage ist eine der ersten in der Schweiz, die das Ziel verfolgt, die Perspektive von Lehrpersonen auf inklusiven Sportunterricht und bewegten Unterricht in der Schule einzuholen. Um dieses Ziel zu erreichen, wurde eine grosse Stichprobe befragt. Die meisten Lehrpersonen, die die Umfrage beantworteten, sind als Klassenlehrperson im Zyklus 1 oder 2 tätig und unterrichten auch Sport. Auffällig ist dabei, dass nur wenige dieser Lehrpersonen keine </w:t>
      </w:r>
      <w:proofErr w:type="spellStart"/>
      <w:proofErr w:type="gramStart"/>
      <w:r w:rsidRPr="009D54D7">
        <w:rPr>
          <w:lang w:val="de-CH"/>
        </w:rPr>
        <w:t>Schüler:innen</w:t>
      </w:r>
      <w:proofErr w:type="spellEnd"/>
      <w:proofErr w:type="gramEnd"/>
      <w:r w:rsidRPr="009D54D7">
        <w:rPr>
          <w:lang w:val="de-CH"/>
        </w:rPr>
        <w:t xml:space="preserve"> mit Beeinträchtigungen betreuen. Auch wenn aufgrund der fehlenden Repräsentativität keine generalisierte Aussage möglich ist, deuten die Umfrageergebnisse darauf hin, dass </w:t>
      </w:r>
      <w:proofErr w:type="spellStart"/>
      <w:proofErr w:type="gramStart"/>
      <w:r w:rsidRPr="009D54D7">
        <w:rPr>
          <w:lang w:val="de-CH"/>
        </w:rPr>
        <w:t>Schüler:innen</w:t>
      </w:r>
      <w:proofErr w:type="spellEnd"/>
      <w:proofErr w:type="gramEnd"/>
      <w:r w:rsidRPr="009D54D7">
        <w:rPr>
          <w:lang w:val="de-CH"/>
        </w:rPr>
        <w:t xml:space="preserve"> mit Beeinträchtigungen eine allgegenwärtige Realität in den Regelschulklassen und auch im Sportunterricht sind. Dabei sind die Arten der Beeinträchtigungen vielfältig. </w:t>
      </w:r>
    </w:p>
    <w:p w14:paraId="04262017" w14:textId="050E1EEE" w:rsidR="009D54D7" w:rsidRPr="009D54D7" w:rsidRDefault="009D54D7" w:rsidP="00E779FD">
      <w:pPr>
        <w:pStyle w:val="Textkrper"/>
        <w:ind w:firstLine="0"/>
        <w:rPr>
          <w:lang w:val="de-CH"/>
        </w:rPr>
      </w:pPr>
      <w:r w:rsidRPr="009D54D7">
        <w:rPr>
          <w:lang w:val="de-CH"/>
        </w:rPr>
        <w:lastRenderedPageBreak/>
        <w:t xml:space="preserve">Das impliziert, dass spezifische, auf eine bestimmte Zielgruppe von </w:t>
      </w:r>
      <w:proofErr w:type="spellStart"/>
      <w:proofErr w:type="gramStart"/>
      <w:r w:rsidRPr="009D54D7">
        <w:rPr>
          <w:lang w:val="de-CH"/>
        </w:rPr>
        <w:t>Schüler:innen</w:t>
      </w:r>
      <w:proofErr w:type="spellEnd"/>
      <w:proofErr w:type="gramEnd"/>
      <w:r w:rsidRPr="009D54D7">
        <w:rPr>
          <w:lang w:val="de-CH"/>
        </w:rPr>
        <w:t xml:space="preserve"> ausgerichtete Lösungen kaum nützlich sind, um Inklusion zu fördern. Vielmehr braucht es umfassende Ansätze. Konkret bedeutet dies, dass Lehrpersonen so geschult und weitergebildet werden müssen, dass sie ihren Unterricht inklusiv gestalten können. Dabei geht es nicht nur darum, inklusive Lehrmethoden zu einem bestimmten Fall in einem bestimmten Setting zu erlernen (z. B. das Vorgehen bei einem spezifischen Beeinträchtigungsbild in einer definierten Bewegungs- und Sporteinheit). </w:t>
      </w:r>
      <w:r w:rsidR="008E5DB2">
        <w:rPr>
          <w:lang w:val="de-CH"/>
        </w:rPr>
        <w:t xml:space="preserve">Lehrpersonen sollen </w:t>
      </w:r>
      <w:r w:rsidRPr="009D54D7">
        <w:rPr>
          <w:lang w:val="de-CH"/>
        </w:rPr>
        <w:t xml:space="preserve">auch ein globales Verständnis von den individuellen Fähigkeiten, Ressourcen und Einschränkungen ihrer </w:t>
      </w:r>
      <w:proofErr w:type="spellStart"/>
      <w:proofErr w:type="gramStart"/>
      <w:r w:rsidRPr="009D54D7">
        <w:rPr>
          <w:lang w:val="de-CH"/>
        </w:rPr>
        <w:t>Schüler:innen</w:t>
      </w:r>
      <w:proofErr w:type="spellEnd"/>
      <w:proofErr w:type="gramEnd"/>
      <w:r w:rsidRPr="009D54D7">
        <w:rPr>
          <w:lang w:val="de-CH"/>
        </w:rPr>
        <w:t xml:space="preserve"> entwickeln. Dazu gehört auch die Fähigkeit, die Perspektiven der </w:t>
      </w:r>
      <w:proofErr w:type="spellStart"/>
      <w:proofErr w:type="gramStart"/>
      <w:r w:rsidRPr="009D54D7">
        <w:rPr>
          <w:lang w:val="de-CH"/>
        </w:rPr>
        <w:t>Schüler:innen</w:t>
      </w:r>
      <w:proofErr w:type="spellEnd"/>
      <w:proofErr w:type="gramEnd"/>
      <w:r w:rsidRPr="009D54D7">
        <w:rPr>
          <w:lang w:val="de-CH"/>
        </w:rPr>
        <w:t xml:space="preserve"> mit und ohne Beeinträchtigungen einnehmen zu können. Dies ermöglicht es, den Unterricht an die Bedürfnisse aller Lernenden anzupassen. Dies trägt schliesslich bei zu einer erfolgreichen inklusiven Bildung.</w:t>
      </w:r>
    </w:p>
    <w:p w14:paraId="45A9B246" w14:textId="77777777" w:rsidR="009D54D7" w:rsidRPr="009D54D7" w:rsidRDefault="009D54D7" w:rsidP="00571FEB">
      <w:pPr>
        <w:pStyle w:val="Textkrper"/>
        <w:rPr>
          <w:lang w:val="de-CH"/>
        </w:rPr>
      </w:pPr>
      <w:r w:rsidRPr="009D54D7">
        <w:rPr>
          <w:lang w:val="de-CH"/>
        </w:rPr>
        <w:t xml:space="preserve">Aus den Umfrageergebnissen kann zudem geschlossen werden, dass erstens viele der befragten Lehrpersonen im Bereich Inklusion und Sport nicht ausreichend weitergebildet sind. Und zweitens, dass sie nicht </w:t>
      </w:r>
      <w:proofErr w:type="gramStart"/>
      <w:r w:rsidRPr="009D54D7">
        <w:rPr>
          <w:lang w:val="de-CH"/>
        </w:rPr>
        <w:t>vertraut</w:t>
      </w:r>
      <w:proofErr w:type="gramEnd"/>
      <w:r w:rsidRPr="009D54D7">
        <w:rPr>
          <w:lang w:val="de-CH"/>
        </w:rPr>
        <w:t xml:space="preserve"> sind mit methodisch-didaktischen Hilfsmitteln wie z. B. den Inklusionsinhalten von «Schule bewegt». Auch zeigt sich, dass sie im Sportunterricht kaum von einer zusätzlichen Fachperson unterstützt werden. Dies ist alarmierend angesichts der Tatsache, dass praktisch jede Klasse der befragten Lehrpersonen auch von </w:t>
      </w:r>
      <w:proofErr w:type="spellStart"/>
      <w:proofErr w:type="gramStart"/>
      <w:r w:rsidRPr="009D54D7">
        <w:rPr>
          <w:lang w:val="de-CH"/>
        </w:rPr>
        <w:t>Schüler:innen</w:t>
      </w:r>
      <w:proofErr w:type="spellEnd"/>
      <w:proofErr w:type="gramEnd"/>
      <w:r w:rsidRPr="009D54D7">
        <w:rPr>
          <w:lang w:val="de-CH"/>
        </w:rPr>
        <w:t xml:space="preserve"> mit Beeinträchtigungen besucht wird. Ein inklusiverer Sportunterricht kann nicht angestrebt werden, wenn die Lehrpersonen über keine oder nur unzureichende Kompetenzen in Bezug auf Inklusion verfügen und ihnen bestehende Unterstützungstools nicht bekannt sind.</w:t>
      </w:r>
    </w:p>
    <w:p w14:paraId="1A290FCF" w14:textId="77777777" w:rsidR="009D54D7" w:rsidRPr="009D54D7" w:rsidRDefault="009D54D7" w:rsidP="00571FEB">
      <w:pPr>
        <w:pStyle w:val="Textkrper"/>
        <w:rPr>
          <w:lang w:val="de-CH"/>
        </w:rPr>
      </w:pPr>
      <w:r w:rsidRPr="009D54D7">
        <w:rPr>
          <w:lang w:val="de-CH"/>
        </w:rPr>
        <w:t>Von denjenigen Lehrpersonen, die die Inklusionsinhalte von «Schule bewegt» kennen und im Unterricht einsetzen, berichten viele davon, dass sie nicht nur mit den Inhalten sehr zufrieden sind, sondern dass sie durch die Hinweise den bewegten Unterricht auch effektiv inklusiver gestalten können. Jedoch können diese Hinweise nur für bewegte Pausen im Regelunterricht angewendet werden. Sie geben keine umfassende Einführung zu inklusiven Methoden im Sportunterricht. Das bedeutet, dass es Aus- und Weiterbildungen für Lehrpersonen im Bereich inklusiver Sportunterricht braucht.</w:t>
      </w:r>
    </w:p>
    <w:p w14:paraId="34502CA6" w14:textId="77777777" w:rsidR="009D54D7" w:rsidRPr="009D54D7" w:rsidRDefault="009D54D7" w:rsidP="00571FEB">
      <w:pPr>
        <w:pStyle w:val="Textkrper"/>
        <w:rPr>
          <w:lang w:val="de-CH"/>
        </w:rPr>
      </w:pPr>
      <w:r w:rsidRPr="009D54D7">
        <w:rPr>
          <w:lang w:val="de-CH"/>
        </w:rPr>
        <w:t xml:space="preserve">Ein widersprüchliches Bild zeichnen die Antworten bezüglich der Spezialmaterialien. Obwohl viele Lehrpersonen angaben, ein Budget dafür zu haben, fehlten dennoch den meisten Befragten die entsprechenden Spezialmaterialien. Diese Aussage lässt sich an den Befund der fehlenden Weiterbildungen anknüpfen: In Weiterbildungen wird den Lehrpersonen vermittelt, wie Sportunterricht teilweise auch ohne spezielles Material inklusiv gestaltet werden kann. Solche Möglichkeiten werden beispielsweise im 7+1-Modell beschrieben. Dieses ist ein wesentlicher Bestandteil der Fachweiterbildungen im Bereich der Förderung inklusiven Sportunterrichts </w:t>
      </w:r>
      <w:r>
        <w:fldChar w:fldCharType="begin"/>
      </w:r>
      <w:r w:rsidRPr="009D54D7">
        <w:rPr>
          <w:lang w:val="de-CH"/>
        </w:rPr>
        <w:instrText xml:space="preserve"> ADDIN EN.CITE &lt;EndNote&gt;&lt;Cite&gt;&lt;Author&gt;Häusermann&lt;/Author&gt;&lt;Year&gt;2018&lt;/Year&gt;&lt;RecNum&gt;196&lt;/RecNum&gt;&lt;DisplayText&gt;(Häusermann, 2018)&lt;/DisplayText&gt;&lt;record&gt;&lt;rec-number&gt;196&lt;/rec-number&gt;&lt;foreign-keys&gt;&lt;key app="EN" db-id="0afdww02t5sv2reft5qpsd51vfvpvtzefxaz" timestamp="1584356581"&gt;196&lt;/key&gt;&lt;/foreign-keys&gt;&lt;ref-type name="Journal Article"&gt;17&lt;/ref-type&gt;&lt;contributors&gt;&lt;authors&gt;&lt;author&gt;Häusermann, Stefan&lt;/author&gt;&lt;/authors&gt;&lt;/contributors&gt;&lt;titles&gt;&lt;title&gt;Das InSpot-Prinzip. Ein Planungstool für sportliche Inklusion&lt;/title&gt;&lt;secondary-title&gt;Grundschule Sport&lt;/secondary-title&gt;&lt;/titles&gt;&lt;periodical&gt;&lt;full-title&gt;Grundschule Sport&lt;/full-title&gt;&lt;/periodical&gt;&lt;pages&gt;6-10&lt;/pages&gt;&lt;volume&gt;19&lt;/volume&gt;&lt;dates&gt;&lt;year&gt;2018&lt;/year&gt;&lt;/dates&gt;&lt;urls&gt;&lt;/urls&gt;&lt;/record&gt;&lt;/Cite&gt;&lt;/EndNote&gt;</w:instrText>
      </w:r>
      <w:r>
        <w:fldChar w:fldCharType="separate"/>
      </w:r>
      <w:r w:rsidRPr="009D54D7">
        <w:rPr>
          <w:noProof/>
          <w:lang w:val="de-CH"/>
        </w:rPr>
        <w:t>(Häusermann, 2018)</w:t>
      </w:r>
      <w:r>
        <w:fldChar w:fldCharType="end"/>
      </w:r>
      <w:r w:rsidRPr="009D54D7">
        <w:rPr>
          <w:lang w:val="de-CH"/>
        </w:rPr>
        <w:t xml:space="preserve">. </w:t>
      </w:r>
    </w:p>
    <w:p w14:paraId="2526F3FC" w14:textId="426343AB" w:rsidR="00DE5F64" w:rsidRDefault="009D54D7" w:rsidP="00DE5F64">
      <w:pPr>
        <w:pStyle w:val="Textkrper"/>
        <w:rPr>
          <w:lang w:val="de-CH"/>
        </w:rPr>
      </w:pPr>
      <w:r w:rsidRPr="009D54D7">
        <w:rPr>
          <w:lang w:val="de-CH"/>
        </w:rPr>
        <w:t xml:space="preserve">Es ist nicht überraschend, dass sich die befragten Lehrpersonen Unterstützung wünschen. Dies in erster Linie in Form von Unterlagen, Lehrmitteln und Handlungsbroschüren (ULH) und erst an zweiter Stelle durch Weiterbildungen (z. B. </w:t>
      </w:r>
      <w:proofErr w:type="spellStart"/>
      <w:r w:rsidRPr="009D54D7">
        <w:rPr>
          <w:i/>
          <w:iCs/>
          <w:lang w:val="de-CH"/>
        </w:rPr>
        <w:t>PluSport@School</w:t>
      </w:r>
      <w:proofErr w:type="spellEnd"/>
      <w:r w:rsidRPr="009D54D7">
        <w:rPr>
          <w:lang w:val="de-CH"/>
        </w:rPr>
        <w:t xml:space="preserve">). Das ist insofern verständlich, als Weiterbildungen mit einem grösseren Zeitaufwand verbunden sind. Jedoch bleibt die Frage unbeantwortet, warum Lehrpersonen zwar ULH wünschen, aber nur selten von den Inklusionsinhalten von «Schule bewegt» wissen. Der Wunsch nach mehr Informationen im Zusammenhang mit Bewegung und Sport für Kinder und Jugendliche mit Beeinträchtigungen ist auch in anderen beratungsintensiven Berufen vorhanden (z. B. medizinisches und paramedizinisches Personal) </w:t>
      </w:r>
      <w:r>
        <w:fldChar w:fldCharType="begin"/>
      </w:r>
      <w:r w:rsidRPr="009D54D7">
        <w:rPr>
          <w:lang w:val="de-CH"/>
        </w:rPr>
        <w:instrText xml:space="preserve"> ADDIN EN.CITE &lt;EndNote&gt;&lt;Cite&gt;&lt;Author&gt;Kiselev&lt;/Author&gt;&lt;Year&gt;2023&lt;/Year&gt;&lt;RecNum&gt;614&lt;/RecNum&gt;&lt;DisplayText&gt;(Kiselev, Frey, Naesbom, Planzer, &amp;amp; Meyer-Heim, 2023)&lt;/DisplayText&gt;&lt;record&gt;&lt;rec-number&gt;614&lt;/rec-number&gt;&lt;foreign-keys&gt;&lt;key app="EN" db-id="0afdww02t5sv2reft5qpsd51vfvpvtzefxaz" timestamp="1699960281"&gt;614&lt;/key&gt;&lt;/foreign-keys&gt;&lt;ref-type name="Journal Article"&gt;17&lt;/ref-type&gt;&lt;contributors&gt;&lt;authors&gt;&lt;author&gt;Kiselev, Nikolai&lt;/author&gt;&lt;author&gt;Frey, Tanja&lt;/author&gt;&lt;author&gt;Naesbom, Annika&lt;/author&gt;&lt;author&gt;Planzer, Reto&lt;/author&gt;&lt;author&gt;Meyer-Heim, Andreas&lt;/author&gt;&lt;/authors&gt;&lt;/contributors&gt;&lt;titles&gt;&lt;title&gt;Perspectives of Swiss Paediatric Health Care Professionals on Factors Influencing Physical Activity Participation in Children with Disabilities&lt;/title&gt;&lt;secondary-title&gt;Developmental Neurorehabilitation&lt;/secondary-title&gt;&lt;/titles&gt;&lt;periodical&gt;&lt;full-title&gt;Developmental Neurorehabilitation&lt;/full-title&gt;&lt;/periodical&gt;&lt;pages&gt;328-337&lt;/pages&gt;&lt;volume&gt;26&lt;/volume&gt;&lt;number&gt;5&lt;/number&gt;&lt;dates&gt;&lt;year&gt;2023&lt;/year&gt;&lt;/dates&gt;&lt;isbn&gt;1751-8423&lt;/isbn&gt;&lt;urls&gt;&lt;/urls&gt;&lt;/record&gt;&lt;/Cite&gt;&lt;/EndNote&gt;</w:instrText>
      </w:r>
      <w:r>
        <w:fldChar w:fldCharType="separate"/>
      </w:r>
      <w:r w:rsidRPr="009D54D7">
        <w:rPr>
          <w:noProof/>
          <w:lang w:val="de-CH"/>
        </w:rPr>
        <w:t>(Kiselev et al., 2023)</w:t>
      </w:r>
      <w:r>
        <w:fldChar w:fldCharType="end"/>
      </w:r>
      <w:r w:rsidRPr="009D54D7">
        <w:rPr>
          <w:lang w:val="de-CH"/>
        </w:rPr>
        <w:t xml:space="preserve">. Generell darf dieser Wunsch nach mehr Informationen auch etwas kritisch hinterfragt werden. Die Informationen sind grundsätzlich frei verfügbar und können im Internet gefunden werden </w:t>
      </w:r>
      <w:r>
        <w:fldChar w:fldCharType="begin"/>
      </w:r>
      <w:r w:rsidRPr="009D54D7">
        <w:rPr>
          <w:lang w:val="de-CH"/>
        </w:rPr>
        <w:instrText xml:space="preserve"> ADDIN EN.CITE &lt;EndNote&gt;&lt;Cite&gt;&lt;Author&gt;Kiselev&lt;/Author&gt;&lt;Year&gt;2019&lt;/Year&gt;&lt;RecNum&gt;72&lt;/RecNum&gt;&lt;DisplayText&gt;(Kiselev &amp;amp; Loosli, 2019)&lt;/DisplayText&gt;&lt;record&gt;&lt;rec-number&gt;72&lt;/rec-number&gt;&lt;foreign-keys&gt;&lt;key app="EN" db-id="0afdww02t5sv2reft5qpsd51vfvpvtzefxaz" timestamp="1565355732"&gt;72&lt;/key&gt;&lt;/foreign-keys&gt;&lt;ref-type name="Journal Article"&gt;17&lt;/ref-type&gt;&lt;contributors&gt;&lt;authors&gt;&lt;author&gt;Kiselev, Nikolai&lt;/author&gt;&lt;author&gt;Loosli, Daniela&lt;/author&gt;&lt;/authors&gt;&lt;/contributors&gt;&lt;titles&gt;&lt;title&gt;Kann ich mitmachen? Behinderten- und Rollstuhlsportclubs in der Schweiz und der Zugang zum Behinderten- und Rollstuhlsport.&lt;/title&gt;&lt;secondary-title&gt;Schweizerische Zeitschrift für Heilpädagogik&lt;/secondary-title&gt;&lt;/titles&gt;&lt;periodical&gt;&lt;full-title&gt;Schweizerische Zeitschrift für Heilpädagogik&lt;/full-title&gt;&lt;/periodical&gt;&lt;pages&gt;13-20&lt;/pages&gt;&lt;volume&gt;25&lt;/volume&gt;&lt;number&gt;5-6&lt;/number&gt;&lt;section&gt;13&lt;/section&gt;&lt;dates&gt;&lt;year&gt;2019&lt;/year&gt;&lt;/dates&gt;&lt;urls&gt;&lt;/urls&gt;&lt;/record&gt;&lt;/Cite&gt;&lt;/EndNote&gt;</w:instrText>
      </w:r>
      <w:r>
        <w:fldChar w:fldCharType="separate"/>
      </w:r>
      <w:r w:rsidRPr="009D54D7">
        <w:rPr>
          <w:noProof/>
          <w:lang w:val="de-CH"/>
        </w:rPr>
        <w:t>(Kiselev &amp; Loosli, 2019)</w:t>
      </w:r>
      <w:r>
        <w:fldChar w:fldCharType="end"/>
      </w:r>
      <w:r w:rsidRPr="009D54D7">
        <w:rPr>
          <w:lang w:val="de-CH"/>
        </w:rPr>
        <w:t xml:space="preserve">. Die Fachstellen und Stakeholder im Bereich Behinderung und Sport stellen diese Informationen zur Verfügung, es braucht aber auch ein proaktives Handeln der Lehrpersonen angesichts der Tatsache, dass viele Klassen von </w:t>
      </w:r>
      <w:proofErr w:type="spellStart"/>
      <w:proofErr w:type="gramStart"/>
      <w:r w:rsidRPr="009D54D7">
        <w:rPr>
          <w:lang w:val="de-CH"/>
        </w:rPr>
        <w:t>Schüler:innen</w:t>
      </w:r>
      <w:proofErr w:type="spellEnd"/>
      <w:proofErr w:type="gramEnd"/>
      <w:r w:rsidRPr="009D54D7">
        <w:rPr>
          <w:lang w:val="de-CH"/>
        </w:rPr>
        <w:t xml:space="preserve"> mit Beeinträchtigungen besucht werden.</w:t>
      </w:r>
      <w:r w:rsidR="00DE5F64">
        <w:rPr>
          <w:lang w:val="de-CH"/>
        </w:rPr>
        <w:br w:type="page"/>
      </w:r>
    </w:p>
    <w:p w14:paraId="4454509E" w14:textId="77777777" w:rsidR="009D54D7" w:rsidRPr="00BF05E4" w:rsidRDefault="009D54D7" w:rsidP="008D0E5D">
      <w:pPr>
        <w:pStyle w:val="berschrift1"/>
        <w:rPr>
          <w:lang w:val="de-CH"/>
        </w:rPr>
      </w:pPr>
      <w:r w:rsidRPr="00BF05E4">
        <w:rPr>
          <w:lang w:val="de-CH"/>
        </w:rPr>
        <w:lastRenderedPageBreak/>
        <w:t>Schlussfolgerungen</w:t>
      </w:r>
    </w:p>
    <w:p w14:paraId="71A598BC" w14:textId="77777777" w:rsidR="009D54D7" w:rsidRPr="009D54D7" w:rsidRDefault="009D54D7" w:rsidP="008D0E5D">
      <w:pPr>
        <w:pStyle w:val="Textkrper"/>
        <w:ind w:firstLine="0"/>
        <w:rPr>
          <w:lang w:val="de-CH"/>
        </w:rPr>
      </w:pPr>
      <w:r w:rsidRPr="009D54D7">
        <w:rPr>
          <w:lang w:val="de-CH"/>
        </w:rPr>
        <w:t xml:space="preserve">Am regulären Schul- und Sportunterricht nehmen oft auch </w:t>
      </w:r>
      <w:proofErr w:type="spellStart"/>
      <w:proofErr w:type="gramStart"/>
      <w:r w:rsidRPr="009D54D7">
        <w:rPr>
          <w:lang w:val="de-CH"/>
        </w:rPr>
        <w:t>Schüler:innen</w:t>
      </w:r>
      <w:proofErr w:type="spellEnd"/>
      <w:proofErr w:type="gramEnd"/>
      <w:r w:rsidRPr="009D54D7">
        <w:rPr>
          <w:lang w:val="de-CH"/>
        </w:rPr>
        <w:t xml:space="preserve"> mit Beeinträchtigungen teil. Diesem Umstand muss Rechnung getragen werden, proaktiv und abgestimmt auf die jeweilige Situation. Dabei ist es entscheidend, dass die Lehrpersonen den Zugang zu den notwendigen Unterstützungsmitteln erhalten. Die positiv beurteilten Inklusionsinhalte von «Schule bewegt» sind ein Ansatz, idealerweise sollten aber die Lehrpersonen in der Schweiz auch eine adäquate Ausbildung und spezifische Weiterbildungen im Zusammenhang mit inklusivem Sportunterricht erhalten.</w:t>
      </w:r>
    </w:p>
    <w:p w14:paraId="78E14E3E" w14:textId="77777777" w:rsidR="009D54D7" w:rsidRPr="009D54D7" w:rsidRDefault="009D54D7" w:rsidP="008D0E5D">
      <w:pPr>
        <w:pStyle w:val="Textkrper"/>
        <w:rPr>
          <w:lang w:val="de-CH"/>
        </w:rPr>
      </w:pPr>
      <w:r w:rsidRPr="009D54D7">
        <w:rPr>
          <w:lang w:val="de-CH"/>
        </w:rPr>
        <w:t xml:space="preserve">Die Initiative dafür sollte nicht allein von den Lehrpersonen und Fachstellen ausgehen müssen – auch die lokalen Behörden sind angehalten, entsprechende Massnahmen zu ergreifen und die Ressourcen (z. B. Zeit für </w:t>
      </w:r>
      <w:r w:rsidRPr="009D54D7">
        <w:rPr>
          <w:noProof/>
          <w:lang w:val="de-CH"/>
        </w:rPr>
        <w:t>Weiterbildungen</w:t>
      </w:r>
      <w:r w:rsidRPr="009D54D7">
        <w:rPr>
          <w:lang w:val="de-CH"/>
        </w:rPr>
        <w:t>, Budget für Material etc.) zur Verfügung zu stellen, um diese Massnahmen umzusetzen.</w:t>
      </w:r>
    </w:p>
    <w:p w14:paraId="4CC35D9A" w14:textId="0F4A5365" w:rsidR="009D54D7" w:rsidRDefault="009D54D7" w:rsidP="008D0E5D">
      <w:pPr>
        <w:pStyle w:val="Textkrper"/>
        <w:rPr>
          <w:lang w:val="de-CH"/>
        </w:rPr>
      </w:pPr>
      <w:r w:rsidRPr="009D54D7">
        <w:rPr>
          <w:lang w:val="de-CH"/>
        </w:rPr>
        <w:t>Von den Fachstellen kann erwartet werden, dem Wunsch der Lehrpersonen nach mehr Informationen besser zu entsprechen und sie mit bedarfsgerechten Ressourcen (in Form von Unterlagen, Weiterbildungen oder Ressourcen) über geeignete Kanäle zu versorgen. Unter Umständen wäre es denkbar, auch andere Stellen wie zum Beispiel das Eidgenössische Büro für die Gleichstellung von Menschen mit Behinderungen (EBGB) miteinzubeziehen, um die Ressourcenlücke auf Seiten der Lehrpersonen zu schliessen.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9D54D7" w:rsidRPr="00C57FCA" w14:paraId="346816B6" w14:textId="77777777" w:rsidTr="00DE5F64">
        <w:tc>
          <w:tcPr>
            <w:tcW w:w="1667" w:type="pct"/>
            <w:vAlign w:val="center"/>
          </w:tcPr>
          <w:p w14:paraId="5E52749E" w14:textId="77777777" w:rsidR="009D54D7" w:rsidRPr="00C57FCA" w:rsidRDefault="009D54D7" w:rsidP="00DE5F64">
            <w:pPr>
              <w:pStyle w:val="Textkrper"/>
              <w:ind w:firstLine="0"/>
              <w:rPr>
                <w:lang w:val="de-CH"/>
              </w:rPr>
            </w:pPr>
            <w:r w:rsidRPr="00C57FCA">
              <w:rPr>
                <w:noProof/>
                <w:lang w:val="de-CH" w:eastAsia="de-CH"/>
              </w:rPr>
              <w:drawing>
                <wp:inline distT="0" distB="0" distL="0" distR="0" wp14:anchorId="632847A2" wp14:editId="1B510611">
                  <wp:extent cx="1036320" cy="1036320"/>
                  <wp:effectExtent l="0" t="0" r="0" b="0"/>
                  <wp:docPr id="5" name="Picture 5"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in Bild, das Menschliches Gesicht, Lächeln, Person, Porträ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1C50B222" w14:textId="77777777" w:rsidR="009D54D7" w:rsidRPr="00C57FCA" w:rsidRDefault="009D54D7" w:rsidP="00DE5F64">
            <w:pPr>
              <w:pStyle w:val="Textkrper"/>
              <w:ind w:firstLine="0"/>
              <w:rPr>
                <w:noProof/>
                <w:lang w:val="de-CH"/>
              </w:rPr>
            </w:pPr>
            <w:r w:rsidRPr="00C57FCA">
              <w:rPr>
                <w:noProof/>
                <w:lang w:val="de-CH" w:eastAsia="de-CH"/>
              </w:rPr>
              <w:drawing>
                <wp:inline distT="0" distB="0" distL="0" distR="0" wp14:anchorId="0E628974" wp14:editId="753FE15B">
                  <wp:extent cx="1036320" cy="1036320"/>
                  <wp:effectExtent l="0" t="0" r="0" b="0"/>
                  <wp:docPr id="7" name="Picture 7" descr="Ein Bild, das Menschliches Gesicht, Person, Porträt,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in Bild, das Menschliches Gesicht, Person, Porträt, Kleidung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5ECE88EF" w14:textId="77777777" w:rsidR="009D54D7" w:rsidRPr="00C57FCA" w:rsidRDefault="009D54D7" w:rsidP="00DE5F64">
            <w:pPr>
              <w:pStyle w:val="Textkrper"/>
              <w:ind w:firstLine="0"/>
              <w:rPr>
                <w:noProof/>
                <w:lang w:val="de-CH"/>
              </w:rPr>
            </w:pPr>
            <w:r w:rsidRPr="00C57FCA">
              <w:rPr>
                <w:noProof/>
                <w:lang w:val="de-CH" w:eastAsia="de-CH"/>
              </w:rPr>
              <w:drawing>
                <wp:inline distT="0" distB="0" distL="0" distR="0" wp14:anchorId="2EB5656F" wp14:editId="62FF3F9D">
                  <wp:extent cx="775412" cy="1029908"/>
                  <wp:effectExtent l="0" t="0" r="5715" b="0"/>
                  <wp:docPr id="6" name="Picture 6" descr="Ein Bild, das Menschliches Gesicht, Porträt,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in Bild, das Menschliches Gesicht, Porträt, Person, Kleidung enthält.&#10;&#10;Automatisch generierte Beschreibung"/>
                          <pic:cNvPicPr/>
                        </pic:nvPicPr>
                        <pic:blipFill rotWithShape="1">
                          <a:blip r:embed="rId16" cstate="print">
                            <a:extLst>
                              <a:ext uri="{28A0092B-C50C-407E-A947-70E740481C1C}">
                                <a14:useLocalDpi xmlns:a14="http://schemas.microsoft.com/office/drawing/2010/main" val="0"/>
                              </a:ext>
                            </a:extLst>
                          </a:blip>
                          <a:srcRect l="21071" t="16516" r="24291" b="6970"/>
                          <a:stretch/>
                        </pic:blipFill>
                        <pic:spPr bwMode="auto">
                          <a:xfrm>
                            <a:off x="0" y="0"/>
                            <a:ext cx="775412" cy="1029908"/>
                          </a:xfrm>
                          <a:prstGeom prst="rect">
                            <a:avLst/>
                          </a:prstGeom>
                          <a:ln>
                            <a:noFill/>
                          </a:ln>
                          <a:extLst>
                            <a:ext uri="{53640926-AAD7-44D8-BBD7-CCE9431645EC}">
                              <a14:shadowObscured xmlns:a14="http://schemas.microsoft.com/office/drawing/2010/main"/>
                            </a:ext>
                          </a:extLst>
                        </pic:spPr>
                      </pic:pic>
                    </a:graphicData>
                  </a:graphic>
                </wp:inline>
              </w:drawing>
            </w:r>
          </w:p>
        </w:tc>
      </w:tr>
      <w:tr w:rsidR="009D54D7" w:rsidRPr="007F56E9" w14:paraId="3578CD1E" w14:textId="77777777" w:rsidTr="00DE5F64">
        <w:trPr>
          <w:trHeight w:val="607"/>
        </w:trPr>
        <w:tc>
          <w:tcPr>
            <w:tcW w:w="1667" w:type="pct"/>
          </w:tcPr>
          <w:p w14:paraId="183C0E73" w14:textId="5548EC84" w:rsidR="009D54D7" w:rsidRPr="00AD59B6" w:rsidRDefault="009D54D7" w:rsidP="00913608">
            <w:pPr>
              <w:pStyle w:val="Textkrper3"/>
            </w:pPr>
            <w:proofErr w:type="spellStart"/>
            <w:r>
              <w:t>Z</w:t>
            </w:r>
            <w:r w:rsidR="00913608">
              <w:t>s</w:t>
            </w:r>
            <w:r>
              <w:t>ofia</w:t>
            </w:r>
            <w:proofErr w:type="spellEnd"/>
            <w:r>
              <w:t xml:space="preserve"> </w:t>
            </w:r>
            <w:proofErr w:type="spellStart"/>
            <w:r>
              <w:t>Csepregi</w:t>
            </w:r>
            <w:proofErr w:type="spellEnd"/>
            <w:r w:rsidRPr="00AD59B6">
              <w:br/>
            </w:r>
            <w:proofErr w:type="spellStart"/>
            <w:r w:rsidRPr="00662E84">
              <w:t>MSc</w:t>
            </w:r>
            <w:proofErr w:type="spellEnd"/>
            <w:r w:rsidRPr="00662E84">
              <w:t xml:space="preserve"> in Psychologie UZH</w:t>
            </w:r>
            <w:r>
              <w:br/>
              <w:t>Hochschulpraktikantin</w:t>
            </w:r>
          </w:p>
          <w:p w14:paraId="53030C72" w14:textId="77777777" w:rsidR="009D54D7" w:rsidRPr="00AD59B6" w:rsidRDefault="009D54D7" w:rsidP="00913608">
            <w:pPr>
              <w:pStyle w:val="Textkrper3"/>
            </w:pPr>
            <w:proofErr w:type="spellStart"/>
            <w:r w:rsidRPr="00662E84">
              <w:t>PluSport</w:t>
            </w:r>
            <w:proofErr w:type="spellEnd"/>
            <w:r w:rsidRPr="00662E84">
              <w:t xml:space="preserve"> Behindertensport Schweiz</w:t>
            </w:r>
          </w:p>
          <w:p w14:paraId="370153DF" w14:textId="3A1426C5" w:rsidR="009D54D7" w:rsidRPr="00AD59B6" w:rsidRDefault="002F079F" w:rsidP="00913608">
            <w:pPr>
              <w:pStyle w:val="Textkrper3"/>
            </w:pPr>
            <w:hyperlink r:id="rId17" w:history="1">
              <w:r w:rsidR="00F74CAD" w:rsidRPr="004D3524">
                <w:rPr>
                  <w:rStyle w:val="Hyperlink"/>
                </w:rPr>
                <w:t>zsofia.csepregi@uzh.ch</w:t>
              </w:r>
            </w:hyperlink>
            <w:r w:rsidR="00F74CAD">
              <w:t xml:space="preserve"> </w:t>
            </w:r>
          </w:p>
        </w:tc>
        <w:tc>
          <w:tcPr>
            <w:tcW w:w="1667" w:type="pct"/>
          </w:tcPr>
          <w:p w14:paraId="48FB5F6A" w14:textId="262943E8" w:rsidR="009D54D7" w:rsidRPr="00507CAC" w:rsidRDefault="00DE5F64" w:rsidP="00913608">
            <w:pPr>
              <w:pStyle w:val="Textkrper3"/>
            </w:pPr>
            <w:r>
              <w:t xml:space="preserve">Dr. phil. </w:t>
            </w:r>
            <w:r w:rsidR="009D54D7">
              <w:t>Nikolai Kiselev</w:t>
            </w:r>
          </w:p>
          <w:p w14:paraId="1B00C3CA" w14:textId="77777777" w:rsidR="00F74CAD" w:rsidRDefault="009D54D7" w:rsidP="00913608">
            <w:pPr>
              <w:pStyle w:val="Textkrper3"/>
            </w:pPr>
            <w:r w:rsidRPr="00662E84">
              <w:t xml:space="preserve">Leiter </w:t>
            </w:r>
            <w:proofErr w:type="spellStart"/>
            <w:r w:rsidRPr="00662E84">
              <w:t>PluSport</w:t>
            </w:r>
            <w:proofErr w:type="spellEnd"/>
            <w:r w:rsidRPr="00662E84">
              <w:t xml:space="preserve"> Science</w:t>
            </w:r>
            <w:r>
              <w:t xml:space="preserve"> </w:t>
            </w:r>
          </w:p>
          <w:p w14:paraId="29015A2B" w14:textId="77777777" w:rsidR="00F74CAD" w:rsidRDefault="009D54D7" w:rsidP="00913608">
            <w:pPr>
              <w:pStyle w:val="Textkrper3"/>
            </w:pPr>
            <w:proofErr w:type="spellStart"/>
            <w:r w:rsidRPr="00662E84">
              <w:t>PluSport</w:t>
            </w:r>
            <w:proofErr w:type="spellEnd"/>
            <w:r w:rsidRPr="00662E84">
              <w:t xml:space="preserve"> Behindertensport Schweiz</w:t>
            </w:r>
          </w:p>
          <w:p w14:paraId="6E883155" w14:textId="39C2CF26" w:rsidR="009D54D7" w:rsidRPr="00C57FCA" w:rsidRDefault="002F079F" w:rsidP="00913608">
            <w:pPr>
              <w:pStyle w:val="Textkrper3"/>
            </w:pPr>
            <w:hyperlink r:id="rId18" w:history="1">
              <w:r w:rsidR="00F74CAD" w:rsidRPr="004D3524">
                <w:rPr>
                  <w:rStyle w:val="Hyperlink"/>
                </w:rPr>
                <w:t>kiselev@plusport.ch</w:t>
              </w:r>
            </w:hyperlink>
            <w:r w:rsidR="00F74CAD">
              <w:t xml:space="preserve"> </w:t>
            </w:r>
          </w:p>
        </w:tc>
        <w:tc>
          <w:tcPr>
            <w:tcW w:w="1666" w:type="pct"/>
          </w:tcPr>
          <w:p w14:paraId="79D9832F" w14:textId="77777777" w:rsidR="009D54D7" w:rsidRDefault="009D54D7" w:rsidP="00913608">
            <w:pPr>
              <w:pStyle w:val="Textkrper3"/>
            </w:pPr>
            <w:r>
              <w:t>Reto Planzer</w:t>
            </w:r>
          </w:p>
          <w:p w14:paraId="2CF1D333" w14:textId="23C5D0F0" w:rsidR="00F74CAD" w:rsidRDefault="009D54D7" w:rsidP="00913608">
            <w:pPr>
              <w:pStyle w:val="Textkrper3"/>
            </w:pPr>
            <w:r>
              <w:t>Sportlehrer FH</w:t>
            </w:r>
            <w:r w:rsidR="002F079F">
              <w:t xml:space="preserve"> </w:t>
            </w:r>
            <w:r>
              <w:t>/</w:t>
            </w:r>
            <w:r w:rsidR="002F079F">
              <w:t xml:space="preserve"> </w:t>
            </w:r>
            <w:r>
              <w:t xml:space="preserve">Ausbilder mit eidg. Fachdiplom </w:t>
            </w:r>
          </w:p>
          <w:p w14:paraId="21205438" w14:textId="77777777" w:rsidR="00F74CAD" w:rsidRDefault="009D54D7" w:rsidP="00913608">
            <w:pPr>
              <w:pStyle w:val="Textkrper3"/>
            </w:pPr>
            <w:r>
              <w:t xml:space="preserve">Fachspezialist Inklusion </w:t>
            </w:r>
          </w:p>
          <w:p w14:paraId="288AA547" w14:textId="38F81A93" w:rsidR="009D54D7" w:rsidRDefault="009D54D7" w:rsidP="00913608">
            <w:pPr>
              <w:pStyle w:val="Textkrper3"/>
            </w:pPr>
            <w:proofErr w:type="spellStart"/>
            <w:r w:rsidRPr="00662E84">
              <w:t>PluSport</w:t>
            </w:r>
            <w:proofErr w:type="spellEnd"/>
            <w:r w:rsidRPr="00662E84">
              <w:t xml:space="preserve"> Behindertensport Schweiz</w:t>
            </w:r>
          </w:p>
          <w:p w14:paraId="69F34A5D" w14:textId="22E1736D" w:rsidR="009D54D7" w:rsidRPr="00C57FCA" w:rsidRDefault="002F079F" w:rsidP="00913608">
            <w:pPr>
              <w:pStyle w:val="Textkrper3"/>
            </w:pPr>
            <w:hyperlink r:id="rId19" w:history="1">
              <w:r w:rsidR="00F74CAD" w:rsidRPr="004D3524">
                <w:rPr>
                  <w:rStyle w:val="Hyperlink"/>
                </w:rPr>
                <w:t>planzer@plusport.ch</w:t>
              </w:r>
            </w:hyperlink>
            <w:r w:rsidR="00F74CAD">
              <w:t xml:space="preserve"> </w:t>
            </w:r>
          </w:p>
        </w:tc>
      </w:tr>
      <w:tr w:rsidR="009D54D7" w:rsidRPr="00C57FCA" w14:paraId="2BBDDA44" w14:textId="77777777" w:rsidTr="00DE5F64">
        <w:trPr>
          <w:gridAfter w:val="1"/>
          <w:wAfter w:w="1666" w:type="pct"/>
        </w:trPr>
        <w:tc>
          <w:tcPr>
            <w:tcW w:w="1667" w:type="pct"/>
            <w:vAlign w:val="center"/>
          </w:tcPr>
          <w:p w14:paraId="219B52A1" w14:textId="77777777" w:rsidR="009D54D7" w:rsidRPr="00C57FCA" w:rsidRDefault="009D54D7" w:rsidP="00DE5F64">
            <w:pPr>
              <w:pStyle w:val="Textkrper"/>
              <w:ind w:firstLine="35"/>
              <w:rPr>
                <w:lang w:val="de-CH"/>
              </w:rPr>
            </w:pPr>
            <w:r w:rsidRPr="00C57FCA">
              <w:rPr>
                <w:noProof/>
                <w:lang w:val="de-CH" w:eastAsia="de-CH"/>
              </w:rPr>
              <w:drawing>
                <wp:inline distT="0" distB="0" distL="0" distR="0" wp14:anchorId="444622EF" wp14:editId="51B712E6">
                  <wp:extent cx="1036320" cy="1036320"/>
                  <wp:effectExtent l="0" t="0" r="0" b="0"/>
                  <wp:docPr id="1451564598" name="Picture 1451564598" descr="Ein Bild, das Menschliches Gesicht, Person, Porträt,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564598" name="Picture 1451564598" descr="Ein Bild, das Menschliches Gesicht, Person, Porträt, Lächeln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5EBDA05C" w14:textId="77777777" w:rsidR="009D54D7" w:rsidRPr="00C57FCA" w:rsidRDefault="009D54D7" w:rsidP="00DE5F64">
            <w:pPr>
              <w:pStyle w:val="Textkrper"/>
              <w:ind w:firstLine="0"/>
              <w:rPr>
                <w:noProof/>
                <w:lang w:val="de-CH"/>
              </w:rPr>
            </w:pPr>
            <w:r w:rsidRPr="00C57FCA">
              <w:rPr>
                <w:noProof/>
                <w:lang w:val="de-CH" w:eastAsia="de-CH"/>
              </w:rPr>
              <w:drawing>
                <wp:inline distT="0" distB="0" distL="0" distR="0" wp14:anchorId="775CF4B7" wp14:editId="442517A7">
                  <wp:extent cx="1036320" cy="1036320"/>
                  <wp:effectExtent l="0" t="0" r="0" b="0"/>
                  <wp:docPr id="1425959221" name="Picture 1425959221"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59221" name="Picture 1425959221" descr="Ein Bild, das Menschliches Gesicht, Lächeln, Person, Porträt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9D54D7" w:rsidRPr="00E01CE0" w14:paraId="449B2A76" w14:textId="77777777" w:rsidTr="00DE5F64">
        <w:trPr>
          <w:gridAfter w:val="1"/>
          <w:wAfter w:w="1666" w:type="pct"/>
          <w:trHeight w:val="607"/>
        </w:trPr>
        <w:tc>
          <w:tcPr>
            <w:tcW w:w="1667" w:type="pct"/>
          </w:tcPr>
          <w:p w14:paraId="362E7B3D" w14:textId="77777777" w:rsidR="00F74CAD" w:rsidRDefault="009D54D7" w:rsidP="00913608">
            <w:pPr>
              <w:pStyle w:val="Textkrper3"/>
            </w:pPr>
            <w:r>
              <w:t>Stefan Häusermann</w:t>
            </w:r>
          </w:p>
          <w:p w14:paraId="2D6B2B4F" w14:textId="1A7A4534" w:rsidR="009D54D7" w:rsidRPr="00AD59B6" w:rsidRDefault="009D54D7" w:rsidP="00913608">
            <w:pPr>
              <w:pStyle w:val="Textkrper3"/>
            </w:pPr>
            <w:r>
              <w:t>Lehrmittelautor</w:t>
            </w:r>
            <w:r w:rsidR="002B6747">
              <w:t xml:space="preserve"> </w:t>
            </w:r>
            <w:r>
              <w:t>/</w:t>
            </w:r>
            <w:r w:rsidR="002B6747">
              <w:t xml:space="preserve"> </w:t>
            </w:r>
            <w:r>
              <w:t>Fachspezialist Inklusionssport</w:t>
            </w:r>
          </w:p>
          <w:p w14:paraId="03694FEB" w14:textId="77777777" w:rsidR="009D54D7" w:rsidRPr="00AD59B6" w:rsidRDefault="009D54D7" w:rsidP="00913608">
            <w:pPr>
              <w:pStyle w:val="Textkrper3"/>
            </w:pPr>
            <w:proofErr w:type="spellStart"/>
            <w:r w:rsidRPr="00662E84">
              <w:t>PluSport</w:t>
            </w:r>
            <w:proofErr w:type="spellEnd"/>
            <w:r w:rsidRPr="00662E84">
              <w:t xml:space="preserve"> Behindertensport Schweiz</w:t>
            </w:r>
          </w:p>
          <w:p w14:paraId="7A2B9228" w14:textId="5663A593" w:rsidR="009D54D7" w:rsidRPr="00AD59B6" w:rsidRDefault="002F079F" w:rsidP="00913608">
            <w:pPr>
              <w:pStyle w:val="Textkrper3"/>
            </w:pPr>
            <w:hyperlink r:id="rId22" w:history="1">
              <w:r w:rsidR="00F74CAD" w:rsidRPr="004D3524">
                <w:rPr>
                  <w:rStyle w:val="Hyperlink"/>
                </w:rPr>
                <w:t>info@inklusionssport.ch</w:t>
              </w:r>
            </w:hyperlink>
            <w:r w:rsidR="00F74CAD">
              <w:t xml:space="preserve"> </w:t>
            </w:r>
          </w:p>
        </w:tc>
        <w:tc>
          <w:tcPr>
            <w:tcW w:w="1667" w:type="pct"/>
          </w:tcPr>
          <w:p w14:paraId="6BD15E98" w14:textId="77777777" w:rsidR="00F74CAD" w:rsidRDefault="009D54D7" w:rsidP="00913608">
            <w:pPr>
              <w:pStyle w:val="Textkrper3"/>
            </w:pPr>
            <w:r>
              <w:t>Kilian Hegg</w:t>
            </w:r>
          </w:p>
          <w:p w14:paraId="197FAB75" w14:textId="77777777" w:rsidR="00F74CAD" w:rsidRDefault="009D54D7" w:rsidP="00913608">
            <w:pPr>
              <w:pStyle w:val="Textkrper3"/>
            </w:pPr>
            <w:proofErr w:type="spellStart"/>
            <w:r w:rsidRPr="00034EDB">
              <w:t>MSc</w:t>
            </w:r>
            <w:proofErr w:type="spellEnd"/>
            <w:r w:rsidRPr="00034EDB">
              <w:t xml:space="preserve"> in Sportwissenschaften </w:t>
            </w:r>
            <w:proofErr w:type="spellStart"/>
            <w:r w:rsidRPr="00034EDB">
              <w:t>UniB</w:t>
            </w:r>
            <w:r>
              <w:t>e</w:t>
            </w:r>
            <w:proofErr w:type="spellEnd"/>
            <w:r w:rsidRPr="00034EDB">
              <w:t xml:space="preserve"> Programmleiter «Schule bewegt»</w:t>
            </w:r>
            <w:r>
              <w:t xml:space="preserve"> bei </w:t>
            </w:r>
            <w:r w:rsidRPr="00A37046">
              <w:t>Swiss Olympic</w:t>
            </w:r>
          </w:p>
          <w:p w14:paraId="7492F3AD" w14:textId="617A1936" w:rsidR="009D54D7" w:rsidRPr="00A37046" w:rsidRDefault="002F079F" w:rsidP="00913608">
            <w:pPr>
              <w:pStyle w:val="Textkrper3"/>
            </w:pPr>
            <w:hyperlink r:id="rId23" w:history="1">
              <w:r w:rsidR="00F74CAD" w:rsidRPr="004D3524">
                <w:rPr>
                  <w:rStyle w:val="Hyperlink"/>
                </w:rPr>
                <w:t>kilian.hegg@swissolympic.ch</w:t>
              </w:r>
            </w:hyperlink>
            <w:r w:rsidR="00F74CAD">
              <w:t xml:space="preserve"> </w:t>
            </w:r>
          </w:p>
        </w:tc>
      </w:tr>
    </w:tbl>
    <w:p w14:paraId="124B8483" w14:textId="77777777" w:rsidR="00F74CAD" w:rsidRDefault="00F74CAD">
      <w:pPr>
        <w:spacing w:after="200" w:line="240" w:lineRule="auto"/>
        <w:rPr>
          <w:rFonts w:eastAsiaTheme="majorEastAsia" w:cs="Open Sans SemiCondensed"/>
          <w:b/>
          <w:bCs/>
          <w:color w:val="000000" w:themeColor="text1"/>
          <w:sz w:val="24"/>
          <w:szCs w:val="32"/>
          <w:lang w:val="de-CH"/>
        </w:rPr>
      </w:pPr>
      <w:r>
        <w:rPr>
          <w:lang w:val="de-CH"/>
        </w:rPr>
        <w:br w:type="page"/>
      </w:r>
    </w:p>
    <w:p w14:paraId="3C9EF1F2" w14:textId="4925D2DF" w:rsidR="009D54D7" w:rsidRPr="00BF05E4" w:rsidRDefault="009D54D7" w:rsidP="00F74CAD">
      <w:pPr>
        <w:pStyle w:val="berschrift1"/>
        <w:rPr>
          <w:lang w:val="de-CH"/>
        </w:rPr>
      </w:pPr>
      <w:proofErr w:type="spellStart"/>
      <w:r w:rsidRPr="00F74CAD">
        <w:lastRenderedPageBreak/>
        <w:t>Literatur</w:t>
      </w:r>
      <w:proofErr w:type="spellEnd"/>
    </w:p>
    <w:p w14:paraId="38B4B7CB" w14:textId="0CD9DF59" w:rsidR="009D54D7" w:rsidRPr="009F0D02" w:rsidRDefault="009D54D7" w:rsidP="009D54D7">
      <w:pPr>
        <w:pStyle w:val="Literaturverzeichnis"/>
        <w:rPr>
          <w:lang w:val="de-CH"/>
        </w:rPr>
      </w:pPr>
      <w:r>
        <w:rPr>
          <w:rFonts w:ascii="Calibri" w:hAnsi="Calibri" w:cs="Calibri"/>
          <w:noProof/>
        </w:rPr>
        <w:fldChar w:fldCharType="begin"/>
      </w:r>
      <w:r w:rsidRPr="009F0D02">
        <w:rPr>
          <w:lang w:val="de-CH"/>
        </w:rPr>
        <w:instrText xml:space="preserve"> ADDIN EN.REFLIST </w:instrText>
      </w:r>
      <w:r>
        <w:rPr>
          <w:rFonts w:ascii="Calibri" w:hAnsi="Calibri" w:cs="Calibri"/>
          <w:noProof/>
        </w:rPr>
        <w:fldChar w:fldCharType="separate"/>
      </w:r>
      <w:r w:rsidRPr="009F0D02">
        <w:rPr>
          <w:lang w:val="de-CH"/>
        </w:rPr>
        <w:t xml:space="preserve">Bükers, F., Wibowo, J., &amp; Henriksen, C. (2020). </w:t>
      </w:r>
      <w:r w:rsidRPr="00B34413">
        <w:rPr>
          <w:lang w:val="de-CH"/>
        </w:rPr>
        <w:t>Inklusive Schul-</w:t>
      </w:r>
      <w:r w:rsidR="004201F1">
        <w:rPr>
          <w:lang w:val="de-CH"/>
        </w:rPr>
        <w:t xml:space="preserve"> </w:t>
      </w:r>
      <w:r w:rsidRPr="00B34413">
        <w:rPr>
          <w:lang w:val="de-CH"/>
        </w:rPr>
        <w:t xml:space="preserve">und Pausenhöfe. </w:t>
      </w:r>
      <w:r w:rsidRPr="00BF05E4">
        <w:rPr>
          <w:lang w:val="de-CH"/>
        </w:rPr>
        <w:t>Eine Frage der Barrierefreiheit und eine Aufgabe für die Schulentwicklung</w:t>
      </w:r>
      <w:r w:rsidRPr="009F0D02">
        <w:rPr>
          <w:i/>
          <w:lang w:val="de-CH"/>
        </w:rPr>
        <w:t>. playground@landscape, 12</w:t>
      </w:r>
      <w:r>
        <w:rPr>
          <w:i/>
          <w:lang w:val="de-CH"/>
        </w:rPr>
        <w:t xml:space="preserve"> </w:t>
      </w:r>
      <w:r w:rsidRPr="009F0D02">
        <w:rPr>
          <w:lang w:val="de-CH"/>
        </w:rPr>
        <w:t>(1), 18</w:t>
      </w:r>
      <w:r>
        <w:rPr>
          <w:lang w:val="de-CH"/>
        </w:rPr>
        <w:sym w:font="Symbol" w:char="F02D"/>
      </w:r>
      <w:r w:rsidRPr="009F0D02">
        <w:rPr>
          <w:lang w:val="de-CH"/>
        </w:rPr>
        <w:t xml:space="preserve">29. </w:t>
      </w:r>
    </w:p>
    <w:p w14:paraId="07FBA949" w14:textId="77777777" w:rsidR="009D54D7" w:rsidRPr="009F0D02" w:rsidRDefault="009D54D7" w:rsidP="009D54D7">
      <w:pPr>
        <w:pStyle w:val="Literaturverzeichnis"/>
        <w:rPr>
          <w:lang w:val="de-CH"/>
        </w:rPr>
      </w:pPr>
      <w:r w:rsidRPr="009F0D02">
        <w:rPr>
          <w:lang w:val="de-CH"/>
        </w:rPr>
        <w:t xml:space="preserve">Giese, M. &amp; Weigelt, L. (2017). </w:t>
      </w:r>
      <w:r w:rsidRPr="009F0D02">
        <w:rPr>
          <w:i/>
          <w:lang w:val="de-CH"/>
        </w:rPr>
        <w:t>Inklusiver Sport-und Bewegungsunterricht: Theorie und Praxis aus Sicht der Förderschwerpunkte</w:t>
      </w:r>
      <w:r w:rsidRPr="009F0D02">
        <w:rPr>
          <w:lang w:val="de-CH"/>
        </w:rPr>
        <w:t xml:space="preserve"> (Vol. 34)</w:t>
      </w:r>
      <w:r>
        <w:rPr>
          <w:lang w:val="de-CH"/>
        </w:rPr>
        <w:t>.</w:t>
      </w:r>
      <w:r w:rsidRPr="009F0D02">
        <w:rPr>
          <w:lang w:val="de-CH"/>
        </w:rPr>
        <w:t xml:space="preserve"> Meyer &amp; Meyer Verlag.</w:t>
      </w:r>
    </w:p>
    <w:p w14:paraId="5C9A1462" w14:textId="77777777" w:rsidR="009D54D7" w:rsidRPr="009F0D02" w:rsidRDefault="009D54D7" w:rsidP="009D54D7">
      <w:pPr>
        <w:pStyle w:val="Literaturverzeichnis"/>
        <w:rPr>
          <w:lang w:val="de-CH"/>
        </w:rPr>
      </w:pPr>
      <w:r w:rsidRPr="009F0D02">
        <w:rPr>
          <w:lang w:val="de-CH"/>
        </w:rPr>
        <w:t>Greve, S. (2021). Inklusion im Sport</w:t>
      </w:r>
      <w:r>
        <w:rPr>
          <w:lang w:val="de-CH"/>
        </w:rPr>
        <w:t xml:space="preserve"> </w:t>
      </w:r>
      <w:r w:rsidRPr="009F0D02">
        <w:rPr>
          <w:lang w:val="de-CH"/>
        </w:rPr>
        <w:t>–</w:t>
      </w:r>
      <w:r>
        <w:rPr>
          <w:lang w:val="de-CH"/>
        </w:rPr>
        <w:t xml:space="preserve"> </w:t>
      </w:r>
      <w:r w:rsidRPr="009F0D02">
        <w:rPr>
          <w:lang w:val="de-CH"/>
        </w:rPr>
        <w:t xml:space="preserve">Aktuelle Perspektiven. </w:t>
      </w:r>
      <w:r w:rsidRPr="009F0D02">
        <w:rPr>
          <w:i/>
          <w:lang w:val="de-CH"/>
        </w:rPr>
        <w:t>Bewegung &amp; Sport, 75</w:t>
      </w:r>
      <w:r>
        <w:rPr>
          <w:i/>
          <w:lang w:val="de-CH"/>
        </w:rPr>
        <w:t xml:space="preserve"> </w:t>
      </w:r>
      <w:r w:rsidRPr="009F0D02">
        <w:rPr>
          <w:lang w:val="de-CH"/>
        </w:rPr>
        <w:t>(1), 3</w:t>
      </w:r>
      <w:r>
        <w:rPr>
          <w:lang w:val="de-CH"/>
        </w:rPr>
        <w:sym w:font="Symbol" w:char="F02D"/>
      </w:r>
      <w:r w:rsidRPr="009F0D02">
        <w:rPr>
          <w:lang w:val="de-CH"/>
        </w:rPr>
        <w:t xml:space="preserve">7. </w:t>
      </w:r>
    </w:p>
    <w:p w14:paraId="1E0CDCA7" w14:textId="77777777" w:rsidR="009D54D7" w:rsidRPr="009F0D02" w:rsidRDefault="009D54D7" w:rsidP="009D54D7">
      <w:pPr>
        <w:pStyle w:val="Literaturverzeichnis"/>
        <w:rPr>
          <w:lang w:val="de-CH"/>
        </w:rPr>
      </w:pPr>
      <w:r w:rsidRPr="009F0D02">
        <w:rPr>
          <w:lang w:val="de-CH"/>
        </w:rPr>
        <w:t xml:space="preserve">Häusermann, S. (2018). Das InSpot-Prinzip. Ein Planungstool für sportliche Inklusion. </w:t>
      </w:r>
      <w:r w:rsidRPr="009F0D02">
        <w:rPr>
          <w:i/>
          <w:lang w:val="de-CH"/>
        </w:rPr>
        <w:t>Grundschule Sport, 19</w:t>
      </w:r>
      <w:r w:rsidRPr="009F0D02">
        <w:rPr>
          <w:lang w:val="de-CH"/>
        </w:rPr>
        <w:t>, 6</w:t>
      </w:r>
      <w:r w:rsidRPr="00BF05E4">
        <w:rPr>
          <w:lang w:val="de-CH"/>
        </w:rPr>
        <w:t>–</w:t>
      </w:r>
      <w:r w:rsidRPr="009F0D02">
        <w:rPr>
          <w:lang w:val="de-CH"/>
        </w:rPr>
        <w:t xml:space="preserve">10. </w:t>
      </w:r>
    </w:p>
    <w:p w14:paraId="6E79BF78" w14:textId="77777777" w:rsidR="009D54D7" w:rsidRPr="009F0D02" w:rsidRDefault="009D54D7" w:rsidP="009D54D7">
      <w:pPr>
        <w:pStyle w:val="Literaturverzeichnis"/>
        <w:rPr>
          <w:lang w:val="de-CH"/>
        </w:rPr>
      </w:pPr>
      <w:r w:rsidRPr="009F0D02">
        <w:rPr>
          <w:lang w:val="de-CH"/>
        </w:rPr>
        <w:t xml:space="preserve">Kiselev, N., Frey, T., Naesbom, A., Planzer, R. </w:t>
      </w:r>
      <w:r w:rsidRPr="00621DBA">
        <w:rPr>
          <w:lang w:val="de-CH"/>
        </w:rPr>
        <w:t xml:space="preserve">&amp; Meyer-Heim, A. (2023). </w:t>
      </w:r>
      <w:r w:rsidRPr="00FF30FC">
        <w:t xml:space="preserve">Perspectives of Swiss Paediatric Health Care Professionals on Factors Influencing Physical Activity Participation in Children with Disabilities. </w:t>
      </w:r>
      <w:r w:rsidRPr="009F0D02">
        <w:rPr>
          <w:i/>
          <w:lang w:val="de-CH"/>
        </w:rPr>
        <w:t>Developmental Neurorehabilitation, 26</w:t>
      </w:r>
      <w:r>
        <w:rPr>
          <w:i/>
          <w:lang w:val="de-CH"/>
        </w:rPr>
        <w:t xml:space="preserve"> </w:t>
      </w:r>
      <w:r w:rsidRPr="009F0D02">
        <w:rPr>
          <w:lang w:val="de-CH"/>
        </w:rPr>
        <w:t>(5), 328</w:t>
      </w:r>
      <w:r w:rsidRPr="00BF05E4">
        <w:rPr>
          <w:lang w:val="de-CH"/>
        </w:rPr>
        <w:t>–</w:t>
      </w:r>
      <w:r w:rsidRPr="009F0D02">
        <w:rPr>
          <w:lang w:val="de-CH"/>
        </w:rPr>
        <w:t xml:space="preserve">337. </w:t>
      </w:r>
    </w:p>
    <w:p w14:paraId="4FB33F67" w14:textId="77777777" w:rsidR="009D54D7" w:rsidRPr="009F0D02" w:rsidRDefault="009D54D7" w:rsidP="009D54D7">
      <w:pPr>
        <w:pStyle w:val="Literaturverzeichnis"/>
        <w:rPr>
          <w:lang w:val="de-CH"/>
        </w:rPr>
      </w:pPr>
      <w:r w:rsidRPr="009F0D02">
        <w:rPr>
          <w:lang w:val="de-CH"/>
        </w:rPr>
        <w:t xml:space="preserve">Kiselev, N. &amp; Loosli, D. (2019). Kann ich mitmachen? Behinderten- und Rollstuhlsportclubs in der Schweiz und der Zugang zum Behinderten- und Rollstuhlsport. </w:t>
      </w:r>
      <w:r w:rsidRPr="009F0D02">
        <w:rPr>
          <w:i/>
          <w:lang w:val="de-CH"/>
        </w:rPr>
        <w:t>Schweizerische Zeitschrift für Heilpädagogik, 25</w:t>
      </w:r>
      <w:r>
        <w:rPr>
          <w:i/>
          <w:lang w:val="de-CH"/>
        </w:rPr>
        <w:t xml:space="preserve"> </w:t>
      </w:r>
      <w:r w:rsidRPr="009F0D02">
        <w:rPr>
          <w:lang w:val="de-CH"/>
        </w:rPr>
        <w:t>(5-6), 13</w:t>
      </w:r>
      <w:r w:rsidRPr="00BF05E4">
        <w:rPr>
          <w:lang w:val="de-CH"/>
        </w:rPr>
        <w:t>–</w:t>
      </w:r>
      <w:r w:rsidRPr="009F0D02">
        <w:rPr>
          <w:lang w:val="de-CH"/>
        </w:rPr>
        <w:t xml:space="preserve">20. </w:t>
      </w:r>
    </w:p>
    <w:p w14:paraId="2A941FF8" w14:textId="77777777" w:rsidR="009D54D7" w:rsidRPr="009F0D02" w:rsidRDefault="009D54D7" w:rsidP="009D54D7">
      <w:pPr>
        <w:pStyle w:val="Literaturverzeichnis"/>
        <w:rPr>
          <w:lang w:val="de-CH"/>
        </w:rPr>
      </w:pPr>
      <w:r w:rsidRPr="009F0D02">
        <w:rPr>
          <w:lang w:val="de-CH"/>
        </w:rPr>
        <w:t xml:space="preserve">Markowetz, R. (2005). </w:t>
      </w:r>
      <w:r>
        <w:rPr>
          <w:lang w:val="de-CH"/>
        </w:rPr>
        <w:t>I</w:t>
      </w:r>
      <w:r w:rsidRPr="009F0D02">
        <w:rPr>
          <w:lang w:val="de-CH"/>
        </w:rPr>
        <w:t>nklusion – Neuer Begriff, neues Konzept, neue Hoffnungen für die Selbstbestimmung und Partizipation von Menschen mit Behinderung. In H.</w:t>
      </w:r>
      <w:r>
        <w:rPr>
          <w:lang w:val="de-CH"/>
        </w:rPr>
        <w:t> </w:t>
      </w:r>
      <w:r w:rsidRPr="009F0D02">
        <w:rPr>
          <w:lang w:val="de-CH"/>
        </w:rPr>
        <w:t>Kaiser, E.</w:t>
      </w:r>
      <w:r>
        <w:rPr>
          <w:lang w:val="de-CH"/>
        </w:rPr>
        <w:t> </w:t>
      </w:r>
      <w:r w:rsidRPr="009F0D02">
        <w:rPr>
          <w:lang w:val="de-CH"/>
        </w:rPr>
        <w:t>Kocnik &amp; M.</w:t>
      </w:r>
      <w:r>
        <w:rPr>
          <w:lang w:val="de-CH"/>
        </w:rPr>
        <w:t> </w:t>
      </w:r>
      <w:r w:rsidRPr="009F0D02">
        <w:rPr>
          <w:lang w:val="de-CH"/>
        </w:rPr>
        <w:t>Sigot (</w:t>
      </w:r>
      <w:r>
        <w:rPr>
          <w:lang w:val="de-CH"/>
        </w:rPr>
        <w:t>Hrsg.</w:t>
      </w:r>
      <w:r w:rsidRPr="009F0D02">
        <w:rPr>
          <w:lang w:val="de-CH"/>
        </w:rPr>
        <w:t xml:space="preserve">), </w:t>
      </w:r>
      <w:r w:rsidRPr="009F0D02">
        <w:rPr>
          <w:i/>
          <w:lang w:val="de-CH"/>
        </w:rPr>
        <w:t>Vom Objekt zum Subjekt. Inklusive Pädagogik und Selbstbestimmung</w:t>
      </w:r>
      <w:r w:rsidRPr="009F0D02">
        <w:rPr>
          <w:lang w:val="de-CH"/>
        </w:rPr>
        <w:t xml:space="preserve"> (</w:t>
      </w:r>
      <w:r>
        <w:rPr>
          <w:lang w:val="de-CH"/>
        </w:rPr>
        <w:t>S</w:t>
      </w:r>
      <w:r w:rsidRPr="009F0D02">
        <w:rPr>
          <w:lang w:val="de-CH"/>
        </w:rPr>
        <w:t>. 17</w:t>
      </w:r>
      <w:r w:rsidRPr="00BF05E4">
        <w:rPr>
          <w:lang w:val="de-CH"/>
        </w:rPr>
        <w:t>–</w:t>
      </w:r>
      <w:r w:rsidRPr="009F0D02">
        <w:rPr>
          <w:lang w:val="de-CH"/>
        </w:rPr>
        <w:t>66). Hermagoras-Mohorjeva Verlag.</w:t>
      </w:r>
    </w:p>
    <w:p w14:paraId="0F9B46DC" w14:textId="77777777" w:rsidR="009D54D7" w:rsidRPr="00FF30FC" w:rsidRDefault="009D54D7" w:rsidP="009D54D7">
      <w:pPr>
        <w:pStyle w:val="Literaturverzeichnis"/>
      </w:pPr>
      <w:r w:rsidRPr="009F0D02">
        <w:rPr>
          <w:lang w:val="de-CH"/>
        </w:rPr>
        <w:t xml:space="preserve">Seymour, H., Reid, G. </w:t>
      </w:r>
      <w:r w:rsidRPr="00621DBA">
        <w:rPr>
          <w:lang w:val="de-CH"/>
        </w:rPr>
        <w:t xml:space="preserve">&amp; Bloom, G. A. (2009). </w:t>
      </w:r>
      <w:r w:rsidRPr="00FF30FC">
        <w:t xml:space="preserve">Friendship in inclusive physical education. </w:t>
      </w:r>
      <w:r w:rsidRPr="00FF30FC">
        <w:rPr>
          <w:i/>
        </w:rPr>
        <w:t>Adapted Physical Activity Quarterly, 26</w:t>
      </w:r>
      <w:r>
        <w:rPr>
          <w:i/>
        </w:rPr>
        <w:t xml:space="preserve"> </w:t>
      </w:r>
      <w:r w:rsidRPr="00FF30FC">
        <w:t>(3), 201</w:t>
      </w:r>
      <w:r>
        <w:t>–</w:t>
      </w:r>
      <w:r w:rsidRPr="00FF30FC">
        <w:t xml:space="preserve">219. </w:t>
      </w:r>
    </w:p>
    <w:p w14:paraId="4103CA73" w14:textId="52FA30A0" w:rsidR="009D54D7" w:rsidRDefault="009D54D7" w:rsidP="00DF0121">
      <w:pPr>
        <w:pStyle w:val="Literaturverzeichnis"/>
        <w:ind w:left="0" w:firstLine="0"/>
        <w:rPr>
          <w:lang w:val="de-CH"/>
        </w:rPr>
      </w:pPr>
      <w:r>
        <w:fldChar w:fldCharType="end"/>
      </w:r>
      <w:bookmarkEnd w:id="0"/>
    </w:p>
    <w:sectPr w:rsidR="009D54D7" w:rsidSect="00FE4A45">
      <w:headerReference w:type="default" r:id="rId24"/>
      <w:footerReference w:type="default" r:id="rId25"/>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968D" w14:textId="77777777" w:rsidR="00FE4A45" w:rsidRDefault="00FE4A45">
      <w:pPr>
        <w:spacing w:line="240" w:lineRule="auto"/>
      </w:pPr>
      <w:r>
        <w:separator/>
      </w:r>
    </w:p>
  </w:endnote>
  <w:endnote w:type="continuationSeparator" w:id="0">
    <w:p w14:paraId="3AA11909" w14:textId="77777777" w:rsidR="00FE4A45" w:rsidRDefault="00FE4A45">
      <w:pPr>
        <w:spacing w:line="240" w:lineRule="auto"/>
      </w:pPr>
      <w:r>
        <w:continuationSeparator/>
      </w:r>
    </w:p>
  </w:endnote>
  <w:endnote w:type="continuationNotice" w:id="1">
    <w:p w14:paraId="26CEED9A" w14:textId="77777777" w:rsidR="00FE4A45" w:rsidRDefault="00FE4A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BA88F389-A773-4618-A4C3-7E7F7FE20B0D}"/>
    <w:embedBold r:id="rId2" w:fontKey="{5646486F-708B-4C95-9679-3EF8FE807AD4}"/>
    <w:embedItalic r:id="rId3" w:fontKey="{E6C2030B-DB00-4E06-ADE4-D4A4B8537243}"/>
    <w:embedBoldItalic r:id="rId4" w:fontKey="{7B5E831A-43FB-42A7-9AC5-9B2BD9BEAB1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8551A987-8A17-4016-B264-77AEF98735C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B70D" w14:textId="10CD33CA" w:rsidR="004B3A29" w:rsidRPr="007B448B" w:rsidRDefault="006E210A" w:rsidP="001D3BFB">
    <w:pPr>
      <w:pStyle w:val="Fuzeile"/>
      <w:rPr>
        <w:szCs w:val="22"/>
      </w:rPr>
    </w:pPr>
    <w:r>
      <w:rPr>
        <w:noProof/>
        <w:lang w:val="de-CH" w:eastAsia="de-CH"/>
      </w:rPr>
      <w:drawing>
        <wp:anchor distT="0" distB="0" distL="114300" distR="114300" simplePos="0" relativeHeight="251658240" behindDoc="1" locked="0" layoutInCell="1" allowOverlap="1" wp14:anchorId="4C3E4911" wp14:editId="0C85F9B4">
          <wp:simplePos x="0" y="0"/>
          <wp:positionH relativeFrom="column">
            <wp:posOffset>-671830</wp:posOffset>
          </wp:positionH>
          <wp:positionV relativeFrom="paragraph">
            <wp:posOffset>-726440</wp:posOffset>
          </wp:positionV>
          <wp:extent cx="101861" cy="849482"/>
          <wp:effectExtent l="0" t="0" r="0" b="0"/>
          <wp:wrapNone/>
          <wp:docPr id="1984865254" name="Grafik 198486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0B243E">
      <w:rPr>
        <w:noProof/>
        <w:szCs w:val="22"/>
      </w:rPr>
      <w:t>6</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6CE38" w14:textId="77777777" w:rsidR="00FE4A45" w:rsidRPr="00777A2F" w:rsidRDefault="00FE4A4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41C8356" w14:textId="77777777" w:rsidR="00FE4A45" w:rsidRDefault="00FE4A45">
      <w:r>
        <w:continuationSeparator/>
      </w:r>
    </w:p>
  </w:footnote>
  <w:footnote w:type="continuationNotice" w:id="1">
    <w:p w14:paraId="57B730A3" w14:textId="77777777" w:rsidR="00FE4A45" w:rsidRDefault="00FE4A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C4A1" w14:textId="38E6DE41" w:rsidR="000B58B1" w:rsidRPr="00454836" w:rsidRDefault="000B58B1" w:rsidP="000B58B1">
    <w:pPr>
      <w:tabs>
        <w:tab w:val="center" w:pos="4536"/>
        <w:tab w:val="right" w:pos="9072"/>
      </w:tabs>
      <w:spacing w:line="240" w:lineRule="auto"/>
      <w:jc w:val="both"/>
      <w:rPr>
        <w:b/>
        <w:noProof/>
        <w:spacing w:val="0"/>
        <w:sz w:val="14"/>
        <w:szCs w:val="22"/>
        <w:lang w:val="de-CH"/>
      </w:rPr>
    </w:pPr>
    <w:r w:rsidRPr="004A560F">
      <w:rPr>
        <w:b/>
        <w:noProof/>
        <w:spacing w:val="0"/>
        <w:sz w:val="14"/>
        <w:szCs w:val="22"/>
        <w:lang w:val="de-CH" w:eastAsia="de-CH"/>
      </w:rPr>
      <mc:AlternateContent>
        <mc:Choice Requires="wps">
          <w:drawing>
            <wp:anchor distT="0" distB="0" distL="114299" distR="114299" simplePos="0" relativeHeight="251658241" behindDoc="0" locked="0" layoutInCell="1" allowOverlap="1" wp14:anchorId="25E9A515" wp14:editId="0F6EEF92">
              <wp:simplePos x="0" y="0"/>
              <wp:positionH relativeFrom="column">
                <wp:posOffset>-371476</wp:posOffset>
              </wp:positionH>
              <wp:positionV relativeFrom="paragraph">
                <wp:posOffset>-448310</wp:posOffset>
              </wp:positionV>
              <wp:extent cx="0" cy="12460605"/>
              <wp:effectExtent l="0" t="0" r="38100" b="36195"/>
              <wp:wrapNone/>
              <wp:docPr id="494941199" name="Gerader Verbinder 494941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noFill/>
                      <a:ln w="9525" cap="flat" cmpd="sng" algn="ctr">
                        <a:solidFill>
                          <a:srgbClr val="D31932"/>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5AD8B48"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" strokecolor="#d31932">
              <o:lock v:ext="edit" shapetype="f"/>
            </v:line>
          </w:pict>
        </mc:Fallback>
      </mc:AlternateContent>
    </w:r>
    <w:r w:rsidR="009D54D7">
      <w:rPr>
        <w:b/>
        <w:noProof/>
        <w:spacing w:val="0"/>
        <w:sz w:val="14"/>
        <w:szCs w:val="22"/>
        <w:lang w:val="de-CH"/>
      </w:rPr>
      <w:t>DIDAKTIK FÜR ALLE</w:t>
    </w:r>
    <w:r w:rsidRPr="00454836">
      <w:rPr>
        <w:b/>
        <w:noProof/>
        <w:spacing w:val="0"/>
        <w:sz w:val="14"/>
        <w:szCs w:val="22"/>
        <w:lang w:val="de-CH"/>
      </w:rPr>
      <w:tab/>
    </w:r>
    <w:r w:rsidRPr="00454836">
      <w:rPr>
        <w:b/>
        <w:noProof/>
        <w:spacing w:val="0"/>
        <w:sz w:val="14"/>
        <w:szCs w:val="22"/>
        <w:lang w:val="de-CH"/>
      </w:rPr>
      <w:tab/>
    </w:r>
    <w:r w:rsidRPr="00454836">
      <w:rPr>
        <w:bCs/>
        <w:noProof/>
        <w:spacing w:val="0"/>
        <w:sz w:val="14"/>
        <w:szCs w:val="22"/>
        <w:lang w:val="de-CH"/>
      </w:rPr>
      <w:t xml:space="preserve">Schweizerische Zeitschrift für Heilpädagogik, Jg. </w:t>
    </w:r>
    <w:r w:rsidR="00EC607A" w:rsidRPr="00454836">
      <w:rPr>
        <w:bCs/>
        <w:noProof/>
        <w:spacing w:val="0"/>
        <w:sz w:val="14"/>
        <w:szCs w:val="22"/>
        <w:lang w:val="de-CH"/>
      </w:rPr>
      <w:t>30</w:t>
    </w:r>
    <w:r w:rsidRPr="00454836">
      <w:rPr>
        <w:bCs/>
        <w:noProof/>
        <w:spacing w:val="0"/>
        <w:sz w:val="14"/>
        <w:szCs w:val="22"/>
        <w:lang w:val="de-CH"/>
      </w:rPr>
      <w:t>, 0</w:t>
    </w:r>
    <w:r w:rsidR="009D54D7">
      <w:rPr>
        <w:bCs/>
        <w:noProof/>
        <w:spacing w:val="0"/>
        <w:sz w:val="14"/>
        <w:szCs w:val="22"/>
        <w:lang w:val="de-CH"/>
      </w:rPr>
      <w:t>2</w:t>
    </w:r>
    <w:r w:rsidRPr="00454836">
      <w:rPr>
        <w:bCs/>
        <w:noProof/>
        <w:spacing w:val="0"/>
        <w:sz w:val="14"/>
        <w:szCs w:val="22"/>
        <w:lang w:val="de-CH"/>
      </w:rPr>
      <w:t>/202</w:t>
    </w:r>
    <w:r w:rsidR="00EC607A" w:rsidRPr="00454836">
      <w:rPr>
        <w:bCs/>
        <w:noProof/>
        <w:spacing w:val="0"/>
        <w:sz w:val="14"/>
        <w:szCs w:val="22"/>
        <w:lang w:val="de-CH"/>
      </w:rPr>
      <w:t>4</w:t>
    </w:r>
  </w:p>
  <w:p w14:paraId="6BFB61F3" w14:textId="77777777" w:rsidR="000B58B1" w:rsidRPr="004A560F" w:rsidRDefault="000B58B1" w:rsidP="000B58B1">
    <w:pPr>
      <w:tabs>
        <w:tab w:val="center" w:pos="4536"/>
        <w:tab w:val="right" w:pos="9072"/>
      </w:tabs>
      <w:spacing w:line="240" w:lineRule="auto"/>
      <w:jc w:val="both"/>
      <w:rPr>
        <w:bCs/>
        <w:noProof/>
        <w:spacing w:val="0"/>
        <w:sz w:val="14"/>
        <w:szCs w:val="22"/>
      </w:rPr>
    </w:pPr>
    <w:r w:rsidRPr="004A560F">
      <w:rPr>
        <w:bCs/>
        <w:noProof/>
        <w:spacing w:val="0"/>
        <w:sz w:val="14"/>
        <w:szCs w:val="22"/>
      </w:rPr>
      <w:t>| ARTIKEL</w:t>
    </w:r>
    <w:r w:rsidRPr="004A560F">
      <w:rPr>
        <w:bCs/>
        <w:noProof/>
        <w:spacing w:val="0"/>
        <w:sz w:val="14"/>
        <w:szCs w:val="22"/>
      </w:rPr>
      <w:tab/>
    </w:r>
    <w:r w:rsidRPr="004A560F">
      <w:rPr>
        <w:bCs/>
        <w:noProof/>
        <w:spacing w:val="0"/>
        <w:sz w:val="14"/>
        <w:szCs w:val="22"/>
      </w:rPr>
      <w:tab/>
    </w:r>
  </w:p>
  <w:p w14:paraId="684CC7BB" w14:textId="77777777" w:rsidR="00237079" w:rsidRPr="000B58B1" w:rsidRDefault="00237079" w:rsidP="000B58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644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F2930CC"/>
    <w:multiLevelType w:val="hybridMultilevel"/>
    <w:tmpl w:val="EC2E3BB6"/>
    <w:lvl w:ilvl="0" w:tplc="08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E9811FE"/>
    <w:multiLevelType w:val="hybridMultilevel"/>
    <w:tmpl w:val="33B0381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43BE0EC8"/>
    <w:multiLevelType w:val="hybridMultilevel"/>
    <w:tmpl w:val="9C6ED2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0C4488"/>
    <w:multiLevelType w:val="hybridMultilevel"/>
    <w:tmpl w:val="7F545260"/>
    <w:lvl w:ilvl="0" w:tplc="7E12DA7C">
      <w:start w:val="1"/>
      <w:numFmt w:val="lowerLetter"/>
      <w:lvlText w:val="%1."/>
      <w:lvlJc w:val="left"/>
      <w:pPr>
        <w:ind w:left="720" w:hanging="360"/>
      </w:pPr>
      <w:rPr>
        <w:rFonts w:asciiTheme="minorHAnsi" w:eastAsiaTheme="minorHAnsi" w:hAnsiTheme="minorHAnsi" w:cstheme="minorBidi"/>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089351207">
    <w:abstractNumId w:val="14"/>
  </w:num>
  <w:num w:numId="2" w16cid:durableId="473376555">
    <w:abstractNumId w:val="8"/>
  </w:num>
  <w:num w:numId="3" w16cid:durableId="567348739">
    <w:abstractNumId w:val="3"/>
  </w:num>
  <w:num w:numId="4" w16cid:durableId="1101603054">
    <w:abstractNumId w:val="2"/>
  </w:num>
  <w:num w:numId="5" w16cid:durableId="2077507024">
    <w:abstractNumId w:val="1"/>
  </w:num>
  <w:num w:numId="6" w16cid:durableId="1529443871">
    <w:abstractNumId w:val="0"/>
  </w:num>
  <w:num w:numId="7" w16cid:durableId="1460151881">
    <w:abstractNumId w:val="9"/>
  </w:num>
  <w:num w:numId="8" w16cid:durableId="86581872">
    <w:abstractNumId w:val="7"/>
  </w:num>
  <w:num w:numId="9" w16cid:durableId="1236433445">
    <w:abstractNumId w:val="6"/>
  </w:num>
  <w:num w:numId="10" w16cid:durableId="941302477">
    <w:abstractNumId w:val="5"/>
  </w:num>
  <w:num w:numId="11" w16cid:durableId="463695284">
    <w:abstractNumId w:val="4"/>
  </w:num>
  <w:num w:numId="12" w16cid:durableId="1677032799">
    <w:abstractNumId w:val="21"/>
  </w:num>
  <w:num w:numId="13" w16cid:durableId="2063206989">
    <w:abstractNumId w:val="30"/>
  </w:num>
  <w:num w:numId="14" w16cid:durableId="997879689">
    <w:abstractNumId w:val="11"/>
  </w:num>
  <w:num w:numId="15" w16cid:durableId="2078554731">
    <w:abstractNumId w:val="28"/>
  </w:num>
  <w:num w:numId="16" w16cid:durableId="1998150664">
    <w:abstractNumId w:val="40"/>
  </w:num>
  <w:num w:numId="17" w16cid:durableId="1125001740">
    <w:abstractNumId w:val="12"/>
  </w:num>
  <w:num w:numId="18" w16cid:durableId="2131967638">
    <w:abstractNumId w:val="35"/>
  </w:num>
  <w:num w:numId="19" w16cid:durableId="1744831209">
    <w:abstractNumId w:val="44"/>
  </w:num>
  <w:num w:numId="20" w16cid:durableId="616569510">
    <w:abstractNumId w:val="41"/>
  </w:num>
  <w:num w:numId="21" w16cid:durableId="266735017">
    <w:abstractNumId w:val="29"/>
  </w:num>
  <w:num w:numId="22" w16cid:durableId="1616476305">
    <w:abstractNumId w:val="15"/>
  </w:num>
  <w:num w:numId="23" w16cid:durableId="1947347516">
    <w:abstractNumId w:val="33"/>
  </w:num>
  <w:num w:numId="24" w16cid:durableId="1239709682">
    <w:abstractNumId w:val="37"/>
  </w:num>
  <w:num w:numId="25" w16cid:durableId="1779060359">
    <w:abstractNumId w:val="22"/>
  </w:num>
  <w:num w:numId="26" w16cid:durableId="1427576472">
    <w:abstractNumId w:val="23"/>
  </w:num>
  <w:num w:numId="27" w16cid:durableId="996421157">
    <w:abstractNumId w:val="31"/>
  </w:num>
  <w:num w:numId="28" w16cid:durableId="423037550">
    <w:abstractNumId w:val="26"/>
  </w:num>
  <w:num w:numId="29" w16cid:durableId="1242645378">
    <w:abstractNumId w:val="38"/>
  </w:num>
  <w:num w:numId="30" w16cid:durableId="1023022606">
    <w:abstractNumId w:val="39"/>
  </w:num>
  <w:num w:numId="31" w16cid:durableId="126509594">
    <w:abstractNumId w:val="19"/>
  </w:num>
  <w:num w:numId="32" w16cid:durableId="843084740">
    <w:abstractNumId w:val="18"/>
  </w:num>
  <w:num w:numId="33" w16cid:durableId="9381848">
    <w:abstractNumId w:val="32"/>
  </w:num>
  <w:num w:numId="34" w16cid:durableId="1475679761">
    <w:abstractNumId w:val="43"/>
  </w:num>
  <w:num w:numId="35" w16cid:durableId="642319312">
    <w:abstractNumId w:val="36"/>
  </w:num>
  <w:num w:numId="36" w16cid:durableId="1782603915">
    <w:abstractNumId w:val="27"/>
  </w:num>
  <w:num w:numId="37" w16cid:durableId="1434135089">
    <w:abstractNumId w:val="20"/>
  </w:num>
  <w:num w:numId="38" w16cid:durableId="150678962">
    <w:abstractNumId w:val="34"/>
  </w:num>
  <w:num w:numId="39" w16cid:durableId="566918052">
    <w:abstractNumId w:val="13"/>
  </w:num>
  <w:num w:numId="40" w16cid:durableId="664208234">
    <w:abstractNumId w:val="10"/>
  </w:num>
  <w:num w:numId="41" w16cid:durableId="1354843359">
    <w:abstractNumId w:val="17"/>
  </w:num>
  <w:num w:numId="42" w16cid:durableId="289944903">
    <w:abstractNumId w:val="25"/>
  </w:num>
  <w:num w:numId="43" w16cid:durableId="1866824979">
    <w:abstractNumId w:val="42"/>
  </w:num>
  <w:num w:numId="44" w16cid:durableId="1619950964">
    <w:abstractNumId w:val="24"/>
  </w:num>
  <w:num w:numId="45" w16cid:durableId="1270578707">
    <w:abstractNumId w:val="16"/>
  </w:num>
  <w:num w:numId="46" w16cid:durableId="7949108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hideSpellingErrors/>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4E6"/>
    <w:rsid w:val="00004AC2"/>
    <w:rsid w:val="00004D07"/>
    <w:rsid w:val="00016BFF"/>
    <w:rsid w:val="00017FAC"/>
    <w:rsid w:val="00023FDF"/>
    <w:rsid w:val="00024143"/>
    <w:rsid w:val="000276C6"/>
    <w:rsid w:val="000302CB"/>
    <w:rsid w:val="000329B0"/>
    <w:rsid w:val="00032FE2"/>
    <w:rsid w:val="0003314D"/>
    <w:rsid w:val="000352CE"/>
    <w:rsid w:val="00036AFC"/>
    <w:rsid w:val="000413CD"/>
    <w:rsid w:val="00042613"/>
    <w:rsid w:val="0004270B"/>
    <w:rsid w:val="00043453"/>
    <w:rsid w:val="000461C5"/>
    <w:rsid w:val="00052EEB"/>
    <w:rsid w:val="0005326E"/>
    <w:rsid w:val="00053353"/>
    <w:rsid w:val="00054FA3"/>
    <w:rsid w:val="000570EA"/>
    <w:rsid w:val="00057FC3"/>
    <w:rsid w:val="00061AC3"/>
    <w:rsid w:val="00065064"/>
    <w:rsid w:val="000666BB"/>
    <w:rsid w:val="00066C10"/>
    <w:rsid w:val="00075874"/>
    <w:rsid w:val="000759D7"/>
    <w:rsid w:val="0008082D"/>
    <w:rsid w:val="00082E21"/>
    <w:rsid w:val="00083C56"/>
    <w:rsid w:val="00084D40"/>
    <w:rsid w:val="00086C96"/>
    <w:rsid w:val="00091F19"/>
    <w:rsid w:val="000963A0"/>
    <w:rsid w:val="000978B3"/>
    <w:rsid w:val="000A1DA3"/>
    <w:rsid w:val="000A2CAF"/>
    <w:rsid w:val="000A3DB7"/>
    <w:rsid w:val="000A5CD8"/>
    <w:rsid w:val="000A6633"/>
    <w:rsid w:val="000B0B26"/>
    <w:rsid w:val="000B0FA7"/>
    <w:rsid w:val="000B243E"/>
    <w:rsid w:val="000B2BCF"/>
    <w:rsid w:val="000B38C2"/>
    <w:rsid w:val="000B58B1"/>
    <w:rsid w:val="000B5BB8"/>
    <w:rsid w:val="000B6B26"/>
    <w:rsid w:val="000C22C7"/>
    <w:rsid w:val="000D1C32"/>
    <w:rsid w:val="000D3765"/>
    <w:rsid w:val="000D3C1B"/>
    <w:rsid w:val="000D641A"/>
    <w:rsid w:val="000D7220"/>
    <w:rsid w:val="000D7D23"/>
    <w:rsid w:val="000E6A66"/>
    <w:rsid w:val="000E732C"/>
    <w:rsid w:val="000E7A0B"/>
    <w:rsid w:val="000F07B9"/>
    <w:rsid w:val="000F0956"/>
    <w:rsid w:val="000F2808"/>
    <w:rsid w:val="000F4B54"/>
    <w:rsid w:val="000F5288"/>
    <w:rsid w:val="000F72F9"/>
    <w:rsid w:val="001008D1"/>
    <w:rsid w:val="0010334E"/>
    <w:rsid w:val="00104B74"/>
    <w:rsid w:val="001063ED"/>
    <w:rsid w:val="0010773A"/>
    <w:rsid w:val="001114E2"/>
    <w:rsid w:val="00114012"/>
    <w:rsid w:val="001150A5"/>
    <w:rsid w:val="00115EF5"/>
    <w:rsid w:val="001161D6"/>
    <w:rsid w:val="00117142"/>
    <w:rsid w:val="00120CBF"/>
    <w:rsid w:val="0012743D"/>
    <w:rsid w:val="0013478E"/>
    <w:rsid w:val="00151BCA"/>
    <w:rsid w:val="00151E23"/>
    <w:rsid w:val="00153133"/>
    <w:rsid w:val="00156D73"/>
    <w:rsid w:val="00157092"/>
    <w:rsid w:val="00157D7E"/>
    <w:rsid w:val="00161A7D"/>
    <w:rsid w:val="00162BB3"/>
    <w:rsid w:val="00164462"/>
    <w:rsid w:val="00167858"/>
    <w:rsid w:val="001707D8"/>
    <w:rsid w:val="001804D1"/>
    <w:rsid w:val="0018115A"/>
    <w:rsid w:val="0018120D"/>
    <w:rsid w:val="00182745"/>
    <w:rsid w:val="00187F74"/>
    <w:rsid w:val="001950BA"/>
    <w:rsid w:val="001A2951"/>
    <w:rsid w:val="001A2EEC"/>
    <w:rsid w:val="001A4CA4"/>
    <w:rsid w:val="001A5EA1"/>
    <w:rsid w:val="001B05BD"/>
    <w:rsid w:val="001B0A55"/>
    <w:rsid w:val="001B12FD"/>
    <w:rsid w:val="001B16E8"/>
    <w:rsid w:val="001B25F3"/>
    <w:rsid w:val="001B40FA"/>
    <w:rsid w:val="001B5CBD"/>
    <w:rsid w:val="001B7781"/>
    <w:rsid w:val="001D3BFB"/>
    <w:rsid w:val="001D6D41"/>
    <w:rsid w:val="001E0594"/>
    <w:rsid w:val="001E3236"/>
    <w:rsid w:val="001E3BE9"/>
    <w:rsid w:val="001E6D1F"/>
    <w:rsid w:val="001F2A01"/>
    <w:rsid w:val="001F43E5"/>
    <w:rsid w:val="00202A19"/>
    <w:rsid w:val="0020358C"/>
    <w:rsid w:val="0020467E"/>
    <w:rsid w:val="00205328"/>
    <w:rsid w:val="0020648F"/>
    <w:rsid w:val="00206AC2"/>
    <w:rsid w:val="00206D4A"/>
    <w:rsid w:val="00207C0B"/>
    <w:rsid w:val="0021397D"/>
    <w:rsid w:val="00214AA2"/>
    <w:rsid w:val="00215786"/>
    <w:rsid w:val="00226F67"/>
    <w:rsid w:val="00227825"/>
    <w:rsid w:val="00227E6E"/>
    <w:rsid w:val="00234291"/>
    <w:rsid w:val="00235A6C"/>
    <w:rsid w:val="00237079"/>
    <w:rsid w:val="00237577"/>
    <w:rsid w:val="00241303"/>
    <w:rsid w:val="002433E7"/>
    <w:rsid w:val="002443A6"/>
    <w:rsid w:val="00250179"/>
    <w:rsid w:val="00250726"/>
    <w:rsid w:val="002511AC"/>
    <w:rsid w:val="00251D56"/>
    <w:rsid w:val="002541BC"/>
    <w:rsid w:val="00263111"/>
    <w:rsid w:val="002634AF"/>
    <w:rsid w:val="00264FC1"/>
    <w:rsid w:val="00273913"/>
    <w:rsid w:val="00276B2C"/>
    <w:rsid w:val="002837C6"/>
    <w:rsid w:val="00284EA0"/>
    <w:rsid w:val="002862AA"/>
    <w:rsid w:val="00287C1C"/>
    <w:rsid w:val="00291872"/>
    <w:rsid w:val="00294EDF"/>
    <w:rsid w:val="00295974"/>
    <w:rsid w:val="002978B2"/>
    <w:rsid w:val="0029791D"/>
    <w:rsid w:val="002A2B1B"/>
    <w:rsid w:val="002A48ED"/>
    <w:rsid w:val="002B28D4"/>
    <w:rsid w:val="002B5389"/>
    <w:rsid w:val="002B56FB"/>
    <w:rsid w:val="002B5C53"/>
    <w:rsid w:val="002B6747"/>
    <w:rsid w:val="002C0A7A"/>
    <w:rsid w:val="002C2813"/>
    <w:rsid w:val="002C4A69"/>
    <w:rsid w:val="002C5235"/>
    <w:rsid w:val="002C6635"/>
    <w:rsid w:val="002D39A1"/>
    <w:rsid w:val="002D4ACD"/>
    <w:rsid w:val="002E13B6"/>
    <w:rsid w:val="002E3785"/>
    <w:rsid w:val="002E4F10"/>
    <w:rsid w:val="002E5374"/>
    <w:rsid w:val="002E72B4"/>
    <w:rsid w:val="002F079F"/>
    <w:rsid w:val="002F1E2F"/>
    <w:rsid w:val="002F6FB4"/>
    <w:rsid w:val="00302C89"/>
    <w:rsid w:val="00303545"/>
    <w:rsid w:val="0030447C"/>
    <w:rsid w:val="00306010"/>
    <w:rsid w:val="00307EC7"/>
    <w:rsid w:val="0031327D"/>
    <w:rsid w:val="0031338C"/>
    <w:rsid w:val="003144A9"/>
    <w:rsid w:val="003178E5"/>
    <w:rsid w:val="00322024"/>
    <w:rsid w:val="003222A6"/>
    <w:rsid w:val="0033122A"/>
    <w:rsid w:val="0033232C"/>
    <w:rsid w:val="0033634D"/>
    <w:rsid w:val="00350798"/>
    <w:rsid w:val="00352F32"/>
    <w:rsid w:val="00353A14"/>
    <w:rsid w:val="00360D6A"/>
    <w:rsid w:val="00362674"/>
    <w:rsid w:val="0036569A"/>
    <w:rsid w:val="00365730"/>
    <w:rsid w:val="003716A0"/>
    <w:rsid w:val="00373686"/>
    <w:rsid w:val="003746DB"/>
    <w:rsid w:val="003747FD"/>
    <w:rsid w:val="00374A65"/>
    <w:rsid w:val="003763B9"/>
    <w:rsid w:val="00376D70"/>
    <w:rsid w:val="00380F13"/>
    <w:rsid w:val="00381699"/>
    <w:rsid w:val="003819B7"/>
    <w:rsid w:val="00382314"/>
    <w:rsid w:val="00383074"/>
    <w:rsid w:val="00383D2E"/>
    <w:rsid w:val="00386CFF"/>
    <w:rsid w:val="003921EE"/>
    <w:rsid w:val="00392E08"/>
    <w:rsid w:val="00393383"/>
    <w:rsid w:val="003970AE"/>
    <w:rsid w:val="003A0EA7"/>
    <w:rsid w:val="003A2717"/>
    <w:rsid w:val="003B4C81"/>
    <w:rsid w:val="003B5675"/>
    <w:rsid w:val="003B5F42"/>
    <w:rsid w:val="003C2D47"/>
    <w:rsid w:val="003C3A09"/>
    <w:rsid w:val="003C7366"/>
    <w:rsid w:val="003D046C"/>
    <w:rsid w:val="003D221C"/>
    <w:rsid w:val="003D502F"/>
    <w:rsid w:val="003D5B7D"/>
    <w:rsid w:val="003E022D"/>
    <w:rsid w:val="003E0578"/>
    <w:rsid w:val="003F4667"/>
    <w:rsid w:val="003F55DF"/>
    <w:rsid w:val="003F6A6B"/>
    <w:rsid w:val="003F78C2"/>
    <w:rsid w:val="004023E8"/>
    <w:rsid w:val="004027D5"/>
    <w:rsid w:val="004048D6"/>
    <w:rsid w:val="00404F18"/>
    <w:rsid w:val="004108D3"/>
    <w:rsid w:val="00413160"/>
    <w:rsid w:val="00414332"/>
    <w:rsid w:val="00417996"/>
    <w:rsid w:val="004201F1"/>
    <w:rsid w:val="004215DA"/>
    <w:rsid w:val="00421AAD"/>
    <w:rsid w:val="00421D05"/>
    <w:rsid w:val="004249D6"/>
    <w:rsid w:val="00426606"/>
    <w:rsid w:val="00432F97"/>
    <w:rsid w:val="00433679"/>
    <w:rsid w:val="0043602E"/>
    <w:rsid w:val="00441F45"/>
    <w:rsid w:val="0044206F"/>
    <w:rsid w:val="004421C7"/>
    <w:rsid w:val="00442E12"/>
    <w:rsid w:val="00445616"/>
    <w:rsid w:val="00447C22"/>
    <w:rsid w:val="004500FF"/>
    <w:rsid w:val="00450EAB"/>
    <w:rsid w:val="0045144F"/>
    <w:rsid w:val="00453B9A"/>
    <w:rsid w:val="004545EA"/>
    <w:rsid w:val="00454836"/>
    <w:rsid w:val="00454BCF"/>
    <w:rsid w:val="00456B78"/>
    <w:rsid w:val="0045726C"/>
    <w:rsid w:val="004609F9"/>
    <w:rsid w:val="00461126"/>
    <w:rsid w:val="0046261B"/>
    <w:rsid w:val="00467E46"/>
    <w:rsid w:val="00470566"/>
    <w:rsid w:val="0047168D"/>
    <w:rsid w:val="0047585A"/>
    <w:rsid w:val="004815EE"/>
    <w:rsid w:val="0048260E"/>
    <w:rsid w:val="00482C9B"/>
    <w:rsid w:val="004851D7"/>
    <w:rsid w:val="00486270"/>
    <w:rsid w:val="004909BF"/>
    <w:rsid w:val="004927CF"/>
    <w:rsid w:val="00493558"/>
    <w:rsid w:val="00497BFC"/>
    <w:rsid w:val="004A2854"/>
    <w:rsid w:val="004A65B4"/>
    <w:rsid w:val="004B009D"/>
    <w:rsid w:val="004B1834"/>
    <w:rsid w:val="004B29F8"/>
    <w:rsid w:val="004B3001"/>
    <w:rsid w:val="004B3A29"/>
    <w:rsid w:val="004B47AB"/>
    <w:rsid w:val="004B790E"/>
    <w:rsid w:val="004C13EB"/>
    <w:rsid w:val="004C1E6E"/>
    <w:rsid w:val="004C4A29"/>
    <w:rsid w:val="004C4A76"/>
    <w:rsid w:val="004C6822"/>
    <w:rsid w:val="004C7E4F"/>
    <w:rsid w:val="004D1F9C"/>
    <w:rsid w:val="004D527A"/>
    <w:rsid w:val="004D542D"/>
    <w:rsid w:val="004D58AC"/>
    <w:rsid w:val="004D643D"/>
    <w:rsid w:val="004E232F"/>
    <w:rsid w:val="004E4F23"/>
    <w:rsid w:val="004F0B75"/>
    <w:rsid w:val="004F2ACF"/>
    <w:rsid w:val="004F5C23"/>
    <w:rsid w:val="004F740C"/>
    <w:rsid w:val="00503D63"/>
    <w:rsid w:val="005055D5"/>
    <w:rsid w:val="0051062A"/>
    <w:rsid w:val="005155F3"/>
    <w:rsid w:val="005173E1"/>
    <w:rsid w:val="00517C62"/>
    <w:rsid w:val="005201F3"/>
    <w:rsid w:val="00521559"/>
    <w:rsid w:val="005228A6"/>
    <w:rsid w:val="0052763C"/>
    <w:rsid w:val="00530153"/>
    <w:rsid w:val="00530E98"/>
    <w:rsid w:val="00531A8B"/>
    <w:rsid w:val="00531F94"/>
    <w:rsid w:val="00532FCB"/>
    <w:rsid w:val="00533240"/>
    <w:rsid w:val="00533DA1"/>
    <w:rsid w:val="005408D9"/>
    <w:rsid w:val="00541498"/>
    <w:rsid w:val="00543BD1"/>
    <w:rsid w:val="00546490"/>
    <w:rsid w:val="00550970"/>
    <w:rsid w:val="0055168F"/>
    <w:rsid w:val="00551F16"/>
    <w:rsid w:val="00552219"/>
    <w:rsid w:val="00553444"/>
    <w:rsid w:val="0055446B"/>
    <w:rsid w:val="00564E2D"/>
    <w:rsid w:val="0056578A"/>
    <w:rsid w:val="0056595B"/>
    <w:rsid w:val="00566498"/>
    <w:rsid w:val="00567C5D"/>
    <w:rsid w:val="0057138F"/>
    <w:rsid w:val="00571774"/>
    <w:rsid w:val="00571C0D"/>
    <w:rsid w:val="00571FEB"/>
    <w:rsid w:val="0057274C"/>
    <w:rsid w:val="00572C4C"/>
    <w:rsid w:val="0057605E"/>
    <w:rsid w:val="00576E09"/>
    <w:rsid w:val="00577261"/>
    <w:rsid w:val="0057760E"/>
    <w:rsid w:val="00581DB2"/>
    <w:rsid w:val="00585ED0"/>
    <w:rsid w:val="00587D15"/>
    <w:rsid w:val="00587EF6"/>
    <w:rsid w:val="00592B57"/>
    <w:rsid w:val="00593D4E"/>
    <w:rsid w:val="00594747"/>
    <w:rsid w:val="00594844"/>
    <w:rsid w:val="005A5E67"/>
    <w:rsid w:val="005A646E"/>
    <w:rsid w:val="005A6F41"/>
    <w:rsid w:val="005A7AE7"/>
    <w:rsid w:val="005B348B"/>
    <w:rsid w:val="005B79C1"/>
    <w:rsid w:val="005C1FF4"/>
    <w:rsid w:val="005C6DD2"/>
    <w:rsid w:val="005D15B8"/>
    <w:rsid w:val="005D4A50"/>
    <w:rsid w:val="005D5F2F"/>
    <w:rsid w:val="005D7E5D"/>
    <w:rsid w:val="005E0347"/>
    <w:rsid w:val="005E150A"/>
    <w:rsid w:val="005E1CD1"/>
    <w:rsid w:val="005E28CB"/>
    <w:rsid w:val="005E5187"/>
    <w:rsid w:val="005E7DD5"/>
    <w:rsid w:val="00605AB4"/>
    <w:rsid w:val="006111D5"/>
    <w:rsid w:val="006111F5"/>
    <w:rsid w:val="006130CA"/>
    <w:rsid w:val="00615FC2"/>
    <w:rsid w:val="00623E11"/>
    <w:rsid w:val="00630CBB"/>
    <w:rsid w:val="00631B55"/>
    <w:rsid w:val="006361A1"/>
    <w:rsid w:val="006367A1"/>
    <w:rsid w:val="006401B9"/>
    <w:rsid w:val="006411DE"/>
    <w:rsid w:val="006442C7"/>
    <w:rsid w:val="006448C5"/>
    <w:rsid w:val="006504DC"/>
    <w:rsid w:val="006555BD"/>
    <w:rsid w:val="0066741E"/>
    <w:rsid w:val="006676E2"/>
    <w:rsid w:val="00671D98"/>
    <w:rsid w:val="00673E56"/>
    <w:rsid w:val="00675AE1"/>
    <w:rsid w:val="0067784F"/>
    <w:rsid w:val="00681E5C"/>
    <w:rsid w:val="00682B8C"/>
    <w:rsid w:val="00683ED1"/>
    <w:rsid w:val="00685EB4"/>
    <w:rsid w:val="0068737B"/>
    <w:rsid w:val="00687641"/>
    <w:rsid w:val="00691450"/>
    <w:rsid w:val="006926F3"/>
    <w:rsid w:val="00695D43"/>
    <w:rsid w:val="00696681"/>
    <w:rsid w:val="00696751"/>
    <w:rsid w:val="006A0490"/>
    <w:rsid w:val="006A0A40"/>
    <w:rsid w:val="006A1529"/>
    <w:rsid w:val="006A2699"/>
    <w:rsid w:val="006A4C05"/>
    <w:rsid w:val="006B5540"/>
    <w:rsid w:val="006C16B2"/>
    <w:rsid w:val="006C1D7F"/>
    <w:rsid w:val="006C2B84"/>
    <w:rsid w:val="006C331F"/>
    <w:rsid w:val="006C3DFC"/>
    <w:rsid w:val="006C3FCE"/>
    <w:rsid w:val="006C411A"/>
    <w:rsid w:val="006C49B0"/>
    <w:rsid w:val="006C6400"/>
    <w:rsid w:val="006D37BB"/>
    <w:rsid w:val="006D3A16"/>
    <w:rsid w:val="006D5D28"/>
    <w:rsid w:val="006D6905"/>
    <w:rsid w:val="006E0880"/>
    <w:rsid w:val="006E210A"/>
    <w:rsid w:val="006E260B"/>
    <w:rsid w:val="006E2BE9"/>
    <w:rsid w:val="006F1D45"/>
    <w:rsid w:val="006F38EF"/>
    <w:rsid w:val="00701818"/>
    <w:rsid w:val="00702BE5"/>
    <w:rsid w:val="00703BB6"/>
    <w:rsid w:val="007067C1"/>
    <w:rsid w:val="00710490"/>
    <w:rsid w:val="00710C24"/>
    <w:rsid w:val="00715187"/>
    <w:rsid w:val="007155B8"/>
    <w:rsid w:val="00715B3D"/>
    <w:rsid w:val="00723A7C"/>
    <w:rsid w:val="00723C27"/>
    <w:rsid w:val="0072557A"/>
    <w:rsid w:val="00726136"/>
    <w:rsid w:val="00726793"/>
    <w:rsid w:val="00731369"/>
    <w:rsid w:val="00732FE5"/>
    <w:rsid w:val="00736615"/>
    <w:rsid w:val="00736DE9"/>
    <w:rsid w:val="007373E7"/>
    <w:rsid w:val="007374E1"/>
    <w:rsid w:val="007424F5"/>
    <w:rsid w:val="0074442C"/>
    <w:rsid w:val="00745437"/>
    <w:rsid w:val="00746411"/>
    <w:rsid w:val="00750479"/>
    <w:rsid w:val="007519CC"/>
    <w:rsid w:val="0075350F"/>
    <w:rsid w:val="00753884"/>
    <w:rsid w:val="007538FF"/>
    <w:rsid w:val="007545FE"/>
    <w:rsid w:val="0075649D"/>
    <w:rsid w:val="00761A6B"/>
    <w:rsid w:val="00764FC4"/>
    <w:rsid w:val="00767568"/>
    <w:rsid w:val="00772678"/>
    <w:rsid w:val="00774255"/>
    <w:rsid w:val="00775449"/>
    <w:rsid w:val="00777A2F"/>
    <w:rsid w:val="007803D6"/>
    <w:rsid w:val="00780D01"/>
    <w:rsid w:val="00783622"/>
    <w:rsid w:val="007869FA"/>
    <w:rsid w:val="00786FB4"/>
    <w:rsid w:val="00787B6E"/>
    <w:rsid w:val="00790847"/>
    <w:rsid w:val="00790FE7"/>
    <w:rsid w:val="007941B4"/>
    <w:rsid w:val="00794693"/>
    <w:rsid w:val="007A3489"/>
    <w:rsid w:val="007A413E"/>
    <w:rsid w:val="007A665A"/>
    <w:rsid w:val="007A75E1"/>
    <w:rsid w:val="007B0B61"/>
    <w:rsid w:val="007B448B"/>
    <w:rsid w:val="007B4F54"/>
    <w:rsid w:val="007B5701"/>
    <w:rsid w:val="007B590D"/>
    <w:rsid w:val="007B62B5"/>
    <w:rsid w:val="007C0345"/>
    <w:rsid w:val="007C15BF"/>
    <w:rsid w:val="007C4E41"/>
    <w:rsid w:val="007C5AB3"/>
    <w:rsid w:val="007C62C7"/>
    <w:rsid w:val="007D0030"/>
    <w:rsid w:val="007D2E51"/>
    <w:rsid w:val="007D6E7C"/>
    <w:rsid w:val="007E3CCB"/>
    <w:rsid w:val="007E78D0"/>
    <w:rsid w:val="007F2517"/>
    <w:rsid w:val="007F43B0"/>
    <w:rsid w:val="007F5E1D"/>
    <w:rsid w:val="007F6449"/>
    <w:rsid w:val="00800EC0"/>
    <w:rsid w:val="00800F25"/>
    <w:rsid w:val="0080191B"/>
    <w:rsid w:val="00802519"/>
    <w:rsid w:val="00802F2B"/>
    <w:rsid w:val="00810BF6"/>
    <w:rsid w:val="00812563"/>
    <w:rsid w:val="008152E5"/>
    <w:rsid w:val="008168FB"/>
    <w:rsid w:val="00825959"/>
    <w:rsid w:val="00825B2B"/>
    <w:rsid w:val="008274E6"/>
    <w:rsid w:val="00830A17"/>
    <w:rsid w:val="0083412E"/>
    <w:rsid w:val="0083415D"/>
    <w:rsid w:val="008351F7"/>
    <w:rsid w:val="00836F0C"/>
    <w:rsid w:val="00842010"/>
    <w:rsid w:val="00845A98"/>
    <w:rsid w:val="0084630C"/>
    <w:rsid w:val="008506C4"/>
    <w:rsid w:val="0085110F"/>
    <w:rsid w:val="00853805"/>
    <w:rsid w:val="00854C92"/>
    <w:rsid w:val="00855097"/>
    <w:rsid w:val="008555F7"/>
    <w:rsid w:val="008609B0"/>
    <w:rsid w:val="0086305F"/>
    <w:rsid w:val="008636AF"/>
    <w:rsid w:val="00870508"/>
    <w:rsid w:val="0087338A"/>
    <w:rsid w:val="00873A43"/>
    <w:rsid w:val="00882B75"/>
    <w:rsid w:val="00882B9B"/>
    <w:rsid w:val="0088395B"/>
    <w:rsid w:val="0088444A"/>
    <w:rsid w:val="008848C5"/>
    <w:rsid w:val="008854C8"/>
    <w:rsid w:val="008902BF"/>
    <w:rsid w:val="00891E7D"/>
    <w:rsid w:val="008924D4"/>
    <w:rsid w:val="00895DAE"/>
    <w:rsid w:val="0089699A"/>
    <w:rsid w:val="00897172"/>
    <w:rsid w:val="008A2229"/>
    <w:rsid w:val="008A52C4"/>
    <w:rsid w:val="008B2C96"/>
    <w:rsid w:val="008B5E60"/>
    <w:rsid w:val="008B6997"/>
    <w:rsid w:val="008C65EB"/>
    <w:rsid w:val="008C6EDB"/>
    <w:rsid w:val="008C7915"/>
    <w:rsid w:val="008D07E2"/>
    <w:rsid w:val="008D0E53"/>
    <w:rsid w:val="008D0E5D"/>
    <w:rsid w:val="008D1807"/>
    <w:rsid w:val="008D2406"/>
    <w:rsid w:val="008D326D"/>
    <w:rsid w:val="008D4BEC"/>
    <w:rsid w:val="008D6C06"/>
    <w:rsid w:val="008E57F5"/>
    <w:rsid w:val="008E5DB2"/>
    <w:rsid w:val="008E70D5"/>
    <w:rsid w:val="008F2E4E"/>
    <w:rsid w:val="008F38E3"/>
    <w:rsid w:val="008F3E94"/>
    <w:rsid w:val="008F46FD"/>
    <w:rsid w:val="008F49CD"/>
    <w:rsid w:val="00907BDB"/>
    <w:rsid w:val="00912E02"/>
    <w:rsid w:val="00913608"/>
    <w:rsid w:val="00914FC1"/>
    <w:rsid w:val="009150B4"/>
    <w:rsid w:val="0091618D"/>
    <w:rsid w:val="00920846"/>
    <w:rsid w:val="00920A21"/>
    <w:rsid w:val="0092220B"/>
    <w:rsid w:val="00926456"/>
    <w:rsid w:val="009279E4"/>
    <w:rsid w:val="009365A9"/>
    <w:rsid w:val="00937342"/>
    <w:rsid w:val="00943B46"/>
    <w:rsid w:val="00943C87"/>
    <w:rsid w:val="009469D9"/>
    <w:rsid w:val="009552F9"/>
    <w:rsid w:val="009660DC"/>
    <w:rsid w:val="0096740F"/>
    <w:rsid w:val="00967D5F"/>
    <w:rsid w:val="0097052F"/>
    <w:rsid w:val="00975A69"/>
    <w:rsid w:val="0097621B"/>
    <w:rsid w:val="00981BD2"/>
    <w:rsid w:val="00983547"/>
    <w:rsid w:val="00985126"/>
    <w:rsid w:val="009867BA"/>
    <w:rsid w:val="0099008E"/>
    <w:rsid w:val="00992DD8"/>
    <w:rsid w:val="009A2D70"/>
    <w:rsid w:val="009A5003"/>
    <w:rsid w:val="009A57A5"/>
    <w:rsid w:val="009A73FC"/>
    <w:rsid w:val="009A7FF6"/>
    <w:rsid w:val="009B1B03"/>
    <w:rsid w:val="009B5334"/>
    <w:rsid w:val="009B5B7E"/>
    <w:rsid w:val="009C09E0"/>
    <w:rsid w:val="009C4FC0"/>
    <w:rsid w:val="009C6886"/>
    <w:rsid w:val="009D1A1B"/>
    <w:rsid w:val="009D1C70"/>
    <w:rsid w:val="009D4CCF"/>
    <w:rsid w:val="009D54D7"/>
    <w:rsid w:val="009D6E63"/>
    <w:rsid w:val="009D74C8"/>
    <w:rsid w:val="009E415D"/>
    <w:rsid w:val="009E5005"/>
    <w:rsid w:val="009E5C17"/>
    <w:rsid w:val="009F0C88"/>
    <w:rsid w:val="009F1F5C"/>
    <w:rsid w:val="009F2802"/>
    <w:rsid w:val="009F4CD6"/>
    <w:rsid w:val="009F6A07"/>
    <w:rsid w:val="00A10362"/>
    <w:rsid w:val="00A11404"/>
    <w:rsid w:val="00A120AA"/>
    <w:rsid w:val="00A12BCB"/>
    <w:rsid w:val="00A12FA8"/>
    <w:rsid w:val="00A137A7"/>
    <w:rsid w:val="00A13E07"/>
    <w:rsid w:val="00A17B97"/>
    <w:rsid w:val="00A231BD"/>
    <w:rsid w:val="00A26652"/>
    <w:rsid w:val="00A271EB"/>
    <w:rsid w:val="00A30BC4"/>
    <w:rsid w:val="00A3206D"/>
    <w:rsid w:val="00A32DFF"/>
    <w:rsid w:val="00A348DC"/>
    <w:rsid w:val="00A37E53"/>
    <w:rsid w:val="00A428B7"/>
    <w:rsid w:val="00A46703"/>
    <w:rsid w:val="00A50A1E"/>
    <w:rsid w:val="00A531F9"/>
    <w:rsid w:val="00A543D6"/>
    <w:rsid w:val="00A5593B"/>
    <w:rsid w:val="00A55E72"/>
    <w:rsid w:val="00A56E77"/>
    <w:rsid w:val="00A61330"/>
    <w:rsid w:val="00A62C68"/>
    <w:rsid w:val="00A6550D"/>
    <w:rsid w:val="00A65ECF"/>
    <w:rsid w:val="00A738BD"/>
    <w:rsid w:val="00A830C3"/>
    <w:rsid w:val="00A85CE5"/>
    <w:rsid w:val="00A87E0A"/>
    <w:rsid w:val="00A95F91"/>
    <w:rsid w:val="00A96F48"/>
    <w:rsid w:val="00AA009F"/>
    <w:rsid w:val="00AA198F"/>
    <w:rsid w:val="00AA29CE"/>
    <w:rsid w:val="00AA2A75"/>
    <w:rsid w:val="00AA2F41"/>
    <w:rsid w:val="00AA36E6"/>
    <w:rsid w:val="00AA7D4C"/>
    <w:rsid w:val="00AB0A3A"/>
    <w:rsid w:val="00AB2388"/>
    <w:rsid w:val="00AB47CE"/>
    <w:rsid w:val="00AB4BB5"/>
    <w:rsid w:val="00AB4DAE"/>
    <w:rsid w:val="00AB5A22"/>
    <w:rsid w:val="00AB7501"/>
    <w:rsid w:val="00AC0D7A"/>
    <w:rsid w:val="00AC1285"/>
    <w:rsid w:val="00AC20F1"/>
    <w:rsid w:val="00AC3084"/>
    <w:rsid w:val="00AC521D"/>
    <w:rsid w:val="00AD78C4"/>
    <w:rsid w:val="00AD7943"/>
    <w:rsid w:val="00AD7C7B"/>
    <w:rsid w:val="00AE27B2"/>
    <w:rsid w:val="00AE583E"/>
    <w:rsid w:val="00AE5B14"/>
    <w:rsid w:val="00AE5D15"/>
    <w:rsid w:val="00AE631D"/>
    <w:rsid w:val="00AE7C5C"/>
    <w:rsid w:val="00AF1061"/>
    <w:rsid w:val="00AF16EB"/>
    <w:rsid w:val="00AF7772"/>
    <w:rsid w:val="00B06F85"/>
    <w:rsid w:val="00B07FA2"/>
    <w:rsid w:val="00B124AF"/>
    <w:rsid w:val="00B158BE"/>
    <w:rsid w:val="00B20D3E"/>
    <w:rsid w:val="00B226EF"/>
    <w:rsid w:val="00B23FEC"/>
    <w:rsid w:val="00B24C90"/>
    <w:rsid w:val="00B24FD5"/>
    <w:rsid w:val="00B3496B"/>
    <w:rsid w:val="00B455F4"/>
    <w:rsid w:val="00B46BDB"/>
    <w:rsid w:val="00B50E21"/>
    <w:rsid w:val="00B5146E"/>
    <w:rsid w:val="00B54E5C"/>
    <w:rsid w:val="00B627AA"/>
    <w:rsid w:val="00B62A21"/>
    <w:rsid w:val="00B63ED7"/>
    <w:rsid w:val="00B64EBE"/>
    <w:rsid w:val="00B71621"/>
    <w:rsid w:val="00B72AD1"/>
    <w:rsid w:val="00B741DD"/>
    <w:rsid w:val="00B7489C"/>
    <w:rsid w:val="00B74FA6"/>
    <w:rsid w:val="00B7596B"/>
    <w:rsid w:val="00B8142D"/>
    <w:rsid w:val="00B85D9E"/>
    <w:rsid w:val="00B9259F"/>
    <w:rsid w:val="00B9394C"/>
    <w:rsid w:val="00B94104"/>
    <w:rsid w:val="00B96EAB"/>
    <w:rsid w:val="00BA486E"/>
    <w:rsid w:val="00BA50D5"/>
    <w:rsid w:val="00BB3270"/>
    <w:rsid w:val="00BB7EDB"/>
    <w:rsid w:val="00BC0A79"/>
    <w:rsid w:val="00BC32F4"/>
    <w:rsid w:val="00BC6AAD"/>
    <w:rsid w:val="00BD0AE4"/>
    <w:rsid w:val="00BD4FAD"/>
    <w:rsid w:val="00BD5C6A"/>
    <w:rsid w:val="00BD6724"/>
    <w:rsid w:val="00BD73B3"/>
    <w:rsid w:val="00BD74F7"/>
    <w:rsid w:val="00BE10AB"/>
    <w:rsid w:val="00BE20D7"/>
    <w:rsid w:val="00BF05C5"/>
    <w:rsid w:val="00BF25DA"/>
    <w:rsid w:val="00BF2893"/>
    <w:rsid w:val="00C026B8"/>
    <w:rsid w:val="00C11C9F"/>
    <w:rsid w:val="00C145A7"/>
    <w:rsid w:val="00C201F8"/>
    <w:rsid w:val="00C2042D"/>
    <w:rsid w:val="00C20799"/>
    <w:rsid w:val="00C21891"/>
    <w:rsid w:val="00C2393E"/>
    <w:rsid w:val="00C24833"/>
    <w:rsid w:val="00C24F37"/>
    <w:rsid w:val="00C26EDE"/>
    <w:rsid w:val="00C331D2"/>
    <w:rsid w:val="00C350DC"/>
    <w:rsid w:val="00C35228"/>
    <w:rsid w:val="00C43705"/>
    <w:rsid w:val="00C43865"/>
    <w:rsid w:val="00C50710"/>
    <w:rsid w:val="00C50E58"/>
    <w:rsid w:val="00C532FB"/>
    <w:rsid w:val="00C5537B"/>
    <w:rsid w:val="00C63ADB"/>
    <w:rsid w:val="00C645D5"/>
    <w:rsid w:val="00C678D9"/>
    <w:rsid w:val="00C70077"/>
    <w:rsid w:val="00C73640"/>
    <w:rsid w:val="00C73BF0"/>
    <w:rsid w:val="00C7447F"/>
    <w:rsid w:val="00C76A86"/>
    <w:rsid w:val="00C77A77"/>
    <w:rsid w:val="00C8056D"/>
    <w:rsid w:val="00C85052"/>
    <w:rsid w:val="00C855B6"/>
    <w:rsid w:val="00C87C58"/>
    <w:rsid w:val="00C90953"/>
    <w:rsid w:val="00C915F8"/>
    <w:rsid w:val="00C92B18"/>
    <w:rsid w:val="00CB03FA"/>
    <w:rsid w:val="00CB378C"/>
    <w:rsid w:val="00CB38E0"/>
    <w:rsid w:val="00CB4F83"/>
    <w:rsid w:val="00CB66D9"/>
    <w:rsid w:val="00CC1689"/>
    <w:rsid w:val="00CD38B0"/>
    <w:rsid w:val="00CD7609"/>
    <w:rsid w:val="00CE1C0D"/>
    <w:rsid w:val="00CE5BA8"/>
    <w:rsid w:val="00CF0E63"/>
    <w:rsid w:val="00CF19F3"/>
    <w:rsid w:val="00CF4C21"/>
    <w:rsid w:val="00CF788D"/>
    <w:rsid w:val="00D0067F"/>
    <w:rsid w:val="00D0090D"/>
    <w:rsid w:val="00D021A6"/>
    <w:rsid w:val="00D02DE1"/>
    <w:rsid w:val="00D04C2A"/>
    <w:rsid w:val="00D0620D"/>
    <w:rsid w:val="00D17F8E"/>
    <w:rsid w:val="00D232F1"/>
    <w:rsid w:val="00D30491"/>
    <w:rsid w:val="00D45554"/>
    <w:rsid w:val="00D46EC2"/>
    <w:rsid w:val="00D55316"/>
    <w:rsid w:val="00D56C35"/>
    <w:rsid w:val="00D614DC"/>
    <w:rsid w:val="00D63AE5"/>
    <w:rsid w:val="00D640F1"/>
    <w:rsid w:val="00D65100"/>
    <w:rsid w:val="00D67D4F"/>
    <w:rsid w:val="00D709FE"/>
    <w:rsid w:val="00D74B23"/>
    <w:rsid w:val="00D759F4"/>
    <w:rsid w:val="00D75B90"/>
    <w:rsid w:val="00D80D9B"/>
    <w:rsid w:val="00D847E3"/>
    <w:rsid w:val="00D928F5"/>
    <w:rsid w:val="00D9463F"/>
    <w:rsid w:val="00D969AF"/>
    <w:rsid w:val="00D96EF3"/>
    <w:rsid w:val="00DA0AB9"/>
    <w:rsid w:val="00DA3CEB"/>
    <w:rsid w:val="00DA48A8"/>
    <w:rsid w:val="00DA5716"/>
    <w:rsid w:val="00DA5B2C"/>
    <w:rsid w:val="00DB05B5"/>
    <w:rsid w:val="00DB085C"/>
    <w:rsid w:val="00DB1F8B"/>
    <w:rsid w:val="00DB2AD6"/>
    <w:rsid w:val="00DB43AE"/>
    <w:rsid w:val="00DB4A27"/>
    <w:rsid w:val="00DB5151"/>
    <w:rsid w:val="00DB5625"/>
    <w:rsid w:val="00DC0AB5"/>
    <w:rsid w:val="00DC1112"/>
    <w:rsid w:val="00DC399A"/>
    <w:rsid w:val="00DC643A"/>
    <w:rsid w:val="00DD318C"/>
    <w:rsid w:val="00DD3D3F"/>
    <w:rsid w:val="00DD538D"/>
    <w:rsid w:val="00DE5F64"/>
    <w:rsid w:val="00DE6B7F"/>
    <w:rsid w:val="00DE76AD"/>
    <w:rsid w:val="00DF0121"/>
    <w:rsid w:val="00DF11B1"/>
    <w:rsid w:val="00DF1995"/>
    <w:rsid w:val="00DF2E3D"/>
    <w:rsid w:val="00DF5157"/>
    <w:rsid w:val="00DF6135"/>
    <w:rsid w:val="00DF747D"/>
    <w:rsid w:val="00E00D80"/>
    <w:rsid w:val="00E01CE0"/>
    <w:rsid w:val="00E0254D"/>
    <w:rsid w:val="00E03695"/>
    <w:rsid w:val="00E03EB2"/>
    <w:rsid w:val="00E061F8"/>
    <w:rsid w:val="00E0783B"/>
    <w:rsid w:val="00E16FBF"/>
    <w:rsid w:val="00E23124"/>
    <w:rsid w:val="00E26F3D"/>
    <w:rsid w:val="00E30078"/>
    <w:rsid w:val="00E31225"/>
    <w:rsid w:val="00E425B3"/>
    <w:rsid w:val="00E42E44"/>
    <w:rsid w:val="00E45D83"/>
    <w:rsid w:val="00E543F6"/>
    <w:rsid w:val="00E54DD0"/>
    <w:rsid w:val="00E57186"/>
    <w:rsid w:val="00E573C9"/>
    <w:rsid w:val="00E575D9"/>
    <w:rsid w:val="00E57618"/>
    <w:rsid w:val="00E60780"/>
    <w:rsid w:val="00E6236B"/>
    <w:rsid w:val="00E70E18"/>
    <w:rsid w:val="00E720BE"/>
    <w:rsid w:val="00E77556"/>
    <w:rsid w:val="00E7780E"/>
    <w:rsid w:val="00E779FD"/>
    <w:rsid w:val="00E82252"/>
    <w:rsid w:val="00E82615"/>
    <w:rsid w:val="00E82EB3"/>
    <w:rsid w:val="00E85B89"/>
    <w:rsid w:val="00E8625B"/>
    <w:rsid w:val="00E9142E"/>
    <w:rsid w:val="00E95501"/>
    <w:rsid w:val="00E95FDD"/>
    <w:rsid w:val="00E96E0A"/>
    <w:rsid w:val="00E96E69"/>
    <w:rsid w:val="00EA4676"/>
    <w:rsid w:val="00EA484D"/>
    <w:rsid w:val="00EA5174"/>
    <w:rsid w:val="00EB1CED"/>
    <w:rsid w:val="00EC0A4F"/>
    <w:rsid w:val="00EC3442"/>
    <w:rsid w:val="00EC607A"/>
    <w:rsid w:val="00EC61B0"/>
    <w:rsid w:val="00EC78D1"/>
    <w:rsid w:val="00ED1C06"/>
    <w:rsid w:val="00ED384C"/>
    <w:rsid w:val="00ED3C4D"/>
    <w:rsid w:val="00ED473A"/>
    <w:rsid w:val="00EE37D2"/>
    <w:rsid w:val="00EF4C1D"/>
    <w:rsid w:val="00EF5544"/>
    <w:rsid w:val="00EF62A0"/>
    <w:rsid w:val="00EF69E0"/>
    <w:rsid w:val="00EF7CFB"/>
    <w:rsid w:val="00F00CF4"/>
    <w:rsid w:val="00F03ED1"/>
    <w:rsid w:val="00F13349"/>
    <w:rsid w:val="00F13FFB"/>
    <w:rsid w:val="00F215D9"/>
    <w:rsid w:val="00F252CB"/>
    <w:rsid w:val="00F2710E"/>
    <w:rsid w:val="00F31357"/>
    <w:rsid w:val="00F35ED6"/>
    <w:rsid w:val="00F47AD4"/>
    <w:rsid w:val="00F54515"/>
    <w:rsid w:val="00F54F8E"/>
    <w:rsid w:val="00F5520D"/>
    <w:rsid w:val="00F554C3"/>
    <w:rsid w:val="00F63D23"/>
    <w:rsid w:val="00F67075"/>
    <w:rsid w:val="00F7171C"/>
    <w:rsid w:val="00F723D5"/>
    <w:rsid w:val="00F724A0"/>
    <w:rsid w:val="00F72B8D"/>
    <w:rsid w:val="00F741EF"/>
    <w:rsid w:val="00F74CAD"/>
    <w:rsid w:val="00F74E4B"/>
    <w:rsid w:val="00F767F6"/>
    <w:rsid w:val="00F76CB2"/>
    <w:rsid w:val="00F81CD5"/>
    <w:rsid w:val="00F82CF7"/>
    <w:rsid w:val="00F83A13"/>
    <w:rsid w:val="00F84367"/>
    <w:rsid w:val="00F9045E"/>
    <w:rsid w:val="00F93C92"/>
    <w:rsid w:val="00FA503E"/>
    <w:rsid w:val="00FA5E0B"/>
    <w:rsid w:val="00FB1AFC"/>
    <w:rsid w:val="00FB1C3F"/>
    <w:rsid w:val="00FB2541"/>
    <w:rsid w:val="00FB2600"/>
    <w:rsid w:val="00FB2DAA"/>
    <w:rsid w:val="00FB48D2"/>
    <w:rsid w:val="00FB5E50"/>
    <w:rsid w:val="00FB7742"/>
    <w:rsid w:val="00FC0234"/>
    <w:rsid w:val="00FC6082"/>
    <w:rsid w:val="00FC7953"/>
    <w:rsid w:val="00FC7A26"/>
    <w:rsid w:val="00FD014D"/>
    <w:rsid w:val="00FD5708"/>
    <w:rsid w:val="00FD7D54"/>
    <w:rsid w:val="00FE4A45"/>
    <w:rsid w:val="00FE57F9"/>
    <w:rsid w:val="00FF116C"/>
    <w:rsid w:val="00FF1B00"/>
    <w:rsid w:val="00FF23BC"/>
    <w:rsid w:val="00FF2E2B"/>
    <w:rsid w:val="00FF44C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CAD4A"/>
  <w15:docId w15:val="{4FAA8C5C-4CB6-4D4B-B331-938DC144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uiPriority="31" w:qFormat="1"/>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913608"/>
    <w:pPr>
      <w:spacing w:before="0" w:after="0"/>
      <w:ind w:right="318" w:firstLine="0"/>
      <w:jc w:val="left"/>
    </w:pPr>
    <w:rPr>
      <w:lang w:val="de-CH"/>
    </w:rPr>
  </w:style>
  <w:style w:type="character" w:customStyle="1" w:styleId="Textkrper3Zchn">
    <w:name w:val="Textkörper 3 Zchn"/>
    <w:basedOn w:val="Absatz-Standardschriftart"/>
    <w:link w:val="Textkrper3"/>
    <w:rsid w:val="00913608"/>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unhideWhenUsed/>
    <w:rsid w:val="006676E2"/>
    <w:pPr>
      <w:spacing w:line="240" w:lineRule="auto"/>
    </w:pPr>
  </w:style>
  <w:style w:type="character" w:customStyle="1" w:styleId="HTMLVorformatiertZchn">
    <w:name w:val="HTML Vorformatiert Zchn"/>
    <w:basedOn w:val="Absatz-Standardschriftart"/>
    <w:link w:val="HTMLVorformatiert"/>
    <w:uiPriority w:val="99"/>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AA198F"/>
    <w:rPr>
      <w:i/>
      <w:iCs/>
    </w:rPr>
  </w:style>
  <w:style w:type="character" w:customStyle="1" w:styleId="berschrift1Zchn">
    <w:name w:val="Überschrift 1 Zchn"/>
    <w:basedOn w:val="Absatz-Standardschriftart"/>
    <w:link w:val="berschrift1"/>
    <w:uiPriority w:val="1"/>
    <w:rsid w:val="00553444"/>
    <w:rPr>
      <w:rFonts w:eastAsiaTheme="majorEastAsia" w:cs="Open Sans SemiCondensed"/>
      <w:b/>
      <w:bCs/>
      <w:color w:val="000000" w:themeColor="text1"/>
      <w:sz w:val="24"/>
      <w:szCs w:val="32"/>
    </w:rPr>
  </w:style>
  <w:style w:type="character" w:customStyle="1" w:styleId="NichtaufgelsteErwhnung2">
    <w:name w:val="Nicht aufgelöste Erwähnung2"/>
    <w:basedOn w:val="Absatz-Standardschriftart"/>
    <w:uiPriority w:val="99"/>
    <w:semiHidden/>
    <w:unhideWhenUsed/>
    <w:rsid w:val="0079469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566498"/>
    <w:rPr>
      <w:color w:val="605E5C"/>
      <w:shd w:val="clear" w:color="auto" w:fill="E1DFDD"/>
    </w:rPr>
  </w:style>
  <w:style w:type="character" w:customStyle="1" w:styleId="apple-converted-space">
    <w:name w:val="apple-converted-space"/>
    <w:basedOn w:val="Absatz-Standardschriftart"/>
    <w:rsid w:val="0044206F"/>
  </w:style>
  <w:style w:type="character" w:customStyle="1" w:styleId="NichtaufgelsteErwhnung4">
    <w:name w:val="Nicht aufgelöste Erwähnung4"/>
    <w:basedOn w:val="Absatz-Standardschriftart"/>
    <w:uiPriority w:val="99"/>
    <w:semiHidden/>
    <w:unhideWhenUsed/>
    <w:rsid w:val="003C3A09"/>
    <w:rPr>
      <w:color w:val="605E5C"/>
      <w:shd w:val="clear" w:color="auto" w:fill="E1DFDD"/>
    </w:rPr>
  </w:style>
  <w:style w:type="character" w:styleId="NichtaufgelsteErwhnung">
    <w:name w:val="Unresolved Mention"/>
    <w:basedOn w:val="Absatz-Standardschriftart"/>
    <w:uiPriority w:val="99"/>
    <w:semiHidden/>
    <w:unhideWhenUsed/>
    <w:rsid w:val="008902BF"/>
    <w:rPr>
      <w:color w:val="605E5C"/>
      <w:shd w:val="clear" w:color="auto" w:fill="E1DFDD"/>
    </w:rPr>
  </w:style>
  <w:style w:type="paragraph" w:styleId="Listenabsatz">
    <w:name w:val="List Paragraph"/>
    <w:basedOn w:val="Standard"/>
    <w:uiPriority w:val="34"/>
    <w:qFormat/>
    <w:rsid w:val="009D54D7"/>
    <w:pPr>
      <w:spacing w:line="240" w:lineRule="auto"/>
      <w:ind w:left="720"/>
      <w:contextualSpacing/>
    </w:pPr>
    <w:rPr>
      <w:rFonts w:asciiTheme="minorHAnsi" w:hAnsiTheme="minorHAnsi"/>
      <w:spacing w:val="0"/>
      <w:kern w:val="2"/>
      <w:sz w:val="24"/>
      <w:szCs w:val="24"/>
      <w:lang w:val="de-CH"/>
      <w14:ligatures w14:val="standardContextual"/>
    </w:rPr>
  </w:style>
  <w:style w:type="character" w:styleId="SchwacherVerweis">
    <w:name w:val="Subtle Reference"/>
    <w:basedOn w:val="Absatz-Standardschriftart"/>
    <w:uiPriority w:val="31"/>
    <w:qFormat/>
    <w:rsid w:val="009D54D7"/>
    <w:rPr>
      <w:smallCaps/>
      <w:color w:val="5A5A5A" w:themeColor="text1" w:themeTint="A5"/>
    </w:rPr>
  </w:style>
  <w:style w:type="paragraph" w:customStyle="1" w:styleId="EndNoteBibliography">
    <w:name w:val="EndNote Bibliography"/>
    <w:basedOn w:val="Standard"/>
    <w:link w:val="EndNoteBibliographyZchn"/>
    <w:rsid w:val="009D54D7"/>
    <w:pPr>
      <w:spacing w:line="240" w:lineRule="auto"/>
      <w:jc w:val="both"/>
    </w:pPr>
    <w:rPr>
      <w:rFonts w:ascii="Calibri" w:hAnsi="Calibri" w:cs="Calibri"/>
      <w:noProof/>
      <w:spacing w:val="0"/>
      <w:kern w:val="2"/>
      <w:sz w:val="24"/>
      <w:szCs w:val="24"/>
      <w14:ligatures w14:val="standardContextual"/>
    </w:rPr>
  </w:style>
  <w:style w:type="character" w:customStyle="1" w:styleId="EndNoteBibliographyZchn">
    <w:name w:val="EndNote Bibliography Zchn"/>
    <w:basedOn w:val="Absatz-Standardschriftart"/>
    <w:link w:val="EndNoteBibliography"/>
    <w:rsid w:val="009D54D7"/>
    <w:rPr>
      <w:rFonts w:ascii="Calibri" w:hAnsi="Calibri" w:cs="Calibri"/>
      <w:noProof/>
      <w:spacing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22645955">
      <w:bodyDiv w:val="1"/>
      <w:marLeft w:val="0"/>
      <w:marRight w:val="0"/>
      <w:marTop w:val="0"/>
      <w:marBottom w:val="0"/>
      <w:divBdr>
        <w:top w:val="none" w:sz="0" w:space="0" w:color="auto"/>
        <w:left w:val="none" w:sz="0" w:space="0" w:color="auto"/>
        <w:bottom w:val="none" w:sz="0" w:space="0" w:color="auto"/>
        <w:right w:val="none" w:sz="0" w:space="0" w:color="auto"/>
      </w:divBdr>
      <w:divsChild>
        <w:div w:id="1956401376">
          <w:blockQuote w:val="1"/>
          <w:marLeft w:val="0"/>
          <w:marRight w:val="0"/>
          <w:marTop w:val="300"/>
          <w:marBottom w:val="450"/>
          <w:divBdr>
            <w:top w:val="none" w:sz="0" w:space="0" w:color="8A130E"/>
            <w:left w:val="single" w:sz="36" w:space="15" w:color="8A130E"/>
            <w:bottom w:val="none" w:sz="0" w:space="0" w:color="8A130E"/>
            <w:right w:val="none" w:sz="0" w:space="0" w:color="8A130E"/>
          </w:divBdr>
        </w:div>
      </w:divsChild>
    </w:div>
    <w:div w:id="1141655016">
      <w:bodyDiv w:val="1"/>
      <w:marLeft w:val="0"/>
      <w:marRight w:val="0"/>
      <w:marTop w:val="0"/>
      <w:marBottom w:val="0"/>
      <w:divBdr>
        <w:top w:val="none" w:sz="0" w:space="0" w:color="auto"/>
        <w:left w:val="none" w:sz="0" w:space="0" w:color="auto"/>
        <w:bottom w:val="none" w:sz="0" w:space="0" w:color="auto"/>
        <w:right w:val="none" w:sz="0" w:space="0" w:color="auto"/>
      </w:divBdr>
    </w:div>
    <w:div w:id="1460536736">
      <w:bodyDiv w:val="1"/>
      <w:marLeft w:val="0"/>
      <w:marRight w:val="0"/>
      <w:marTop w:val="0"/>
      <w:marBottom w:val="0"/>
      <w:divBdr>
        <w:top w:val="none" w:sz="0" w:space="0" w:color="auto"/>
        <w:left w:val="none" w:sz="0" w:space="0" w:color="auto"/>
        <w:bottom w:val="none" w:sz="0" w:space="0" w:color="auto"/>
        <w:right w:val="none" w:sz="0" w:space="0" w:color="auto"/>
      </w:divBdr>
      <w:divsChild>
        <w:div w:id="1908102679">
          <w:marLeft w:val="0"/>
          <w:marRight w:val="0"/>
          <w:marTop w:val="0"/>
          <w:marBottom w:val="0"/>
          <w:divBdr>
            <w:top w:val="none" w:sz="0" w:space="0" w:color="auto"/>
            <w:left w:val="none" w:sz="0" w:space="0" w:color="auto"/>
            <w:bottom w:val="none" w:sz="0" w:space="0" w:color="auto"/>
            <w:right w:val="none" w:sz="0" w:space="0" w:color="auto"/>
          </w:divBdr>
          <w:divsChild>
            <w:div w:id="577256111">
              <w:marLeft w:val="0"/>
              <w:marRight w:val="0"/>
              <w:marTop w:val="0"/>
              <w:marBottom w:val="0"/>
              <w:divBdr>
                <w:top w:val="none" w:sz="0" w:space="0" w:color="auto"/>
                <w:left w:val="none" w:sz="0" w:space="0" w:color="auto"/>
                <w:bottom w:val="none" w:sz="0" w:space="0" w:color="auto"/>
                <w:right w:val="none" w:sz="0" w:space="0" w:color="auto"/>
              </w:divBdr>
              <w:divsChild>
                <w:div w:id="2077891740">
                  <w:marLeft w:val="0"/>
                  <w:marRight w:val="0"/>
                  <w:marTop w:val="0"/>
                  <w:marBottom w:val="0"/>
                  <w:divBdr>
                    <w:top w:val="none" w:sz="0" w:space="0" w:color="auto"/>
                    <w:left w:val="none" w:sz="0" w:space="0" w:color="auto"/>
                    <w:bottom w:val="none" w:sz="0" w:space="0" w:color="auto"/>
                    <w:right w:val="none" w:sz="0" w:space="0" w:color="auto"/>
                  </w:divBdr>
                  <w:divsChild>
                    <w:div w:id="1110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66593851">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kiselev@plusport.ch"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zsofia.csepregi@uzh.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2-06"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kilian.hegg@swissolympic.ch" TargetMode="External"/><Relationship Id="rId10" Type="http://schemas.openxmlformats.org/officeDocument/2006/relationships/endnotes" Target="endnotes.xml"/><Relationship Id="rId19" Type="http://schemas.openxmlformats.org/officeDocument/2006/relationships/hyperlink" Target="mailto:planzer@plusport.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info@inklusionssport.ch"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A4E89-1912-481C-9841-89A41EACC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34625873-89C8-4A88-8D93-7EB0176D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8</Pages>
  <Words>3827</Words>
  <Characters>24116</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Inklusion im Sportunterricht – Was sagen die Lehrpersonen?_x000d_</vt:lpstr>
    </vt:vector>
  </TitlesOfParts>
  <Company/>
  <LinksUpToDate>false</LinksUpToDate>
  <CharactersWithSpaces>27888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Inklusion im Sportunterricht – Was sagen die Lehrpersonen?</dc:title>
  <dc:subject/>
  <dc:creator>Zsofia Csepregi;Nikolai Kiselev;Reto Planzer;Stefan Häusermann;Kilian Hegg</dc:creator>
  <cp:keywords>Inklusion, Sport, Behinderung, Hilfsmittel/inclusion, sport, handicap, moyens auxiliaires</cp:keywords>
  <cp:lastModifiedBy>Noëlle Fetzer</cp:lastModifiedBy>
  <cp:revision>36</cp:revision>
  <cp:lastPrinted>2024-03-05T15:53:00Z</cp:lastPrinted>
  <dcterms:created xsi:type="dcterms:W3CDTF">2024-02-26T14:40:00Z</dcterms:created>
  <dcterms:modified xsi:type="dcterms:W3CDTF">2024-03-05T16:00:00Z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