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61D59499"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D70BA6" w:rsidRDefault="00E50053" w:rsidP="00E50053">
      <w:pPr>
        <w:pStyle w:val="berschrift1"/>
        <w:rPr>
          <w:rFonts w:asciiTheme="minorHAnsi" w:hAnsiTheme="minorHAnsi"/>
          <w:lang w:val="de-CH"/>
        </w:rPr>
      </w:pPr>
      <w:r w:rsidRPr="00D70BA6">
        <w:rPr>
          <w:rFonts w:asciiTheme="minorHAnsi" w:hAnsiTheme="minorHAnsi"/>
          <w:lang w:val="de-CH"/>
        </w:rPr>
        <w:t>Inhaltsverzeichnis</w:t>
      </w:r>
    </w:p>
    <w:p w14:paraId="3801F43F" w14:textId="5CCC06C3" w:rsidR="00BF3895" w:rsidRPr="00D4306D" w:rsidRDefault="00041F77" w:rsidP="0049652F">
      <w:pPr>
        <w:pStyle w:val="Verzeichnis1"/>
        <w:rPr>
          <w:rFonts w:cstheme="minorBidi"/>
          <w:sz w:val="20"/>
          <w:szCs w:val="20"/>
        </w:rPr>
      </w:pPr>
      <w:r w:rsidRPr="00D4306D">
        <w:fldChar w:fldCharType="begin"/>
      </w:r>
      <w:r w:rsidRPr="00D4306D">
        <w:instrText xml:space="preserve"> TOC \o "1-2" \h \z \u </w:instrText>
      </w:r>
      <w:r w:rsidRPr="00D4306D">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D4306D">
          <w:rPr>
            <w:webHidden/>
            <w:sz w:val="20"/>
            <w:szCs w:val="20"/>
          </w:rPr>
          <w:tab/>
        </w:r>
      </w:hyperlink>
      <w:r w:rsidR="00E27C62" w:rsidRPr="00CE1713">
        <w:t>5</w:t>
      </w:r>
      <w:r w:rsidR="00337A25" w:rsidRPr="00CE1713">
        <w:t>3</w:t>
      </w:r>
    </w:p>
    <w:p w14:paraId="3E03EC7A" w14:textId="4456AADE" w:rsidR="00BF3895" w:rsidRPr="00D4306D" w:rsidRDefault="00000000" w:rsidP="0049652F">
      <w:pPr>
        <w:pStyle w:val="Verzeichnis1"/>
        <w:rPr>
          <w:rFonts w:cstheme="minorBidi"/>
        </w:rPr>
      </w:pPr>
      <w:hyperlink w:anchor="_Toc124432288" w:history="1">
        <w:r w:rsidR="00BF3895" w:rsidRPr="00D4306D">
          <w:rPr>
            <w:rStyle w:val="Hyperlink"/>
            <w:rFonts w:asciiTheme="minorHAnsi" w:hAnsiTheme="minorHAnsi"/>
            <w:b w:val="0"/>
            <w:bCs w:val="0"/>
            <w:szCs w:val="20"/>
          </w:rPr>
          <w:t>Linksammlung zum Schwerpunkt</w:t>
        </w:r>
        <w:r w:rsidR="00BF3895" w:rsidRPr="00D4306D">
          <w:rPr>
            <w:webHidden/>
          </w:rPr>
          <w:tab/>
        </w:r>
        <w:r w:rsidR="00BF3895" w:rsidRPr="00D4306D">
          <w:rPr>
            <w:webHidden/>
          </w:rPr>
          <w:fldChar w:fldCharType="begin"/>
        </w:r>
        <w:r w:rsidR="00BF3895" w:rsidRPr="00D4306D">
          <w:rPr>
            <w:webHidden/>
          </w:rPr>
          <w:instrText xml:space="preserve"> PAGEREF _Toc124432288 \h </w:instrText>
        </w:r>
        <w:r w:rsidR="00BF3895" w:rsidRPr="00D4306D">
          <w:rPr>
            <w:webHidden/>
          </w:rPr>
        </w:r>
        <w:r w:rsidR="00BF3895" w:rsidRPr="00D4306D">
          <w:rPr>
            <w:webHidden/>
          </w:rPr>
          <w:fldChar w:fldCharType="separate"/>
        </w:r>
        <w:r w:rsidR="00E163E4">
          <w:rPr>
            <w:webHidden/>
          </w:rPr>
          <w:t>53</w:t>
        </w:r>
        <w:r w:rsidR="00BF3895" w:rsidRPr="00D4306D">
          <w:rPr>
            <w:webHidden/>
          </w:rPr>
          <w:fldChar w:fldCharType="end"/>
        </w:r>
      </w:hyperlink>
    </w:p>
    <w:p w14:paraId="3793EB1F" w14:textId="1232CFCC" w:rsidR="00BF3895" w:rsidRPr="00D4306D" w:rsidRDefault="00000000" w:rsidP="0049652F">
      <w:pPr>
        <w:pStyle w:val="Verzeichnis1"/>
        <w:rPr>
          <w:rFonts w:cstheme="minorBidi"/>
        </w:rPr>
      </w:pPr>
      <w:hyperlink w:anchor="_Toc124432289" w:history="1">
        <w:r w:rsidR="00BF3895" w:rsidRPr="00D4306D">
          <w:rPr>
            <w:rStyle w:val="Hyperlink"/>
            <w:rFonts w:asciiTheme="minorHAnsi" w:hAnsiTheme="minorHAnsi"/>
            <w:b w:val="0"/>
            <w:bCs w:val="0"/>
            <w:szCs w:val="20"/>
          </w:rPr>
          <w:t>Rundschau</w:t>
        </w:r>
        <w:r w:rsidR="00BF3895" w:rsidRPr="00D4306D">
          <w:rPr>
            <w:webHidden/>
          </w:rPr>
          <w:tab/>
        </w:r>
        <w:r w:rsidR="00BF3895" w:rsidRPr="00D4306D">
          <w:rPr>
            <w:webHidden/>
          </w:rPr>
          <w:fldChar w:fldCharType="begin"/>
        </w:r>
        <w:r w:rsidR="00BF3895" w:rsidRPr="00D4306D">
          <w:rPr>
            <w:webHidden/>
          </w:rPr>
          <w:instrText xml:space="preserve"> PAGEREF _Toc124432289 \h </w:instrText>
        </w:r>
        <w:r w:rsidR="00BF3895" w:rsidRPr="00D4306D">
          <w:rPr>
            <w:webHidden/>
          </w:rPr>
        </w:r>
        <w:r w:rsidR="00BF3895" w:rsidRPr="00D4306D">
          <w:rPr>
            <w:webHidden/>
          </w:rPr>
          <w:fldChar w:fldCharType="separate"/>
        </w:r>
        <w:r w:rsidR="00E163E4">
          <w:rPr>
            <w:webHidden/>
          </w:rPr>
          <w:t>54</w:t>
        </w:r>
        <w:r w:rsidR="00BF3895" w:rsidRPr="00D4306D">
          <w:rPr>
            <w:webHidden/>
          </w:rPr>
          <w:fldChar w:fldCharType="end"/>
        </w:r>
      </w:hyperlink>
    </w:p>
    <w:p w14:paraId="40AFE631" w14:textId="22C59032" w:rsidR="00BF3895" w:rsidRPr="00D4306D" w:rsidRDefault="00000000" w:rsidP="00CE1713">
      <w:pPr>
        <w:pStyle w:val="Verzeichnis2"/>
        <w:rPr>
          <w:rFonts w:cstheme="minorBidi"/>
          <w:noProof/>
        </w:rPr>
      </w:pPr>
      <w:hyperlink w:anchor="_Toc124432290" w:history="1">
        <w:r w:rsidR="00BF3895" w:rsidRPr="00D4306D">
          <w:rPr>
            <w:rStyle w:val="Hyperlink"/>
            <w:rFonts w:asciiTheme="minorHAnsi" w:hAnsiTheme="minorHAnsi"/>
            <w:bCs w:val="0"/>
            <w:noProof/>
            <w:szCs w:val="20"/>
          </w:rPr>
          <w:t>International</w:t>
        </w:r>
        <w:r w:rsidR="00BF3895" w:rsidRPr="00D4306D">
          <w:rPr>
            <w:noProof/>
            <w:webHidden/>
          </w:rPr>
          <w:tab/>
        </w:r>
        <w:r w:rsidR="00BF3895" w:rsidRPr="00CE1713">
          <w:rPr>
            <w:b/>
            <w:noProof/>
            <w:webHidden/>
          </w:rPr>
          <w:fldChar w:fldCharType="begin"/>
        </w:r>
        <w:r w:rsidR="00BF3895" w:rsidRPr="00CE1713">
          <w:rPr>
            <w:b/>
            <w:noProof/>
            <w:webHidden/>
          </w:rPr>
          <w:instrText xml:space="preserve"> PAGEREF _Toc124432290 \h </w:instrText>
        </w:r>
        <w:r w:rsidR="00BF3895" w:rsidRPr="00CE1713">
          <w:rPr>
            <w:b/>
            <w:noProof/>
            <w:webHidden/>
          </w:rPr>
        </w:r>
        <w:r w:rsidR="00BF3895" w:rsidRPr="00CE1713">
          <w:rPr>
            <w:b/>
            <w:noProof/>
            <w:webHidden/>
          </w:rPr>
          <w:fldChar w:fldCharType="separate"/>
        </w:r>
        <w:r w:rsidR="00E163E4">
          <w:rPr>
            <w:b/>
            <w:noProof/>
            <w:webHidden/>
          </w:rPr>
          <w:t>55</w:t>
        </w:r>
        <w:r w:rsidR="00BF3895" w:rsidRPr="00CE1713">
          <w:rPr>
            <w:b/>
            <w:noProof/>
            <w:webHidden/>
          </w:rPr>
          <w:fldChar w:fldCharType="end"/>
        </w:r>
      </w:hyperlink>
    </w:p>
    <w:p w14:paraId="371ECF27" w14:textId="090FA3AD" w:rsidR="00BF3895" w:rsidRPr="00D4306D" w:rsidRDefault="00000000" w:rsidP="00CE1713">
      <w:pPr>
        <w:pStyle w:val="Verzeichnis2"/>
        <w:rPr>
          <w:rFonts w:cstheme="minorBidi"/>
          <w:noProof/>
        </w:rPr>
      </w:pPr>
      <w:hyperlink w:anchor="_Toc124432291" w:history="1">
        <w:r w:rsidR="00BF3895" w:rsidRPr="00D4306D">
          <w:rPr>
            <w:rStyle w:val="Hyperlink"/>
            <w:rFonts w:asciiTheme="minorHAnsi" w:hAnsiTheme="minorHAnsi"/>
            <w:bCs w:val="0"/>
            <w:noProof/>
            <w:szCs w:val="20"/>
          </w:rPr>
          <w:t>National</w:t>
        </w:r>
        <w:r w:rsidR="00BF3895" w:rsidRPr="00D4306D">
          <w:rPr>
            <w:noProof/>
            <w:webHidden/>
          </w:rPr>
          <w:tab/>
        </w:r>
        <w:r w:rsidR="00BF3895" w:rsidRPr="00CE1713">
          <w:rPr>
            <w:b/>
            <w:noProof/>
            <w:webHidden/>
          </w:rPr>
          <w:fldChar w:fldCharType="begin"/>
        </w:r>
        <w:r w:rsidR="00BF3895" w:rsidRPr="00CE1713">
          <w:rPr>
            <w:b/>
            <w:noProof/>
            <w:webHidden/>
          </w:rPr>
          <w:instrText xml:space="preserve"> PAGEREF _Toc124432291 \h </w:instrText>
        </w:r>
        <w:r w:rsidR="00BF3895" w:rsidRPr="00CE1713">
          <w:rPr>
            <w:b/>
            <w:noProof/>
            <w:webHidden/>
          </w:rPr>
        </w:r>
        <w:r w:rsidR="00BF3895" w:rsidRPr="00CE1713">
          <w:rPr>
            <w:b/>
            <w:noProof/>
            <w:webHidden/>
          </w:rPr>
          <w:fldChar w:fldCharType="separate"/>
        </w:r>
        <w:r w:rsidR="00E163E4">
          <w:rPr>
            <w:b/>
            <w:noProof/>
            <w:webHidden/>
          </w:rPr>
          <w:t>55</w:t>
        </w:r>
        <w:r w:rsidR="00BF3895" w:rsidRPr="00CE1713">
          <w:rPr>
            <w:b/>
            <w:noProof/>
            <w:webHidden/>
          </w:rPr>
          <w:fldChar w:fldCharType="end"/>
        </w:r>
      </w:hyperlink>
    </w:p>
    <w:p w14:paraId="33FDCD7B" w14:textId="7A797192" w:rsidR="00BF3895" w:rsidRPr="00D4306D" w:rsidRDefault="00000000" w:rsidP="00CE1713">
      <w:pPr>
        <w:pStyle w:val="Verzeichnis2"/>
        <w:rPr>
          <w:rFonts w:cstheme="minorBidi"/>
          <w:noProof/>
        </w:rPr>
      </w:pPr>
      <w:hyperlink w:anchor="_Toc124432292" w:history="1">
        <w:r w:rsidR="00BF3895" w:rsidRPr="00D4306D">
          <w:rPr>
            <w:rStyle w:val="Hyperlink"/>
            <w:rFonts w:asciiTheme="minorHAnsi" w:hAnsiTheme="minorHAnsi"/>
            <w:bCs w:val="0"/>
            <w:noProof/>
            <w:szCs w:val="20"/>
          </w:rPr>
          <w:t>Regional / Kantonal</w:t>
        </w:r>
        <w:r w:rsidR="00BF3895" w:rsidRPr="00D4306D">
          <w:rPr>
            <w:noProof/>
            <w:webHidden/>
          </w:rPr>
          <w:tab/>
        </w:r>
        <w:r w:rsidR="00BF3895" w:rsidRPr="00CE1713">
          <w:rPr>
            <w:b/>
            <w:noProof/>
            <w:webHidden/>
          </w:rPr>
          <w:fldChar w:fldCharType="begin"/>
        </w:r>
        <w:r w:rsidR="00BF3895" w:rsidRPr="00CE1713">
          <w:rPr>
            <w:b/>
            <w:noProof/>
            <w:webHidden/>
          </w:rPr>
          <w:instrText xml:space="preserve"> PAGEREF _Toc124432292 \h </w:instrText>
        </w:r>
        <w:r w:rsidR="00BF3895" w:rsidRPr="00CE1713">
          <w:rPr>
            <w:b/>
            <w:noProof/>
            <w:webHidden/>
          </w:rPr>
        </w:r>
        <w:r w:rsidR="00BF3895" w:rsidRPr="00CE1713">
          <w:rPr>
            <w:b/>
            <w:noProof/>
            <w:webHidden/>
          </w:rPr>
          <w:fldChar w:fldCharType="separate"/>
        </w:r>
        <w:r w:rsidR="00E163E4">
          <w:rPr>
            <w:b/>
            <w:noProof/>
            <w:webHidden/>
          </w:rPr>
          <w:t>56</w:t>
        </w:r>
        <w:r w:rsidR="00BF3895" w:rsidRPr="00CE1713">
          <w:rPr>
            <w:b/>
            <w:noProof/>
            <w:webHidden/>
          </w:rPr>
          <w:fldChar w:fldCharType="end"/>
        </w:r>
      </w:hyperlink>
    </w:p>
    <w:p w14:paraId="2AC0B802" w14:textId="42E089DD" w:rsidR="00BF3895" w:rsidRPr="00D4306D" w:rsidRDefault="00000000" w:rsidP="00CE1713">
      <w:pPr>
        <w:pStyle w:val="Verzeichnis2"/>
        <w:rPr>
          <w:rFonts w:cstheme="minorBidi"/>
          <w:noProof/>
        </w:rPr>
      </w:pPr>
      <w:hyperlink w:anchor="_Toc124432293" w:history="1">
        <w:r w:rsidR="00BF3895" w:rsidRPr="00D4306D">
          <w:rPr>
            <w:rStyle w:val="Hyperlink"/>
            <w:rFonts w:asciiTheme="minorHAnsi" w:hAnsiTheme="minorHAnsi"/>
            <w:bCs w:val="0"/>
            <w:noProof/>
            <w:szCs w:val="20"/>
          </w:rPr>
          <w:t>Varia</w:t>
        </w:r>
        <w:r w:rsidR="00BF3895" w:rsidRPr="00D4306D">
          <w:rPr>
            <w:noProof/>
            <w:webHidden/>
          </w:rPr>
          <w:tab/>
        </w:r>
        <w:r w:rsidR="00BF3895" w:rsidRPr="00CE1713">
          <w:rPr>
            <w:b/>
            <w:noProof/>
            <w:webHidden/>
          </w:rPr>
          <w:fldChar w:fldCharType="begin"/>
        </w:r>
        <w:r w:rsidR="00BF3895" w:rsidRPr="00CE1713">
          <w:rPr>
            <w:b/>
            <w:noProof/>
            <w:webHidden/>
          </w:rPr>
          <w:instrText xml:space="preserve"> PAGEREF _Toc124432293 \h </w:instrText>
        </w:r>
        <w:r w:rsidR="00BF3895" w:rsidRPr="00CE1713">
          <w:rPr>
            <w:b/>
            <w:noProof/>
            <w:webHidden/>
          </w:rPr>
        </w:r>
        <w:r w:rsidR="00BF3895" w:rsidRPr="00CE1713">
          <w:rPr>
            <w:b/>
            <w:noProof/>
            <w:webHidden/>
          </w:rPr>
          <w:fldChar w:fldCharType="separate"/>
        </w:r>
        <w:r w:rsidR="00E163E4">
          <w:rPr>
            <w:b/>
            <w:noProof/>
            <w:webHidden/>
          </w:rPr>
          <w:t>56</w:t>
        </w:r>
        <w:r w:rsidR="00BF3895" w:rsidRPr="00CE1713">
          <w:rPr>
            <w:b/>
            <w:noProof/>
            <w:webHidden/>
          </w:rPr>
          <w:fldChar w:fldCharType="end"/>
        </w:r>
      </w:hyperlink>
    </w:p>
    <w:p w14:paraId="3E5FF3C7" w14:textId="49FCFDB4" w:rsidR="00BF3895" w:rsidRPr="00D4306D" w:rsidRDefault="00000000" w:rsidP="0049652F">
      <w:pPr>
        <w:pStyle w:val="Verzeichnis1"/>
        <w:rPr>
          <w:rFonts w:cstheme="minorBidi"/>
        </w:rPr>
      </w:pPr>
      <w:hyperlink w:anchor="_Toc124432294" w:history="1">
        <w:r w:rsidR="00BF3895" w:rsidRPr="00D4306D">
          <w:rPr>
            <w:rStyle w:val="Hyperlink"/>
            <w:rFonts w:asciiTheme="minorHAnsi" w:hAnsiTheme="minorHAnsi"/>
            <w:b w:val="0"/>
            <w:bCs w:val="0"/>
            <w:szCs w:val="20"/>
          </w:rPr>
          <w:t>Laufende Forschungsprojekte</w:t>
        </w:r>
        <w:r w:rsidR="00BF3895" w:rsidRPr="00D4306D">
          <w:rPr>
            <w:webHidden/>
          </w:rPr>
          <w:tab/>
        </w:r>
        <w:r w:rsidR="00BF3895" w:rsidRPr="00D4306D">
          <w:rPr>
            <w:webHidden/>
          </w:rPr>
          <w:fldChar w:fldCharType="begin"/>
        </w:r>
        <w:r w:rsidR="00BF3895" w:rsidRPr="00D4306D">
          <w:rPr>
            <w:webHidden/>
          </w:rPr>
          <w:instrText xml:space="preserve"> PAGEREF _Toc124432294 \h </w:instrText>
        </w:r>
        <w:r w:rsidR="00BF3895" w:rsidRPr="00D4306D">
          <w:rPr>
            <w:webHidden/>
          </w:rPr>
        </w:r>
        <w:r w:rsidR="00BF3895" w:rsidRPr="00D4306D">
          <w:rPr>
            <w:webHidden/>
          </w:rPr>
          <w:fldChar w:fldCharType="separate"/>
        </w:r>
        <w:r w:rsidR="00E163E4">
          <w:rPr>
            <w:webHidden/>
          </w:rPr>
          <w:t>57</w:t>
        </w:r>
        <w:r w:rsidR="00BF3895" w:rsidRPr="00D4306D">
          <w:rPr>
            <w:webHidden/>
          </w:rPr>
          <w:fldChar w:fldCharType="end"/>
        </w:r>
      </w:hyperlink>
    </w:p>
    <w:p w14:paraId="0217E4FA" w14:textId="05C63887" w:rsidR="00BF3895" w:rsidRPr="00D4306D" w:rsidRDefault="00000000" w:rsidP="0049652F">
      <w:pPr>
        <w:pStyle w:val="Verzeichnis1"/>
        <w:rPr>
          <w:rFonts w:cstheme="minorBidi"/>
        </w:rPr>
      </w:pPr>
      <w:hyperlink w:anchor="_Toc124432300" w:history="1">
        <w:r w:rsidR="00BF3895" w:rsidRPr="00D4306D">
          <w:rPr>
            <w:rStyle w:val="Hyperlink"/>
            <w:rFonts w:asciiTheme="minorHAnsi" w:hAnsiTheme="minorHAnsi"/>
            <w:b w:val="0"/>
            <w:bCs w:val="0"/>
            <w:szCs w:val="20"/>
          </w:rPr>
          <w:t>Parlamentarische Vorstösse</w:t>
        </w:r>
        <w:r w:rsidR="00BF3895" w:rsidRPr="00D4306D">
          <w:rPr>
            <w:webHidden/>
          </w:rPr>
          <w:tab/>
        </w:r>
        <w:r w:rsidR="00BF3895" w:rsidRPr="00D4306D">
          <w:rPr>
            <w:webHidden/>
          </w:rPr>
          <w:fldChar w:fldCharType="begin"/>
        </w:r>
        <w:r w:rsidR="00BF3895" w:rsidRPr="00D4306D">
          <w:rPr>
            <w:webHidden/>
          </w:rPr>
          <w:instrText xml:space="preserve"> PAGEREF _Toc124432300 \h </w:instrText>
        </w:r>
        <w:r w:rsidR="00BF3895" w:rsidRPr="00D4306D">
          <w:rPr>
            <w:webHidden/>
          </w:rPr>
        </w:r>
        <w:r w:rsidR="00BF3895" w:rsidRPr="00D4306D">
          <w:rPr>
            <w:webHidden/>
          </w:rPr>
          <w:fldChar w:fldCharType="separate"/>
        </w:r>
        <w:r w:rsidR="00E163E4">
          <w:rPr>
            <w:webHidden/>
          </w:rPr>
          <w:t>58</w:t>
        </w:r>
        <w:r w:rsidR="00BF3895" w:rsidRPr="00D4306D">
          <w:rPr>
            <w:webHidden/>
          </w:rPr>
          <w:fldChar w:fldCharType="end"/>
        </w:r>
      </w:hyperlink>
    </w:p>
    <w:p w14:paraId="69B7E977" w14:textId="02D23D91" w:rsidR="00BF3895" w:rsidRPr="00D4306D" w:rsidRDefault="00000000" w:rsidP="0049652F">
      <w:pPr>
        <w:pStyle w:val="Verzeichnis1"/>
        <w:rPr>
          <w:rFonts w:cstheme="minorBidi"/>
        </w:rPr>
      </w:pPr>
      <w:hyperlink w:anchor="_Toc124432310" w:history="1">
        <w:r w:rsidR="00BF3895" w:rsidRPr="00D4306D">
          <w:rPr>
            <w:rStyle w:val="Hyperlink"/>
            <w:rFonts w:asciiTheme="minorHAnsi" w:hAnsiTheme="minorHAnsi"/>
            <w:b w:val="0"/>
            <w:bCs w:val="0"/>
            <w:szCs w:val="20"/>
          </w:rPr>
          <w:t>Medien</w:t>
        </w:r>
        <w:r w:rsidR="00BF3895" w:rsidRPr="00D4306D">
          <w:rPr>
            <w:webHidden/>
          </w:rPr>
          <w:tab/>
        </w:r>
        <w:r w:rsidR="00BF3895" w:rsidRPr="00D4306D">
          <w:rPr>
            <w:webHidden/>
          </w:rPr>
          <w:fldChar w:fldCharType="begin"/>
        </w:r>
        <w:r w:rsidR="00BF3895" w:rsidRPr="00D4306D">
          <w:rPr>
            <w:webHidden/>
          </w:rPr>
          <w:instrText xml:space="preserve"> PAGEREF _Toc124432310 \h </w:instrText>
        </w:r>
        <w:r w:rsidR="00BF3895" w:rsidRPr="00D4306D">
          <w:rPr>
            <w:webHidden/>
          </w:rPr>
        </w:r>
        <w:r w:rsidR="00BF3895" w:rsidRPr="00D4306D">
          <w:rPr>
            <w:webHidden/>
          </w:rPr>
          <w:fldChar w:fldCharType="separate"/>
        </w:r>
        <w:r w:rsidR="00E163E4">
          <w:rPr>
            <w:webHidden/>
          </w:rPr>
          <w:t>59</w:t>
        </w:r>
        <w:r w:rsidR="00BF3895" w:rsidRPr="00D4306D">
          <w:rPr>
            <w:webHidden/>
          </w:rPr>
          <w:fldChar w:fldCharType="end"/>
        </w:r>
      </w:hyperlink>
    </w:p>
    <w:p w14:paraId="4F845F3C" w14:textId="06004DF5" w:rsidR="00BF3895" w:rsidRPr="00D4306D" w:rsidRDefault="00000000" w:rsidP="00CE1713">
      <w:pPr>
        <w:pStyle w:val="Verzeichnis2"/>
        <w:rPr>
          <w:rFonts w:cstheme="minorBidi"/>
          <w:noProof/>
        </w:rPr>
      </w:pPr>
      <w:hyperlink w:anchor="_Toc124432311" w:history="1">
        <w:r w:rsidR="00BF3895" w:rsidRPr="00D4306D">
          <w:rPr>
            <w:rStyle w:val="Hyperlink"/>
            <w:rFonts w:asciiTheme="minorHAnsi" w:hAnsiTheme="minorHAnsi"/>
            <w:bCs w:val="0"/>
            <w:noProof/>
            <w:szCs w:val="20"/>
          </w:rPr>
          <w:t>Fachbücher</w:t>
        </w:r>
        <w:r w:rsidR="00BF3895" w:rsidRPr="00D4306D">
          <w:rPr>
            <w:noProof/>
            <w:webHidden/>
          </w:rPr>
          <w:tab/>
        </w:r>
        <w:r w:rsidR="00BF3895" w:rsidRPr="00CE1713">
          <w:rPr>
            <w:b/>
            <w:noProof/>
            <w:webHidden/>
          </w:rPr>
          <w:fldChar w:fldCharType="begin"/>
        </w:r>
        <w:r w:rsidR="00BF3895" w:rsidRPr="00CE1713">
          <w:rPr>
            <w:b/>
            <w:noProof/>
            <w:webHidden/>
          </w:rPr>
          <w:instrText xml:space="preserve"> PAGEREF _Toc124432311 \h </w:instrText>
        </w:r>
        <w:r w:rsidR="00BF3895" w:rsidRPr="00CE1713">
          <w:rPr>
            <w:b/>
            <w:noProof/>
            <w:webHidden/>
          </w:rPr>
        </w:r>
        <w:r w:rsidR="00BF3895" w:rsidRPr="00CE1713">
          <w:rPr>
            <w:b/>
            <w:noProof/>
            <w:webHidden/>
          </w:rPr>
          <w:fldChar w:fldCharType="separate"/>
        </w:r>
        <w:r w:rsidR="00E163E4">
          <w:rPr>
            <w:b/>
            <w:noProof/>
            <w:webHidden/>
          </w:rPr>
          <w:t>60</w:t>
        </w:r>
        <w:r w:rsidR="00BF3895" w:rsidRPr="00CE1713">
          <w:rPr>
            <w:b/>
            <w:noProof/>
            <w:webHidden/>
          </w:rPr>
          <w:fldChar w:fldCharType="end"/>
        </w:r>
      </w:hyperlink>
    </w:p>
    <w:p w14:paraId="24466BF2" w14:textId="3171938D" w:rsidR="00BF3895" w:rsidRPr="00D4306D" w:rsidRDefault="00000000" w:rsidP="00CE1713">
      <w:pPr>
        <w:pStyle w:val="Verzeichnis2"/>
        <w:rPr>
          <w:rFonts w:cstheme="minorBidi"/>
          <w:noProof/>
        </w:rPr>
      </w:pPr>
      <w:hyperlink w:anchor="_Toc124432312" w:history="1">
        <w:r w:rsidR="00BF3895" w:rsidRPr="00D4306D">
          <w:rPr>
            <w:rStyle w:val="Hyperlink"/>
            <w:rFonts w:asciiTheme="minorHAnsi" w:hAnsiTheme="minorHAnsi"/>
            <w:bCs w:val="0"/>
            <w:noProof/>
            <w:szCs w:val="20"/>
          </w:rPr>
          <w:t>Erzählte Behinderung</w:t>
        </w:r>
        <w:r w:rsidR="00BF3895" w:rsidRPr="00D4306D">
          <w:rPr>
            <w:noProof/>
            <w:webHidden/>
          </w:rPr>
          <w:tab/>
        </w:r>
        <w:r w:rsidR="00BF3895" w:rsidRPr="00CE1713">
          <w:rPr>
            <w:b/>
            <w:noProof/>
            <w:webHidden/>
          </w:rPr>
          <w:fldChar w:fldCharType="begin"/>
        </w:r>
        <w:r w:rsidR="00BF3895" w:rsidRPr="00CE1713">
          <w:rPr>
            <w:b/>
            <w:noProof/>
            <w:webHidden/>
          </w:rPr>
          <w:instrText xml:space="preserve"> PAGEREF _Toc124432312 \h </w:instrText>
        </w:r>
        <w:r w:rsidR="00BF3895" w:rsidRPr="00CE1713">
          <w:rPr>
            <w:b/>
            <w:noProof/>
            <w:webHidden/>
          </w:rPr>
        </w:r>
        <w:r w:rsidR="00BF3895" w:rsidRPr="00CE1713">
          <w:rPr>
            <w:b/>
            <w:noProof/>
            <w:webHidden/>
          </w:rPr>
          <w:fldChar w:fldCharType="separate"/>
        </w:r>
        <w:r w:rsidR="00E163E4">
          <w:rPr>
            <w:b/>
            <w:noProof/>
            <w:webHidden/>
          </w:rPr>
          <w:t>63</w:t>
        </w:r>
        <w:r w:rsidR="00BF3895" w:rsidRPr="00CE1713">
          <w:rPr>
            <w:b/>
            <w:noProof/>
            <w:webHidden/>
          </w:rPr>
          <w:fldChar w:fldCharType="end"/>
        </w:r>
      </w:hyperlink>
    </w:p>
    <w:p w14:paraId="3CA7F303" w14:textId="56F2F8CC" w:rsidR="00BF3895" w:rsidRPr="00D4306D" w:rsidRDefault="00000000" w:rsidP="00CE1713">
      <w:pPr>
        <w:pStyle w:val="Verzeichnis2"/>
        <w:rPr>
          <w:rFonts w:cstheme="minorBidi"/>
          <w:noProof/>
        </w:rPr>
      </w:pPr>
      <w:hyperlink w:anchor="_Toc124432313" w:history="1">
        <w:r w:rsidR="00BF3895" w:rsidRPr="00D4306D">
          <w:rPr>
            <w:rStyle w:val="Hyperlink"/>
            <w:rFonts w:asciiTheme="minorHAnsi" w:hAnsiTheme="minorHAnsi"/>
            <w:bCs w:val="0"/>
            <w:noProof/>
            <w:szCs w:val="20"/>
          </w:rPr>
          <w:t>Filme</w:t>
        </w:r>
        <w:r w:rsidR="00BF3895" w:rsidRPr="00D4306D">
          <w:rPr>
            <w:noProof/>
            <w:webHidden/>
          </w:rPr>
          <w:tab/>
        </w:r>
        <w:r w:rsidR="00BF3895" w:rsidRPr="00CE1713">
          <w:rPr>
            <w:b/>
            <w:noProof/>
            <w:webHidden/>
          </w:rPr>
          <w:fldChar w:fldCharType="begin"/>
        </w:r>
        <w:r w:rsidR="00BF3895" w:rsidRPr="00CE1713">
          <w:rPr>
            <w:b/>
            <w:noProof/>
            <w:webHidden/>
          </w:rPr>
          <w:instrText xml:space="preserve"> PAGEREF _Toc124432313 \h </w:instrText>
        </w:r>
        <w:r w:rsidR="00BF3895" w:rsidRPr="00CE1713">
          <w:rPr>
            <w:b/>
            <w:noProof/>
            <w:webHidden/>
          </w:rPr>
        </w:r>
        <w:r w:rsidR="00BF3895" w:rsidRPr="00CE1713">
          <w:rPr>
            <w:b/>
            <w:noProof/>
            <w:webHidden/>
          </w:rPr>
          <w:fldChar w:fldCharType="separate"/>
        </w:r>
        <w:r w:rsidR="00E163E4">
          <w:rPr>
            <w:b/>
            <w:noProof/>
            <w:webHidden/>
          </w:rPr>
          <w:t>65</w:t>
        </w:r>
        <w:r w:rsidR="00BF3895" w:rsidRPr="00CE1713">
          <w:rPr>
            <w:b/>
            <w:noProof/>
            <w:webHidden/>
          </w:rPr>
          <w:fldChar w:fldCharType="end"/>
        </w:r>
      </w:hyperlink>
    </w:p>
    <w:p w14:paraId="12229A9A" w14:textId="1D702804" w:rsidR="00BF3895" w:rsidRPr="00D4306D" w:rsidRDefault="00000000" w:rsidP="0049652F">
      <w:pPr>
        <w:pStyle w:val="Verzeichnis1"/>
        <w:rPr>
          <w:rFonts w:cstheme="minorBidi"/>
        </w:rPr>
      </w:pPr>
      <w:hyperlink w:anchor="_Toc124432314" w:history="1">
        <w:r w:rsidR="00BF3895" w:rsidRPr="00D4306D">
          <w:rPr>
            <w:rStyle w:val="Hyperlink"/>
            <w:rFonts w:asciiTheme="minorHAnsi" w:hAnsiTheme="minorHAnsi"/>
            <w:b w:val="0"/>
            <w:bCs w:val="0"/>
            <w:szCs w:val="20"/>
          </w:rPr>
          <w:t>Weiterbildung</w:t>
        </w:r>
        <w:r w:rsidR="00BF3895" w:rsidRPr="00D4306D">
          <w:rPr>
            <w:webHidden/>
          </w:rPr>
          <w:tab/>
        </w:r>
        <w:r w:rsidR="00BF3895" w:rsidRPr="00D4306D">
          <w:rPr>
            <w:webHidden/>
          </w:rPr>
          <w:fldChar w:fldCharType="begin"/>
        </w:r>
        <w:r w:rsidR="00BF3895" w:rsidRPr="00D4306D">
          <w:rPr>
            <w:webHidden/>
          </w:rPr>
          <w:instrText xml:space="preserve"> PAGEREF _Toc124432314 \h </w:instrText>
        </w:r>
        <w:r w:rsidR="00BF3895" w:rsidRPr="00D4306D">
          <w:rPr>
            <w:webHidden/>
          </w:rPr>
        </w:r>
        <w:r w:rsidR="00BF3895" w:rsidRPr="00D4306D">
          <w:rPr>
            <w:webHidden/>
          </w:rPr>
          <w:fldChar w:fldCharType="separate"/>
        </w:r>
        <w:r w:rsidR="00E163E4">
          <w:rPr>
            <w:webHidden/>
          </w:rPr>
          <w:t>66</w:t>
        </w:r>
        <w:r w:rsidR="00BF3895" w:rsidRPr="00D4306D">
          <w:rPr>
            <w:webHidden/>
          </w:rPr>
          <w:fldChar w:fldCharType="end"/>
        </w:r>
      </w:hyperlink>
    </w:p>
    <w:p w14:paraId="5491B79F" w14:textId="2CC1AAAB" w:rsidR="00BF3895" w:rsidRPr="00D4306D" w:rsidRDefault="00000000" w:rsidP="0049652F">
      <w:pPr>
        <w:pStyle w:val="Verzeichnis1"/>
        <w:rPr>
          <w:rFonts w:cstheme="minorBidi"/>
        </w:rPr>
      </w:pPr>
      <w:hyperlink w:anchor="_Toc124432315" w:history="1">
        <w:r w:rsidR="00BF3895" w:rsidRPr="00D4306D">
          <w:rPr>
            <w:rStyle w:val="Hyperlink"/>
            <w:rFonts w:asciiTheme="minorHAnsi" w:hAnsiTheme="minorHAnsi"/>
            <w:b w:val="0"/>
            <w:bCs w:val="0"/>
            <w:szCs w:val="20"/>
          </w:rPr>
          <w:t>Blick in die Revue</w:t>
        </w:r>
        <w:r w:rsidR="00BF3895" w:rsidRPr="00D4306D">
          <w:rPr>
            <w:webHidden/>
          </w:rPr>
          <w:tab/>
        </w:r>
        <w:r w:rsidR="00BF3895" w:rsidRPr="00D4306D">
          <w:rPr>
            <w:webHidden/>
          </w:rPr>
          <w:fldChar w:fldCharType="begin"/>
        </w:r>
        <w:r w:rsidR="00BF3895" w:rsidRPr="00D4306D">
          <w:rPr>
            <w:webHidden/>
          </w:rPr>
          <w:instrText xml:space="preserve"> PAGEREF _Toc124432315 \h </w:instrText>
        </w:r>
        <w:r w:rsidR="00BF3895" w:rsidRPr="00D4306D">
          <w:rPr>
            <w:webHidden/>
          </w:rPr>
        </w:r>
        <w:r w:rsidR="00BF3895" w:rsidRPr="00D4306D">
          <w:rPr>
            <w:webHidden/>
          </w:rPr>
          <w:fldChar w:fldCharType="separate"/>
        </w:r>
        <w:r w:rsidR="00E163E4">
          <w:rPr>
            <w:webHidden/>
          </w:rPr>
          <w:t>66</w:t>
        </w:r>
        <w:r w:rsidR="00BF3895" w:rsidRPr="00D4306D">
          <w:rPr>
            <w:webHidden/>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D4306D">
        <w:rPr>
          <w:rFonts w:asciiTheme="minorHAnsi" w:hAnsiTheme="minorHAnsi"/>
          <w:b w:val="0"/>
          <w:bCs w:val="0"/>
          <w:szCs w:val="24"/>
          <w:lang w:val="de-CH"/>
        </w:rPr>
        <w:fldChar w:fldCharType="end"/>
      </w:r>
      <w:bookmarkStart w:id="1" w:name="_Toc124432287"/>
      <w:r w:rsidR="00EF51E1" w:rsidRPr="00D4306D">
        <w:rPr>
          <w:rFonts w:asciiTheme="minorHAnsi" w:hAnsiTheme="minorHAnsi"/>
          <w:lang w:val="de-CH"/>
        </w:rPr>
        <w:t>Literatur zum Schwerpunkt</w:t>
      </w:r>
      <w:bookmarkEnd w:id="1"/>
    </w:p>
    <w:p w14:paraId="7D9DF63C" w14:textId="2EFCF019" w:rsidR="00F21C45" w:rsidRPr="00F21C45" w:rsidRDefault="00F21C45" w:rsidP="00F21C45">
      <w:pPr>
        <w:pStyle w:val="Literaturverzeichnis"/>
        <w:rPr>
          <w:lang w:val="de-CH"/>
        </w:rPr>
      </w:pPr>
      <w:bookmarkStart w:id="2" w:name="_Toc124432288"/>
      <w:r>
        <w:rPr>
          <w:lang w:val="de-CH"/>
        </w:rPr>
        <w:t xml:space="preserve">Bernasconi, T. (2024). </w:t>
      </w:r>
      <w:r w:rsidRPr="009C46A5">
        <w:rPr>
          <w:i/>
          <w:iCs/>
          <w:lang w:val="de-CH"/>
        </w:rPr>
        <w:t>Pädagogik und Rehabilitation bei geistiger Behinderung</w:t>
      </w:r>
      <w:r w:rsidR="00281518" w:rsidRPr="009C46A5">
        <w:rPr>
          <w:i/>
          <w:iCs/>
          <w:lang w:val="de-CH"/>
        </w:rPr>
        <w:t>.</w:t>
      </w:r>
      <w:r w:rsidR="00281518">
        <w:rPr>
          <w:lang w:val="de-CH"/>
        </w:rPr>
        <w:t xml:space="preserve"> UTB</w:t>
      </w:r>
      <w:r w:rsidR="009720FC">
        <w:rPr>
          <w:lang w:val="de-CH"/>
        </w:rPr>
        <w:t>.</w:t>
      </w:r>
    </w:p>
    <w:p w14:paraId="79F99ABC" w14:textId="26F3EFA5" w:rsidR="008E1199" w:rsidRPr="008E1199" w:rsidRDefault="008E1199" w:rsidP="008E1199">
      <w:pPr>
        <w:pStyle w:val="Literaturverzeichnis"/>
        <w:rPr>
          <w:lang w:val="de-CH"/>
        </w:rPr>
      </w:pPr>
      <w:r w:rsidRPr="008E1199">
        <w:rPr>
          <w:lang w:val="de-CH"/>
        </w:rPr>
        <w:t xml:space="preserve">Boeger, A. </w:t>
      </w:r>
      <w:r w:rsidRPr="00742EF0">
        <w:rPr>
          <w:lang w:val="de-CH"/>
        </w:rPr>
        <w:t xml:space="preserve">&amp; </w:t>
      </w:r>
      <w:r w:rsidR="00742EF0" w:rsidRPr="00742EF0">
        <w:rPr>
          <w:lang w:val="de-CH"/>
        </w:rPr>
        <w:t xml:space="preserve">Lüdmann, M. </w:t>
      </w:r>
      <w:r w:rsidR="00742EF0">
        <w:rPr>
          <w:lang w:val="de-CH"/>
        </w:rPr>
        <w:t xml:space="preserve">(2023). </w:t>
      </w:r>
      <w:r w:rsidRPr="007B495C">
        <w:rPr>
          <w:i/>
          <w:iCs/>
          <w:lang w:val="de-CH"/>
        </w:rPr>
        <w:t>Psychologie für die Gesundheitswissenschaften</w:t>
      </w:r>
      <w:r w:rsidR="00A0317C" w:rsidRPr="007B495C">
        <w:rPr>
          <w:i/>
          <w:iCs/>
          <w:lang w:val="de-CH"/>
        </w:rPr>
        <w:t>.</w:t>
      </w:r>
      <w:r w:rsidR="00A0317C">
        <w:rPr>
          <w:lang w:val="de-CH"/>
        </w:rPr>
        <w:t xml:space="preserve"> Springer.</w:t>
      </w:r>
    </w:p>
    <w:p w14:paraId="4B9501E1" w14:textId="56BA3311" w:rsidR="00BC6638" w:rsidRPr="004103C7" w:rsidRDefault="00BC6638" w:rsidP="005010C8">
      <w:pPr>
        <w:pStyle w:val="Literaturverzeichnis"/>
        <w:rPr>
          <w:lang w:val="de-CH"/>
        </w:rPr>
      </w:pPr>
      <w:r w:rsidRPr="00BA16AB">
        <w:rPr>
          <w:lang w:val="it-IT"/>
        </w:rPr>
        <w:t xml:space="preserve">Büschi, E., Calabrese, S., Georgi-Tscherry, P. &amp; Kasper, D. (2021). </w:t>
      </w:r>
      <w:r w:rsidRPr="005010C8">
        <w:rPr>
          <w:lang w:val="de-CH"/>
        </w:rPr>
        <w:t xml:space="preserve">Spannungsfelder im Kontext der Intensivbetreuung. In S. Calabrese, D. Kasper, E. Büschi &amp; P. Georgi-Tscherry (Hrsg.), </w:t>
      </w:r>
      <w:r w:rsidRPr="005010C8">
        <w:rPr>
          <w:i/>
          <w:iCs/>
          <w:lang w:val="de-CH"/>
        </w:rPr>
        <w:t xml:space="preserve">Intensivbetreuung in der Diskussion. </w:t>
      </w:r>
      <w:r w:rsidRPr="004103C7">
        <w:rPr>
          <w:i/>
          <w:iCs/>
          <w:lang w:val="de-CH"/>
        </w:rPr>
        <w:t>Reader zur Tagung vom 6. Februar 2020 in Luzern</w:t>
      </w:r>
      <w:r w:rsidRPr="004103C7">
        <w:rPr>
          <w:lang w:val="de-CH"/>
        </w:rPr>
        <w:t xml:space="preserve"> (S. 3–12). Interact.</w:t>
      </w:r>
    </w:p>
    <w:p w14:paraId="2E75F506" w14:textId="739F06D9" w:rsidR="00BC6638" w:rsidRDefault="00BC6638" w:rsidP="006505DD">
      <w:pPr>
        <w:pStyle w:val="Literaturverzeichnis"/>
        <w:rPr>
          <w:rStyle w:val="Hyperlink"/>
          <w:lang w:val="de-CH"/>
        </w:rPr>
      </w:pPr>
      <w:r>
        <w:rPr>
          <w:rStyle w:val="value"/>
          <w:lang w:val="de-CH"/>
        </w:rPr>
        <w:t xml:space="preserve">Calabrese, S. &amp; Kasper, D. (2019). </w:t>
      </w:r>
      <w:r w:rsidRPr="006D1D02">
        <w:rPr>
          <w:rStyle w:val="value"/>
          <w:lang w:val="de-CH"/>
        </w:rPr>
        <w:t>Alternativen zur Intensivbetreuung</w:t>
      </w:r>
      <w:r>
        <w:rPr>
          <w:rStyle w:val="value"/>
          <w:lang w:val="de-CH"/>
        </w:rPr>
        <w:t xml:space="preserve">. </w:t>
      </w:r>
      <w:r w:rsidRPr="006D1D02">
        <w:rPr>
          <w:rStyle w:val="value"/>
          <w:lang w:val="de-CH"/>
        </w:rPr>
        <w:t>Ausgestaltung institutioneller Settings für Menschen mit kognitiven Beeinträchtigungen und herausfordernden Verhaltensweisen</w:t>
      </w:r>
      <w:r>
        <w:rPr>
          <w:rStyle w:val="value"/>
          <w:lang w:val="de-CH"/>
        </w:rPr>
        <w:t>.</w:t>
      </w:r>
      <w:r w:rsidRPr="004764C5">
        <w:rPr>
          <w:rStyle w:val="value"/>
          <w:lang w:val="de-CH"/>
        </w:rPr>
        <w:t xml:space="preserve"> </w:t>
      </w:r>
      <w:hyperlink r:id="rId11" w:history="1">
        <w:r w:rsidRPr="00B711E6">
          <w:rPr>
            <w:rStyle w:val="value"/>
            <w:bCs/>
            <w:i/>
            <w:iCs/>
            <w:lang w:val="de-CH"/>
          </w:rPr>
          <w:t>Schweizerische Zeitschrift für Heilpädagogik</w:t>
        </w:r>
      </w:hyperlink>
      <w:r w:rsidRPr="00B711E6">
        <w:rPr>
          <w:rStyle w:val="value"/>
          <w:i/>
          <w:iCs/>
          <w:lang w:val="de-CH"/>
        </w:rPr>
        <w:t>, 25</w:t>
      </w:r>
      <w:r w:rsidR="000403C4">
        <w:rPr>
          <w:rStyle w:val="value"/>
          <w:lang w:val="de-CH"/>
        </w:rPr>
        <w:t> </w:t>
      </w:r>
      <w:r w:rsidRPr="004764C5">
        <w:rPr>
          <w:rStyle w:val="value"/>
          <w:lang w:val="de-CH"/>
        </w:rPr>
        <w:t>(11–12), 54–60.</w:t>
      </w:r>
      <w:r>
        <w:rPr>
          <w:rStyle w:val="value"/>
          <w:lang w:val="de-CH"/>
        </w:rPr>
        <w:t xml:space="preserve"> </w:t>
      </w:r>
      <w:hyperlink r:id="rId12" w:history="1">
        <w:r w:rsidRPr="00573291">
          <w:rPr>
            <w:rStyle w:val="Hyperlink"/>
            <w:lang w:val="de-CH"/>
          </w:rPr>
          <w:t>https://edudoc.ch/record/206962</w:t>
        </w:r>
      </w:hyperlink>
    </w:p>
    <w:p w14:paraId="590F1B3B" w14:textId="67ACB5AF" w:rsidR="00291C2B" w:rsidRPr="00291C2B" w:rsidRDefault="00291C2B" w:rsidP="00291C2B">
      <w:pPr>
        <w:pStyle w:val="Literaturverzeichnis"/>
        <w:rPr>
          <w:rStyle w:val="value"/>
          <w:lang w:val="de-CH"/>
        </w:rPr>
      </w:pPr>
      <w:r w:rsidRPr="009720FC">
        <w:rPr>
          <w:rStyle w:val="value"/>
          <w:lang w:val="de-CH"/>
        </w:rPr>
        <w:t>Dellai-Schöbi, K. &amp; Russi, S. (2023</w:t>
      </w:r>
      <w:r w:rsidR="00221D32" w:rsidRPr="009720FC">
        <w:rPr>
          <w:rStyle w:val="value"/>
          <w:lang w:val="de-CH"/>
        </w:rPr>
        <w:t>).</w:t>
      </w:r>
      <w:r w:rsidRPr="009720FC">
        <w:rPr>
          <w:rStyle w:val="value"/>
          <w:lang w:val="de-CH"/>
        </w:rPr>
        <w:t xml:space="preserve"> </w:t>
      </w:r>
      <w:r w:rsidRPr="00B711E6">
        <w:rPr>
          <w:rStyle w:val="value"/>
          <w:i/>
          <w:iCs/>
          <w:lang w:val="de-CH"/>
        </w:rPr>
        <w:t>Der Besuch bei der Frauenärztin</w:t>
      </w:r>
      <w:r w:rsidR="00221D32">
        <w:rPr>
          <w:rStyle w:val="value"/>
          <w:lang w:val="de-CH"/>
        </w:rPr>
        <w:t>.</w:t>
      </w:r>
      <w:r w:rsidR="00044895">
        <w:rPr>
          <w:rStyle w:val="value"/>
          <w:lang w:val="de-CH"/>
        </w:rPr>
        <w:t xml:space="preserve"> Autismusverlag.</w:t>
      </w:r>
    </w:p>
    <w:p w14:paraId="7E45AA50" w14:textId="77777777" w:rsidR="00BC6638" w:rsidRDefault="00BC6638" w:rsidP="006505DD">
      <w:pPr>
        <w:pStyle w:val="Literaturverzeichnis"/>
        <w:rPr>
          <w:rStyle w:val="Hyperlink"/>
          <w:lang w:val="de-CH"/>
        </w:rPr>
      </w:pPr>
      <w:r>
        <w:rPr>
          <w:lang w:val="de-CH"/>
        </w:rPr>
        <w:t xml:space="preserve">Domenig, D. (2016). </w:t>
      </w:r>
      <w:r w:rsidRPr="00B711E6">
        <w:rPr>
          <w:i/>
          <w:iCs/>
          <w:lang w:val="de-CH"/>
        </w:rPr>
        <w:t>Ich bin anders und doch gleich! Menschen mit einer kognitiven Beeinträchtigung im Spital.</w:t>
      </w:r>
      <w:r>
        <w:rPr>
          <w:lang w:val="de-CH"/>
        </w:rPr>
        <w:t xml:space="preserve"> Arkadis. </w:t>
      </w:r>
      <w:hyperlink r:id="rId13" w:history="1">
        <w:r w:rsidRPr="0026661C">
          <w:rPr>
            <w:rStyle w:val="Hyperlink"/>
            <w:lang w:val="de-CH"/>
          </w:rPr>
          <w:t>https://edudoc.ch/record/203952</w:t>
        </w:r>
      </w:hyperlink>
    </w:p>
    <w:p w14:paraId="3BAC718C" w14:textId="1FB0E183" w:rsidR="00BF24EA" w:rsidRDefault="00BF24EA" w:rsidP="006505DD">
      <w:pPr>
        <w:pStyle w:val="Literaturverzeichnis"/>
        <w:rPr>
          <w:rStyle w:val="Hyperlink"/>
          <w:lang w:val="de-CH"/>
        </w:rPr>
      </w:pPr>
      <w:r w:rsidRPr="00BF24EA">
        <w:rPr>
          <w:rFonts w:cs="Calibri"/>
          <w:lang w:val="de-CH"/>
        </w:rPr>
        <w:t xml:space="preserve">Došen, A. (2018). </w:t>
      </w:r>
      <w:r w:rsidRPr="003F3A0B">
        <w:rPr>
          <w:rFonts w:cs="Calibri"/>
          <w:i/>
          <w:iCs/>
          <w:lang w:val="de-CH"/>
        </w:rPr>
        <w:t xml:space="preserve">Psychische Störungen und Verhaltensauffälligkeiten bei Menschen mit intellektueller Beeinträchtigung. Ein integrativer Ansatz für Kinder und Erwachsene </w:t>
      </w:r>
      <w:r w:rsidRPr="003F3A0B">
        <w:rPr>
          <w:rFonts w:cs="Calibri"/>
          <w:lang w:val="de-CH"/>
        </w:rPr>
        <w:t>(2., überarb</w:t>
      </w:r>
      <w:r>
        <w:rPr>
          <w:rFonts w:cs="Calibri"/>
          <w:lang w:val="de-CH"/>
        </w:rPr>
        <w:t>.</w:t>
      </w:r>
      <w:r w:rsidRPr="003F3A0B">
        <w:rPr>
          <w:rFonts w:cs="Calibri"/>
          <w:lang w:val="de-CH"/>
        </w:rPr>
        <w:t xml:space="preserve"> Aufl.). Hogrefe</w:t>
      </w:r>
      <w:r>
        <w:rPr>
          <w:rFonts w:cs="Calibri"/>
          <w:lang w:val="de-CH"/>
        </w:rPr>
        <w:t>.</w:t>
      </w:r>
    </w:p>
    <w:p w14:paraId="7C3AFCF5" w14:textId="36D6A5B3" w:rsidR="004B3F3D" w:rsidRDefault="00FD20B6" w:rsidP="006505DD">
      <w:pPr>
        <w:pStyle w:val="Literaturverzeichnis"/>
        <w:rPr>
          <w:lang w:val="de-CH"/>
        </w:rPr>
      </w:pPr>
      <w:r w:rsidRPr="00FD20B6">
        <w:rPr>
          <w:lang w:val="de-CH"/>
        </w:rPr>
        <w:t xml:space="preserve">Dratva, J., Ballmer, T., Gantschnig, B., Grylka-Bäschlin, S., Juvalta, S., Volken, T. &amp; Zysset, A. (2020). </w:t>
      </w:r>
      <w:r w:rsidRPr="00A60B02">
        <w:rPr>
          <w:i/>
          <w:iCs/>
          <w:lang w:val="de-CH"/>
        </w:rPr>
        <w:t>Chronische Krankheiten und Behinderungen bei Kindern, Jugendlichen und jungen Erwachsenen in der Schweiz</w:t>
      </w:r>
      <w:r w:rsidR="00583F5B" w:rsidRPr="00A60B02">
        <w:rPr>
          <w:i/>
          <w:iCs/>
          <w:lang w:val="de-CH"/>
        </w:rPr>
        <w:t xml:space="preserve">. </w:t>
      </w:r>
      <w:r w:rsidRPr="00A60B02">
        <w:rPr>
          <w:i/>
          <w:iCs/>
          <w:lang w:val="de-CH"/>
        </w:rPr>
        <w:t>Studienbericht zum Nationalen Gesundheitsbericht 2020</w:t>
      </w:r>
      <w:r w:rsidRPr="00FD20B6">
        <w:rPr>
          <w:lang w:val="de-CH"/>
        </w:rPr>
        <w:t xml:space="preserve"> (Obsan Bericht 02/2020).</w:t>
      </w:r>
      <w:r w:rsidRPr="006708FF">
        <w:rPr>
          <w:lang w:val="de-CH"/>
        </w:rPr>
        <w:t xml:space="preserve"> Schweizerisches Gesundheitsobservat</w:t>
      </w:r>
      <w:r w:rsidR="001A097C">
        <w:rPr>
          <w:lang w:val="de-CH"/>
        </w:rPr>
        <w:t>o</w:t>
      </w:r>
      <w:r w:rsidRPr="006708FF">
        <w:rPr>
          <w:lang w:val="de-CH"/>
        </w:rPr>
        <w:t>rium.</w:t>
      </w:r>
      <w:r w:rsidR="001A097C">
        <w:rPr>
          <w:lang w:val="de-CH"/>
        </w:rPr>
        <w:t xml:space="preserve"> </w:t>
      </w:r>
      <w:hyperlink r:id="rId14" w:history="1">
        <w:r w:rsidR="004B3F3D" w:rsidRPr="006B0A4F">
          <w:rPr>
            <w:rStyle w:val="Hyperlink"/>
            <w:lang w:val="de-CH"/>
          </w:rPr>
          <w:t>https://www.obsan.admin.ch/de/publikationen/2020-chronische-krankheiten-und-behinderungen-bei-kindern-jugendlichen-und-jungen</w:t>
        </w:r>
      </w:hyperlink>
      <w:r w:rsidR="004B3F3D">
        <w:rPr>
          <w:lang w:val="de-CH"/>
        </w:rPr>
        <w:t xml:space="preserve"> </w:t>
      </w:r>
    </w:p>
    <w:p w14:paraId="51A3B5AC" w14:textId="639F9FF6" w:rsidR="00BC6638" w:rsidRPr="007E1EC5" w:rsidRDefault="00BC6638" w:rsidP="006505DD">
      <w:pPr>
        <w:pStyle w:val="Literaturverzeichnis"/>
        <w:rPr>
          <w:lang w:val="de-CH"/>
        </w:rPr>
      </w:pPr>
      <w:r w:rsidRPr="009720FC">
        <w:rPr>
          <w:rStyle w:val="value"/>
        </w:rPr>
        <w:t xml:space="preserve">Georgi-Tscherry, P. &amp; Hedderich, I. (2023). </w:t>
      </w:r>
      <w:r w:rsidRPr="007E1EC5">
        <w:rPr>
          <w:rStyle w:val="value"/>
          <w:lang w:val="de-CH"/>
        </w:rPr>
        <w:t>Beziehungsgestaltung zwischen Mitarbeiter/innen und Klient/innen im Setting der Intensivbetreuung unter dem Aspekt bewegungseinschränkender Massnahmen</w:t>
      </w:r>
      <w:r>
        <w:rPr>
          <w:rStyle w:val="value"/>
          <w:lang w:val="de-CH"/>
        </w:rPr>
        <w:t xml:space="preserve">. </w:t>
      </w:r>
      <w:r w:rsidRPr="00A60B02">
        <w:rPr>
          <w:rStyle w:val="value"/>
          <w:i/>
          <w:iCs/>
          <w:lang w:val="de-CH"/>
        </w:rPr>
        <w:t>Vierteljahresschrift für Heilpädagogik und ihre Nachbargebiete (VHN), 92</w:t>
      </w:r>
      <w:r w:rsidR="00B979E1">
        <w:rPr>
          <w:rStyle w:val="value"/>
          <w:i/>
          <w:iCs/>
          <w:lang w:val="de-CH"/>
        </w:rPr>
        <w:t> </w:t>
      </w:r>
      <w:r>
        <w:rPr>
          <w:rStyle w:val="value"/>
          <w:lang w:val="de-CH"/>
        </w:rPr>
        <w:t>(1), 45–60.</w:t>
      </w:r>
    </w:p>
    <w:p w14:paraId="107D7602" w14:textId="77777777" w:rsidR="00BC6638" w:rsidRPr="00F35ED6" w:rsidRDefault="00BC6638" w:rsidP="004103C7">
      <w:pPr>
        <w:pStyle w:val="Literaturverzeichnis"/>
        <w:rPr>
          <w:lang w:val="de-CH"/>
        </w:rPr>
      </w:pPr>
      <w:r w:rsidRPr="004103C7">
        <w:rPr>
          <w:lang w:val="de-CH"/>
        </w:rPr>
        <w:t xml:space="preserve">Klauß, T. (2018). </w:t>
      </w:r>
      <w:r w:rsidRPr="00F35ED6">
        <w:rPr>
          <w:lang w:val="de-CH"/>
        </w:rPr>
        <w:t>Psychische Störungen im Kontext Schule – Erkenntnisse und Handlungsoptionen. In H.</w:t>
      </w:r>
      <w:r>
        <w:rPr>
          <w:lang w:val="de-CH"/>
        </w:rPr>
        <w:t> </w:t>
      </w:r>
      <w:r w:rsidRPr="00F35ED6">
        <w:rPr>
          <w:lang w:val="de-CH"/>
        </w:rPr>
        <w:t>Schäfer &amp; L.</w:t>
      </w:r>
      <w:r>
        <w:rPr>
          <w:lang w:val="de-CH"/>
        </w:rPr>
        <w:t> </w:t>
      </w:r>
      <w:r w:rsidRPr="00F35ED6">
        <w:rPr>
          <w:lang w:val="de-CH"/>
        </w:rPr>
        <w:t xml:space="preserve">Mohr (Hrsg.), </w:t>
      </w:r>
      <w:r w:rsidRPr="00374A65">
        <w:rPr>
          <w:i/>
          <w:iCs/>
          <w:lang w:val="de-CH"/>
        </w:rPr>
        <w:t>Psychische Störungen im Förderschwerpunkt geistige Entwicklung</w:t>
      </w:r>
      <w:r w:rsidRPr="00FC0234">
        <w:rPr>
          <w:lang w:val="de-CH"/>
        </w:rPr>
        <w:t xml:space="preserve"> </w:t>
      </w:r>
      <w:r>
        <w:rPr>
          <w:lang w:val="de-CH"/>
        </w:rPr>
        <w:t>(</w:t>
      </w:r>
      <w:r w:rsidRPr="00F35ED6">
        <w:rPr>
          <w:lang w:val="de-CH"/>
        </w:rPr>
        <w:t>S.</w:t>
      </w:r>
      <w:r>
        <w:rPr>
          <w:lang w:val="de-CH"/>
        </w:rPr>
        <w:t> </w:t>
      </w:r>
      <w:r w:rsidRPr="00F35ED6">
        <w:rPr>
          <w:lang w:val="de-CH"/>
        </w:rPr>
        <w:t>58</w:t>
      </w:r>
      <w:r>
        <w:rPr>
          <w:lang w:val="de-CH"/>
        </w:rPr>
        <w:t>–</w:t>
      </w:r>
      <w:r w:rsidRPr="00F35ED6">
        <w:rPr>
          <w:lang w:val="de-CH"/>
        </w:rPr>
        <w:t>72</w:t>
      </w:r>
      <w:r>
        <w:rPr>
          <w:lang w:val="de-CH"/>
        </w:rPr>
        <w:t>)</w:t>
      </w:r>
      <w:r w:rsidRPr="00F35ED6">
        <w:rPr>
          <w:lang w:val="de-CH"/>
        </w:rPr>
        <w:t xml:space="preserve">. Beltz. </w:t>
      </w:r>
    </w:p>
    <w:p w14:paraId="3824DB22" w14:textId="7DC89BB2" w:rsidR="00BC6638" w:rsidRDefault="00BC6638" w:rsidP="006505DD">
      <w:pPr>
        <w:pStyle w:val="Literaturverzeichnis"/>
        <w:rPr>
          <w:lang w:val="de-CH"/>
        </w:rPr>
      </w:pPr>
      <w:r w:rsidRPr="00BB0745">
        <w:rPr>
          <w:lang w:val="de-CH"/>
        </w:rPr>
        <w:lastRenderedPageBreak/>
        <w:t>Kourabas, V. (2023). Schmerz-Körper</w:t>
      </w:r>
      <w:r>
        <w:rPr>
          <w:lang w:val="de-CH"/>
        </w:rPr>
        <w:t xml:space="preserve">. </w:t>
      </w:r>
      <w:r w:rsidRPr="00BB0745">
        <w:rPr>
          <w:lang w:val="de-CH"/>
        </w:rPr>
        <w:t>Zum Leben mit chronischer Krankheit im Spannungsfeld von Ohn/Macht, Un/Sichtbarkeit und Un/Versehrtheit</w:t>
      </w:r>
      <w:r>
        <w:rPr>
          <w:lang w:val="de-CH"/>
        </w:rPr>
        <w:t xml:space="preserve">. </w:t>
      </w:r>
      <w:r w:rsidRPr="000E487F">
        <w:rPr>
          <w:i/>
          <w:iCs/>
          <w:lang w:val="de-CH"/>
        </w:rPr>
        <w:t>Zeitschrift für Disability Studies</w:t>
      </w:r>
      <w:r w:rsidRPr="003C5130">
        <w:rPr>
          <w:lang w:val="de-CH"/>
        </w:rPr>
        <w:t>, 1, 1</w:t>
      </w:r>
      <w:r w:rsidR="00B979E1">
        <w:rPr>
          <w:lang w:val="de-CH"/>
        </w:rPr>
        <w:t>–</w:t>
      </w:r>
      <w:r w:rsidRPr="003C5130">
        <w:rPr>
          <w:lang w:val="de-CH"/>
        </w:rPr>
        <w:t>9</w:t>
      </w:r>
      <w:r>
        <w:rPr>
          <w:lang w:val="de-CH"/>
        </w:rPr>
        <w:t>.</w:t>
      </w:r>
      <w:r w:rsidRPr="00BB0745">
        <w:rPr>
          <w:lang w:val="de-CH"/>
        </w:rPr>
        <w:t xml:space="preserve"> </w:t>
      </w:r>
      <w:hyperlink r:id="rId15" w:history="1">
        <w:r w:rsidRPr="00F6154A">
          <w:rPr>
            <w:rStyle w:val="Hyperlink"/>
            <w:lang w:val="de-CH"/>
          </w:rPr>
          <w:t>https://zds-online.org/wp-content/uploads/2023/02/ZDS_2023_1_8_Kourabas.pdf</w:t>
        </w:r>
      </w:hyperlink>
    </w:p>
    <w:p w14:paraId="78F767DD" w14:textId="68C87C89" w:rsidR="00BC6638" w:rsidRPr="006B2ADA" w:rsidRDefault="00BC6638" w:rsidP="006B2ADA">
      <w:pPr>
        <w:pStyle w:val="Literaturverzeichnis"/>
        <w:rPr>
          <w:rStyle w:val="value"/>
          <w:lang w:val="de-CH"/>
        </w:rPr>
      </w:pPr>
      <w:r w:rsidRPr="006B2ADA">
        <w:rPr>
          <w:rStyle w:val="value"/>
          <w:lang w:val="de-CH"/>
        </w:rPr>
        <w:t>Mall, V</w:t>
      </w:r>
      <w:r>
        <w:rPr>
          <w:rStyle w:val="value"/>
          <w:lang w:val="de-CH"/>
        </w:rPr>
        <w:t>.,</w:t>
      </w:r>
      <w:r w:rsidRPr="006B2ADA">
        <w:rPr>
          <w:rStyle w:val="value"/>
          <w:lang w:val="de-CH"/>
        </w:rPr>
        <w:t xml:space="preserve"> Voigt, F</w:t>
      </w:r>
      <w:r>
        <w:rPr>
          <w:rStyle w:val="value"/>
          <w:lang w:val="de-CH"/>
        </w:rPr>
        <w:t>.</w:t>
      </w:r>
      <w:r w:rsidR="000E487F">
        <w:rPr>
          <w:rStyle w:val="value"/>
          <w:lang w:val="de-CH"/>
        </w:rPr>
        <w:t xml:space="preserve"> &amp; </w:t>
      </w:r>
      <w:r w:rsidRPr="006B2ADA">
        <w:rPr>
          <w:rStyle w:val="value"/>
          <w:lang w:val="de-CH"/>
        </w:rPr>
        <w:t>Jung, N</w:t>
      </w:r>
      <w:r>
        <w:rPr>
          <w:rStyle w:val="value"/>
          <w:lang w:val="de-CH"/>
        </w:rPr>
        <w:t>.</w:t>
      </w:r>
      <w:r>
        <w:rPr>
          <w:lang w:val="de-CH"/>
        </w:rPr>
        <w:t> </w:t>
      </w:r>
      <w:r w:rsidRPr="006B2ADA">
        <w:rPr>
          <w:rStyle w:val="value"/>
          <w:lang w:val="de-CH"/>
        </w:rPr>
        <w:t>H. (Hrsg.)</w:t>
      </w:r>
      <w:r>
        <w:rPr>
          <w:rStyle w:val="value"/>
          <w:lang w:val="de-CH"/>
        </w:rPr>
        <w:t xml:space="preserve"> (2017).</w:t>
      </w:r>
      <w:r w:rsidRPr="006B2ADA">
        <w:rPr>
          <w:rStyle w:val="value"/>
          <w:lang w:val="de-CH"/>
        </w:rPr>
        <w:t xml:space="preserve"> </w:t>
      </w:r>
      <w:r w:rsidRPr="000E487F">
        <w:rPr>
          <w:rStyle w:val="value"/>
          <w:i/>
          <w:iCs/>
          <w:lang w:val="de-CH"/>
        </w:rPr>
        <w:t>Entwicklungsstörungen und chronische Erkrankungen. Diagnose, Behandlungsplanung und Familienbegleitung</w:t>
      </w:r>
      <w:r w:rsidRPr="006B2ADA">
        <w:rPr>
          <w:rStyle w:val="value"/>
          <w:lang w:val="de-CH"/>
        </w:rPr>
        <w:t>. Schmidt-Römhild</w:t>
      </w:r>
      <w:r>
        <w:rPr>
          <w:rStyle w:val="value"/>
          <w:lang w:val="de-CH"/>
        </w:rPr>
        <w:t>.</w:t>
      </w:r>
    </w:p>
    <w:p w14:paraId="4658722F" w14:textId="6282F124" w:rsidR="00BC6638" w:rsidRPr="00C82129" w:rsidRDefault="00BC6638" w:rsidP="006505DD">
      <w:pPr>
        <w:pStyle w:val="Literaturverzeichnis"/>
        <w:rPr>
          <w:rStyle w:val="value"/>
          <w:lang w:val="de-CH"/>
        </w:rPr>
      </w:pPr>
      <w:r w:rsidRPr="00E85D2D">
        <w:rPr>
          <w:rStyle w:val="value"/>
          <w:lang w:val="de-CH"/>
        </w:rPr>
        <w:t xml:space="preserve">Meiners, </w:t>
      </w:r>
      <w:r>
        <w:rPr>
          <w:rStyle w:val="value"/>
          <w:lang w:val="de-CH"/>
        </w:rPr>
        <w:t>J</w:t>
      </w:r>
      <w:r w:rsidRPr="00F35ED6">
        <w:rPr>
          <w:lang w:val="de-CH"/>
        </w:rPr>
        <w:t>.</w:t>
      </w:r>
      <w:r>
        <w:rPr>
          <w:lang w:val="de-CH"/>
        </w:rPr>
        <w:t> </w:t>
      </w:r>
      <w:r>
        <w:rPr>
          <w:rStyle w:val="value"/>
          <w:lang w:val="de-CH"/>
        </w:rPr>
        <w:t xml:space="preserve">P., </w:t>
      </w:r>
      <w:r w:rsidRPr="00E85D2D">
        <w:rPr>
          <w:rStyle w:val="value"/>
          <w:lang w:val="de-CH"/>
        </w:rPr>
        <w:t>Krull,</w:t>
      </w:r>
      <w:r>
        <w:rPr>
          <w:rStyle w:val="value"/>
          <w:lang w:val="de-CH"/>
        </w:rPr>
        <w:t xml:space="preserve"> J.</w:t>
      </w:r>
      <w:r w:rsidRPr="00E85D2D">
        <w:rPr>
          <w:rStyle w:val="value"/>
          <w:lang w:val="de-CH"/>
        </w:rPr>
        <w:t xml:space="preserve"> </w:t>
      </w:r>
      <w:r>
        <w:rPr>
          <w:rStyle w:val="value"/>
          <w:lang w:val="de-CH"/>
        </w:rPr>
        <w:t xml:space="preserve">&amp; </w:t>
      </w:r>
      <w:r w:rsidRPr="00E85D2D">
        <w:rPr>
          <w:rStyle w:val="value"/>
          <w:lang w:val="de-CH"/>
        </w:rPr>
        <w:t>Leidig</w:t>
      </w:r>
      <w:r>
        <w:rPr>
          <w:rStyle w:val="value"/>
          <w:lang w:val="de-CH"/>
        </w:rPr>
        <w:t>, T.</w:t>
      </w:r>
      <w:r w:rsidRPr="00E85D2D">
        <w:rPr>
          <w:rStyle w:val="value"/>
          <w:lang w:val="de-CH"/>
        </w:rPr>
        <w:t xml:space="preserve"> </w:t>
      </w:r>
      <w:r>
        <w:rPr>
          <w:rStyle w:val="value"/>
          <w:lang w:val="de-CH"/>
        </w:rPr>
        <w:t xml:space="preserve">(2023). </w:t>
      </w:r>
      <w:r w:rsidRPr="00E85D2D">
        <w:rPr>
          <w:rStyle w:val="value"/>
          <w:lang w:val="de-CH"/>
        </w:rPr>
        <w:t xml:space="preserve">Spezifische Ausbildung im Arbeitsfeld </w:t>
      </w:r>
      <w:r w:rsidR="00476256">
        <w:rPr>
          <w:rStyle w:val="value"/>
          <w:lang w:val="de-CH"/>
        </w:rPr>
        <w:t>«</w:t>
      </w:r>
      <w:r w:rsidRPr="00E85D2D">
        <w:rPr>
          <w:rStyle w:val="value"/>
          <w:lang w:val="de-CH"/>
        </w:rPr>
        <w:t>Pädagogik bei Krankheit</w:t>
      </w:r>
      <w:r w:rsidR="00476256">
        <w:rPr>
          <w:rStyle w:val="value"/>
          <w:lang w:val="de-CH"/>
        </w:rPr>
        <w:t>»</w:t>
      </w:r>
      <w:r w:rsidRPr="00E85D2D">
        <w:rPr>
          <w:rStyle w:val="value"/>
          <w:lang w:val="de-CH"/>
        </w:rPr>
        <w:t xml:space="preserve">? </w:t>
      </w:r>
      <w:r w:rsidRPr="00C82129">
        <w:rPr>
          <w:rStyle w:val="value"/>
          <w:lang w:val="de-CH"/>
        </w:rPr>
        <w:t>E</w:t>
      </w:r>
      <w:r w:rsidRPr="00E85D2D">
        <w:rPr>
          <w:rStyle w:val="value"/>
          <w:lang w:val="de-CH"/>
        </w:rPr>
        <w:t>ine qualitative Interviewstudie mit Lehrkräften an Schulen für Kranke</w:t>
      </w:r>
      <w:r w:rsidRPr="00C82129">
        <w:rPr>
          <w:rStyle w:val="value"/>
          <w:lang w:val="de-CH"/>
        </w:rPr>
        <w:t xml:space="preserve">. </w:t>
      </w:r>
      <w:r w:rsidRPr="000F3EE5">
        <w:rPr>
          <w:rStyle w:val="value"/>
          <w:i/>
          <w:iCs/>
          <w:lang w:val="de-CH"/>
        </w:rPr>
        <w:t>Zeitschrift für Heilpädagogik, 74</w:t>
      </w:r>
      <w:r w:rsidR="00476256">
        <w:rPr>
          <w:rStyle w:val="value"/>
          <w:lang w:val="de-CH"/>
        </w:rPr>
        <w:t> </w:t>
      </w:r>
      <w:r w:rsidRPr="00C82129">
        <w:rPr>
          <w:rStyle w:val="value"/>
          <w:lang w:val="de-CH"/>
        </w:rPr>
        <w:t>(4), 156–168.</w:t>
      </w:r>
    </w:p>
    <w:p w14:paraId="2A6AD6DB" w14:textId="42B2574D" w:rsidR="00A41FAC" w:rsidRPr="00A41FAC" w:rsidRDefault="00A41FAC" w:rsidP="006505DD">
      <w:pPr>
        <w:pStyle w:val="Literaturverzeichnis"/>
        <w:rPr>
          <w:rStyle w:val="value"/>
          <w:lang w:val="de-CH"/>
        </w:rPr>
      </w:pPr>
      <w:r w:rsidRPr="00A41FAC">
        <w:rPr>
          <w:rStyle w:val="value"/>
          <w:lang w:val="de-CH"/>
        </w:rPr>
        <w:t>Razum, O. &amp; Kolip, P. (Hrsg.)</w:t>
      </w:r>
      <w:r>
        <w:rPr>
          <w:rStyle w:val="value"/>
          <w:lang w:val="de-CH"/>
        </w:rPr>
        <w:t xml:space="preserve"> (2020). </w:t>
      </w:r>
      <w:r w:rsidR="00F414E7" w:rsidRPr="000F3EE5">
        <w:rPr>
          <w:rStyle w:val="value"/>
          <w:i/>
          <w:iCs/>
          <w:lang w:val="de-CH"/>
        </w:rPr>
        <w:t xml:space="preserve">Handbuch Gesundheitswissenschaften </w:t>
      </w:r>
      <w:r w:rsidR="00F414E7">
        <w:rPr>
          <w:rStyle w:val="value"/>
          <w:lang w:val="de-CH"/>
        </w:rPr>
        <w:t xml:space="preserve">(7. Aufl.). </w:t>
      </w:r>
      <w:r w:rsidR="00932365">
        <w:rPr>
          <w:rStyle w:val="value"/>
          <w:lang w:val="de-CH"/>
        </w:rPr>
        <w:t>Beltz.</w:t>
      </w:r>
    </w:p>
    <w:p w14:paraId="4A215A4D" w14:textId="77777777" w:rsidR="00BC6638" w:rsidRPr="000C764D" w:rsidRDefault="00BC6638" w:rsidP="008228E7">
      <w:pPr>
        <w:pStyle w:val="Literaturverzeichnis"/>
        <w:rPr>
          <w:rStyle w:val="value"/>
          <w:lang w:val="de-CH"/>
        </w:rPr>
      </w:pPr>
      <w:r>
        <w:rPr>
          <w:rStyle w:val="value"/>
          <w:lang w:val="de-CH"/>
        </w:rPr>
        <w:t>Ric</w:t>
      </w:r>
      <w:r w:rsidRPr="008228E7">
        <w:rPr>
          <w:rStyle w:val="value"/>
          <w:lang w:val="de-CH"/>
        </w:rPr>
        <w:t>harz</w:t>
      </w:r>
      <w:r>
        <w:rPr>
          <w:rStyle w:val="value"/>
          <w:lang w:val="de-CH"/>
        </w:rPr>
        <w:t xml:space="preserve">, B. (2023). </w:t>
      </w:r>
      <w:r w:rsidRPr="00881948">
        <w:rPr>
          <w:rStyle w:val="value"/>
          <w:i/>
          <w:iCs/>
          <w:lang w:val="de-CH"/>
        </w:rPr>
        <w:t>Körperlicher Umbruch. Über das Erleben chronischer Krankheit und spät erworbener Behinderung.</w:t>
      </w:r>
      <w:r>
        <w:rPr>
          <w:rStyle w:val="value"/>
          <w:lang w:val="de-CH"/>
        </w:rPr>
        <w:t xml:space="preserve"> Transcript.</w:t>
      </w:r>
    </w:p>
    <w:p w14:paraId="7CC4B714" w14:textId="77777777" w:rsidR="00476256" w:rsidRDefault="00476256" w:rsidP="00476256">
      <w:pPr>
        <w:pStyle w:val="Literaturverzeichnis"/>
        <w:rPr>
          <w:rFonts w:cs="Calibri"/>
          <w:lang w:val="de-DE"/>
        </w:rPr>
      </w:pPr>
      <w:r w:rsidRPr="000749EB">
        <w:rPr>
          <w:rFonts w:cs="Calibri"/>
          <w:lang w:val="de-CH"/>
        </w:rPr>
        <w:t>Sappok, T</w:t>
      </w:r>
      <w:r>
        <w:rPr>
          <w:rFonts w:cs="Calibri"/>
          <w:lang w:val="de-CH"/>
        </w:rPr>
        <w:t>.</w:t>
      </w:r>
      <w:r w:rsidRPr="000749EB">
        <w:rPr>
          <w:rFonts w:cs="Calibri"/>
          <w:lang w:val="de-CH"/>
        </w:rPr>
        <w:t xml:space="preserve"> (Hrsg</w:t>
      </w:r>
      <w:r>
        <w:rPr>
          <w:rFonts w:cs="Calibri"/>
          <w:lang w:val="de-CH"/>
        </w:rPr>
        <w:t>.</w:t>
      </w:r>
      <w:r w:rsidRPr="000749EB">
        <w:rPr>
          <w:rFonts w:cs="Calibri"/>
          <w:lang w:val="de-CH"/>
        </w:rPr>
        <w:t xml:space="preserve">) (2018). </w:t>
      </w:r>
      <w:r w:rsidRPr="00B56F0B">
        <w:rPr>
          <w:rFonts w:cs="Calibri"/>
          <w:i/>
          <w:iCs/>
          <w:lang w:val="de-CH"/>
        </w:rPr>
        <w:t>P</w:t>
      </w:r>
      <w:r w:rsidRPr="00B56F0B">
        <w:rPr>
          <w:rFonts w:cs="Calibri"/>
          <w:i/>
          <w:iCs/>
          <w:lang w:val="de-DE"/>
        </w:rPr>
        <w:t>sychische Gesundheit bei intellektueller Entwicklungsstörung.</w:t>
      </w:r>
      <w:r w:rsidRPr="004F09D5">
        <w:rPr>
          <w:rFonts w:cs="Calibri"/>
          <w:lang w:val="de-DE"/>
        </w:rPr>
        <w:t xml:space="preserve"> Kohlhammer</w:t>
      </w:r>
      <w:r>
        <w:rPr>
          <w:rFonts w:cs="Calibri"/>
          <w:lang w:val="de-DE"/>
        </w:rPr>
        <w:t>.</w:t>
      </w:r>
    </w:p>
    <w:p w14:paraId="20C1979D" w14:textId="1CF6376A" w:rsidR="00F61066" w:rsidRDefault="00F61066" w:rsidP="00F61066">
      <w:pPr>
        <w:pStyle w:val="Literaturverzeichnis"/>
        <w:rPr>
          <w:rFonts w:cs="Calibri"/>
          <w:lang w:val="de-DE"/>
        </w:rPr>
      </w:pPr>
      <w:r>
        <w:rPr>
          <w:rFonts w:cs="Calibri"/>
          <w:lang w:val="de-DE"/>
        </w:rPr>
        <w:t>Sappok, T. (20</w:t>
      </w:r>
      <w:r w:rsidR="00037A05">
        <w:rPr>
          <w:rFonts w:cs="Calibri"/>
          <w:lang w:val="de-DE"/>
        </w:rPr>
        <w:t>22</w:t>
      </w:r>
      <w:r>
        <w:rPr>
          <w:rFonts w:cs="Calibri"/>
          <w:lang w:val="de-DE"/>
        </w:rPr>
        <w:t>). Behinderung und Gesundheit. In R</w:t>
      </w:r>
      <w:r w:rsidR="00881948">
        <w:rPr>
          <w:rFonts w:cs="Calibri"/>
          <w:lang w:val="de-DE"/>
        </w:rPr>
        <w:t>.</w:t>
      </w:r>
      <w:r>
        <w:rPr>
          <w:rFonts w:cs="Calibri"/>
          <w:lang w:val="de-DE"/>
        </w:rPr>
        <w:t xml:space="preserve"> Haring, </w:t>
      </w:r>
      <w:r w:rsidRPr="00881948">
        <w:rPr>
          <w:rFonts w:cs="Calibri"/>
          <w:i/>
          <w:iCs/>
          <w:lang w:val="de-DE"/>
        </w:rPr>
        <w:t>Gesundheitswissenschaften</w:t>
      </w:r>
      <w:r>
        <w:rPr>
          <w:rFonts w:cs="Calibri"/>
          <w:lang w:val="de-DE"/>
        </w:rPr>
        <w:t xml:space="preserve"> </w:t>
      </w:r>
      <w:r w:rsidR="00476256">
        <w:rPr>
          <w:rFonts w:cs="Calibri"/>
          <w:lang w:val="de-DE"/>
        </w:rPr>
        <w:t>(</w:t>
      </w:r>
      <w:r w:rsidR="00037A05">
        <w:rPr>
          <w:rFonts w:cs="Calibri"/>
          <w:lang w:val="de-DE"/>
        </w:rPr>
        <w:t>2. Aufl.</w:t>
      </w:r>
      <w:r w:rsidR="00476256">
        <w:rPr>
          <w:rFonts w:cs="Calibri"/>
          <w:lang w:val="de-DE"/>
        </w:rPr>
        <w:t>)</w:t>
      </w:r>
      <w:r w:rsidR="004D68F5">
        <w:rPr>
          <w:rFonts w:cs="Calibri"/>
          <w:lang w:val="de-DE"/>
        </w:rPr>
        <w:t xml:space="preserve"> </w:t>
      </w:r>
      <w:r>
        <w:rPr>
          <w:rFonts w:cs="Calibri"/>
          <w:lang w:val="de-DE"/>
        </w:rPr>
        <w:t>(S.</w:t>
      </w:r>
      <w:r w:rsidR="00476256">
        <w:rPr>
          <w:rFonts w:cs="Calibri"/>
          <w:lang w:val="de-DE"/>
        </w:rPr>
        <w:t> </w:t>
      </w:r>
      <w:r>
        <w:rPr>
          <w:rFonts w:cs="Calibri"/>
          <w:lang w:val="de-DE"/>
        </w:rPr>
        <w:t>477–485). Springer.</w:t>
      </w:r>
    </w:p>
    <w:p w14:paraId="7C922505" w14:textId="519862DB" w:rsidR="00BC6638" w:rsidRDefault="00BC6638" w:rsidP="00C42459">
      <w:pPr>
        <w:pStyle w:val="Literaturverzeichnis"/>
        <w:rPr>
          <w:rStyle w:val="Hyperlink"/>
          <w:rFonts w:cs="Calibri"/>
          <w:lang w:val="de-DE"/>
        </w:rPr>
      </w:pPr>
      <w:r w:rsidRPr="003F3A0B">
        <w:rPr>
          <w:rFonts w:cs="Calibri"/>
          <w:lang w:val="de-DE"/>
        </w:rPr>
        <w:t xml:space="preserve">Stünkel-Grees, N., Clausen, J. &amp; Wünsch, A. (2018). Ambulante Psychotherapie für Kinder und Jugendliche mit geistiger Behinderung. </w:t>
      </w:r>
      <w:r w:rsidRPr="003F3A0B">
        <w:rPr>
          <w:rFonts w:cs="Calibri"/>
          <w:i/>
          <w:iCs/>
          <w:lang w:val="de-DE"/>
        </w:rPr>
        <w:t>Praxis der Kinderpsychologie und Kinderpsychiatrie, 67 </w:t>
      </w:r>
      <w:r w:rsidRPr="003F3A0B">
        <w:rPr>
          <w:rFonts w:cs="Calibri"/>
          <w:lang w:val="de-DE"/>
        </w:rPr>
        <w:t>(3), 224–238.</w:t>
      </w:r>
      <w:r>
        <w:rPr>
          <w:rFonts w:cs="Calibri"/>
          <w:lang w:val="de-DE"/>
        </w:rPr>
        <w:t xml:space="preserve"> </w:t>
      </w:r>
      <w:hyperlink r:id="rId16" w:history="1">
        <w:r w:rsidRPr="0026661C">
          <w:rPr>
            <w:rStyle w:val="Hyperlink"/>
            <w:rFonts w:cs="Calibri"/>
            <w:lang w:val="de-DE"/>
          </w:rPr>
          <w:t>https://doi.org/10.13109/prkk.2018.67.3.224</w:t>
        </w:r>
      </w:hyperlink>
    </w:p>
    <w:p w14:paraId="6C4A56E8" w14:textId="62160267" w:rsidR="0050569D" w:rsidRPr="000E5ACD" w:rsidRDefault="0050569D" w:rsidP="00C42459">
      <w:pPr>
        <w:pStyle w:val="Literaturverzeichnis"/>
        <w:rPr>
          <w:rFonts w:asciiTheme="minorHAnsi" w:hAnsiTheme="minorHAnsi" w:cstheme="minorHAnsi"/>
          <w:lang w:val="de-DE"/>
        </w:rPr>
      </w:pPr>
      <w:r w:rsidRPr="000E5ACD">
        <w:rPr>
          <w:rFonts w:asciiTheme="minorHAnsi" w:hAnsiTheme="minorHAnsi" w:cstheme="minorHAnsi"/>
          <w:shd w:val="clear" w:color="auto" w:fill="FCFCFC"/>
          <w:lang w:val="de-CH"/>
        </w:rPr>
        <w:t>Wolf-Kühn, N. &amp; Morfeld, M. (201</w:t>
      </w:r>
      <w:r w:rsidR="00DF1687" w:rsidRPr="000E5ACD">
        <w:rPr>
          <w:rFonts w:asciiTheme="minorHAnsi" w:hAnsiTheme="minorHAnsi" w:cstheme="minorHAnsi"/>
          <w:shd w:val="clear" w:color="auto" w:fill="FCFCFC"/>
          <w:lang w:val="de-CH"/>
        </w:rPr>
        <w:t>5</w:t>
      </w:r>
      <w:r w:rsidRPr="000E5ACD">
        <w:rPr>
          <w:rFonts w:asciiTheme="minorHAnsi" w:hAnsiTheme="minorHAnsi" w:cstheme="minorHAnsi"/>
          <w:shd w:val="clear" w:color="auto" w:fill="FCFCFC"/>
          <w:lang w:val="de-CH"/>
        </w:rPr>
        <w:t>). Chronische Krankheit, Behinderung und Gesundheit. In</w:t>
      </w:r>
      <w:r w:rsidR="001E5991" w:rsidRPr="000E5ACD">
        <w:rPr>
          <w:rFonts w:asciiTheme="minorHAnsi" w:hAnsiTheme="minorHAnsi" w:cstheme="minorHAnsi"/>
          <w:shd w:val="clear" w:color="auto" w:fill="FCFCFC"/>
          <w:lang w:val="de-CH"/>
        </w:rPr>
        <w:t xml:space="preserve"> N. Wolf</w:t>
      </w:r>
      <w:r w:rsidR="00AD0CE3" w:rsidRPr="000E5ACD">
        <w:rPr>
          <w:rFonts w:asciiTheme="minorHAnsi" w:hAnsiTheme="minorHAnsi" w:cstheme="minorHAnsi"/>
          <w:shd w:val="clear" w:color="auto" w:fill="FCFCFC"/>
          <w:lang w:val="de-CH"/>
        </w:rPr>
        <w:t>-Kühn</w:t>
      </w:r>
      <w:r w:rsidR="00E45FC3" w:rsidRPr="000E5ACD">
        <w:rPr>
          <w:rFonts w:asciiTheme="minorHAnsi" w:hAnsiTheme="minorHAnsi" w:cstheme="minorHAnsi"/>
          <w:shd w:val="clear" w:color="auto" w:fill="FCFCFC"/>
          <w:lang w:val="de-CH"/>
        </w:rPr>
        <w:t xml:space="preserve"> &amp; M. Mor</w:t>
      </w:r>
      <w:r w:rsidR="00BE3395" w:rsidRPr="000E5ACD">
        <w:rPr>
          <w:rFonts w:asciiTheme="minorHAnsi" w:hAnsiTheme="minorHAnsi" w:cstheme="minorHAnsi"/>
          <w:shd w:val="clear" w:color="auto" w:fill="FCFCFC"/>
          <w:lang w:val="de-CH"/>
        </w:rPr>
        <w:t>feld,</w:t>
      </w:r>
      <w:r w:rsidRPr="000E5ACD">
        <w:rPr>
          <w:rFonts w:asciiTheme="minorHAnsi" w:hAnsiTheme="minorHAnsi" w:cstheme="minorHAnsi"/>
          <w:shd w:val="clear" w:color="auto" w:fill="FCFCFC"/>
          <w:lang w:val="de-CH"/>
        </w:rPr>
        <w:t xml:space="preserve"> </w:t>
      </w:r>
      <w:r w:rsidRPr="000E5ACD">
        <w:rPr>
          <w:rFonts w:asciiTheme="minorHAnsi" w:hAnsiTheme="minorHAnsi" w:cstheme="minorHAnsi"/>
          <w:i/>
          <w:iCs/>
          <w:shd w:val="clear" w:color="auto" w:fill="FCFCFC"/>
          <w:lang w:val="de-CH"/>
        </w:rPr>
        <w:t>Rehabilitationspsychologie. Basiswissen Psychologie</w:t>
      </w:r>
      <w:r w:rsidR="00B169FE" w:rsidRPr="000E5ACD">
        <w:rPr>
          <w:rFonts w:asciiTheme="minorHAnsi" w:hAnsiTheme="minorHAnsi" w:cstheme="minorHAnsi"/>
          <w:shd w:val="clear" w:color="auto" w:fill="FCFCFC"/>
          <w:lang w:val="de-CH"/>
        </w:rPr>
        <w:t xml:space="preserve"> (S</w:t>
      </w:r>
      <w:r w:rsidRPr="000E5ACD">
        <w:rPr>
          <w:rFonts w:asciiTheme="minorHAnsi" w:hAnsiTheme="minorHAnsi" w:cstheme="minorHAnsi"/>
          <w:shd w:val="clear" w:color="auto" w:fill="FCFCFC"/>
          <w:lang w:val="de-CH"/>
        </w:rPr>
        <w:t>.</w:t>
      </w:r>
      <w:r w:rsidR="00EA4F91">
        <w:rPr>
          <w:rFonts w:asciiTheme="minorHAnsi" w:hAnsiTheme="minorHAnsi" w:cstheme="minorHAnsi"/>
          <w:shd w:val="clear" w:color="auto" w:fill="FCFCFC"/>
          <w:lang w:val="de-CH"/>
        </w:rPr>
        <w:t> </w:t>
      </w:r>
      <w:r w:rsidR="00B169FE" w:rsidRPr="000E5ACD">
        <w:rPr>
          <w:rFonts w:asciiTheme="minorHAnsi" w:hAnsiTheme="minorHAnsi" w:cstheme="minorHAnsi"/>
          <w:shd w:val="clear" w:color="auto" w:fill="FCFCFC"/>
          <w:lang w:val="de-CH"/>
        </w:rPr>
        <w:t>11–29).</w:t>
      </w:r>
      <w:r w:rsidRPr="000E5ACD">
        <w:rPr>
          <w:rFonts w:asciiTheme="minorHAnsi" w:hAnsiTheme="minorHAnsi" w:cstheme="minorHAnsi"/>
          <w:shd w:val="clear" w:color="auto" w:fill="FCFCFC"/>
          <w:lang w:val="de-CH"/>
        </w:rPr>
        <w:t xml:space="preserve"> Springer.</w:t>
      </w:r>
    </w:p>
    <w:p w14:paraId="0DA323FC" w14:textId="77777777" w:rsidR="00BC6638" w:rsidRDefault="00BC6638" w:rsidP="006505DD">
      <w:pPr>
        <w:pStyle w:val="Literaturverzeichnis"/>
        <w:rPr>
          <w:rStyle w:val="value"/>
          <w:lang w:val="de-CH"/>
        </w:rPr>
      </w:pPr>
      <w:r>
        <w:rPr>
          <w:rStyle w:val="value"/>
          <w:lang w:val="de-CH"/>
        </w:rPr>
        <w:t xml:space="preserve">Zenker, G. (2023). </w:t>
      </w:r>
      <w:r w:rsidRPr="00F3778A">
        <w:rPr>
          <w:rStyle w:val="value"/>
          <w:i/>
          <w:iCs/>
          <w:lang w:val="de-CH"/>
        </w:rPr>
        <w:t>Die Bühne herausfordernder Situationen in einer Intensivbetreuung. Eine qualitative, videogestützte Analyse sozialer Interaktionen zwischen Menschen mit und ohne Beeinträchtigungen im institutionalisierten Alltag</w:t>
      </w:r>
      <w:r>
        <w:rPr>
          <w:rStyle w:val="value"/>
          <w:lang w:val="de-CH"/>
        </w:rPr>
        <w:t>. Klinkhardt.</w:t>
      </w:r>
    </w:p>
    <w:p w14:paraId="3EDDB084" w14:textId="245291E2" w:rsidR="004712F7" w:rsidRPr="006D1D02" w:rsidRDefault="0064332B" w:rsidP="006505DD">
      <w:pPr>
        <w:pStyle w:val="berschrift1"/>
        <w:rPr>
          <w:rFonts w:asciiTheme="minorHAnsi" w:hAnsiTheme="minorHAnsi"/>
          <w:lang w:val="de-CH"/>
        </w:rPr>
      </w:pPr>
      <w:r w:rsidRPr="00D4306D">
        <w:rPr>
          <w:rFonts w:asciiTheme="minorHAnsi" w:hAnsiTheme="minorHAnsi"/>
          <w:lang w:val="de-CH"/>
        </w:rPr>
        <w:t>L</w:t>
      </w:r>
      <w:r w:rsidR="00EF51E1" w:rsidRPr="00D4306D">
        <w:rPr>
          <w:rFonts w:asciiTheme="minorHAnsi" w:hAnsiTheme="minorHAnsi"/>
          <w:lang w:val="de-CH"/>
        </w:rPr>
        <w:t>inksammlung zum Schwerpunkt</w:t>
      </w:r>
      <w:bookmarkEnd w:id="2"/>
    </w:p>
    <w:p w14:paraId="67834E78" w14:textId="4C181CC4" w:rsidR="0033788D" w:rsidRDefault="0033788D" w:rsidP="007E338C">
      <w:pPr>
        <w:pStyle w:val="berschrift3"/>
        <w:rPr>
          <w:rFonts w:asciiTheme="minorHAnsi" w:hAnsiTheme="minorHAnsi"/>
          <w:lang w:val="de-CH"/>
        </w:rPr>
      </w:pPr>
      <w:bookmarkStart w:id="3" w:name="_Toc124432289"/>
      <w:r>
        <w:rPr>
          <w:rFonts w:asciiTheme="minorHAnsi" w:hAnsiTheme="minorHAnsi"/>
          <w:lang w:val="de-CH"/>
        </w:rPr>
        <w:t>Dialog Ethik</w:t>
      </w:r>
    </w:p>
    <w:p w14:paraId="2F63926D" w14:textId="54CF0662" w:rsidR="0033788D" w:rsidRDefault="0033788D" w:rsidP="0033788D">
      <w:pPr>
        <w:pStyle w:val="Textkrper"/>
        <w:rPr>
          <w:rFonts w:asciiTheme="minorHAnsi" w:hAnsiTheme="minorHAnsi"/>
          <w:lang w:val="de-CH"/>
        </w:rPr>
      </w:pPr>
      <w:r w:rsidRPr="0033788D">
        <w:rPr>
          <w:lang w:val="de-CH"/>
        </w:rPr>
        <w:t>&gt;</w:t>
      </w:r>
      <w:r>
        <w:rPr>
          <w:lang w:val="de-CH"/>
        </w:rPr>
        <w:t xml:space="preserve"> </w:t>
      </w:r>
      <w:r w:rsidR="003C3B23" w:rsidRPr="003C3B23">
        <w:rPr>
          <w:rFonts w:asciiTheme="minorHAnsi" w:hAnsiTheme="minorHAnsi"/>
          <w:lang w:val="de-CH"/>
        </w:rPr>
        <w:t>widmet sich der Frage nach dem bestmöglichen Handeln im Gesundheits- und Sozialwesen</w:t>
      </w:r>
      <w:r w:rsidR="00E36C24">
        <w:rPr>
          <w:rFonts w:asciiTheme="minorHAnsi" w:hAnsiTheme="minorHAnsi"/>
          <w:lang w:val="de-CH"/>
        </w:rPr>
        <w:t xml:space="preserve"> &gt; </w:t>
      </w:r>
      <w:r w:rsidR="00E60DB3">
        <w:rPr>
          <w:rFonts w:asciiTheme="minorHAnsi" w:hAnsiTheme="minorHAnsi"/>
          <w:lang w:val="de-CH"/>
        </w:rPr>
        <w:t>Inklusive Medizin</w:t>
      </w:r>
    </w:p>
    <w:p w14:paraId="762B70A7" w14:textId="4459A43B" w:rsidR="00E60DB3" w:rsidRPr="003C3B23" w:rsidRDefault="00000000" w:rsidP="0033788D">
      <w:pPr>
        <w:pStyle w:val="Textkrper"/>
        <w:rPr>
          <w:lang w:val="de-CH"/>
        </w:rPr>
      </w:pPr>
      <w:hyperlink r:id="rId17" w:history="1">
        <w:r w:rsidR="007A431D" w:rsidRPr="007A431D">
          <w:rPr>
            <w:rStyle w:val="Hyperlink"/>
            <w:lang w:val="de-CH"/>
          </w:rPr>
          <w:t>https://www.dialog-ethik.ch/medien/alle-downloads/projekt-inklusive-medizin/580-projektbericht-inklusive-medizin/file</w:t>
        </w:r>
      </w:hyperlink>
    </w:p>
    <w:p w14:paraId="57784C37" w14:textId="6CA42CF8" w:rsidR="007E338C" w:rsidRDefault="007E338C" w:rsidP="007E338C">
      <w:pPr>
        <w:pStyle w:val="berschrift3"/>
        <w:rPr>
          <w:rFonts w:asciiTheme="minorHAnsi" w:hAnsiTheme="minorHAnsi"/>
          <w:lang w:val="de-CH"/>
        </w:rPr>
      </w:pPr>
      <w:r>
        <w:rPr>
          <w:rFonts w:asciiTheme="minorHAnsi" w:hAnsiTheme="minorHAnsi"/>
          <w:lang w:val="de-CH"/>
        </w:rPr>
        <w:t>Enable</w:t>
      </w:r>
      <w:r w:rsidR="00770468">
        <w:rPr>
          <w:rFonts w:asciiTheme="minorHAnsi" w:hAnsiTheme="minorHAnsi"/>
          <w:lang w:val="de-CH"/>
        </w:rPr>
        <w:t>M</w:t>
      </w:r>
      <w:r>
        <w:rPr>
          <w:rFonts w:asciiTheme="minorHAnsi" w:hAnsiTheme="minorHAnsi"/>
          <w:lang w:val="de-CH"/>
        </w:rPr>
        <w:t>e Schweiz</w:t>
      </w:r>
    </w:p>
    <w:p w14:paraId="3D10BDDC" w14:textId="77777777" w:rsidR="007E338C" w:rsidRDefault="007E338C" w:rsidP="007E338C">
      <w:pPr>
        <w:spacing w:line="240" w:lineRule="auto"/>
        <w:textAlignment w:val="baseline"/>
        <w:rPr>
          <w:rFonts w:asciiTheme="minorHAnsi" w:hAnsiTheme="minorHAnsi"/>
          <w:lang w:val="de-CH"/>
        </w:rPr>
      </w:pPr>
      <w:r w:rsidRPr="0055610A">
        <w:rPr>
          <w:rFonts w:asciiTheme="minorHAnsi" w:hAnsiTheme="minorHAnsi"/>
          <w:lang w:val="de-CH"/>
        </w:rPr>
        <w:t>&gt;</w:t>
      </w:r>
      <w:r>
        <w:rPr>
          <w:rFonts w:asciiTheme="minorHAnsi" w:hAnsiTheme="minorHAnsi"/>
          <w:lang w:val="de-CH"/>
        </w:rPr>
        <w:t xml:space="preserve"> </w:t>
      </w:r>
      <w:r w:rsidRPr="0055610A">
        <w:rPr>
          <w:rFonts w:asciiTheme="minorHAnsi" w:hAnsiTheme="minorHAnsi"/>
          <w:lang w:val="de-CH"/>
        </w:rPr>
        <w:t>biete</w:t>
      </w:r>
      <w:r>
        <w:rPr>
          <w:rFonts w:asciiTheme="minorHAnsi" w:hAnsiTheme="minorHAnsi"/>
          <w:lang w:val="de-CH"/>
        </w:rPr>
        <w:t>t</w:t>
      </w:r>
      <w:r w:rsidRPr="0055610A">
        <w:rPr>
          <w:rFonts w:asciiTheme="minorHAnsi" w:hAnsiTheme="minorHAnsi"/>
          <w:lang w:val="de-CH"/>
        </w:rPr>
        <w:t xml:space="preserve"> Informationen, Unterstützung und Austausch zu Behinderungen und chronischen Krankheiten</w:t>
      </w:r>
    </w:p>
    <w:p w14:paraId="46507FA2" w14:textId="77777777" w:rsidR="007E338C" w:rsidRDefault="00000000" w:rsidP="007E338C">
      <w:pPr>
        <w:spacing w:line="240" w:lineRule="auto"/>
        <w:textAlignment w:val="baseline"/>
        <w:rPr>
          <w:rStyle w:val="Hyperlink"/>
          <w:rFonts w:asciiTheme="minorHAnsi" w:hAnsiTheme="minorHAnsi"/>
          <w:lang w:val="de-CH"/>
        </w:rPr>
      </w:pPr>
      <w:hyperlink r:id="rId18" w:history="1">
        <w:r w:rsidR="007E338C" w:rsidRPr="008C2D63">
          <w:rPr>
            <w:rStyle w:val="Hyperlink"/>
            <w:rFonts w:asciiTheme="minorHAnsi" w:hAnsiTheme="minorHAnsi"/>
            <w:lang w:val="de-CH"/>
          </w:rPr>
          <w:t>https://www.enableme.ch/de/stiftung-myhandicap</w:t>
        </w:r>
      </w:hyperlink>
    </w:p>
    <w:p w14:paraId="1996D59B" w14:textId="47C14F21" w:rsidR="00C82129" w:rsidRPr="00BA16AB" w:rsidRDefault="00FB7033" w:rsidP="00FB7033">
      <w:pPr>
        <w:pStyle w:val="berschrift3"/>
        <w:rPr>
          <w:bCs w:val="0"/>
          <w:iCs/>
          <w:lang w:val="de-CH"/>
        </w:rPr>
      </w:pPr>
      <w:r w:rsidRPr="00BA16AB">
        <w:rPr>
          <w:bCs w:val="0"/>
          <w:iCs/>
          <w:lang w:val="de-CH"/>
        </w:rPr>
        <w:t>Insieme</w:t>
      </w:r>
    </w:p>
    <w:p w14:paraId="11D71419" w14:textId="3BFF889B" w:rsidR="00FB7033" w:rsidRDefault="00FB7033" w:rsidP="00307130">
      <w:pPr>
        <w:spacing w:line="240" w:lineRule="auto"/>
        <w:textAlignment w:val="baseline"/>
        <w:rPr>
          <w:lang w:val="de-CH"/>
        </w:rPr>
      </w:pPr>
      <w:r w:rsidRPr="00307130">
        <w:rPr>
          <w:rFonts w:asciiTheme="minorHAnsi" w:hAnsiTheme="minorHAnsi"/>
          <w:lang w:val="de-CH"/>
        </w:rPr>
        <w:t xml:space="preserve">&gt; </w:t>
      </w:r>
      <w:r w:rsidR="00307130" w:rsidRPr="00307130">
        <w:rPr>
          <w:rFonts w:asciiTheme="minorHAnsi" w:hAnsiTheme="minorHAnsi"/>
          <w:lang w:val="de-CH"/>
        </w:rPr>
        <w:t>engagiert sich für und zusammen mit Menschen mit einer geistigen Behinderung für eine inklusive Gesellschaft, in der die Menschenrechte respektiert werden</w:t>
      </w:r>
      <w:r w:rsidR="0007034A">
        <w:rPr>
          <w:rFonts w:asciiTheme="minorHAnsi" w:hAnsiTheme="minorHAnsi"/>
          <w:lang w:val="de-CH"/>
        </w:rPr>
        <w:t xml:space="preserve"> &gt; Zugänglichkeit Medizin</w:t>
      </w:r>
    </w:p>
    <w:p w14:paraId="41337E6C" w14:textId="3ABFE013" w:rsidR="00863D27" w:rsidRPr="00307130" w:rsidRDefault="00000000" w:rsidP="00307130">
      <w:pPr>
        <w:spacing w:line="240" w:lineRule="auto"/>
        <w:textAlignment w:val="baseline"/>
        <w:rPr>
          <w:rFonts w:asciiTheme="minorHAnsi" w:hAnsiTheme="minorHAnsi"/>
          <w:lang w:val="de-CH"/>
        </w:rPr>
      </w:pPr>
      <w:hyperlink r:id="rId19" w:history="1">
        <w:r w:rsidR="00164ECB" w:rsidRPr="00164ECB">
          <w:rPr>
            <w:rStyle w:val="Hyperlink"/>
            <w:rFonts w:asciiTheme="minorHAnsi" w:hAnsiTheme="minorHAnsi"/>
            <w:lang w:val="de-CH"/>
          </w:rPr>
          <w:t>https://insieme.ch/thema/gesundheit-und-lebensqualitaet/zugaenglichkeit-medizin</w:t>
        </w:r>
      </w:hyperlink>
    </w:p>
    <w:p w14:paraId="7B152713" w14:textId="77777777" w:rsidR="007E338C" w:rsidRDefault="007E338C" w:rsidP="007E338C">
      <w:pPr>
        <w:pStyle w:val="berschrift3"/>
        <w:rPr>
          <w:rFonts w:asciiTheme="minorHAnsi" w:hAnsiTheme="minorHAnsi"/>
          <w:lang w:val="de-CH"/>
        </w:rPr>
      </w:pPr>
      <w:r w:rsidRPr="007E52A6">
        <w:rPr>
          <w:rFonts w:asciiTheme="minorHAnsi" w:hAnsiTheme="minorHAnsi"/>
          <w:lang w:val="de-CH"/>
        </w:rPr>
        <w:t>Schweizerische Akademie der Medizinischen Wissenschaften (SAMW)</w:t>
      </w:r>
    </w:p>
    <w:p w14:paraId="75890766" w14:textId="22DDCC4D" w:rsidR="007E338C" w:rsidRDefault="007E338C" w:rsidP="007E338C">
      <w:pPr>
        <w:spacing w:line="240" w:lineRule="auto"/>
        <w:textAlignment w:val="baseline"/>
        <w:rPr>
          <w:rFonts w:asciiTheme="minorHAnsi" w:hAnsiTheme="minorHAnsi"/>
          <w:lang w:val="de-CH"/>
        </w:rPr>
      </w:pPr>
      <w:r w:rsidRPr="007E52A6">
        <w:rPr>
          <w:rFonts w:asciiTheme="minorHAnsi" w:hAnsiTheme="minorHAnsi"/>
          <w:lang w:val="de-CH"/>
        </w:rPr>
        <w:t>&gt;</w:t>
      </w:r>
      <w:r>
        <w:rPr>
          <w:rFonts w:asciiTheme="minorHAnsi" w:hAnsiTheme="minorHAnsi"/>
          <w:lang w:val="de-CH"/>
        </w:rPr>
        <w:t xml:space="preserve"> antizipiert Entwicklungen in der </w:t>
      </w:r>
      <w:r w:rsidRPr="001323DE">
        <w:rPr>
          <w:rFonts w:asciiTheme="minorHAnsi" w:hAnsiTheme="minorHAnsi"/>
          <w:lang w:val="de-CH"/>
        </w:rPr>
        <w:t>Medizin und deren Einfluss auf Individuen und Gesellschaft und fördert den Dialog über herausfordernde Themen</w:t>
      </w:r>
      <w:r w:rsidR="00584EF5">
        <w:rPr>
          <w:rFonts w:asciiTheme="minorHAnsi" w:hAnsiTheme="minorHAnsi"/>
          <w:lang w:val="de-CH"/>
        </w:rPr>
        <w:t xml:space="preserve"> &gt; Medizin-ethische Richtlinien</w:t>
      </w:r>
    </w:p>
    <w:p w14:paraId="7134A92D" w14:textId="1E62695B" w:rsidR="00C90E70" w:rsidRDefault="00000000" w:rsidP="007E338C">
      <w:pPr>
        <w:spacing w:line="240" w:lineRule="auto"/>
        <w:textAlignment w:val="baseline"/>
        <w:rPr>
          <w:rFonts w:asciiTheme="minorHAnsi" w:hAnsiTheme="minorHAnsi"/>
          <w:lang w:val="de-CH"/>
        </w:rPr>
      </w:pPr>
      <w:hyperlink r:id="rId20" w:history="1">
        <w:r w:rsidR="00584EF5" w:rsidRPr="00584EF5">
          <w:rPr>
            <w:rStyle w:val="Hyperlink"/>
            <w:rFonts w:asciiTheme="minorHAnsi" w:hAnsiTheme="minorHAnsi"/>
            <w:lang w:val="de-CH"/>
          </w:rPr>
          <w:t>https://www.samw.ch/de/Publikationen/Richtlinien.html</w:t>
        </w:r>
      </w:hyperlink>
    </w:p>
    <w:p w14:paraId="3150DB71" w14:textId="255FCF6A" w:rsidR="00FA5112" w:rsidRDefault="00FA5112" w:rsidP="00FA5112">
      <w:pPr>
        <w:pStyle w:val="berschrift3"/>
        <w:rPr>
          <w:rFonts w:asciiTheme="minorHAnsi" w:hAnsiTheme="minorHAnsi"/>
          <w:lang w:val="de-CH"/>
        </w:rPr>
      </w:pPr>
      <w:r w:rsidRPr="00FA5112">
        <w:rPr>
          <w:rFonts w:asciiTheme="minorHAnsi" w:hAnsiTheme="minorHAnsi"/>
          <w:lang w:val="de-CH"/>
        </w:rPr>
        <w:t>Schweizerische Gesellschaft für Gesundheit bei Menschen mit intellektuellen Entwicklungsstörungen (SSHID</w:t>
      </w:r>
      <w:r>
        <w:rPr>
          <w:rFonts w:asciiTheme="minorHAnsi" w:hAnsiTheme="minorHAnsi"/>
          <w:lang w:val="de-CH"/>
        </w:rPr>
        <w:t>)</w:t>
      </w:r>
    </w:p>
    <w:p w14:paraId="7B44E473" w14:textId="2CED6BFC" w:rsidR="0082081A" w:rsidRDefault="00803692" w:rsidP="00803692">
      <w:pPr>
        <w:pStyle w:val="Textkrper"/>
        <w:rPr>
          <w:lang w:val="de-CH"/>
        </w:rPr>
      </w:pPr>
      <w:r w:rsidRPr="00803692">
        <w:rPr>
          <w:lang w:val="de-CH"/>
        </w:rPr>
        <w:t>&gt;</w:t>
      </w:r>
      <w:r>
        <w:rPr>
          <w:lang w:val="de-CH"/>
        </w:rPr>
        <w:t xml:space="preserve"> </w:t>
      </w:r>
      <w:r w:rsidR="00B60358" w:rsidRPr="00B60358">
        <w:rPr>
          <w:lang w:val="de-CH"/>
        </w:rPr>
        <w:t>engagiert sich für die Gesundheitsversorgung von Menschen mit intellektuellen Entwicklungsstörungen</w:t>
      </w:r>
    </w:p>
    <w:p w14:paraId="5FE7B0A9" w14:textId="6505DE39" w:rsidR="00271C7C" w:rsidRPr="00271C7C" w:rsidRDefault="00271C7C" w:rsidP="00803692">
      <w:pPr>
        <w:pStyle w:val="Textkrper"/>
        <w:rPr>
          <w:rStyle w:val="Hyperlink"/>
          <w:lang w:val="de-CH"/>
        </w:rPr>
      </w:pPr>
      <w:r>
        <w:rPr>
          <w:bCs/>
          <w:iCs/>
          <w:lang w:val="de-CH"/>
        </w:rPr>
        <w:fldChar w:fldCharType="begin"/>
      </w:r>
      <w:r>
        <w:rPr>
          <w:bCs/>
          <w:iCs/>
          <w:lang w:val="de-CH"/>
        </w:rPr>
        <w:instrText>HYPERLINK "https://www.sshid.info/home-d/"</w:instrText>
      </w:r>
      <w:r>
        <w:rPr>
          <w:bCs/>
          <w:iCs/>
          <w:lang w:val="de-CH"/>
        </w:rPr>
      </w:r>
      <w:r>
        <w:rPr>
          <w:bCs/>
          <w:iCs/>
          <w:lang w:val="de-CH"/>
        </w:rPr>
        <w:fldChar w:fldCharType="separate"/>
      </w:r>
      <w:r w:rsidRPr="00271C7C">
        <w:rPr>
          <w:rStyle w:val="Hyperlink"/>
          <w:lang w:val="de-CH"/>
        </w:rPr>
        <w:t>https://www.sshid.info/home-d</w:t>
      </w:r>
    </w:p>
    <w:p w14:paraId="147BAE99" w14:textId="56DDF03C" w:rsidR="00264B98" w:rsidRDefault="00271C7C" w:rsidP="005A4DB4">
      <w:pPr>
        <w:pStyle w:val="berschrift3"/>
        <w:rPr>
          <w:rFonts w:asciiTheme="minorHAnsi" w:hAnsiTheme="minorHAnsi"/>
          <w:lang w:val="de-CH"/>
        </w:rPr>
      </w:pPr>
      <w:r>
        <w:rPr>
          <w:rFonts w:eastAsiaTheme="minorHAnsi" w:cstheme="minorBidi"/>
          <w:i w:val="0"/>
          <w:iCs/>
          <w:lang w:val="de-CH"/>
        </w:rPr>
        <w:lastRenderedPageBreak/>
        <w:fldChar w:fldCharType="end"/>
      </w:r>
      <w:r w:rsidR="005A4DB4" w:rsidRPr="005A4DB4">
        <w:rPr>
          <w:rFonts w:asciiTheme="minorHAnsi" w:hAnsiTheme="minorHAnsi"/>
          <w:lang w:val="de-CH"/>
        </w:rPr>
        <w:t>Verein für eine bedürfnisgerechte medizinische Versorgung</w:t>
      </w:r>
      <w:r w:rsidR="005A4DB4">
        <w:rPr>
          <w:rFonts w:asciiTheme="minorHAnsi" w:hAnsiTheme="minorHAnsi"/>
          <w:lang w:val="de-CH"/>
        </w:rPr>
        <w:t xml:space="preserve"> </w:t>
      </w:r>
      <w:r w:rsidR="005A4DB4" w:rsidRPr="005A4DB4">
        <w:rPr>
          <w:rFonts w:asciiTheme="minorHAnsi" w:hAnsiTheme="minorHAnsi"/>
          <w:lang w:val="de-CH"/>
        </w:rPr>
        <w:t xml:space="preserve">für Menschen mit geistiger oder mehrfacher Behinderung </w:t>
      </w:r>
      <w:r w:rsidR="00200841">
        <w:rPr>
          <w:rFonts w:asciiTheme="minorHAnsi" w:hAnsiTheme="minorHAnsi"/>
          <w:lang w:val="de-CH"/>
        </w:rPr>
        <w:t>(</w:t>
      </w:r>
      <w:r w:rsidR="005A4DB4" w:rsidRPr="005A4DB4">
        <w:rPr>
          <w:rFonts w:asciiTheme="minorHAnsi" w:hAnsiTheme="minorHAnsi"/>
          <w:lang w:val="de-CH"/>
        </w:rPr>
        <w:t>VBMB</w:t>
      </w:r>
      <w:r w:rsidR="00200841">
        <w:rPr>
          <w:rFonts w:asciiTheme="minorHAnsi" w:hAnsiTheme="minorHAnsi"/>
          <w:lang w:val="de-CH"/>
        </w:rPr>
        <w:t>)</w:t>
      </w:r>
    </w:p>
    <w:p w14:paraId="46B8C651" w14:textId="587DD674" w:rsidR="005A4DB4" w:rsidRPr="00B2705E" w:rsidRDefault="00B2705E" w:rsidP="00B2705E">
      <w:pPr>
        <w:spacing w:line="240" w:lineRule="auto"/>
        <w:textAlignment w:val="baseline"/>
        <w:rPr>
          <w:rFonts w:asciiTheme="minorHAnsi" w:hAnsiTheme="minorHAnsi"/>
          <w:lang w:val="de-CH"/>
        </w:rPr>
      </w:pPr>
      <w:r w:rsidRPr="00B2705E">
        <w:rPr>
          <w:rFonts w:asciiTheme="minorHAnsi" w:hAnsiTheme="minorHAnsi"/>
          <w:lang w:val="de-CH"/>
        </w:rPr>
        <w:t>&gt;</w:t>
      </w:r>
      <w:r>
        <w:rPr>
          <w:rFonts w:asciiTheme="minorHAnsi" w:hAnsiTheme="minorHAnsi"/>
          <w:lang w:val="de-CH"/>
        </w:rPr>
        <w:t xml:space="preserve"> </w:t>
      </w:r>
      <w:r w:rsidR="00200841" w:rsidRPr="00B2705E">
        <w:rPr>
          <w:rFonts w:asciiTheme="minorHAnsi" w:hAnsiTheme="minorHAnsi"/>
          <w:lang w:val="de-CH"/>
        </w:rPr>
        <w:t>fördert und organisiert interdisziplinäre Fortbildungen zum Themenkreis bedürfnisgerechte medizinische Versorgung für Menschen mit geistiger oder mehrfacher Behinderung</w:t>
      </w:r>
    </w:p>
    <w:p w14:paraId="59BAA30E" w14:textId="7E23CF18" w:rsidR="00305CC0" w:rsidRPr="00BA16AB" w:rsidRDefault="00000000" w:rsidP="00200841">
      <w:pPr>
        <w:spacing w:line="240" w:lineRule="auto"/>
        <w:textAlignment w:val="baseline"/>
        <w:rPr>
          <w:rStyle w:val="Hyperlink"/>
          <w:rFonts w:asciiTheme="minorHAnsi" w:hAnsiTheme="minorHAnsi"/>
        </w:rPr>
      </w:pPr>
      <w:hyperlink r:id="rId21" w:history="1">
        <w:r w:rsidR="00D24BA6" w:rsidRPr="00BA16AB">
          <w:rPr>
            <w:rStyle w:val="Hyperlink"/>
            <w:rFonts w:asciiTheme="minorHAnsi" w:hAnsiTheme="minorHAnsi"/>
          </w:rPr>
          <w:t>https://www.vbmb.ch</w:t>
        </w:r>
      </w:hyperlink>
    </w:p>
    <w:p w14:paraId="7E0D782B" w14:textId="7055B2AF" w:rsidR="00567FC2" w:rsidRPr="00BA16AB" w:rsidRDefault="00567FC2" w:rsidP="00567FC2">
      <w:pPr>
        <w:pStyle w:val="berschrift3"/>
        <w:rPr>
          <w:rFonts w:asciiTheme="minorHAnsi" w:hAnsiTheme="minorHAnsi"/>
        </w:rPr>
      </w:pPr>
      <w:r w:rsidRPr="00BA16AB">
        <w:rPr>
          <w:rFonts w:asciiTheme="minorHAnsi" w:hAnsiTheme="minorHAnsi"/>
        </w:rPr>
        <w:t>ZaZa Care</w:t>
      </w:r>
    </w:p>
    <w:p w14:paraId="09DF06AA" w14:textId="4437E00C" w:rsidR="00567FC2" w:rsidRDefault="00D035EB" w:rsidP="00D035EB">
      <w:pPr>
        <w:pStyle w:val="Textkrper"/>
        <w:rPr>
          <w:lang w:val="de-CH"/>
        </w:rPr>
      </w:pPr>
      <w:r w:rsidRPr="00D035EB">
        <w:rPr>
          <w:lang w:val="de-CH"/>
        </w:rPr>
        <w:t>&gt;</w:t>
      </w:r>
      <w:r>
        <w:rPr>
          <w:lang w:val="de-CH"/>
        </w:rPr>
        <w:t xml:space="preserve"> </w:t>
      </w:r>
      <w:r w:rsidRPr="00D035EB">
        <w:rPr>
          <w:lang w:val="de-CH"/>
        </w:rPr>
        <w:t xml:space="preserve">unterstützt Familien mit Kindern von </w:t>
      </w:r>
      <w:r w:rsidR="00AC7FC8">
        <w:rPr>
          <w:lang w:val="de-CH"/>
        </w:rPr>
        <w:t>zwei</w:t>
      </w:r>
      <w:r w:rsidRPr="00D035EB">
        <w:rPr>
          <w:lang w:val="de-CH"/>
        </w:rPr>
        <w:t xml:space="preserve"> bis </w:t>
      </w:r>
      <w:r w:rsidR="00AC7FC8">
        <w:rPr>
          <w:lang w:val="de-CH"/>
        </w:rPr>
        <w:t>sieben</w:t>
      </w:r>
      <w:r w:rsidRPr="00D035EB">
        <w:rPr>
          <w:lang w:val="de-CH"/>
        </w:rPr>
        <w:t xml:space="preserve"> Jahren und Kinder mit Behinderungen in der Zahnpflege und Gesundheitsvorsorge</w:t>
      </w:r>
    </w:p>
    <w:p w14:paraId="7E04F158" w14:textId="7545F8E7" w:rsidR="00D035EB" w:rsidRPr="00567FC2" w:rsidRDefault="00000000" w:rsidP="00D035EB">
      <w:pPr>
        <w:pStyle w:val="Textkrper"/>
        <w:rPr>
          <w:lang w:val="de-CH"/>
        </w:rPr>
      </w:pPr>
      <w:hyperlink r:id="rId22" w:history="1">
        <w:r w:rsidR="00440970" w:rsidRPr="00440970">
          <w:rPr>
            <w:rStyle w:val="Hyperlink"/>
            <w:lang w:val="de-CH"/>
          </w:rPr>
          <w:t>https://zaza.care</w:t>
        </w:r>
      </w:hyperlink>
    </w:p>
    <w:p w14:paraId="4491A8AF" w14:textId="6BF2E2CF"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3"/>
    </w:p>
    <w:p w14:paraId="77BB9EEA" w14:textId="2D50D187" w:rsidR="00B853BE" w:rsidRDefault="00EF51E1" w:rsidP="00B44E66">
      <w:pPr>
        <w:pStyle w:val="berschrift2"/>
        <w:rPr>
          <w:rFonts w:asciiTheme="minorHAnsi" w:hAnsiTheme="minorHAnsi"/>
          <w:lang w:val="de-CH"/>
        </w:rPr>
      </w:pPr>
      <w:bookmarkStart w:id="4" w:name="_Toc124432290"/>
      <w:r w:rsidRPr="00D4306D">
        <w:rPr>
          <w:rFonts w:asciiTheme="minorHAnsi" w:hAnsiTheme="minorHAnsi"/>
          <w:lang w:val="de-CH"/>
        </w:rPr>
        <w:t>International</w:t>
      </w:r>
      <w:bookmarkEnd w:id="4"/>
    </w:p>
    <w:p w14:paraId="16D6CBCF" w14:textId="2A3FB1B4" w:rsidR="0074019B" w:rsidRPr="0074019B" w:rsidRDefault="0074019B" w:rsidP="0074019B">
      <w:pPr>
        <w:pStyle w:val="berschrift3"/>
        <w:rPr>
          <w:rFonts w:eastAsia="Times New Roman"/>
          <w:lang w:val="de-CH"/>
        </w:rPr>
      </w:pPr>
      <w:r w:rsidRPr="0074019B">
        <w:rPr>
          <w:rFonts w:eastAsia="Times New Roman"/>
          <w:lang w:val="de-CH"/>
        </w:rPr>
        <w:t>DE: Aktionsplan für ein diverses, inklusives und barrierefreies Gesundheitswesen</w:t>
      </w:r>
    </w:p>
    <w:p w14:paraId="5F5C2E26" w14:textId="0B242B53" w:rsidR="0074019B" w:rsidRDefault="000B3684" w:rsidP="0074019B">
      <w:pPr>
        <w:pStyle w:val="Textkrper"/>
        <w:rPr>
          <w:lang w:val="de-CH"/>
        </w:rPr>
      </w:pPr>
      <w:r w:rsidRPr="000B3684">
        <w:rPr>
          <w:lang w:val="de-CH"/>
        </w:rPr>
        <w:t>Bundesgesundheitsminister</w:t>
      </w:r>
      <w:r w:rsidR="003B131F">
        <w:rPr>
          <w:lang w:val="de-CH"/>
        </w:rPr>
        <w:t xml:space="preserve"> </w:t>
      </w:r>
      <w:r w:rsidRPr="000B3684">
        <w:rPr>
          <w:lang w:val="de-CH"/>
        </w:rPr>
        <w:t>Karl Lauterbach hat gemeinsam mit Vertreter</w:t>
      </w:r>
      <w:r w:rsidR="00854347">
        <w:rPr>
          <w:lang w:val="de-CH"/>
        </w:rPr>
        <w:t>:</w:t>
      </w:r>
      <w:r w:rsidRPr="000B3684">
        <w:rPr>
          <w:lang w:val="de-CH"/>
        </w:rPr>
        <w:t>innen aus den Bereichen Politik und Zivilgesellschaft den Erarbeitungsprozess des Aktionsplans für ein diverses, inklusives und barrierefreies Gesundheitswesen auf den Weg gebracht. Damit soll ein wesentlicher Beitrag</w:t>
      </w:r>
      <w:r w:rsidR="00AB5A1B">
        <w:rPr>
          <w:lang w:val="de-CH"/>
        </w:rPr>
        <w:t xml:space="preserve"> dazu</w:t>
      </w:r>
      <w:r w:rsidRPr="000B3684">
        <w:rPr>
          <w:lang w:val="de-CH"/>
        </w:rPr>
        <w:t xml:space="preserve"> geleistet werden, Hindernisse beim Zugang zur Versorgung für die Menschen in all ihrer Verschiedenheit und Vielfalt abzubauen.</w:t>
      </w:r>
      <w:r w:rsidR="00386E9C">
        <w:rPr>
          <w:lang w:val="de-CH"/>
        </w:rPr>
        <w:t xml:space="preserve"> </w:t>
      </w:r>
      <w:r w:rsidR="00386E9C" w:rsidRPr="00386E9C">
        <w:rPr>
          <w:lang w:val="de-CH"/>
        </w:rPr>
        <w:t xml:space="preserve">Das </w:t>
      </w:r>
      <w:r w:rsidR="00386E9C" w:rsidRPr="00073533">
        <w:rPr>
          <w:i/>
          <w:iCs/>
          <w:lang w:val="de-CH"/>
        </w:rPr>
        <w:t>Bundesministerium für Gesundheit</w:t>
      </w:r>
      <w:r w:rsidR="00386E9C" w:rsidRPr="00386E9C">
        <w:rPr>
          <w:lang w:val="de-CH"/>
        </w:rPr>
        <w:t xml:space="preserve"> leitet unmittelbar nach der Auftaktveranstaltung ein schriftliches Beteiligungsverfahren ein. Damit werden die Akteur</w:t>
      </w:r>
      <w:r w:rsidR="00AB5A1B">
        <w:rPr>
          <w:lang w:val="de-CH"/>
        </w:rPr>
        <w:t>:innen</w:t>
      </w:r>
      <w:r w:rsidR="00386E9C" w:rsidRPr="00386E9C">
        <w:rPr>
          <w:lang w:val="de-CH"/>
        </w:rPr>
        <w:t xml:space="preserve"> in den Bereichen Diversität, Inklusion und Barrierefreiheit eingeladen, sich an der Erstellung des Aktionsplans zu beteiligen. Nach Auswertung des schriftlichen Beteiligungsverfahrens werden im Frühjahr 2024 erste Fachgespräche mit Vertreter</w:t>
      </w:r>
      <w:r w:rsidR="00AB5A1B">
        <w:rPr>
          <w:lang w:val="de-CH"/>
        </w:rPr>
        <w:t>:</w:t>
      </w:r>
      <w:r w:rsidR="00386E9C" w:rsidRPr="00386E9C">
        <w:rPr>
          <w:lang w:val="de-CH"/>
        </w:rPr>
        <w:t>innen der Organisationen und Verbände durchgeführt, um in einem partizipativen Prozess realistische und umsetzbare Ziele und Ma</w:t>
      </w:r>
      <w:r w:rsidR="00572335">
        <w:rPr>
          <w:lang w:val="de-CH"/>
        </w:rPr>
        <w:t>ss</w:t>
      </w:r>
      <w:r w:rsidR="00386E9C" w:rsidRPr="00386E9C">
        <w:rPr>
          <w:lang w:val="de-CH"/>
        </w:rPr>
        <w:t>nahmen zu identifizieren. Ziel ist die Erarbeitung des Aktionsplans bis Sommer 2024.</w:t>
      </w:r>
    </w:p>
    <w:p w14:paraId="256A45BD" w14:textId="381BBAF6" w:rsidR="000B3684" w:rsidRDefault="00000000" w:rsidP="0074019B">
      <w:pPr>
        <w:pStyle w:val="Textkrper"/>
        <w:rPr>
          <w:bCs/>
          <w:iCs/>
          <w:lang w:val="de-CH"/>
        </w:rPr>
      </w:pPr>
      <w:hyperlink r:id="rId23" w:history="1">
        <w:r w:rsidR="00611F77" w:rsidRPr="006D7E98">
          <w:rPr>
            <w:rStyle w:val="Hyperlink"/>
            <w:lang w:val="de-CH"/>
          </w:rPr>
          <w:t xml:space="preserve">Link zum </w:t>
        </w:r>
        <w:r w:rsidR="006770D7">
          <w:rPr>
            <w:rStyle w:val="Hyperlink"/>
            <w:lang w:val="de-CH"/>
          </w:rPr>
          <w:t xml:space="preserve">deutschen </w:t>
        </w:r>
        <w:r w:rsidR="00611F77" w:rsidRPr="006D7E98">
          <w:rPr>
            <w:rStyle w:val="Hyperlink"/>
            <w:lang w:val="de-CH"/>
          </w:rPr>
          <w:t xml:space="preserve">Bundesgesundheitsministerium und </w:t>
        </w:r>
        <w:r w:rsidR="006770D7">
          <w:rPr>
            <w:rStyle w:val="Hyperlink"/>
            <w:lang w:val="de-CH"/>
          </w:rPr>
          <w:t>zum</w:t>
        </w:r>
        <w:r w:rsidR="00611F77" w:rsidRPr="006D7E98">
          <w:rPr>
            <w:rStyle w:val="Hyperlink"/>
            <w:lang w:val="de-CH"/>
          </w:rPr>
          <w:t xml:space="preserve"> Aktionsplan </w:t>
        </w:r>
        <w:r w:rsidR="00611F77" w:rsidRPr="006D7E98">
          <w:rPr>
            <w:rStyle w:val="Hyperlink"/>
            <w:rFonts w:eastAsia="Times New Roman" w:cs="Open Sans SemiCondensed"/>
            <w:lang w:val="de-CH"/>
          </w:rPr>
          <w:t>für ein diverses, inklusives und barrierefreies Gesundheitswesen</w:t>
        </w:r>
      </w:hyperlink>
    </w:p>
    <w:p w14:paraId="33B960B8" w14:textId="7F376E84" w:rsidR="00752525" w:rsidRPr="00572335" w:rsidRDefault="00752525" w:rsidP="00572335">
      <w:pPr>
        <w:pStyle w:val="berschrift3"/>
        <w:rPr>
          <w:rFonts w:eastAsia="Times New Roman"/>
          <w:lang w:val="de-CH"/>
        </w:rPr>
      </w:pPr>
      <w:r w:rsidRPr="00572335">
        <w:rPr>
          <w:rFonts w:eastAsia="Times New Roman"/>
          <w:lang w:val="de-CH"/>
        </w:rPr>
        <w:t xml:space="preserve">EU: </w:t>
      </w:r>
      <w:r w:rsidR="00D51603" w:rsidRPr="00572335">
        <w:rPr>
          <w:rFonts w:eastAsia="Times New Roman"/>
          <w:lang w:val="de-CH"/>
        </w:rPr>
        <w:t>Thematische Ländercluster-Aktivitäten</w:t>
      </w:r>
      <w:r w:rsidR="00572335">
        <w:rPr>
          <w:rFonts w:eastAsia="Times New Roman"/>
          <w:lang w:val="de-CH"/>
        </w:rPr>
        <w:t xml:space="preserve"> </w:t>
      </w:r>
      <w:r w:rsidR="003B3FE1">
        <w:rPr>
          <w:lang w:val="de-CH"/>
        </w:rPr>
        <w:t>–</w:t>
      </w:r>
      <w:r w:rsidR="00D51603" w:rsidRPr="00572335">
        <w:rPr>
          <w:rFonts w:eastAsia="Times New Roman"/>
          <w:lang w:val="de-CH"/>
        </w:rPr>
        <w:t xml:space="preserve"> eine neue Arbeitsweise</w:t>
      </w:r>
    </w:p>
    <w:p w14:paraId="004883D5" w14:textId="482F8321" w:rsidR="00752525" w:rsidRDefault="00D83D22" w:rsidP="00752525">
      <w:pPr>
        <w:pStyle w:val="Textkrper"/>
        <w:rPr>
          <w:lang w:val="de-CH"/>
        </w:rPr>
      </w:pPr>
      <w:r>
        <w:rPr>
          <w:noProof/>
        </w:rPr>
        <w:drawing>
          <wp:anchor distT="0" distB="0" distL="114300" distR="114300" simplePos="0" relativeHeight="251668489" behindDoc="1" locked="0" layoutInCell="1" allowOverlap="1" wp14:anchorId="37A8E2BF" wp14:editId="2064D47B">
            <wp:simplePos x="0" y="0"/>
            <wp:positionH relativeFrom="margin">
              <wp:posOffset>38100</wp:posOffset>
            </wp:positionH>
            <wp:positionV relativeFrom="paragraph">
              <wp:posOffset>253365</wp:posOffset>
            </wp:positionV>
            <wp:extent cx="1420495" cy="463550"/>
            <wp:effectExtent l="0" t="0" r="8255"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533">
        <w:rPr>
          <w:lang w:val="de-CH"/>
        </w:rPr>
        <w:t xml:space="preserve">Die </w:t>
      </w:r>
      <w:r w:rsidR="00073533" w:rsidRPr="00875AF9">
        <w:rPr>
          <w:i/>
          <w:iCs/>
          <w:lang w:val="de-CH"/>
        </w:rPr>
        <w:t>European Agency</w:t>
      </w:r>
      <w:r w:rsidR="00752525" w:rsidRPr="00752525">
        <w:rPr>
          <w:lang w:val="de-CH"/>
        </w:rPr>
        <w:t xml:space="preserve"> </w:t>
      </w:r>
      <w:r w:rsidR="00875AF9">
        <w:rPr>
          <w:lang w:val="de-CH"/>
        </w:rPr>
        <w:t xml:space="preserve">hat </w:t>
      </w:r>
      <w:r w:rsidR="00752525" w:rsidRPr="00752525">
        <w:rPr>
          <w:lang w:val="de-CH"/>
        </w:rPr>
        <w:t>eine neue Art der Zusammenarbeit mit ihren Mitgliedsländern entwickelt. Ab diesem Jahr wird die Agentur die Prioritäten ihrer Mitgliedsländer durch thematische Ländercluster-Aktivitäten (</w:t>
      </w:r>
      <w:r w:rsidR="00665E8D" w:rsidRPr="001E03B4">
        <w:rPr>
          <w:i/>
          <w:iCs/>
          <w:lang w:val="de-CH"/>
        </w:rPr>
        <w:t>Thematic Country Cluster Activities,</w:t>
      </w:r>
      <w:r w:rsidR="00665E8D" w:rsidRPr="00665E8D">
        <w:rPr>
          <w:lang w:val="de-CH"/>
        </w:rPr>
        <w:t xml:space="preserve"> </w:t>
      </w:r>
      <w:r w:rsidR="00752525" w:rsidRPr="00752525">
        <w:rPr>
          <w:lang w:val="de-CH"/>
        </w:rPr>
        <w:t>TCCA) angehen, wie im Mehrjahresarbeitsprogramm 2021</w:t>
      </w:r>
      <w:r w:rsidR="00AF56E5">
        <w:rPr>
          <w:lang w:val="de-CH"/>
        </w:rPr>
        <w:t>–</w:t>
      </w:r>
      <w:r w:rsidR="00752525" w:rsidRPr="00752525">
        <w:rPr>
          <w:lang w:val="de-CH"/>
        </w:rPr>
        <w:t>2027 dargelegt</w:t>
      </w:r>
      <w:r w:rsidR="007F0A7A">
        <w:rPr>
          <w:lang w:val="de-CH"/>
        </w:rPr>
        <w:t xml:space="preserve"> wird</w:t>
      </w:r>
      <w:r w:rsidR="00752525" w:rsidRPr="00752525">
        <w:rPr>
          <w:lang w:val="de-CH"/>
        </w:rPr>
        <w:t>.</w:t>
      </w:r>
      <w:r w:rsidR="00752525">
        <w:rPr>
          <w:lang w:val="de-CH"/>
        </w:rPr>
        <w:t xml:space="preserve"> </w:t>
      </w:r>
      <w:r w:rsidR="00752525" w:rsidRPr="00752525">
        <w:rPr>
          <w:lang w:val="de-CH"/>
        </w:rPr>
        <w:t>Die TCCA-Aktivitäten bieten den Ländervertreter</w:t>
      </w:r>
      <w:r w:rsidR="00220177">
        <w:rPr>
          <w:lang w:val="de-CH"/>
        </w:rPr>
        <w:t>:innen</w:t>
      </w:r>
      <w:r w:rsidR="00752525" w:rsidRPr="00752525">
        <w:rPr>
          <w:lang w:val="de-CH"/>
        </w:rPr>
        <w:t xml:space="preserve"> die Möglichkeit, mit </w:t>
      </w:r>
      <w:r w:rsidR="00C5479E">
        <w:rPr>
          <w:lang w:val="de-CH"/>
        </w:rPr>
        <w:t>Kolleg</w:t>
      </w:r>
      <w:r w:rsidR="00220177">
        <w:rPr>
          <w:lang w:val="de-CH"/>
        </w:rPr>
        <w:t>:</w:t>
      </w:r>
      <w:r w:rsidR="00C5479E">
        <w:rPr>
          <w:lang w:val="de-CH"/>
        </w:rPr>
        <w:t>innen</w:t>
      </w:r>
      <w:r w:rsidR="00752525" w:rsidRPr="00752525">
        <w:rPr>
          <w:lang w:val="de-CH"/>
        </w:rPr>
        <w:t xml:space="preserve"> aus ganz Europa zusammenzuarbeiten, um wichtige Fragen, Herausforderungen, Stärken und Chancen in ihren Bildungssystemen zu diskutieren. </w:t>
      </w:r>
      <w:r w:rsidR="008C482C">
        <w:rPr>
          <w:lang w:val="de-CH"/>
        </w:rPr>
        <w:t xml:space="preserve">Das </w:t>
      </w:r>
      <w:r w:rsidR="00752525" w:rsidRPr="00752525">
        <w:rPr>
          <w:lang w:val="de-CH"/>
        </w:rPr>
        <w:t xml:space="preserve">übergeordnete Ziel ist es, die Mitgliedsländer der Agentur in die Lage zu versetzen, die ermittelten politischen Prioritäten für eine qualitativ hochwertige integrative Bildung für alle Lernenden in praktische </w:t>
      </w:r>
      <w:r w:rsidR="00120D80">
        <w:rPr>
          <w:lang w:val="de-CH"/>
        </w:rPr>
        <w:t>M</w:t>
      </w:r>
      <w:r w:rsidR="00752525" w:rsidRPr="00752525">
        <w:rPr>
          <w:lang w:val="de-CH"/>
        </w:rPr>
        <w:t>a</w:t>
      </w:r>
      <w:r w:rsidR="008C482C">
        <w:rPr>
          <w:lang w:val="de-CH"/>
        </w:rPr>
        <w:t>ss</w:t>
      </w:r>
      <w:r w:rsidR="00752525" w:rsidRPr="00752525">
        <w:rPr>
          <w:lang w:val="de-CH"/>
        </w:rPr>
        <w:t>nahmen umzusetzen.</w:t>
      </w:r>
    </w:p>
    <w:p w14:paraId="5F84894E" w14:textId="153DDF23" w:rsidR="00752525" w:rsidRPr="003863C7" w:rsidRDefault="00000000" w:rsidP="00752525">
      <w:pPr>
        <w:pStyle w:val="Textkrper"/>
        <w:rPr>
          <w:lang w:val="de-CH"/>
        </w:rPr>
      </w:pPr>
      <w:hyperlink r:id="rId25" w:history="1">
        <w:r w:rsidR="003863C7" w:rsidRPr="00C068AC">
          <w:rPr>
            <w:rStyle w:val="Hyperlink"/>
            <w:lang w:val="de-CH"/>
          </w:rPr>
          <w:t>Link zur European Agency und Informationen</w:t>
        </w:r>
        <w:r w:rsidR="00FC0D5E" w:rsidRPr="00C068AC">
          <w:rPr>
            <w:rStyle w:val="Hyperlink"/>
            <w:lang w:val="de-CH"/>
          </w:rPr>
          <w:t xml:space="preserve"> über </w:t>
        </w:r>
        <w:r w:rsidR="00120D80">
          <w:rPr>
            <w:rStyle w:val="Hyperlink"/>
            <w:lang w:val="de-CH"/>
          </w:rPr>
          <w:t xml:space="preserve">die </w:t>
        </w:r>
        <w:r w:rsidR="00FC0D5E" w:rsidRPr="00C068AC">
          <w:rPr>
            <w:rStyle w:val="Hyperlink"/>
            <w:lang w:val="de-CH"/>
          </w:rPr>
          <w:t>thematische</w:t>
        </w:r>
        <w:r w:rsidR="00120D80">
          <w:rPr>
            <w:rStyle w:val="Hyperlink"/>
            <w:lang w:val="de-CH"/>
          </w:rPr>
          <w:t>n</w:t>
        </w:r>
        <w:r w:rsidR="00FC0D5E" w:rsidRPr="00C068AC">
          <w:rPr>
            <w:rStyle w:val="Hyperlink"/>
            <w:lang w:val="de-CH"/>
          </w:rPr>
          <w:t xml:space="preserve"> Ländercluster-Aktivitäten</w:t>
        </w:r>
      </w:hyperlink>
      <w:r w:rsidR="00BA4399">
        <w:rPr>
          <w:lang w:val="de-CH"/>
        </w:rPr>
        <w:t xml:space="preserve"> (in Englisch)</w:t>
      </w:r>
    </w:p>
    <w:p w14:paraId="579A7A39" w14:textId="044B1B7A" w:rsidR="00196A93" w:rsidRDefault="00EF51E1" w:rsidP="00196A93">
      <w:pPr>
        <w:pStyle w:val="berschrift2"/>
        <w:rPr>
          <w:rFonts w:asciiTheme="minorHAnsi" w:hAnsiTheme="minorHAnsi"/>
          <w:lang w:val="de-CH"/>
        </w:rPr>
      </w:pPr>
      <w:bookmarkStart w:id="5" w:name="_Toc124432291"/>
      <w:r w:rsidRPr="00D4306D">
        <w:rPr>
          <w:rFonts w:asciiTheme="minorHAnsi" w:hAnsiTheme="minorHAnsi"/>
          <w:lang w:val="de-CH"/>
        </w:rPr>
        <w:t>National</w:t>
      </w:r>
      <w:bookmarkEnd w:id="5"/>
    </w:p>
    <w:p w14:paraId="45CBD7BF" w14:textId="21EA9FCC" w:rsidR="00C21E6C" w:rsidRPr="00C21E6C" w:rsidRDefault="00C21E6C" w:rsidP="00C21E6C">
      <w:pPr>
        <w:pStyle w:val="berschrift3"/>
        <w:rPr>
          <w:rFonts w:eastAsia="Times New Roman"/>
          <w:lang w:val="de-CH"/>
        </w:rPr>
      </w:pPr>
      <w:r w:rsidRPr="00C21E6C">
        <w:rPr>
          <w:rFonts w:eastAsia="Times New Roman"/>
          <w:lang w:val="de-CH"/>
        </w:rPr>
        <w:t>Zugänglichkeit der Digitalisierung im Gesundheitsbereich prüfen</w:t>
      </w:r>
      <w:r w:rsidR="00100495">
        <w:rPr>
          <w:rFonts w:eastAsia="Times New Roman"/>
          <w:lang w:val="de-CH"/>
        </w:rPr>
        <w:t xml:space="preserve"> (Postulat)</w:t>
      </w:r>
    </w:p>
    <w:p w14:paraId="69194A1C" w14:textId="3D22B0A2" w:rsidR="00F42426" w:rsidRPr="00F42426" w:rsidRDefault="00F42426" w:rsidP="00F42426">
      <w:pPr>
        <w:pStyle w:val="Textkrper"/>
        <w:rPr>
          <w:lang w:val="de-CH"/>
        </w:rPr>
      </w:pPr>
      <w:r w:rsidRPr="00F42426">
        <w:rPr>
          <w:lang w:val="de-CH"/>
        </w:rPr>
        <w:t xml:space="preserve">Der Bundesrat wird beauftragt, Massnahmen zu präsentieren, die darauf abzielen, dass die digitalen Systeme im Gesundheitswesen alle Personen erreichen und einbeziehen, inklusive jene mit geringen digitalen Kompetenzen. Es soll aufgezeigt werden, wie die Massnahmen in die Strategie </w:t>
      </w:r>
      <w:hyperlink r:id="rId26" w:history="1">
        <w:r w:rsidRPr="002465F3">
          <w:rPr>
            <w:rStyle w:val="Hyperlink"/>
            <w:i/>
            <w:iCs w:val="0"/>
            <w:lang w:val="de-CH"/>
          </w:rPr>
          <w:t>DigiSanté</w:t>
        </w:r>
      </w:hyperlink>
      <w:r w:rsidRPr="00F42426">
        <w:rPr>
          <w:lang w:val="de-CH"/>
        </w:rPr>
        <w:t xml:space="preserve"> und</w:t>
      </w:r>
      <w:r w:rsidR="00300764">
        <w:rPr>
          <w:lang w:val="de-CH"/>
        </w:rPr>
        <w:t> </w:t>
      </w:r>
      <w:r w:rsidRPr="00F42426">
        <w:rPr>
          <w:lang w:val="de-CH"/>
        </w:rPr>
        <w:t>/</w:t>
      </w:r>
      <w:r w:rsidR="00300764">
        <w:rPr>
          <w:lang w:val="de-CH"/>
        </w:rPr>
        <w:t> </w:t>
      </w:r>
      <w:r w:rsidRPr="00F42426">
        <w:rPr>
          <w:lang w:val="de-CH"/>
        </w:rPr>
        <w:t xml:space="preserve">oder in die vom Bundesrat geplante Revision </w:t>
      </w:r>
      <w:r w:rsidRPr="00F42426">
        <w:rPr>
          <w:lang w:val="de-CH"/>
        </w:rPr>
        <w:lastRenderedPageBreak/>
        <w:t xml:space="preserve">des Bundesgesetzes über das elektronische Patientendossier (EPDG) integriert werden können. </w:t>
      </w:r>
      <w:r w:rsidRPr="00C21E6C">
        <w:rPr>
          <w:lang w:val="de-CH"/>
        </w:rPr>
        <w:t xml:space="preserve">Der Ständerat hat </w:t>
      </w:r>
      <w:r w:rsidR="001659E6">
        <w:rPr>
          <w:lang w:val="de-CH"/>
        </w:rPr>
        <w:t xml:space="preserve">das </w:t>
      </w:r>
      <w:r w:rsidRPr="00C21E6C">
        <w:rPr>
          <w:lang w:val="de-CH"/>
        </w:rPr>
        <w:t>Postulat</w:t>
      </w:r>
      <w:r w:rsidR="001659E6">
        <w:rPr>
          <w:lang w:val="de-CH"/>
        </w:rPr>
        <w:t xml:space="preserve"> bereits</w:t>
      </w:r>
      <w:r w:rsidRPr="00C21E6C">
        <w:rPr>
          <w:lang w:val="de-CH"/>
        </w:rPr>
        <w:t xml:space="preserve"> angenommen</w:t>
      </w:r>
      <w:r w:rsidR="002465F3">
        <w:rPr>
          <w:lang w:val="de-CH"/>
        </w:rPr>
        <w:t>.</w:t>
      </w:r>
    </w:p>
    <w:p w14:paraId="55C37CA7" w14:textId="66AAAA89" w:rsidR="00C21E6C" w:rsidRPr="00F42426" w:rsidRDefault="00F42426" w:rsidP="00C21E6C">
      <w:pPr>
        <w:pStyle w:val="Textkrper"/>
        <w:rPr>
          <w:rStyle w:val="Hyperlink"/>
          <w:lang w:val="de-CH"/>
        </w:rPr>
      </w:pPr>
      <w:r>
        <w:rPr>
          <w:rStyle w:val="Hyperlink"/>
          <w:lang w:val="de-CH"/>
        </w:rPr>
        <w:fldChar w:fldCharType="begin"/>
      </w:r>
      <w:r>
        <w:rPr>
          <w:rStyle w:val="Hyperlink"/>
          <w:lang w:val="de-CH"/>
        </w:rPr>
        <w:instrText>HYPERLINK "https://www.parlament.ch/de/ratsbetrieb/suche-curia-vista/geschaeft?AffairId=20234319"</w:instrText>
      </w:r>
      <w:r>
        <w:rPr>
          <w:rStyle w:val="Hyperlink"/>
          <w:lang w:val="de-CH"/>
        </w:rPr>
      </w:r>
      <w:r>
        <w:rPr>
          <w:rStyle w:val="Hyperlink"/>
          <w:lang w:val="de-CH"/>
        </w:rPr>
        <w:fldChar w:fldCharType="separate"/>
      </w:r>
      <w:r w:rsidR="002465F3">
        <w:rPr>
          <w:rStyle w:val="Hyperlink"/>
          <w:lang w:val="de-CH"/>
        </w:rPr>
        <w:t xml:space="preserve">Link </w:t>
      </w:r>
      <w:r w:rsidR="00812800">
        <w:rPr>
          <w:rStyle w:val="Hyperlink"/>
          <w:lang w:val="de-CH"/>
        </w:rPr>
        <w:t xml:space="preserve">zur Geschäftsdatenbank Curia Vista und </w:t>
      </w:r>
      <w:r w:rsidR="00FF1984">
        <w:rPr>
          <w:rStyle w:val="Hyperlink"/>
          <w:lang w:val="de-CH"/>
        </w:rPr>
        <w:t>zum</w:t>
      </w:r>
      <w:r w:rsidR="00812800">
        <w:rPr>
          <w:rStyle w:val="Hyperlink"/>
          <w:lang w:val="de-CH"/>
        </w:rPr>
        <w:t xml:space="preserve"> </w:t>
      </w:r>
      <w:r w:rsidR="00C21E6C" w:rsidRPr="00F42426">
        <w:rPr>
          <w:rStyle w:val="Hyperlink"/>
          <w:lang w:val="de-CH"/>
        </w:rPr>
        <w:t>Postulat 23.4319</w:t>
      </w:r>
    </w:p>
    <w:p w14:paraId="64B83A65" w14:textId="28B7E212" w:rsidR="00BA16AB" w:rsidRPr="00BA16AB" w:rsidRDefault="00F42426" w:rsidP="008B093C">
      <w:pPr>
        <w:pStyle w:val="berschrift3"/>
        <w:rPr>
          <w:rFonts w:eastAsia="Times New Roman"/>
          <w:lang w:val="de-CH"/>
        </w:rPr>
      </w:pPr>
      <w:r>
        <w:rPr>
          <w:rStyle w:val="Hyperlink"/>
          <w:rFonts w:eastAsiaTheme="minorHAnsi" w:cstheme="minorBidi"/>
          <w:bCs/>
          <w:i w:val="0"/>
          <w:lang w:val="de-CH"/>
        </w:rPr>
        <w:fldChar w:fldCharType="end"/>
      </w:r>
      <w:r w:rsidR="00BA16AB" w:rsidRPr="00BA16AB">
        <w:rPr>
          <w:rFonts w:eastAsia="Times New Roman"/>
          <w:lang w:val="de-CH"/>
        </w:rPr>
        <w:t xml:space="preserve">Neues </w:t>
      </w:r>
      <w:r w:rsidR="00BA16AB" w:rsidRPr="003B2201">
        <w:rPr>
          <w:lang w:val="de-CH"/>
        </w:rPr>
        <w:t>Informationsblatt</w:t>
      </w:r>
      <w:r w:rsidR="00BA16AB" w:rsidRPr="00BA16AB">
        <w:rPr>
          <w:rFonts w:eastAsia="Times New Roman"/>
          <w:lang w:val="de-CH"/>
        </w:rPr>
        <w:t xml:space="preserve"> zu Verhaltensauffälligkeiten in der Regelschule (auf Französisch)</w:t>
      </w:r>
    </w:p>
    <w:p w14:paraId="0AA517FA" w14:textId="5C9C044C" w:rsidR="00BA16AB" w:rsidRPr="00BA16AB" w:rsidRDefault="00BA16AB" w:rsidP="00BA16AB">
      <w:pPr>
        <w:pStyle w:val="Textkrper"/>
        <w:rPr>
          <w:lang w:val="de-CH"/>
        </w:rPr>
      </w:pPr>
      <w:r w:rsidRPr="00BA16AB">
        <w:rPr>
          <w:lang w:val="de-CH"/>
        </w:rPr>
        <w:t xml:space="preserve">Das SZH hat ein neues Informationsblatt für Lehrpersonen zum Thema Verhaltensauffälligkeiten in der Regelschule in französischer Sprache veröffentlicht. Neben allgemeinen Informationen über Verhaltensschwierigkeiten und -störungen sowie deren Auswirkungen enthält das Merkblatt auch Vorschläge, wie man bei Verhaltensauffälligkeiten in der Schule intervenieren kann, wobei der Schwerpunkt auf der Prävention liegt. Ausserdem enthält das Informationsblatt eine Auswahl an pädagogischen Ressourcen. Dies ist die neueste Veröffentlichung im Rahmen des Projekts </w:t>
      </w:r>
      <w:r w:rsidR="00FF1984">
        <w:rPr>
          <w:lang w:val="de-CH"/>
        </w:rPr>
        <w:t>«</w:t>
      </w:r>
      <w:r w:rsidRPr="00BA16AB">
        <w:rPr>
          <w:lang w:val="de-CH"/>
        </w:rPr>
        <w:t>Informationsblätter für Lehrpersonen zu verschiedenen Störungen oder Behinderungen</w:t>
      </w:r>
      <w:r w:rsidR="00FF1984">
        <w:rPr>
          <w:lang w:val="de-CH"/>
        </w:rPr>
        <w:t>»</w:t>
      </w:r>
      <w:r w:rsidRPr="00BA16AB">
        <w:rPr>
          <w:lang w:val="de-CH"/>
        </w:rPr>
        <w:t xml:space="preserve">. </w:t>
      </w:r>
      <w:r w:rsidRPr="001E03B4">
        <w:rPr>
          <w:lang w:val="de-CH"/>
        </w:rPr>
        <w:t xml:space="preserve">Dieses Projekt, das </w:t>
      </w:r>
      <w:r w:rsidR="00FF1984" w:rsidRPr="001E03B4">
        <w:rPr>
          <w:lang w:val="de-CH"/>
        </w:rPr>
        <w:t>im</w:t>
      </w:r>
      <w:r w:rsidR="00FF1984">
        <w:rPr>
          <w:lang w:val="de-CH"/>
        </w:rPr>
        <w:t xml:space="preserve"> Jahr </w:t>
      </w:r>
      <w:r w:rsidRPr="001E03B4">
        <w:rPr>
          <w:lang w:val="de-CH"/>
        </w:rPr>
        <w:t>2013 von der</w:t>
      </w:r>
      <w:r w:rsidR="006E7718" w:rsidRPr="001E03B4">
        <w:rPr>
          <w:lang w:val="de-CH"/>
        </w:rPr>
        <w:t xml:space="preserve"> </w:t>
      </w:r>
      <w:r w:rsidRPr="001E03B4">
        <w:rPr>
          <w:i/>
          <w:iCs/>
          <w:lang w:val="de-CH"/>
        </w:rPr>
        <w:t>Conférence latine de pédagogie spécialisée</w:t>
      </w:r>
      <w:r w:rsidR="003B2201" w:rsidRPr="001E03B4">
        <w:rPr>
          <w:lang w:val="de-CH"/>
        </w:rPr>
        <w:t xml:space="preserve"> (CLPS) </w:t>
      </w:r>
      <w:r w:rsidRPr="001E03B4">
        <w:rPr>
          <w:lang w:val="de-CH"/>
        </w:rPr>
        <w:t>und im Auftrag der</w:t>
      </w:r>
      <w:r w:rsidR="006E7718" w:rsidRPr="001E03B4">
        <w:rPr>
          <w:lang w:val="de-CH"/>
        </w:rPr>
        <w:t xml:space="preserve"> </w:t>
      </w:r>
      <w:r w:rsidRPr="001E03B4">
        <w:rPr>
          <w:i/>
          <w:iCs/>
          <w:lang w:val="de-CH"/>
        </w:rPr>
        <w:t>Conférence intercantonale de l'instruction publique de Suisse romande et du Tessin</w:t>
      </w:r>
      <w:r w:rsidR="003B2201" w:rsidRPr="001E03B4">
        <w:rPr>
          <w:i/>
          <w:iCs/>
          <w:lang w:val="de-CH"/>
        </w:rPr>
        <w:t xml:space="preserve"> </w:t>
      </w:r>
      <w:r w:rsidR="003B2201" w:rsidRPr="001E03B4">
        <w:rPr>
          <w:lang w:val="de-CH"/>
        </w:rPr>
        <w:t xml:space="preserve">(CIIP) </w:t>
      </w:r>
      <w:r w:rsidRPr="001E03B4">
        <w:rPr>
          <w:lang w:val="de-CH"/>
        </w:rPr>
        <w:t xml:space="preserve">lanciert wurde, findet mit dieser Publikation seinen Abschluss. </w:t>
      </w:r>
      <w:r w:rsidRPr="00BA16AB">
        <w:rPr>
          <w:lang w:val="de-CH"/>
        </w:rPr>
        <w:t>Eine Übersetzung ins Deutsche ist in Vorbereitung und wird in</w:t>
      </w:r>
      <w:r w:rsidR="00D54BCC">
        <w:rPr>
          <w:lang w:val="de-CH"/>
        </w:rPr>
        <w:t xml:space="preserve"> naher Zukunft </w:t>
      </w:r>
      <w:r w:rsidRPr="00BA16AB">
        <w:rPr>
          <w:lang w:val="de-CH"/>
        </w:rPr>
        <w:t>publiziert.</w:t>
      </w:r>
    </w:p>
    <w:p w14:paraId="21FA5404" w14:textId="5F4F9E7B" w:rsidR="00BA16AB" w:rsidRDefault="00000000" w:rsidP="00D95528">
      <w:pPr>
        <w:pStyle w:val="Textkrper"/>
        <w:rPr>
          <w:lang w:val="de-CH"/>
        </w:rPr>
      </w:pPr>
      <w:hyperlink r:id="rId27" w:history="1">
        <w:r w:rsidR="00D67CD9" w:rsidRPr="00CF7D0E">
          <w:rPr>
            <w:rStyle w:val="Hyperlink"/>
            <w:lang w:val="de-CH"/>
          </w:rPr>
          <w:t>Link zu einem Informationsblatt zu Verhaltensauffällig</w:t>
        </w:r>
        <w:r w:rsidR="00CE7C0B" w:rsidRPr="00CF7D0E">
          <w:rPr>
            <w:rStyle w:val="Hyperlink"/>
            <w:lang w:val="de-CH"/>
          </w:rPr>
          <w:t>keiten in der Regelschule</w:t>
        </w:r>
      </w:hyperlink>
    </w:p>
    <w:p w14:paraId="07240DF2" w14:textId="77777777" w:rsidR="00FE4A40" w:rsidRPr="00B7252D" w:rsidRDefault="00FE4A40" w:rsidP="00FE4A40">
      <w:pPr>
        <w:pStyle w:val="berschrift3"/>
        <w:rPr>
          <w:rFonts w:eastAsia="Times New Roman"/>
          <w:lang w:val="de-CH"/>
        </w:rPr>
      </w:pPr>
      <w:r w:rsidRPr="00B7252D">
        <w:rPr>
          <w:rFonts w:eastAsia="Times New Roman"/>
          <w:lang w:val="de-CH"/>
        </w:rPr>
        <w:t xml:space="preserve">Selbstlernfilme </w:t>
      </w:r>
      <w:r w:rsidRPr="00F42426">
        <w:rPr>
          <w:lang w:val="de-CH"/>
        </w:rPr>
        <w:t>zur</w:t>
      </w:r>
      <w:r w:rsidRPr="00B7252D">
        <w:rPr>
          <w:rFonts w:eastAsia="Times New Roman"/>
          <w:lang w:val="de-CH"/>
        </w:rPr>
        <w:t xml:space="preserve"> Begabtenförderung mit M</w:t>
      </w:r>
      <w:r>
        <w:rPr>
          <w:rFonts w:eastAsia="Times New Roman"/>
          <w:lang w:val="de-CH"/>
        </w:rPr>
        <w:t>entoring</w:t>
      </w:r>
    </w:p>
    <w:p w14:paraId="0D37B770" w14:textId="77777777" w:rsidR="00FE4A40" w:rsidRDefault="00FE4A40" w:rsidP="00FE4A40">
      <w:pPr>
        <w:pStyle w:val="Textkrper"/>
        <w:rPr>
          <w:lang w:val="de-CH"/>
        </w:rPr>
      </w:pPr>
      <w:r w:rsidRPr="00D95528">
        <w:rPr>
          <w:lang w:val="de-CH"/>
        </w:rPr>
        <w:t>Die</w:t>
      </w:r>
      <w:r>
        <w:rPr>
          <w:lang w:val="de-CH"/>
        </w:rPr>
        <w:t xml:space="preserve"> </w:t>
      </w:r>
      <w:r w:rsidRPr="00D95528">
        <w:rPr>
          <w:lang w:val="de-CH"/>
        </w:rPr>
        <w:t>Selbstlernfilme sind</w:t>
      </w:r>
      <w:r>
        <w:rPr>
          <w:lang w:val="de-CH"/>
        </w:rPr>
        <w:t xml:space="preserve"> </w:t>
      </w:r>
      <w:r w:rsidRPr="00D95528">
        <w:rPr>
          <w:lang w:val="de-CH"/>
        </w:rPr>
        <w:t>im Rahmen von «Mentoring beschwingt», einem Projekt des LISSA-Preises, entstanden. Der LISSA-Preis setzt sich für Exzellenzförderung an Schulen ein.</w:t>
      </w:r>
      <w:r>
        <w:rPr>
          <w:lang w:val="de-CH"/>
        </w:rPr>
        <w:t xml:space="preserve"> </w:t>
      </w:r>
      <w:r w:rsidRPr="00D95528">
        <w:rPr>
          <w:lang w:val="de-CH"/>
        </w:rPr>
        <w:t>Die</w:t>
      </w:r>
      <w:r>
        <w:rPr>
          <w:lang w:val="de-CH"/>
        </w:rPr>
        <w:t xml:space="preserve"> </w:t>
      </w:r>
      <w:r w:rsidRPr="00D95528">
        <w:rPr>
          <w:lang w:val="de-CH"/>
        </w:rPr>
        <w:t>Lernfilme bestehen</w:t>
      </w:r>
      <w:r>
        <w:rPr>
          <w:lang w:val="de-CH"/>
        </w:rPr>
        <w:t xml:space="preserve"> </w:t>
      </w:r>
      <w:r w:rsidRPr="00D95528">
        <w:rPr>
          <w:lang w:val="de-CH"/>
        </w:rPr>
        <w:t>aus unterschiedlichen Aspekten, wie historische Hintergründe, ältere und aktuelle Forschung zu Begabtenförderung mit Mentoring, Transfer dieser Erkenntnisse in die Praxis, Gründe für Mentoring, vertiefte Einblicke in die Broschüre Mentoring beschwingt und konkrete Anregungen für die Umsetzung anhand des «Sechs Säulen Modells»</w:t>
      </w:r>
      <w:r>
        <w:rPr>
          <w:lang w:val="de-CH"/>
        </w:rPr>
        <w:t>.</w:t>
      </w:r>
    </w:p>
    <w:p w14:paraId="2D84F1D8" w14:textId="77777777" w:rsidR="00FE4A40" w:rsidRDefault="00000000" w:rsidP="00FE4A40">
      <w:pPr>
        <w:pStyle w:val="Textkrper"/>
        <w:rPr>
          <w:rStyle w:val="Hyperlink"/>
          <w:lang w:val="de-CH"/>
        </w:rPr>
      </w:pPr>
      <w:hyperlink r:id="rId28" w:history="1">
        <w:r w:rsidR="00FE4A40" w:rsidRPr="00FB3620">
          <w:rPr>
            <w:rStyle w:val="Hyperlink"/>
            <w:lang w:val="de-CH"/>
          </w:rPr>
          <w:t>Link zur Website des LISSA-Preises und Selbstlernfilmen zur Begabtenförderun</w:t>
        </w:r>
        <w:r w:rsidR="00FE4A40">
          <w:rPr>
            <w:rStyle w:val="Hyperlink"/>
            <w:lang w:val="de-CH"/>
          </w:rPr>
          <w:t>g mit Mentoring</w:t>
        </w:r>
      </w:hyperlink>
    </w:p>
    <w:p w14:paraId="25580A12" w14:textId="7FD7D2D3" w:rsidR="00BC5A7D" w:rsidRPr="00D4306D" w:rsidRDefault="00EF51E1" w:rsidP="00BC5A7D">
      <w:pPr>
        <w:pStyle w:val="berschrift2"/>
        <w:rPr>
          <w:rFonts w:asciiTheme="minorHAnsi" w:hAnsiTheme="minorHAnsi"/>
          <w:lang w:val="de-CH"/>
        </w:rPr>
      </w:pPr>
      <w:bookmarkStart w:id="6" w:name="_Toc124432292"/>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6"/>
    </w:p>
    <w:p w14:paraId="19069711" w14:textId="7247E713" w:rsidR="00127E66" w:rsidRPr="00127E66" w:rsidRDefault="004A3DBE" w:rsidP="00127E66">
      <w:pPr>
        <w:pStyle w:val="berschrift3"/>
        <w:rPr>
          <w:rFonts w:eastAsia="Times New Roman"/>
          <w:lang w:val="de-CH"/>
        </w:rPr>
      </w:pPr>
      <w:bookmarkStart w:id="7" w:name="_Toc124432293"/>
      <w:r>
        <w:rPr>
          <w:rFonts w:eastAsia="Times New Roman"/>
          <w:lang w:val="de-CH"/>
        </w:rPr>
        <w:t>Z</w:t>
      </w:r>
      <w:r w:rsidR="00127E66" w:rsidRPr="00127E66">
        <w:rPr>
          <w:rFonts w:eastAsia="Times New Roman"/>
          <w:lang w:val="de-CH"/>
        </w:rPr>
        <w:t>H: Inklusions-Check für Gemeinden</w:t>
      </w:r>
    </w:p>
    <w:p w14:paraId="2CDE3507" w14:textId="0340E737" w:rsidR="00127E66" w:rsidRPr="00127E66" w:rsidRDefault="00127E66" w:rsidP="00127E66">
      <w:pPr>
        <w:pStyle w:val="Textkrper"/>
        <w:rPr>
          <w:lang w:val="de-CH"/>
        </w:rPr>
      </w:pPr>
      <w:r w:rsidRPr="00127E66">
        <w:rPr>
          <w:lang w:val="de-CH"/>
        </w:rPr>
        <w:t xml:space="preserve">Seit </w:t>
      </w:r>
      <w:r w:rsidR="00063FA3">
        <w:rPr>
          <w:lang w:val="de-CH"/>
        </w:rPr>
        <w:t xml:space="preserve">dem Jahr </w:t>
      </w:r>
      <w:r w:rsidRPr="00127E66">
        <w:rPr>
          <w:lang w:val="de-CH"/>
        </w:rPr>
        <w:t xml:space="preserve">2022 wird im Kanton Zürich der </w:t>
      </w:r>
      <w:r w:rsidR="00063FA3">
        <w:rPr>
          <w:lang w:val="de-CH"/>
        </w:rPr>
        <w:t>«</w:t>
      </w:r>
      <w:r w:rsidRPr="00127E66">
        <w:rPr>
          <w:lang w:val="de-CH"/>
        </w:rPr>
        <w:t>Inklusions-Check für Gemeinden</w:t>
      </w:r>
      <w:r w:rsidR="00063FA3">
        <w:rPr>
          <w:lang w:val="de-CH"/>
        </w:rPr>
        <w:t>»</w:t>
      </w:r>
      <w:r>
        <w:rPr>
          <w:lang w:val="de-CH"/>
        </w:rPr>
        <w:t xml:space="preserve"> </w:t>
      </w:r>
      <w:r w:rsidRPr="00127E66">
        <w:rPr>
          <w:lang w:val="de-CH"/>
        </w:rPr>
        <w:t xml:space="preserve">angeboten. Dieser wurde vom Verein </w:t>
      </w:r>
      <w:r w:rsidRPr="00127E66">
        <w:rPr>
          <w:i/>
          <w:iCs/>
          <w:lang w:val="de-CH"/>
        </w:rPr>
        <w:t xml:space="preserve">Tatkraft </w:t>
      </w:r>
      <w:r w:rsidRPr="00127E66">
        <w:rPr>
          <w:lang w:val="de-CH"/>
        </w:rPr>
        <w:t>und dem Kanton Zürich entwickelt und mit sechs Gemeinden erprobt. Der Inklusions-Check soll den politischen Gemeinden helfen, eine Standortbestimmung in Bezug auf die Umsetzung der BRK vorzunehmen und Hindernisse abzubauen. Nach Abschluss der Entwicklungsphase übern</w:t>
      </w:r>
      <w:r w:rsidR="009F5B22">
        <w:rPr>
          <w:lang w:val="de-CH"/>
        </w:rPr>
        <w:t>ahm</w:t>
      </w:r>
      <w:r w:rsidRPr="00127E66">
        <w:rPr>
          <w:lang w:val="de-CH"/>
        </w:rPr>
        <w:t xml:space="preserve"> der Verein </w:t>
      </w:r>
      <w:r w:rsidRPr="00127E66">
        <w:rPr>
          <w:i/>
          <w:iCs/>
          <w:lang w:val="de-CH"/>
        </w:rPr>
        <w:t>Sensability</w:t>
      </w:r>
      <w:r w:rsidRPr="00127E66">
        <w:rPr>
          <w:lang w:val="de-CH"/>
        </w:rPr>
        <w:t xml:space="preserve"> das Angebot von </w:t>
      </w:r>
      <w:r w:rsidRPr="00127E66">
        <w:rPr>
          <w:i/>
          <w:iCs/>
          <w:lang w:val="de-CH"/>
        </w:rPr>
        <w:t>Tatkraft</w:t>
      </w:r>
      <w:r w:rsidR="00063FA3">
        <w:rPr>
          <w:lang w:val="de-CH"/>
        </w:rPr>
        <w:t>. Er</w:t>
      </w:r>
      <w:r w:rsidRPr="00127E66">
        <w:rPr>
          <w:lang w:val="de-CH"/>
        </w:rPr>
        <w:t xml:space="preserve"> steht Gemeinden im Kanton Zürich, aber auch in anderen Kantonen für die Begleitung dieser Standortbestimmung zur Verfügung.</w:t>
      </w:r>
    </w:p>
    <w:p w14:paraId="5CF6A479" w14:textId="6BF2EB5D" w:rsidR="00127E66" w:rsidRPr="006C5856" w:rsidRDefault="006C5856" w:rsidP="00B9107D">
      <w:pPr>
        <w:pStyle w:val="Textkrper"/>
        <w:rPr>
          <w:rStyle w:val="Hyperlink"/>
          <w:lang w:val="de-CH"/>
        </w:rPr>
      </w:pPr>
      <w:r>
        <w:rPr>
          <w:rStyle w:val="Hyperlink"/>
          <w:lang w:val="de-CH"/>
        </w:rPr>
        <w:fldChar w:fldCharType="begin"/>
      </w:r>
      <w:r>
        <w:rPr>
          <w:rStyle w:val="Hyperlink"/>
          <w:lang w:val="de-CH"/>
        </w:rPr>
        <w:instrText>HYPERLINK "https://www.sensability.ch/behoerden-verwaltungen-inklusions-check"</w:instrText>
      </w:r>
      <w:r>
        <w:rPr>
          <w:rStyle w:val="Hyperlink"/>
          <w:lang w:val="de-CH"/>
        </w:rPr>
      </w:r>
      <w:r>
        <w:rPr>
          <w:rStyle w:val="Hyperlink"/>
          <w:lang w:val="de-CH"/>
        </w:rPr>
        <w:fldChar w:fldCharType="separate"/>
      </w:r>
      <w:r w:rsidR="009F434A" w:rsidRPr="006C5856">
        <w:rPr>
          <w:rStyle w:val="Hyperlink"/>
          <w:lang w:val="de-CH"/>
        </w:rPr>
        <w:t xml:space="preserve">Link zur Website von Sensability und </w:t>
      </w:r>
      <w:r w:rsidR="00063FA3">
        <w:rPr>
          <w:rStyle w:val="Hyperlink"/>
          <w:lang w:val="de-CH"/>
        </w:rPr>
        <w:t>zum</w:t>
      </w:r>
      <w:r w:rsidR="009F434A" w:rsidRPr="006C5856">
        <w:rPr>
          <w:rStyle w:val="Hyperlink"/>
          <w:lang w:val="de-CH"/>
        </w:rPr>
        <w:t xml:space="preserve"> Inklusions-Check für Gemeinden</w:t>
      </w:r>
    </w:p>
    <w:p w14:paraId="141592F5" w14:textId="43D3FEB5" w:rsidR="00DE4221" w:rsidRPr="00DE4221" w:rsidRDefault="006C5856" w:rsidP="00DE4221">
      <w:pPr>
        <w:pStyle w:val="berschrift3"/>
        <w:rPr>
          <w:rFonts w:eastAsia="Times New Roman"/>
          <w:lang w:val="de-CH"/>
        </w:rPr>
      </w:pPr>
      <w:r>
        <w:rPr>
          <w:rStyle w:val="Hyperlink"/>
          <w:rFonts w:eastAsiaTheme="minorHAnsi" w:cstheme="minorBidi"/>
          <w:bCs/>
          <w:i w:val="0"/>
          <w:lang w:val="de-CH"/>
        </w:rPr>
        <w:fldChar w:fldCharType="end"/>
      </w:r>
      <w:r w:rsidR="00DE4221">
        <w:rPr>
          <w:lang w:val="de-CH"/>
        </w:rPr>
        <w:t xml:space="preserve">ZH: </w:t>
      </w:r>
      <w:r w:rsidR="00CE3F43">
        <w:rPr>
          <w:rFonts w:eastAsia="Times New Roman"/>
          <w:lang w:val="de-CH"/>
        </w:rPr>
        <w:t>Universität von Zürich nimmt Menschen mit einer Behinderung ernst</w:t>
      </w:r>
    </w:p>
    <w:p w14:paraId="1AB37994" w14:textId="46004B0E" w:rsidR="00DE4221" w:rsidRPr="00E44D61" w:rsidRDefault="00DE4221" w:rsidP="00E44D61">
      <w:pPr>
        <w:pStyle w:val="Textkrper"/>
        <w:rPr>
          <w:lang w:val="de-CH"/>
        </w:rPr>
      </w:pPr>
      <w:r w:rsidRPr="00E44D61">
        <w:rPr>
          <w:lang w:val="de-CH"/>
        </w:rPr>
        <w:t xml:space="preserve">Im Oktober hat die </w:t>
      </w:r>
      <w:r w:rsidR="002A1D14" w:rsidRPr="009F5B22">
        <w:rPr>
          <w:i/>
          <w:iCs/>
          <w:lang w:val="de-CH"/>
        </w:rPr>
        <w:t>Behindertenkonferenz des Kantons Zürich</w:t>
      </w:r>
      <w:r w:rsidR="002A1D14" w:rsidRPr="00E44D61">
        <w:rPr>
          <w:lang w:val="de-CH"/>
        </w:rPr>
        <w:t xml:space="preserve"> (</w:t>
      </w:r>
      <w:r w:rsidRPr="00E44D61">
        <w:rPr>
          <w:lang w:val="de-CH"/>
        </w:rPr>
        <w:t>BKZ</w:t>
      </w:r>
      <w:r w:rsidR="002A1D14" w:rsidRPr="00E44D61">
        <w:rPr>
          <w:lang w:val="de-CH"/>
        </w:rPr>
        <w:t>)</w:t>
      </w:r>
      <w:r w:rsidRPr="00E44D61">
        <w:rPr>
          <w:lang w:val="de-CH"/>
        </w:rPr>
        <w:t xml:space="preserve"> einen offenen Brief an den Rektor der </w:t>
      </w:r>
      <w:r w:rsidRPr="001E03B4">
        <w:rPr>
          <w:i/>
          <w:iCs/>
          <w:lang w:val="de-CH"/>
        </w:rPr>
        <w:t>Universität Zürich</w:t>
      </w:r>
      <w:r w:rsidRPr="00E44D61">
        <w:rPr>
          <w:lang w:val="de-CH"/>
        </w:rPr>
        <w:t xml:space="preserve"> geschrieben. Dabei ging es um Aussagen zum Nachteilsausgleich. In einem Interview äusserte sich der Rektor </w:t>
      </w:r>
      <w:r w:rsidR="009F2D03">
        <w:rPr>
          <w:lang w:val="de-CH"/>
        </w:rPr>
        <w:t>nach Meinung der</w:t>
      </w:r>
      <w:r w:rsidRPr="00E44D61">
        <w:rPr>
          <w:lang w:val="de-CH"/>
        </w:rPr>
        <w:t xml:space="preserve"> BKZ und viele</w:t>
      </w:r>
      <w:r w:rsidR="009F2D03">
        <w:rPr>
          <w:lang w:val="de-CH"/>
        </w:rPr>
        <w:t>r</w:t>
      </w:r>
      <w:r w:rsidRPr="00E44D61">
        <w:rPr>
          <w:lang w:val="de-CH"/>
        </w:rPr>
        <w:t xml:space="preserve"> Menschen mit Behinderung </w:t>
      </w:r>
      <w:r w:rsidR="009F2D03">
        <w:rPr>
          <w:lang w:val="de-CH"/>
        </w:rPr>
        <w:t>missverst</w:t>
      </w:r>
      <w:r w:rsidR="008F2DD3">
        <w:rPr>
          <w:lang w:val="de-CH"/>
        </w:rPr>
        <w:t>ändlich</w:t>
      </w:r>
      <w:r w:rsidRPr="00E44D61">
        <w:rPr>
          <w:lang w:val="de-CH"/>
        </w:rPr>
        <w:t xml:space="preserve">. Auch Luana Schena vom </w:t>
      </w:r>
      <w:r w:rsidRPr="00873EC1">
        <w:rPr>
          <w:i/>
          <w:iCs/>
          <w:lang w:val="de-CH"/>
        </w:rPr>
        <w:t xml:space="preserve">Schweizerischen Blinden- und Sehbehindertenverband </w:t>
      </w:r>
      <w:r w:rsidRPr="00E44D61">
        <w:rPr>
          <w:lang w:val="de-CH"/>
        </w:rPr>
        <w:t xml:space="preserve">(SBV) schrieb einen </w:t>
      </w:r>
      <w:hyperlink r:id="rId29" w:history="1">
        <w:r w:rsidRPr="00E2119D">
          <w:rPr>
            <w:rStyle w:val="Hyperlink"/>
            <w:lang w:val="de-CH"/>
          </w:rPr>
          <w:t>offenen Brief</w:t>
        </w:r>
      </w:hyperlink>
      <w:r w:rsidRPr="00E44D61">
        <w:rPr>
          <w:lang w:val="de-CH"/>
        </w:rPr>
        <w:t xml:space="preserve"> dazu. Sie studiert selbst an der </w:t>
      </w:r>
      <w:r w:rsidRPr="001E03B4">
        <w:rPr>
          <w:i/>
          <w:iCs/>
          <w:lang w:val="de-CH"/>
        </w:rPr>
        <w:t>Universität Zürich</w:t>
      </w:r>
      <w:r w:rsidRPr="00E44D61">
        <w:rPr>
          <w:lang w:val="de-CH"/>
        </w:rPr>
        <w:t xml:space="preserve"> und ist auf den Nachteilsausgleich angewiesen. Der SBV hat nun </w:t>
      </w:r>
      <w:hyperlink r:id="rId30" w:history="1">
        <w:r w:rsidRPr="00030563">
          <w:rPr>
            <w:rStyle w:val="Hyperlink"/>
            <w:lang w:val="de-CH"/>
          </w:rPr>
          <w:t>f</w:t>
        </w:r>
        <w:r w:rsidR="00BA68D3" w:rsidRPr="00BA68D3">
          <w:rPr>
            <w:rStyle w:val="Hyperlink"/>
            <w:lang w:val="de-CH"/>
          </w:rPr>
          <w:t>ünf Argumente für einen gleichberechtigten Zugang zum Studium</w:t>
        </w:r>
      </w:hyperlink>
      <w:r w:rsidR="00C344A4">
        <w:rPr>
          <w:bCs/>
          <w:iCs/>
          <w:lang w:val="de-CH"/>
        </w:rPr>
        <w:t xml:space="preserve"> </w:t>
      </w:r>
      <w:r w:rsidRPr="00E44D61">
        <w:rPr>
          <w:lang w:val="de-CH"/>
        </w:rPr>
        <w:t>zusammengetragen</w:t>
      </w:r>
      <w:r w:rsidR="00D074B5">
        <w:rPr>
          <w:lang w:val="de-CH"/>
        </w:rPr>
        <w:t xml:space="preserve">. </w:t>
      </w:r>
      <w:r w:rsidRPr="00E44D61">
        <w:rPr>
          <w:lang w:val="de-CH"/>
        </w:rPr>
        <w:t xml:space="preserve">Auch die </w:t>
      </w:r>
      <w:r w:rsidRPr="001E03B4">
        <w:rPr>
          <w:i/>
          <w:iCs/>
          <w:lang w:val="de-CH"/>
        </w:rPr>
        <w:t>Universität Zürich</w:t>
      </w:r>
      <w:r w:rsidRPr="00E44D61">
        <w:rPr>
          <w:lang w:val="de-CH"/>
        </w:rPr>
        <w:t xml:space="preserve"> hat auf die offenen Briefe reagiert: Der Rektor hat eine Stellungnahme</w:t>
      </w:r>
      <w:r w:rsidR="00613D00">
        <w:rPr>
          <w:lang w:val="de-CH"/>
        </w:rPr>
        <w:t xml:space="preserve"> zu den Vorwürfen</w:t>
      </w:r>
      <w:r w:rsidRPr="00E44D61">
        <w:rPr>
          <w:lang w:val="de-CH"/>
        </w:rPr>
        <w:t xml:space="preserve"> veröffentlicht. Darin anerkennt er auch den Nachteilsausgleich</w:t>
      </w:r>
      <w:r w:rsidR="00164126" w:rsidRPr="00E44D61">
        <w:rPr>
          <w:lang w:val="de-CH"/>
        </w:rPr>
        <w:t xml:space="preserve">. </w:t>
      </w:r>
      <w:r w:rsidR="00310677" w:rsidRPr="00E44D61">
        <w:rPr>
          <w:lang w:val="de-CH"/>
        </w:rPr>
        <w:t xml:space="preserve">Zusätzlich </w:t>
      </w:r>
      <w:r w:rsidR="00CE1875" w:rsidRPr="00E44D61">
        <w:rPr>
          <w:lang w:val="de-CH"/>
        </w:rPr>
        <w:t xml:space="preserve">hat </w:t>
      </w:r>
      <w:r w:rsidR="00310677" w:rsidRPr="00E44D61">
        <w:rPr>
          <w:lang w:val="de-CH"/>
        </w:rPr>
        <w:t xml:space="preserve">er </w:t>
      </w:r>
      <w:r w:rsidR="00CE1875" w:rsidRPr="00E44D61">
        <w:rPr>
          <w:lang w:val="de-CH"/>
        </w:rPr>
        <w:t xml:space="preserve">eine </w:t>
      </w:r>
      <w:hyperlink r:id="rId31" w:history="1">
        <w:r w:rsidR="00F4140B" w:rsidRPr="001F710B">
          <w:rPr>
            <w:rStyle w:val="Hyperlink"/>
            <w:lang w:val="de-CH"/>
          </w:rPr>
          <w:t>V</w:t>
        </w:r>
        <w:r w:rsidRPr="001F710B">
          <w:rPr>
            <w:rStyle w:val="Hyperlink"/>
            <w:lang w:val="de-CH"/>
          </w:rPr>
          <w:t>eranstaltung</w:t>
        </w:r>
      </w:hyperlink>
      <w:r w:rsidRPr="00E44D61">
        <w:rPr>
          <w:lang w:val="de-CH"/>
        </w:rPr>
        <w:t xml:space="preserve"> </w:t>
      </w:r>
      <w:r w:rsidR="00310677" w:rsidRPr="00E44D61">
        <w:rPr>
          <w:lang w:val="de-CH"/>
        </w:rPr>
        <w:t xml:space="preserve">organisiert, um Informationen zum aktuellen Stand, den ergriffenen Sofortmassnahmen </w:t>
      </w:r>
      <w:r w:rsidR="00310677" w:rsidRPr="00E44D61">
        <w:rPr>
          <w:lang w:val="de-CH"/>
        </w:rPr>
        <w:lastRenderedPageBreak/>
        <w:t>sowie zu den mittel- und langfristigen Entwicklungsperspektiven in der Gleichstellung sowie der Inklusion von Menschen mit Behinderungen</w:t>
      </w:r>
      <w:r w:rsidR="00E44D61" w:rsidRPr="00E44D61">
        <w:rPr>
          <w:lang w:val="de-CH"/>
        </w:rPr>
        <w:t xml:space="preserve"> aufzuzeigen.</w:t>
      </w:r>
    </w:p>
    <w:p w14:paraId="707298AC" w14:textId="66573570" w:rsidR="00DE4221" w:rsidRPr="00EF4401" w:rsidRDefault="00000000" w:rsidP="00EF4401">
      <w:pPr>
        <w:pStyle w:val="Textkrper"/>
        <w:rPr>
          <w:rStyle w:val="Hyperlink"/>
          <w:lang w:val="de-CH"/>
        </w:rPr>
      </w:pPr>
      <w:hyperlink r:id="rId32" w:history="1">
        <w:r w:rsidR="00A21A67" w:rsidRPr="003E120A">
          <w:rPr>
            <w:rStyle w:val="Hyperlink"/>
            <w:lang w:val="de-CH"/>
          </w:rPr>
          <w:t>Link zum Newsletter der BKZ und</w:t>
        </w:r>
        <w:r w:rsidR="004E5CA9" w:rsidRPr="003E120A">
          <w:rPr>
            <w:rStyle w:val="Hyperlink"/>
            <w:lang w:val="de-CH"/>
          </w:rPr>
          <w:t xml:space="preserve"> </w:t>
        </w:r>
        <w:r w:rsidR="009379EA">
          <w:rPr>
            <w:rStyle w:val="Hyperlink"/>
            <w:lang w:val="de-CH"/>
          </w:rPr>
          <w:t xml:space="preserve">zu </w:t>
        </w:r>
        <w:r w:rsidR="00EF4401" w:rsidRPr="003E120A">
          <w:rPr>
            <w:rStyle w:val="Hyperlink"/>
            <w:lang w:val="de-CH"/>
          </w:rPr>
          <w:t>einer Auseinandersetzung zum Thema Nachteilsausgleich mit dem Rektor der Universität Zürich</w:t>
        </w:r>
      </w:hyperlink>
    </w:p>
    <w:p w14:paraId="4877C894" w14:textId="68FEC5E2" w:rsidR="00EF51E1" w:rsidRDefault="00EF51E1" w:rsidP="009F186E">
      <w:pPr>
        <w:pStyle w:val="berschrift2"/>
        <w:rPr>
          <w:rFonts w:asciiTheme="minorHAnsi" w:hAnsiTheme="minorHAnsi"/>
          <w:lang w:val="de-CH"/>
        </w:rPr>
      </w:pPr>
      <w:r w:rsidRPr="00D4306D">
        <w:rPr>
          <w:rFonts w:asciiTheme="minorHAnsi" w:hAnsiTheme="minorHAnsi"/>
          <w:lang w:val="de-CH"/>
        </w:rPr>
        <w:t>Varia</w:t>
      </w:r>
      <w:bookmarkEnd w:id="7"/>
    </w:p>
    <w:p w14:paraId="4A4FB7D8" w14:textId="77777777" w:rsidR="00C902E0" w:rsidRPr="00761255" w:rsidRDefault="00C902E0" w:rsidP="00C902E0">
      <w:pPr>
        <w:pStyle w:val="berschrift3"/>
        <w:rPr>
          <w:rFonts w:eastAsia="Times New Roman"/>
          <w:lang w:val="de-CH"/>
        </w:rPr>
      </w:pPr>
      <w:r w:rsidRPr="00C902E0">
        <w:rPr>
          <w:lang w:val="de-CH"/>
        </w:rPr>
        <w:t>Inklusives</w:t>
      </w:r>
      <w:r w:rsidRPr="00761255">
        <w:rPr>
          <w:rFonts w:eastAsia="Times New Roman"/>
          <w:lang w:val="de-CH"/>
        </w:rPr>
        <w:t xml:space="preserve"> Wohnen</w:t>
      </w:r>
    </w:p>
    <w:p w14:paraId="6F4CB853" w14:textId="6FA02A06" w:rsidR="00C902E0" w:rsidRDefault="00C902E0" w:rsidP="00C902E0">
      <w:pPr>
        <w:pStyle w:val="Textkrper"/>
        <w:rPr>
          <w:lang w:val="de-CH"/>
        </w:rPr>
      </w:pPr>
      <w:r w:rsidRPr="00761255">
        <w:rPr>
          <w:lang w:val="de-CH"/>
        </w:rPr>
        <w:t>Im November 2023 hat der Verein</w:t>
      </w:r>
      <w:r w:rsidR="001C3032">
        <w:rPr>
          <w:lang w:val="de-CH"/>
        </w:rPr>
        <w:t xml:space="preserve"> </w:t>
      </w:r>
      <w:r w:rsidRPr="00761255">
        <w:rPr>
          <w:i/>
          <w:iCs/>
          <w:lang w:val="de-CH"/>
        </w:rPr>
        <w:t>jawohn</w:t>
      </w:r>
      <w:r w:rsidR="001C3032" w:rsidRPr="001C3032">
        <w:rPr>
          <w:i/>
          <w:iCs/>
          <w:lang w:val="de-CH"/>
        </w:rPr>
        <w:t xml:space="preserve"> </w:t>
      </w:r>
      <w:r w:rsidRPr="00761255">
        <w:rPr>
          <w:lang w:val="de-CH"/>
        </w:rPr>
        <w:t xml:space="preserve">einen grossen Meilenstein erreicht: </w:t>
      </w:r>
      <w:r w:rsidR="009379EA">
        <w:rPr>
          <w:lang w:val="de-CH"/>
        </w:rPr>
        <w:t>I</w:t>
      </w:r>
      <w:r w:rsidRPr="00761255">
        <w:rPr>
          <w:lang w:val="de-CH"/>
        </w:rPr>
        <w:t>n der Wohnbaugenossenschaft Hobelwerk in Oberwinterthur sind die ersten zwei Wohnungen bezogen worden, die</w:t>
      </w:r>
      <w:r w:rsidR="00A42C55">
        <w:rPr>
          <w:lang w:val="de-CH"/>
        </w:rPr>
        <w:t xml:space="preserve"> </w:t>
      </w:r>
      <w:r w:rsidRPr="00761255">
        <w:rPr>
          <w:i/>
          <w:iCs/>
          <w:lang w:val="de-CH"/>
        </w:rPr>
        <w:t>jawohn</w:t>
      </w:r>
      <w:r w:rsidR="00A42C55">
        <w:rPr>
          <w:lang w:val="de-CH"/>
        </w:rPr>
        <w:t xml:space="preserve"> </w:t>
      </w:r>
      <w:r w:rsidRPr="00761255">
        <w:rPr>
          <w:lang w:val="de-CH"/>
        </w:rPr>
        <w:t xml:space="preserve">vermietet. Das Spezielle daran: </w:t>
      </w:r>
      <w:r w:rsidR="00EE789F">
        <w:rPr>
          <w:lang w:val="de-CH"/>
        </w:rPr>
        <w:t>I</w:t>
      </w:r>
      <w:r w:rsidRPr="00761255">
        <w:rPr>
          <w:lang w:val="de-CH"/>
        </w:rPr>
        <w:t>n diese Wohnungen sind sowohl Menschen mit als auch ohne kognitive Beeinträchtigung gezogen und bilden zusammen eine WG.</w:t>
      </w:r>
      <w:r w:rsidR="00A42C55">
        <w:rPr>
          <w:lang w:val="de-CH"/>
        </w:rPr>
        <w:t xml:space="preserve"> </w:t>
      </w:r>
      <w:r w:rsidRPr="00761255">
        <w:rPr>
          <w:i/>
          <w:iCs/>
          <w:lang w:val="de-CH"/>
        </w:rPr>
        <w:t>Jawohn</w:t>
      </w:r>
      <w:r w:rsidR="00A42C55">
        <w:rPr>
          <w:lang w:val="de-CH"/>
        </w:rPr>
        <w:t xml:space="preserve"> </w:t>
      </w:r>
      <w:r w:rsidRPr="00761255">
        <w:rPr>
          <w:lang w:val="de-CH"/>
        </w:rPr>
        <w:t>ist ein unabhängiger, gemeinnütziger Verein und bezweckt die Schaffung und Förderung von inklusiven Wohnmöglichkeiten für Menschen mit und ohne Beeinträchtigung. Menschen mit einer Behinderung nehmen ebenso wie Menschen ohne Behinderung selbstbestimmt und aktiv am Leben teil. Der Verein entwickelt ein modernes Image für gemeinschaftliches und inklusives Wohnen</w:t>
      </w:r>
      <w:r w:rsidR="00541D3C">
        <w:rPr>
          <w:lang w:val="de-CH"/>
        </w:rPr>
        <w:t>.</w:t>
      </w:r>
    </w:p>
    <w:p w14:paraId="1E1AC284" w14:textId="1BB69261" w:rsidR="00C902E0" w:rsidRPr="00761255" w:rsidRDefault="00000000" w:rsidP="00C902E0">
      <w:pPr>
        <w:pStyle w:val="Textkrper"/>
        <w:rPr>
          <w:lang w:val="de-CH"/>
        </w:rPr>
      </w:pPr>
      <w:hyperlink r:id="rId33" w:history="1">
        <w:r w:rsidR="00F23630" w:rsidRPr="00F23630">
          <w:rPr>
            <w:rStyle w:val="Hyperlink"/>
            <w:lang w:val="de-CH"/>
          </w:rPr>
          <w:t>Link zur Website von jawohn</w:t>
        </w:r>
      </w:hyperlink>
    </w:p>
    <w:p w14:paraId="7C147EF6" w14:textId="77777777" w:rsidR="00C94A89" w:rsidRPr="00F41943" w:rsidRDefault="00C94A89" w:rsidP="008B093C">
      <w:pPr>
        <w:pStyle w:val="berschrift3"/>
        <w:rPr>
          <w:rFonts w:eastAsia="Times New Roman"/>
          <w:lang w:val="de-CH"/>
        </w:rPr>
      </w:pPr>
      <w:r w:rsidRPr="00F41943">
        <w:rPr>
          <w:rFonts w:eastAsia="Times New Roman"/>
          <w:lang w:val="de-CH"/>
        </w:rPr>
        <w:t xml:space="preserve">Voices for </w:t>
      </w:r>
      <w:r w:rsidRPr="00F41943">
        <w:rPr>
          <w:lang w:val="de-CH"/>
        </w:rPr>
        <w:t>Change</w:t>
      </w:r>
      <w:r w:rsidRPr="00F41943">
        <w:rPr>
          <w:rFonts w:eastAsia="Times New Roman"/>
          <w:lang w:val="de-CH"/>
        </w:rPr>
        <w:t xml:space="preserve"> (Podcast)</w:t>
      </w:r>
    </w:p>
    <w:p w14:paraId="3957A0A6" w14:textId="7E219CB9" w:rsidR="00C94A89" w:rsidRDefault="00C94A89" w:rsidP="00C94A89">
      <w:pPr>
        <w:pStyle w:val="Textkrper"/>
        <w:rPr>
          <w:lang w:val="de-CH"/>
        </w:rPr>
      </w:pPr>
      <w:r w:rsidRPr="00C94A89">
        <w:rPr>
          <w:i/>
          <w:iCs/>
          <w:lang w:val="de-CH"/>
        </w:rPr>
        <w:t>Voices for Change</w:t>
      </w:r>
      <w:r w:rsidRPr="00C94A89">
        <w:rPr>
          <w:lang w:val="de-CH"/>
        </w:rPr>
        <w:t xml:space="preserve"> gibt Persönlichkeiten, die in ihrem Wirken einen Beitrag für eine vielfältige und chancengerechte Gesellschaft leisten, eine Plattform, um ihre Erfahrungen, Ein- und Ansichten zu teilen. Der Podcast ist eine Produktion des Vereins </w:t>
      </w:r>
      <w:r w:rsidRPr="00C94A89">
        <w:rPr>
          <w:i/>
          <w:iCs/>
          <w:lang w:val="de-CH"/>
        </w:rPr>
        <w:t>Inclusion Stories</w:t>
      </w:r>
      <w:r w:rsidRPr="00C94A89">
        <w:rPr>
          <w:lang w:val="de-CH"/>
        </w:rPr>
        <w:t xml:space="preserve">. Er wurde </w:t>
      </w:r>
      <w:r w:rsidR="00EE789F">
        <w:rPr>
          <w:lang w:val="de-CH"/>
        </w:rPr>
        <w:t xml:space="preserve">im Jahr </w:t>
      </w:r>
      <w:r w:rsidRPr="00C94A89">
        <w:rPr>
          <w:lang w:val="de-CH"/>
        </w:rPr>
        <w:t>2023 in Zürich von Barbara Fry Henchoz und Andreas Wullschleger gegründet.</w:t>
      </w:r>
    </w:p>
    <w:p w14:paraId="21B9DB93" w14:textId="64809349" w:rsidR="00C94A89" w:rsidRPr="00C94A89" w:rsidRDefault="00000000" w:rsidP="00C94A89">
      <w:pPr>
        <w:pStyle w:val="Textkrper"/>
      </w:pPr>
      <w:hyperlink r:id="rId34" w:history="1">
        <w:r w:rsidR="0060529C" w:rsidRPr="0060529C">
          <w:rPr>
            <w:rStyle w:val="Hyperlink"/>
          </w:rPr>
          <w:t>Link zum Podcast Voices for Change</w:t>
        </w:r>
      </w:hyperlink>
    </w:p>
    <w:p w14:paraId="28CC6B20" w14:textId="3AF18EFB" w:rsidR="00070EB1" w:rsidRDefault="00D41BF7" w:rsidP="0060529C">
      <w:pPr>
        <w:pStyle w:val="berschrift3"/>
        <w:rPr>
          <w:rFonts w:eastAsia="Times New Roman"/>
          <w:lang w:val="de-CH"/>
        </w:rPr>
      </w:pPr>
      <w:bookmarkStart w:id="8" w:name="_Toc124432294"/>
      <w:r>
        <w:rPr>
          <w:rFonts w:eastAsia="Times New Roman"/>
          <w:lang w:val="de-CH"/>
        </w:rPr>
        <w:t xml:space="preserve">DE: </w:t>
      </w:r>
      <w:r w:rsidR="00C41CCF">
        <w:rPr>
          <w:rFonts w:eastAsia="Times New Roman"/>
          <w:lang w:val="de-CH"/>
        </w:rPr>
        <w:t xml:space="preserve">Pinc </w:t>
      </w:r>
      <w:r w:rsidR="0001570A">
        <w:rPr>
          <w:rFonts w:eastAsia="Times New Roman"/>
          <w:lang w:val="de-CH"/>
        </w:rPr>
        <w:t xml:space="preserve">Music </w:t>
      </w:r>
      <w:r w:rsidR="00C41CCF">
        <w:rPr>
          <w:rFonts w:eastAsia="Times New Roman"/>
          <w:lang w:val="de-CH"/>
        </w:rPr>
        <w:t xml:space="preserve">– </w:t>
      </w:r>
      <w:r w:rsidR="00C40B2B" w:rsidRPr="00C40B2B">
        <w:rPr>
          <w:rFonts w:eastAsia="Times New Roman"/>
          <w:lang w:val="de-CH"/>
        </w:rPr>
        <w:t>Plattform für inklusive Musik</w:t>
      </w:r>
    </w:p>
    <w:p w14:paraId="12C64109" w14:textId="6926CA48" w:rsidR="009A3F00" w:rsidRDefault="00525353" w:rsidP="009A3F00">
      <w:pPr>
        <w:pStyle w:val="Textkrper"/>
        <w:rPr>
          <w:lang w:val="de-CH"/>
        </w:rPr>
      </w:pPr>
      <w:r w:rsidRPr="009A3F00">
        <w:rPr>
          <w:lang w:val="de-CH"/>
        </w:rPr>
        <w:t xml:space="preserve">Das Ziel von </w:t>
      </w:r>
      <w:r w:rsidRPr="001C1AB7">
        <w:rPr>
          <w:i/>
          <w:iCs/>
          <w:lang w:val="de-CH"/>
        </w:rPr>
        <w:t>Pinc Music</w:t>
      </w:r>
      <w:r w:rsidRPr="009A3F00">
        <w:rPr>
          <w:lang w:val="de-CH"/>
        </w:rPr>
        <w:t xml:space="preserve"> ist es,</w:t>
      </w:r>
      <w:r w:rsidR="00A37D6E" w:rsidRPr="009A3F00">
        <w:rPr>
          <w:lang w:val="de-CH"/>
        </w:rPr>
        <w:t xml:space="preserve"> die Vielfalt inklusiver Musik abzubilden.</w:t>
      </w:r>
      <w:r w:rsidR="00E12781" w:rsidRPr="009A3F00">
        <w:rPr>
          <w:lang w:val="de-CH"/>
        </w:rPr>
        <w:t xml:space="preserve"> </w:t>
      </w:r>
      <w:r w:rsidRPr="009A3F00">
        <w:rPr>
          <w:lang w:val="de-CH"/>
        </w:rPr>
        <w:t xml:space="preserve">Dadurch soll </w:t>
      </w:r>
      <w:r w:rsidR="00A37D6E" w:rsidRPr="009A3F00">
        <w:rPr>
          <w:lang w:val="de-CH"/>
        </w:rPr>
        <w:t xml:space="preserve">die gleichberechtigte Teilhabe an Live-Musik </w:t>
      </w:r>
      <w:r w:rsidRPr="009A3F00">
        <w:rPr>
          <w:lang w:val="de-CH"/>
        </w:rPr>
        <w:t>ge</w:t>
      </w:r>
      <w:r w:rsidR="00A37D6E" w:rsidRPr="009A3F00">
        <w:rPr>
          <w:lang w:val="de-CH"/>
        </w:rPr>
        <w:t>förder</w:t>
      </w:r>
      <w:r w:rsidRPr="009A3F00">
        <w:rPr>
          <w:lang w:val="de-CH"/>
        </w:rPr>
        <w:t xml:space="preserve">t werden. </w:t>
      </w:r>
      <w:r w:rsidR="00587CCC" w:rsidRPr="009A3F00">
        <w:rPr>
          <w:lang w:val="de-CH"/>
        </w:rPr>
        <w:t>Inklusive Musik bedeutet, dass Menschen mit und ohne formal anerkannte Behinderung zusammen Musik machen</w:t>
      </w:r>
      <w:r w:rsidR="00E12781" w:rsidRPr="009A3F00">
        <w:rPr>
          <w:lang w:val="de-CH"/>
        </w:rPr>
        <w:t>.</w:t>
      </w:r>
      <w:r w:rsidR="00445504">
        <w:rPr>
          <w:lang w:val="de-CH"/>
        </w:rPr>
        <w:t xml:space="preserve"> Auf der Plattform können sich inklusive Bands und Musiker:innen regist</w:t>
      </w:r>
      <w:r w:rsidR="009A1FCD">
        <w:rPr>
          <w:lang w:val="de-CH"/>
        </w:rPr>
        <w:t>rieren</w:t>
      </w:r>
      <w:r w:rsidR="0087522B">
        <w:rPr>
          <w:lang w:val="de-CH"/>
        </w:rPr>
        <w:t xml:space="preserve"> und kontaktiert werden.</w:t>
      </w:r>
      <w:r w:rsidR="00E12781" w:rsidRPr="009A3F00">
        <w:rPr>
          <w:lang w:val="de-CH"/>
        </w:rPr>
        <w:t xml:space="preserve"> </w:t>
      </w:r>
      <w:r w:rsidR="00E12781" w:rsidRPr="001C1AB7">
        <w:rPr>
          <w:i/>
          <w:iCs/>
          <w:lang w:val="de-CH"/>
        </w:rPr>
        <w:t>Pinc Music</w:t>
      </w:r>
      <w:r w:rsidR="00E12781" w:rsidRPr="009A3F00">
        <w:rPr>
          <w:lang w:val="de-CH"/>
        </w:rPr>
        <w:t xml:space="preserve"> ist eine Initiative </w:t>
      </w:r>
      <w:r w:rsidR="009A3F00" w:rsidRPr="009A3F00">
        <w:rPr>
          <w:lang w:val="de-CH"/>
        </w:rPr>
        <w:t xml:space="preserve">von </w:t>
      </w:r>
      <w:hyperlink r:id="rId35" w:history="1">
        <w:r w:rsidR="009A3F00" w:rsidRPr="00FB6829">
          <w:rPr>
            <w:rStyle w:val="Hyperlink"/>
            <w:i/>
            <w:lang w:val="de-CH"/>
          </w:rPr>
          <w:t>Handiclapped – Kultur Barrierefrei e.</w:t>
        </w:r>
        <w:r w:rsidR="0001570A">
          <w:rPr>
            <w:rStyle w:val="Hyperlink"/>
            <w:i/>
            <w:lang w:val="de-CH"/>
          </w:rPr>
          <w:t> </w:t>
        </w:r>
        <w:r w:rsidR="009A3F00" w:rsidRPr="00FB6829">
          <w:rPr>
            <w:rStyle w:val="Hyperlink"/>
            <w:i/>
            <w:lang w:val="de-CH"/>
          </w:rPr>
          <w:t>V.</w:t>
        </w:r>
      </w:hyperlink>
      <w:r w:rsidR="009A3F00" w:rsidRPr="009A3F00">
        <w:rPr>
          <w:lang w:val="de-CH"/>
        </w:rPr>
        <w:t xml:space="preserve"> und</w:t>
      </w:r>
      <w:hyperlink r:id="rId36" w:history="1">
        <w:r w:rsidR="0053521A">
          <w:rPr>
            <w:bCs/>
            <w:iCs/>
            <w:lang w:val="de-CH"/>
          </w:rPr>
          <w:t xml:space="preserve"> </w:t>
        </w:r>
        <w:r w:rsidR="009A3F00" w:rsidRPr="00F41943">
          <w:rPr>
            <w:rStyle w:val="Hyperlink"/>
            <w:bCs w:val="0"/>
            <w:i/>
            <w:lang w:val="de-CH"/>
          </w:rPr>
          <w:t>MusicTech Germany</w:t>
        </w:r>
        <w:r w:rsidR="009A3F00" w:rsidRPr="009A3F00">
          <w:rPr>
            <w:bCs/>
            <w:iCs/>
            <w:lang w:val="de-CH"/>
          </w:rPr>
          <w:t>.</w:t>
        </w:r>
      </w:hyperlink>
    </w:p>
    <w:p w14:paraId="5A8E5F7C" w14:textId="7D9AC5CB" w:rsidR="0053521A" w:rsidRDefault="00000000" w:rsidP="009A3F00">
      <w:pPr>
        <w:pStyle w:val="Textkrper"/>
        <w:rPr>
          <w:lang w:val="de-CH"/>
        </w:rPr>
      </w:pPr>
      <w:hyperlink r:id="rId37" w:history="1">
        <w:r w:rsidR="0053521A" w:rsidRPr="00686D2C">
          <w:rPr>
            <w:rStyle w:val="Hyperlink"/>
            <w:lang w:val="de-CH"/>
          </w:rPr>
          <w:t>Link zur Website von Pin</w:t>
        </w:r>
        <w:r w:rsidR="00686D2C" w:rsidRPr="00686D2C">
          <w:rPr>
            <w:rStyle w:val="Hyperlink"/>
            <w:lang w:val="de-CH"/>
          </w:rPr>
          <w:t>c Music</w:t>
        </w:r>
      </w:hyperlink>
    </w:p>
    <w:p w14:paraId="67641DB7" w14:textId="559310E1" w:rsidR="009A3F00" w:rsidRPr="00C41CCF" w:rsidRDefault="00D41BF7" w:rsidP="008B093C">
      <w:pPr>
        <w:pStyle w:val="berschrift3"/>
        <w:rPr>
          <w:rFonts w:eastAsia="Times New Roman"/>
          <w:lang w:val="de-CH"/>
        </w:rPr>
      </w:pPr>
      <w:r w:rsidRPr="00C41CCF">
        <w:rPr>
          <w:rFonts w:eastAsia="Times New Roman"/>
          <w:lang w:val="de-CH"/>
        </w:rPr>
        <w:t xml:space="preserve">DE: </w:t>
      </w:r>
      <w:r w:rsidR="00C41CCF" w:rsidRPr="00C41CCF">
        <w:rPr>
          <w:rFonts w:eastAsia="Times New Roman"/>
          <w:lang w:val="de-CH"/>
        </w:rPr>
        <w:t xml:space="preserve">pik – </w:t>
      </w:r>
      <w:r w:rsidR="00C41CCF" w:rsidRPr="00F41943">
        <w:rPr>
          <w:lang w:val="de-CH"/>
        </w:rPr>
        <w:t>Programm</w:t>
      </w:r>
      <w:r w:rsidR="00C41CCF" w:rsidRPr="00C41CCF">
        <w:rPr>
          <w:rFonts w:eastAsia="Times New Roman"/>
          <w:lang w:val="de-CH"/>
        </w:rPr>
        <w:t xml:space="preserve"> für inklusive Kunstpraxis</w:t>
      </w:r>
    </w:p>
    <w:p w14:paraId="74E261E8" w14:textId="387C6FDF" w:rsidR="00FE3C3A" w:rsidRPr="00FE3C3A" w:rsidRDefault="00FE3C3A" w:rsidP="00FE3C3A">
      <w:pPr>
        <w:pStyle w:val="Textkrper"/>
        <w:rPr>
          <w:lang w:val="de-CH"/>
        </w:rPr>
      </w:pPr>
      <w:r w:rsidRPr="00FE3C3A">
        <w:rPr>
          <w:lang w:val="de-CH"/>
        </w:rPr>
        <w:t xml:space="preserve">Das Programm </w:t>
      </w:r>
      <w:r w:rsidRPr="001E03B4">
        <w:rPr>
          <w:i/>
          <w:iCs/>
          <w:lang w:val="de-CH"/>
        </w:rPr>
        <w:t>pik</w:t>
      </w:r>
      <w:r w:rsidRPr="00FE3C3A">
        <w:rPr>
          <w:lang w:val="de-CH"/>
        </w:rPr>
        <w:t xml:space="preserve"> zielt auf die Verbesserung der Arbeitssituation von Künstler</w:t>
      </w:r>
      <w:r w:rsidR="00C302B9">
        <w:rPr>
          <w:lang w:val="de-CH"/>
        </w:rPr>
        <w:t>:</w:t>
      </w:r>
      <w:r w:rsidRPr="00FE3C3A">
        <w:rPr>
          <w:lang w:val="de-CH"/>
        </w:rPr>
        <w:t>innen mit Behinderung</w:t>
      </w:r>
      <w:r w:rsidR="00C302B9">
        <w:rPr>
          <w:lang w:val="de-CH"/>
        </w:rPr>
        <w:t xml:space="preserve">. </w:t>
      </w:r>
      <w:r w:rsidRPr="00FE3C3A">
        <w:rPr>
          <w:lang w:val="de-CH"/>
        </w:rPr>
        <w:t>Kulturinstitutionen sollen darin bestärkt und weiter befähigt werden, inklusiv zu arbeiten und künstlerisches Personal mit Behinderungen einzustellen.</w:t>
      </w:r>
      <w:r>
        <w:rPr>
          <w:lang w:val="de-CH"/>
        </w:rPr>
        <w:t xml:space="preserve"> </w:t>
      </w:r>
      <w:r w:rsidRPr="00FE3C3A">
        <w:rPr>
          <w:lang w:val="de-CH"/>
        </w:rPr>
        <w:t>Damit soll ein notwendiger Wandel in Kultureinrichtungen begleitet werden, von dem alle Künstler</w:t>
      </w:r>
      <w:r w:rsidR="00F83077">
        <w:rPr>
          <w:lang w:val="de-CH"/>
        </w:rPr>
        <w:t>:</w:t>
      </w:r>
      <w:r w:rsidRPr="00FE3C3A">
        <w:rPr>
          <w:lang w:val="de-CH"/>
        </w:rPr>
        <w:t>innen profitieren: In einer von Diversität geprägten Gesellschaft ermutigt inklusive Kultur dazu, sich an den Fähigkeiten und Bedürfnissen unterschiedlicher Menschen zu orientieren und neue Perspektiven auf künstlerische Praxis und Zusammenarbeit zuzulassen. Sie regt einen Prozess an, der letztlich allen zugutekommt.</w:t>
      </w:r>
    </w:p>
    <w:p w14:paraId="6D1C7FEE" w14:textId="5BCB9083" w:rsidR="00C41CCF" w:rsidRPr="00510EC5" w:rsidRDefault="00510EC5" w:rsidP="009A3F00">
      <w:pPr>
        <w:pStyle w:val="Textkrper"/>
        <w:rPr>
          <w:rStyle w:val="Hyperlink"/>
          <w:lang w:val="de-CH"/>
        </w:rPr>
      </w:pPr>
      <w:r>
        <w:rPr>
          <w:bCs/>
          <w:iCs/>
          <w:lang w:val="de-CH"/>
        </w:rPr>
        <w:fldChar w:fldCharType="begin"/>
      </w:r>
      <w:r>
        <w:rPr>
          <w:bCs/>
          <w:iCs/>
          <w:lang w:val="de-CH"/>
        </w:rPr>
        <w:instrText>HYPERLINK "https://www.kulturstiftung-des-bundes.de/de/projekte/transformation_und_zukunft/detail/programm_fuer_inklusive_kunstpraxis.html?mc_cid=b068cf104f&amp;mc_eid=31e39c97df"</w:instrText>
      </w:r>
      <w:r>
        <w:rPr>
          <w:bCs/>
          <w:iCs/>
          <w:lang w:val="de-CH"/>
        </w:rPr>
      </w:r>
      <w:r>
        <w:rPr>
          <w:bCs/>
          <w:iCs/>
          <w:lang w:val="de-CH"/>
        </w:rPr>
        <w:fldChar w:fldCharType="separate"/>
      </w:r>
      <w:r w:rsidR="00686D2C" w:rsidRPr="00510EC5">
        <w:rPr>
          <w:rStyle w:val="Hyperlink"/>
          <w:lang w:val="de-CH"/>
        </w:rPr>
        <w:t xml:space="preserve">Link zur Website </w:t>
      </w:r>
      <w:r w:rsidR="00661F35">
        <w:rPr>
          <w:rStyle w:val="Hyperlink"/>
          <w:lang w:val="de-CH"/>
        </w:rPr>
        <w:t>der Kulturstiftung des Bundes und Informationen zum Programm</w:t>
      </w:r>
      <w:r w:rsidR="00686D2C" w:rsidRPr="00510EC5">
        <w:rPr>
          <w:rStyle w:val="Hyperlink"/>
          <w:lang w:val="de-CH"/>
        </w:rPr>
        <w:t xml:space="preserve"> pik</w:t>
      </w:r>
    </w:p>
    <w:p w14:paraId="0BE8E752" w14:textId="77777777" w:rsidR="00B8423F" w:rsidRDefault="00510EC5" w:rsidP="00847C2D">
      <w:pPr>
        <w:pStyle w:val="berschrift1"/>
        <w:rPr>
          <w:rFonts w:eastAsiaTheme="minorHAnsi" w:cstheme="minorBidi"/>
          <w:b w:val="0"/>
          <w:iCs/>
          <w:color w:val="auto"/>
          <w:sz w:val="20"/>
          <w:szCs w:val="20"/>
          <w:lang w:val="de-CH"/>
        </w:rPr>
      </w:pPr>
      <w:r>
        <w:rPr>
          <w:rFonts w:eastAsiaTheme="minorHAnsi" w:cstheme="minorBidi"/>
          <w:b w:val="0"/>
          <w:iCs/>
          <w:color w:val="auto"/>
          <w:sz w:val="20"/>
          <w:szCs w:val="20"/>
          <w:lang w:val="de-CH"/>
        </w:rPr>
        <w:fldChar w:fldCharType="end"/>
      </w:r>
    </w:p>
    <w:p w14:paraId="4E076B8A" w14:textId="77777777" w:rsidR="00B8423F" w:rsidRDefault="00B8423F">
      <w:pPr>
        <w:spacing w:after="200" w:line="240" w:lineRule="auto"/>
        <w:rPr>
          <w:bCs/>
          <w:iCs/>
          <w:lang w:val="de-CH"/>
        </w:rPr>
      </w:pPr>
      <w:r>
        <w:rPr>
          <w:b/>
          <w:iCs/>
          <w:lang w:val="de-CH"/>
        </w:rPr>
        <w:br w:type="page"/>
      </w:r>
    </w:p>
    <w:p w14:paraId="3FF28BBE" w14:textId="00FEE798" w:rsidR="00847C2D" w:rsidRPr="00D4306D" w:rsidRDefault="00840E34" w:rsidP="00847C2D">
      <w:pPr>
        <w:pStyle w:val="berschrift1"/>
        <w:rPr>
          <w:rFonts w:asciiTheme="minorHAnsi" w:hAnsiTheme="minorHAnsi"/>
          <w:lang w:val="de-CH"/>
        </w:rPr>
      </w:pPr>
      <w:r w:rsidRPr="00D4306D">
        <w:rPr>
          <w:rFonts w:asciiTheme="minorHAnsi" w:hAnsiTheme="minorHAnsi"/>
          <w:lang w:val="de-CH"/>
        </w:rPr>
        <w:lastRenderedPageBreak/>
        <w:t>Laufende Forschungsprojekte</w:t>
      </w:r>
      <w:bookmarkStart w:id="9" w:name="_Toc124432300"/>
      <w:bookmarkEnd w:id="8"/>
    </w:p>
    <w:p w14:paraId="7DC1B0AE" w14:textId="77777777" w:rsidR="0067127E" w:rsidRPr="003841A4" w:rsidRDefault="0067127E" w:rsidP="0067127E">
      <w:pPr>
        <w:pStyle w:val="berschrift2"/>
        <w:rPr>
          <w:rFonts w:asciiTheme="minorHAnsi" w:hAnsiTheme="minorHAnsi"/>
          <w:lang w:val="de-CH"/>
        </w:rPr>
      </w:pPr>
      <w:r w:rsidRPr="003841A4">
        <w:rPr>
          <w:rFonts w:asciiTheme="minorHAnsi" w:hAnsiTheme="minorHAnsi"/>
          <w:lang w:val="de-CH"/>
        </w:rPr>
        <w:t>Entwicklung eines Curriculums für eine Pädagogik bei Krankheit und für Lehrpersonen in Spitalschulen</w:t>
      </w:r>
    </w:p>
    <w:p w14:paraId="0AA3EEA9" w14:textId="5EAC7B0B" w:rsidR="0067127E" w:rsidRPr="00BA16AB" w:rsidRDefault="0067127E" w:rsidP="0067127E">
      <w:pPr>
        <w:rPr>
          <w:rFonts w:asciiTheme="minorHAnsi" w:hAnsiTheme="minorHAnsi" w:cs="Open Sans SemiCondensed"/>
          <w:i/>
          <w:iCs/>
          <w:lang w:val="de-CH"/>
        </w:rPr>
      </w:pPr>
      <w:r w:rsidRPr="00BA16AB">
        <w:rPr>
          <w:rFonts w:asciiTheme="minorHAnsi" w:hAnsiTheme="minorHAnsi" w:cs="Open Sans SemiCondensed"/>
          <w:i/>
          <w:iCs/>
          <w:lang w:val="de-CH"/>
        </w:rPr>
        <w:t>Laufzeit: 10. 2023–10.2025</w:t>
      </w:r>
    </w:p>
    <w:p w14:paraId="4E078F27" w14:textId="19F936C8" w:rsidR="0067127E" w:rsidRPr="00BA16AB" w:rsidRDefault="0067127E" w:rsidP="0067127E">
      <w:pPr>
        <w:pStyle w:val="Textkrper"/>
        <w:rPr>
          <w:rFonts w:asciiTheme="minorHAnsi" w:hAnsiTheme="minorHAnsi" w:cs="Open Sans SemiCondensed"/>
          <w:i/>
          <w:iCs/>
          <w:lang w:val="de-CH"/>
        </w:rPr>
      </w:pPr>
      <w:r w:rsidRPr="00BA16AB">
        <w:rPr>
          <w:rFonts w:asciiTheme="minorHAnsi" w:hAnsiTheme="minorHAnsi" w:cs="Open Sans SemiCondensed"/>
          <w:i/>
          <w:iCs/>
          <w:lang w:val="de-CH"/>
        </w:rPr>
        <w:t>Forschende Institutionen: PH Luzern (CH), HfH Zürich (CH), PUK Zürich (CH), LMU München (D), JMU Würzburg (D), Universität Köln (D), Universität Marburg (D), PH Ludwigsburg (D), PH Heidelberg (D), Hamburger Institut für Pädagogik (D), Klinikschule Tübingen (D), Universität Klagenfurt (A), PH Salzburg (A), Heilstättenschule Wien (A), University College London (GB)</w:t>
      </w:r>
    </w:p>
    <w:p w14:paraId="130BA922" w14:textId="049D8B47" w:rsidR="0067127E" w:rsidRPr="002C0360" w:rsidRDefault="0067127E" w:rsidP="0067127E">
      <w:pPr>
        <w:rPr>
          <w:lang w:val="de-CH"/>
        </w:rPr>
      </w:pPr>
      <w:r w:rsidRPr="002C0360">
        <w:rPr>
          <w:lang w:val="de-CH"/>
        </w:rPr>
        <w:t xml:space="preserve">Die Arbeitsgruppe </w:t>
      </w:r>
      <w:r w:rsidRPr="0067127E">
        <w:rPr>
          <w:i/>
          <w:iCs/>
          <w:lang w:val="de-CH"/>
        </w:rPr>
        <w:t>Pädagogik bei Krankheit und Spitalschulpädagogik</w:t>
      </w:r>
      <w:r w:rsidRPr="002C0360">
        <w:rPr>
          <w:lang w:val="de-CH"/>
        </w:rPr>
        <w:t xml:space="preserve"> (Pb-KuS) verfolgt – unter Leitung von Robert Langnickel (PHLU) – folgende Projektziele: 1. die Schliessung von Forschungslücken hinsichtlich der Arbeit an Spitalschulen und einer Pädagogik bei Krankheit, 2. die Vernetzung und der Austausch zwischen wissenschaftlichen und praktischen Erkenntnissen und 3. die Zusammenführung der Erkenntnisse hin zur Entwicklung und Etablierung einer Aus- und Weiterbildung für Pädagogik bei Krankheit im deutschsprachigen Raum. Dafür soll ein nachhaltiges Kooperationsnetzwerk zwischen </w:t>
      </w:r>
      <w:r w:rsidR="00CC5FB9">
        <w:rPr>
          <w:lang w:val="de-CH"/>
        </w:rPr>
        <w:t>Deutschland</w:t>
      </w:r>
      <w:r w:rsidR="00CE361C">
        <w:rPr>
          <w:lang w:val="de-CH"/>
        </w:rPr>
        <w:t xml:space="preserve">, Österreich, </w:t>
      </w:r>
      <w:r w:rsidR="000319A8">
        <w:rPr>
          <w:lang w:val="de-CH"/>
        </w:rPr>
        <w:t xml:space="preserve">der </w:t>
      </w:r>
      <w:r w:rsidR="00CE361C">
        <w:rPr>
          <w:lang w:val="de-CH"/>
        </w:rPr>
        <w:t xml:space="preserve">Schweiz und </w:t>
      </w:r>
      <w:r w:rsidR="003B1160">
        <w:rPr>
          <w:lang w:val="de-CH"/>
        </w:rPr>
        <w:t>Grossbritannien</w:t>
      </w:r>
      <w:r w:rsidRPr="002C0360">
        <w:rPr>
          <w:lang w:val="de-CH"/>
        </w:rPr>
        <w:t xml:space="preserve"> auf Ebene von Wissenschaft und Praxis aufgebaut werden. Anschliessend soll basierend auf einer Bestands- und Bedarfsanalyse ein Curriculum entwickelt und evaluiert werden, was die Voraussetzung dafür ist, einen MAS</w:t>
      </w:r>
      <w:r w:rsidR="00792E25">
        <w:rPr>
          <w:lang w:val="de-CH"/>
        </w:rPr>
        <w:t xml:space="preserve"> «</w:t>
      </w:r>
      <w:r w:rsidRPr="002C0360">
        <w:rPr>
          <w:lang w:val="de-CH"/>
        </w:rPr>
        <w:t>Pädagogik bei Krankheit</w:t>
      </w:r>
      <w:r w:rsidR="00792E25">
        <w:rPr>
          <w:lang w:val="de-CH"/>
        </w:rPr>
        <w:t>»</w:t>
      </w:r>
      <w:r w:rsidRPr="002C0360">
        <w:rPr>
          <w:lang w:val="de-CH"/>
        </w:rPr>
        <w:t xml:space="preserve"> in der </w:t>
      </w:r>
      <w:r w:rsidR="00792E25">
        <w:rPr>
          <w:lang w:val="de-CH"/>
        </w:rPr>
        <w:t>Schweiz</w:t>
      </w:r>
      <w:r w:rsidRPr="002C0360">
        <w:rPr>
          <w:lang w:val="de-CH"/>
        </w:rPr>
        <w:t xml:space="preserve"> zu etablieren. Ein wesentliches Anliegen ist der gleichberechtigte Austausch zwischen Theorie und Praxis.</w:t>
      </w:r>
    </w:p>
    <w:p w14:paraId="41642849" w14:textId="2AF4D2AC" w:rsidR="0067127E" w:rsidRPr="00B94842" w:rsidRDefault="0067127E" w:rsidP="0067127E">
      <w:pPr>
        <w:pStyle w:val="Textkrper"/>
        <w:rPr>
          <w:rStyle w:val="Hyperlink"/>
          <w:lang w:val="de-CH"/>
        </w:rPr>
      </w:pPr>
      <w:r>
        <w:rPr>
          <w:rStyle w:val="Hyperlink"/>
          <w:lang w:val="de-CH"/>
        </w:rPr>
        <w:fldChar w:fldCharType="begin"/>
      </w:r>
      <w:r>
        <w:rPr>
          <w:rStyle w:val="Hyperlink"/>
          <w:lang w:val="de-CH"/>
        </w:rPr>
        <w:instrText>HYPERLINK "https://www.phlu.ch/forschung/projekte/17373/paedagogik-bei-krankheit-und-spitalschulpaedagogik-pb-kus.html"</w:instrText>
      </w:r>
      <w:r>
        <w:rPr>
          <w:rStyle w:val="Hyperlink"/>
          <w:lang w:val="de-CH"/>
        </w:rPr>
      </w:r>
      <w:r>
        <w:rPr>
          <w:rStyle w:val="Hyperlink"/>
          <w:lang w:val="de-CH"/>
        </w:rPr>
        <w:fldChar w:fldCharType="separate"/>
      </w:r>
      <w:r w:rsidRPr="00B94842">
        <w:rPr>
          <w:rStyle w:val="Hyperlink"/>
          <w:lang w:val="de-CH"/>
        </w:rPr>
        <w:t xml:space="preserve">Link zu einem Forschungsprojekt </w:t>
      </w:r>
      <w:r>
        <w:rPr>
          <w:rStyle w:val="Hyperlink"/>
          <w:lang w:val="de-CH"/>
        </w:rPr>
        <w:t xml:space="preserve">zur </w:t>
      </w:r>
      <w:r w:rsidRPr="00B94842">
        <w:rPr>
          <w:rStyle w:val="Hyperlink"/>
          <w:lang w:val="de-CH"/>
        </w:rPr>
        <w:t xml:space="preserve">Entwicklung eines Curriculums für eine Pädagogik bei Krankheit und </w:t>
      </w:r>
      <w:r w:rsidR="009640CD" w:rsidRPr="009640CD">
        <w:rPr>
          <w:rStyle w:val="Hyperlink"/>
          <w:lang w:val="de-CH"/>
        </w:rPr>
        <w:t>Spitalschulpädagogik</w:t>
      </w:r>
    </w:p>
    <w:p w14:paraId="1D9CCD52" w14:textId="43A58FB6" w:rsidR="003841A4" w:rsidRDefault="0067127E" w:rsidP="002C0360">
      <w:pPr>
        <w:pStyle w:val="berschrift2"/>
        <w:rPr>
          <w:rFonts w:asciiTheme="minorHAnsi" w:hAnsiTheme="minorHAnsi"/>
          <w:lang w:val="de-CH"/>
        </w:rPr>
      </w:pPr>
      <w:r>
        <w:rPr>
          <w:rStyle w:val="Hyperlink"/>
          <w:lang w:val="de-CH"/>
        </w:rPr>
        <w:fldChar w:fldCharType="end"/>
      </w:r>
      <w:r w:rsidR="003841A4" w:rsidRPr="003841A4">
        <w:rPr>
          <w:rFonts w:asciiTheme="minorHAnsi" w:hAnsiTheme="minorHAnsi"/>
          <w:lang w:val="de-CH"/>
        </w:rPr>
        <w:t>StaFF-BL. Standards zur Feststellung von Förderbedarf und universelle Förderung Basel-Landschaft</w:t>
      </w:r>
    </w:p>
    <w:p w14:paraId="28E8042D" w14:textId="5B88DF4C" w:rsidR="003841A4" w:rsidRPr="000029C2" w:rsidRDefault="003841A4" w:rsidP="003841A4">
      <w:pPr>
        <w:rPr>
          <w:rFonts w:asciiTheme="minorHAnsi" w:hAnsiTheme="minorHAnsi" w:cs="Open Sans SemiCondensed"/>
          <w:i/>
          <w:iCs/>
          <w:lang w:val="de-CH"/>
        </w:rPr>
      </w:pPr>
      <w:r w:rsidRPr="000029C2">
        <w:rPr>
          <w:rFonts w:asciiTheme="minorHAnsi" w:hAnsiTheme="minorHAnsi" w:cs="Open Sans SemiCondensed"/>
          <w:i/>
          <w:iCs/>
          <w:lang w:val="de-CH"/>
        </w:rPr>
        <w:t>Laufzeit: 1</w:t>
      </w:r>
      <w:r w:rsidR="000029C2" w:rsidRPr="000029C2">
        <w:rPr>
          <w:rFonts w:asciiTheme="minorHAnsi" w:hAnsiTheme="minorHAnsi" w:cs="Open Sans SemiCondensed"/>
          <w:i/>
          <w:iCs/>
          <w:lang w:val="de-CH"/>
        </w:rPr>
        <w:t>1</w:t>
      </w:r>
      <w:r w:rsidRPr="000029C2">
        <w:rPr>
          <w:rFonts w:asciiTheme="minorHAnsi" w:hAnsiTheme="minorHAnsi" w:cs="Open Sans SemiCondensed"/>
          <w:i/>
          <w:iCs/>
          <w:lang w:val="de-CH"/>
        </w:rPr>
        <w:t>. 2023–1</w:t>
      </w:r>
      <w:r w:rsidR="000029C2" w:rsidRPr="000029C2">
        <w:rPr>
          <w:rFonts w:asciiTheme="minorHAnsi" w:hAnsiTheme="minorHAnsi" w:cs="Open Sans SemiCondensed"/>
          <w:i/>
          <w:iCs/>
          <w:lang w:val="de-CH"/>
        </w:rPr>
        <w:t>2</w:t>
      </w:r>
      <w:r w:rsidRPr="000029C2">
        <w:rPr>
          <w:rFonts w:asciiTheme="minorHAnsi" w:hAnsiTheme="minorHAnsi" w:cs="Open Sans SemiCondensed"/>
          <w:i/>
          <w:iCs/>
          <w:lang w:val="de-CH"/>
        </w:rPr>
        <w:t>.202</w:t>
      </w:r>
      <w:r w:rsidR="000029C2" w:rsidRPr="000029C2">
        <w:rPr>
          <w:rFonts w:asciiTheme="minorHAnsi" w:hAnsiTheme="minorHAnsi" w:cs="Open Sans SemiCondensed"/>
          <w:i/>
          <w:iCs/>
          <w:lang w:val="de-CH"/>
        </w:rPr>
        <w:t>4</w:t>
      </w:r>
    </w:p>
    <w:p w14:paraId="1EAEA2E5" w14:textId="637A168F" w:rsidR="003841A4" w:rsidRDefault="003841A4" w:rsidP="003841A4">
      <w:pPr>
        <w:pStyle w:val="Textkrper"/>
        <w:rPr>
          <w:rFonts w:asciiTheme="minorHAnsi" w:hAnsiTheme="minorHAnsi" w:cs="Open Sans SemiCondensed"/>
          <w:i/>
          <w:iCs/>
          <w:lang w:val="de-CH"/>
        </w:rPr>
      </w:pPr>
      <w:r w:rsidRPr="000029C2">
        <w:rPr>
          <w:rFonts w:asciiTheme="minorHAnsi" w:hAnsiTheme="minorHAnsi" w:cs="Open Sans SemiCondensed"/>
          <w:i/>
          <w:iCs/>
          <w:lang w:val="de-CH"/>
        </w:rPr>
        <w:t>Forschende Institution</w:t>
      </w:r>
      <w:r w:rsidR="001B65E5">
        <w:rPr>
          <w:rFonts w:asciiTheme="minorHAnsi" w:hAnsiTheme="minorHAnsi" w:cs="Open Sans SemiCondensed"/>
          <w:i/>
          <w:iCs/>
          <w:lang w:val="de-CH"/>
        </w:rPr>
        <w:t>en</w:t>
      </w:r>
      <w:r w:rsidR="000029C2" w:rsidRPr="000029C2">
        <w:rPr>
          <w:rFonts w:asciiTheme="minorHAnsi" w:hAnsiTheme="minorHAnsi" w:cs="Open Sans SemiCondensed"/>
          <w:i/>
          <w:iCs/>
          <w:lang w:val="de-CH"/>
        </w:rPr>
        <w:t>: In</w:t>
      </w:r>
      <w:r w:rsidR="000029C2">
        <w:rPr>
          <w:rFonts w:asciiTheme="minorHAnsi" w:hAnsiTheme="minorHAnsi" w:cs="Open Sans SemiCondensed"/>
          <w:i/>
          <w:iCs/>
          <w:lang w:val="de-CH"/>
        </w:rPr>
        <w:t>terkantonale Hochschule für Heilpädagogik</w:t>
      </w:r>
      <w:r w:rsidR="00B776E0">
        <w:rPr>
          <w:rFonts w:asciiTheme="minorHAnsi" w:hAnsiTheme="minorHAnsi" w:cs="Open Sans SemiCondensed"/>
          <w:i/>
          <w:iCs/>
          <w:lang w:val="de-CH"/>
        </w:rPr>
        <w:t xml:space="preserve"> (HfH), Universität zu Köln</w:t>
      </w:r>
    </w:p>
    <w:p w14:paraId="3657DAD0" w14:textId="4D3FB890" w:rsidR="0037379D" w:rsidRDefault="0037379D" w:rsidP="0037379D">
      <w:pPr>
        <w:rPr>
          <w:lang w:val="de-CH"/>
        </w:rPr>
      </w:pPr>
      <w:r w:rsidRPr="0037379D">
        <w:rPr>
          <w:lang w:val="de-CH"/>
        </w:rPr>
        <w:t>Die Kriterien zur Feststellung der Notwendigkeit von sonderpädagogischen Massnahmen im Bereich Verhalten sind uneindeutig. Für eine Schule ohne Diskriminierung bedarf es jedoch einer fairen, das heisst einheitlichen und validen Diagnostik. Diese dient dazu, Unterrichtsangebote und Fördermassnahmen auf die individuellen Bedürfnisse der Schüler:innen anzupassen.</w:t>
      </w:r>
      <w:r>
        <w:rPr>
          <w:lang w:val="de-CH"/>
        </w:rPr>
        <w:t xml:space="preserve"> </w:t>
      </w:r>
      <w:r w:rsidRPr="0037379D">
        <w:rPr>
          <w:lang w:val="de-CH"/>
        </w:rPr>
        <w:t>Das Projekt skizziert die Pilot-Implementation eines diagnostischen Entscheidungsbaum</w:t>
      </w:r>
      <w:r w:rsidR="00792E25">
        <w:rPr>
          <w:lang w:val="de-CH"/>
        </w:rPr>
        <w:t>s</w:t>
      </w:r>
      <w:r w:rsidRPr="0037379D">
        <w:rPr>
          <w:lang w:val="de-CH"/>
        </w:rPr>
        <w:t xml:space="preserve"> in Schulen im Kanton Basel-Landschaft. Im Zentrum des Entscheidungsbaums stehen sowohl der prozesshafte Charakter als auch die Kind-Umwelt-Interaktion, damit Diagnostik, Unterricht und Förderung eng miteinander verbunden werden.</w:t>
      </w:r>
    </w:p>
    <w:p w14:paraId="7C2D6564" w14:textId="136558DE" w:rsidR="00586136" w:rsidRPr="0037379D" w:rsidRDefault="00000000" w:rsidP="0037379D">
      <w:pPr>
        <w:rPr>
          <w:lang w:val="de-CH"/>
        </w:rPr>
      </w:pPr>
      <w:hyperlink r:id="rId38" w:history="1">
        <w:r w:rsidR="00586136" w:rsidRPr="00A754E7">
          <w:rPr>
            <w:rStyle w:val="Hyperlink"/>
            <w:lang w:val="de-CH"/>
          </w:rPr>
          <w:t xml:space="preserve">Link zu einem Forschungsprojekt zu </w:t>
        </w:r>
        <w:r w:rsidR="00586136" w:rsidRPr="00A754E7">
          <w:rPr>
            <w:rStyle w:val="Hyperlink"/>
            <w:rFonts w:asciiTheme="minorHAnsi" w:hAnsiTheme="minorHAnsi" w:cs="Open Sans SemiCondensed"/>
            <w:szCs w:val="24"/>
            <w:lang w:val="de-CH"/>
          </w:rPr>
          <w:t>Standards zur Feststellung von Förderbedarf und universelle Förderung Basel-Landschaft</w:t>
        </w:r>
      </w:hyperlink>
    </w:p>
    <w:p w14:paraId="17C0ED92" w14:textId="1DAA9253" w:rsidR="009A1FE1" w:rsidRPr="00D4306D" w:rsidRDefault="009A1FE1" w:rsidP="00311FB4">
      <w:pPr>
        <w:pStyle w:val="berschrift1"/>
        <w:rPr>
          <w:rFonts w:asciiTheme="minorHAnsi" w:hAnsiTheme="minorHAnsi"/>
          <w:lang w:val="de-CH"/>
        </w:rPr>
      </w:pPr>
      <w:r w:rsidRPr="00D4306D">
        <w:rPr>
          <w:rFonts w:asciiTheme="minorHAnsi" w:hAnsiTheme="minorHAnsi"/>
          <w:lang w:val="de-CH"/>
        </w:rPr>
        <w:t>Parlamentarische Vorstösse</w:t>
      </w:r>
      <w:bookmarkEnd w:id="9"/>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39"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40"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3E5A23" w:rsidRDefault="00970A66" w:rsidP="00E22DDA">
      <w:pPr>
        <w:pStyle w:val="berschrift2"/>
        <w:rPr>
          <w:rFonts w:asciiTheme="minorHAnsi" w:hAnsiTheme="minorHAnsi" w:cstheme="minorHAnsi"/>
          <w:lang w:val="de-CH"/>
        </w:rPr>
      </w:pPr>
      <w:bookmarkStart w:id="10" w:name="_Toc124432064"/>
      <w:bookmarkStart w:id="11" w:name="_Toc124432301"/>
      <w:r w:rsidRPr="003E5A23">
        <w:rPr>
          <w:rFonts w:asciiTheme="minorHAnsi" w:hAnsiTheme="minorHAnsi" w:cstheme="minorHAnsi"/>
          <w:lang w:val="de-CH"/>
        </w:rPr>
        <w:t>SCHWEIZ</w:t>
      </w:r>
      <w:bookmarkEnd w:id="10"/>
      <w:bookmarkEnd w:id="11"/>
    </w:p>
    <w:p w14:paraId="22A85113" w14:textId="0AB49FC3" w:rsidR="00EE3209" w:rsidRPr="00EE3209" w:rsidRDefault="00EE3209" w:rsidP="00EE3209">
      <w:pPr>
        <w:pStyle w:val="Textkrper"/>
        <w:rPr>
          <w:rFonts w:asciiTheme="minorHAnsi" w:eastAsia="Times New Roman" w:hAnsiTheme="minorHAnsi" w:cstheme="minorHAnsi"/>
          <w:lang w:val="de-CH"/>
        </w:rPr>
      </w:pPr>
      <w:r w:rsidRPr="00EE3209">
        <w:rPr>
          <w:rFonts w:asciiTheme="minorHAnsi" w:eastAsia="Times New Roman" w:hAnsiTheme="minorHAnsi" w:cstheme="minorHAnsi"/>
          <w:lang w:val="de-CH"/>
        </w:rPr>
        <w:t xml:space="preserve">Auch der Bund kommuniziert in </w:t>
      </w:r>
      <w:r w:rsidR="009640CD">
        <w:rPr>
          <w:rFonts w:asciiTheme="minorHAnsi" w:eastAsia="Times New Roman" w:hAnsiTheme="minorHAnsi" w:cstheme="minorHAnsi"/>
          <w:lang w:val="de-CH"/>
        </w:rPr>
        <w:t>«</w:t>
      </w:r>
      <w:r w:rsidRPr="00EE3209">
        <w:rPr>
          <w:rFonts w:asciiTheme="minorHAnsi" w:eastAsia="Times New Roman" w:hAnsiTheme="minorHAnsi" w:cstheme="minorHAnsi"/>
          <w:lang w:val="de-CH"/>
        </w:rPr>
        <w:t>Leichter Sprache</w:t>
      </w:r>
      <w:r w:rsidR="009640CD">
        <w:rPr>
          <w:rFonts w:asciiTheme="minorHAnsi" w:eastAsia="Times New Roman" w:hAnsiTheme="minorHAnsi" w:cstheme="minorHAnsi"/>
          <w:lang w:val="de-CH"/>
        </w:rPr>
        <w:t>»</w:t>
      </w:r>
    </w:p>
    <w:p w14:paraId="6A65E2E5" w14:textId="0F5EEBFB" w:rsidR="00952FC0" w:rsidRPr="001576D2" w:rsidRDefault="001576D2" w:rsidP="00952FC0">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"https://www.parlament.ch/de/ratsbetrieb/suche-curia-vista/geschaeft?AffairId=20234525"</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EE3209" w:rsidRPr="001576D2">
        <w:rPr>
          <w:rStyle w:val="Hyperlink"/>
          <w:rFonts w:asciiTheme="minorHAnsi" w:eastAsia="Times New Roman" w:hAnsiTheme="minorHAnsi" w:cstheme="minorHAnsi"/>
          <w:lang w:val="de-CH"/>
        </w:rPr>
        <w:t>Motion</w:t>
      </w:r>
      <w:r w:rsidR="00952FC0" w:rsidRPr="001576D2">
        <w:rPr>
          <w:rStyle w:val="Hyperlink"/>
          <w:rFonts w:asciiTheme="minorHAnsi" w:eastAsia="Times New Roman" w:hAnsiTheme="minorHAnsi" w:cstheme="minorHAnsi"/>
          <w:lang w:val="de-CH"/>
        </w:rPr>
        <w:t xml:space="preserve"> (23.4</w:t>
      </w:r>
      <w:r w:rsidR="00A328C1" w:rsidRPr="001576D2">
        <w:rPr>
          <w:rStyle w:val="Hyperlink"/>
          <w:rFonts w:asciiTheme="minorHAnsi" w:eastAsia="Times New Roman" w:hAnsiTheme="minorHAnsi" w:cstheme="minorHAnsi"/>
          <w:lang w:val="de-CH"/>
        </w:rPr>
        <w:t>52</w:t>
      </w:r>
      <w:r w:rsidR="00952FC0" w:rsidRPr="001576D2">
        <w:rPr>
          <w:rStyle w:val="Hyperlink"/>
          <w:rFonts w:asciiTheme="minorHAnsi" w:eastAsia="Times New Roman" w:hAnsiTheme="minorHAnsi" w:cstheme="minorHAnsi"/>
          <w:lang w:val="de-CH"/>
        </w:rPr>
        <w:t xml:space="preserve">5) vom </w:t>
      </w:r>
      <w:r w:rsidR="00A328C1" w:rsidRPr="001576D2">
        <w:rPr>
          <w:rStyle w:val="Hyperlink"/>
          <w:rFonts w:asciiTheme="minorHAnsi" w:eastAsia="Times New Roman" w:hAnsiTheme="minorHAnsi" w:cstheme="minorHAnsi"/>
          <w:lang w:val="de-CH"/>
        </w:rPr>
        <w:t>22</w:t>
      </w:r>
      <w:r w:rsidR="00952FC0" w:rsidRPr="001576D2">
        <w:rPr>
          <w:rStyle w:val="Hyperlink"/>
          <w:rFonts w:asciiTheme="minorHAnsi" w:eastAsia="Times New Roman" w:hAnsiTheme="minorHAnsi" w:cstheme="minorHAnsi"/>
          <w:lang w:val="de-CH"/>
        </w:rPr>
        <w:t>.</w:t>
      </w:r>
      <w:r w:rsidR="00A328C1" w:rsidRPr="001576D2">
        <w:rPr>
          <w:rStyle w:val="Hyperlink"/>
          <w:rFonts w:asciiTheme="minorHAnsi" w:eastAsia="Times New Roman" w:hAnsiTheme="minorHAnsi" w:cstheme="minorHAnsi"/>
          <w:lang w:val="de-CH"/>
        </w:rPr>
        <w:t>12</w:t>
      </w:r>
      <w:r w:rsidR="00952FC0" w:rsidRPr="001576D2">
        <w:rPr>
          <w:rStyle w:val="Hyperlink"/>
          <w:rFonts w:asciiTheme="minorHAnsi" w:eastAsia="Times New Roman" w:hAnsiTheme="minorHAnsi" w:cstheme="minorHAnsi"/>
          <w:lang w:val="de-CH"/>
        </w:rPr>
        <w:t>.2023</w:t>
      </w:r>
    </w:p>
    <w:p w14:paraId="1F7CB998" w14:textId="4F0C510E" w:rsidR="00F55A4B" w:rsidRPr="002A08D2" w:rsidRDefault="001576D2" w:rsidP="00F55A4B">
      <w:pPr>
        <w:pStyle w:val="Textkrper"/>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F55A4B" w:rsidRPr="002A08D2">
        <w:rPr>
          <w:rFonts w:asciiTheme="minorHAnsi" w:eastAsia="Times New Roman" w:hAnsiTheme="minorHAnsi" w:cstheme="minorHAnsi"/>
          <w:lang w:val="de-CH"/>
        </w:rPr>
        <w:t>Effekt von Stress in der Arbeitswelt auf Familien untersuchen</w:t>
      </w:r>
    </w:p>
    <w:p w14:paraId="0EE8CCFF" w14:textId="378921D2" w:rsidR="00F55A4B" w:rsidRDefault="00000000" w:rsidP="00F55A4B">
      <w:pPr>
        <w:pStyle w:val="Textkrper"/>
        <w:rPr>
          <w:rFonts w:asciiTheme="minorHAnsi" w:eastAsia="Times New Roman" w:hAnsiTheme="minorHAnsi" w:cstheme="minorHAnsi"/>
          <w:bCs/>
          <w:iCs/>
          <w:lang w:val="de-CH"/>
        </w:rPr>
      </w:pPr>
      <w:hyperlink r:id="rId41" w:history="1">
        <w:r w:rsidR="00F55A4B" w:rsidRPr="00F55A4B">
          <w:rPr>
            <w:rStyle w:val="Hyperlink"/>
            <w:rFonts w:asciiTheme="minorHAnsi" w:eastAsia="Times New Roman" w:hAnsiTheme="minorHAnsi" w:cstheme="minorHAnsi"/>
            <w:lang w:val="de-CH"/>
          </w:rPr>
          <w:t>Postulat (23.4518) vom 22.12.2023</w:t>
        </w:r>
      </w:hyperlink>
    </w:p>
    <w:p w14:paraId="48AD0F25" w14:textId="140CFEC6" w:rsidR="00FB2E47" w:rsidRDefault="00FB2E47" w:rsidP="00FB2E47">
      <w:pPr>
        <w:pStyle w:val="Textkrper"/>
        <w:rPr>
          <w:rFonts w:asciiTheme="minorHAnsi" w:eastAsia="Times New Roman" w:hAnsiTheme="minorHAnsi" w:cstheme="minorHAnsi"/>
          <w:lang w:val="de-CH"/>
        </w:rPr>
      </w:pPr>
      <w:r w:rsidRPr="00FB2E47">
        <w:rPr>
          <w:rFonts w:asciiTheme="minorHAnsi" w:eastAsia="Times New Roman" w:hAnsiTheme="minorHAnsi" w:cstheme="minorHAnsi"/>
          <w:lang w:val="de-CH"/>
        </w:rPr>
        <w:t>Physisches und psychisches Wohlergehen der Schüler und Schülerinnen in der Volksschule fördern und Lernerfolge langfristig sichern. Für eine Evaluierung der Unterrichtszeiten</w:t>
      </w:r>
    </w:p>
    <w:p w14:paraId="322DDF44" w14:textId="4CDE7778" w:rsidR="00FB2E47" w:rsidRDefault="00000000" w:rsidP="00FB2E47">
      <w:pPr>
        <w:pStyle w:val="Textkrper"/>
        <w:rPr>
          <w:rFonts w:asciiTheme="minorHAnsi" w:eastAsia="Times New Roman" w:hAnsiTheme="minorHAnsi" w:cstheme="minorHAnsi"/>
          <w:lang w:val="de-CH"/>
        </w:rPr>
      </w:pPr>
      <w:hyperlink r:id="rId42" w:history="1">
        <w:r w:rsidR="00232029" w:rsidRPr="00D50F82">
          <w:rPr>
            <w:rStyle w:val="Hyperlink"/>
            <w:rFonts w:asciiTheme="minorHAnsi" w:eastAsia="Times New Roman" w:hAnsiTheme="minorHAnsi" w:cstheme="minorHAnsi"/>
            <w:lang w:val="de-CH"/>
          </w:rPr>
          <w:t>Postulat (23.4200</w:t>
        </w:r>
        <w:r w:rsidR="003A213D" w:rsidRPr="00D50F82">
          <w:rPr>
            <w:rStyle w:val="Hyperlink"/>
            <w:rFonts w:asciiTheme="minorHAnsi" w:eastAsia="Times New Roman" w:hAnsiTheme="minorHAnsi" w:cstheme="minorHAnsi"/>
            <w:lang w:val="de-CH"/>
          </w:rPr>
          <w:t>)</w:t>
        </w:r>
        <w:r w:rsidR="00232029" w:rsidRPr="00D50F82">
          <w:rPr>
            <w:rStyle w:val="Hyperlink"/>
            <w:rFonts w:asciiTheme="minorHAnsi" w:eastAsia="Times New Roman" w:hAnsiTheme="minorHAnsi" w:cstheme="minorHAnsi"/>
            <w:lang w:val="de-CH"/>
          </w:rPr>
          <w:t xml:space="preserve"> vom </w:t>
        </w:r>
        <w:r w:rsidR="003A213D" w:rsidRPr="00D50F82">
          <w:rPr>
            <w:rStyle w:val="Hyperlink"/>
            <w:rFonts w:asciiTheme="minorHAnsi" w:eastAsia="Times New Roman" w:hAnsiTheme="minorHAnsi" w:cstheme="minorHAnsi"/>
            <w:lang w:val="de-CH"/>
          </w:rPr>
          <w:t>28</w:t>
        </w:r>
        <w:r w:rsidR="00232029" w:rsidRPr="00D50F82">
          <w:rPr>
            <w:rStyle w:val="Hyperlink"/>
            <w:rFonts w:asciiTheme="minorHAnsi" w:eastAsia="Times New Roman" w:hAnsiTheme="minorHAnsi" w:cstheme="minorHAnsi"/>
            <w:lang w:val="de-CH"/>
          </w:rPr>
          <w:t>.0</w:t>
        </w:r>
        <w:r w:rsidR="003A213D" w:rsidRPr="00D50F82">
          <w:rPr>
            <w:rStyle w:val="Hyperlink"/>
            <w:rFonts w:asciiTheme="minorHAnsi" w:eastAsia="Times New Roman" w:hAnsiTheme="minorHAnsi" w:cstheme="minorHAnsi"/>
            <w:lang w:val="de-CH"/>
          </w:rPr>
          <w:t>9</w:t>
        </w:r>
        <w:r w:rsidR="00232029" w:rsidRPr="00D50F82">
          <w:rPr>
            <w:rStyle w:val="Hyperlink"/>
            <w:rFonts w:asciiTheme="minorHAnsi" w:eastAsia="Times New Roman" w:hAnsiTheme="minorHAnsi" w:cstheme="minorHAnsi"/>
            <w:lang w:val="de-CH"/>
          </w:rPr>
          <w:t>.2023</w:t>
        </w:r>
        <w:r w:rsidR="003A213D" w:rsidRPr="00D50F82">
          <w:rPr>
            <w:rStyle w:val="Hyperlink"/>
            <w:rFonts w:asciiTheme="minorHAnsi" w:eastAsia="Times New Roman" w:hAnsiTheme="minorHAnsi" w:cstheme="minorHAnsi"/>
            <w:lang w:val="de-CH"/>
          </w:rPr>
          <w:t xml:space="preserve"> &gt; Stellungnahme des Bundesrats vom 22.11.2023</w:t>
        </w:r>
      </w:hyperlink>
    </w:p>
    <w:p w14:paraId="22042AA0" w14:textId="77777777" w:rsidR="009E0E5F" w:rsidRPr="009E0E5F" w:rsidRDefault="009E0E5F" w:rsidP="009E0E5F">
      <w:pPr>
        <w:pStyle w:val="Textkrper"/>
        <w:rPr>
          <w:rFonts w:asciiTheme="minorHAnsi" w:eastAsia="Times New Roman" w:hAnsiTheme="minorHAnsi" w:cstheme="minorHAnsi"/>
          <w:lang w:val="de-CH"/>
        </w:rPr>
      </w:pPr>
      <w:r w:rsidRPr="009E0E5F">
        <w:rPr>
          <w:rFonts w:asciiTheme="minorHAnsi" w:eastAsia="Times New Roman" w:hAnsiTheme="minorHAnsi" w:cstheme="minorHAnsi"/>
          <w:lang w:val="de-CH"/>
        </w:rPr>
        <w:t>Prüfung von Massnahmen zur Verbesserung der politischen Teilhabe von Menschen mit Behinderungen</w:t>
      </w:r>
    </w:p>
    <w:p w14:paraId="5780A951" w14:textId="12602B87" w:rsidR="009E0E5F" w:rsidRPr="00FB2E47" w:rsidRDefault="00000000" w:rsidP="00FB2E47">
      <w:pPr>
        <w:pStyle w:val="Textkrper"/>
        <w:rPr>
          <w:rFonts w:asciiTheme="minorHAnsi" w:eastAsia="Times New Roman" w:hAnsiTheme="minorHAnsi" w:cstheme="minorHAnsi"/>
          <w:lang w:val="de-CH"/>
        </w:rPr>
      </w:pPr>
      <w:hyperlink r:id="rId43" w:history="1">
        <w:r w:rsidR="008764C8" w:rsidRPr="008764C8">
          <w:rPr>
            <w:rStyle w:val="Hyperlink"/>
            <w:rFonts w:asciiTheme="minorHAnsi" w:eastAsia="Times New Roman" w:hAnsiTheme="minorHAnsi" w:cstheme="minorHAnsi"/>
            <w:lang w:val="de-CH"/>
          </w:rPr>
          <w:t>Postulat (24.3001) vom 11.01.2024</w:t>
        </w:r>
      </w:hyperlink>
    </w:p>
    <w:p w14:paraId="3C9C9CE5" w14:textId="0E2C7E5F" w:rsidR="003E7FAB" w:rsidRDefault="003E7FAB" w:rsidP="003E7FAB">
      <w:pPr>
        <w:pStyle w:val="berschrift2"/>
        <w:rPr>
          <w:rFonts w:asciiTheme="minorHAnsi" w:hAnsiTheme="minorHAnsi" w:cstheme="minorHAnsi"/>
          <w:szCs w:val="20"/>
          <w:lang w:val="de-CH"/>
        </w:rPr>
      </w:pPr>
      <w:bookmarkStart w:id="12" w:name="_Toc124432310"/>
      <w:r w:rsidRPr="003E5A23">
        <w:rPr>
          <w:rFonts w:asciiTheme="minorHAnsi" w:hAnsiTheme="minorHAnsi" w:cstheme="minorHAnsi"/>
          <w:szCs w:val="20"/>
          <w:lang w:val="de-CH"/>
        </w:rPr>
        <w:t xml:space="preserve">KT. </w:t>
      </w:r>
      <w:r>
        <w:rPr>
          <w:rFonts w:asciiTheme="minorHAnsi" w:hAnsiTheme="minorHAnsi" w:cstheme="minorHAnsi"/>
          <w:szCs w:val="20"/>
          <w:lang w:val="de-CH"/>
        </w:rPr>
        <w:t>A</w:t>
      </w:r>
      <w:r w:rsidR="00612D4D">
        <w:rPr>
          <w:rFonts w:asciiTheme="minorHAnsi" w:hAnsiTheme="minorHAnsi" w:cstheme="minorHAnsi"/>
          <w:szCs w:val="20"/>
          <w:lang w:val="de-CH"/>
        </w:rPr>
        <w:t>A</w:t>
      </w:r>
      <w:r>
        <w:rPr>
          <w:rFonts w:asciiTheme="minorHAnsi" w:hAnsiTheme="minorHAnsi" w:cstheme="minorHAnsi"/>
          <w:szCs w:val="20"/>
          <w:lang w:val="de-CH"/>
        </w:rPr>
        <w:t>RGAU</w:t>
      </w:r>
    </w:p>
    <w:p w14:paraId="28766C25" w14:textId="5033620F" w:rsidR="00B62613" w:rsidRDefault="00B62613" w:rsidP="003E7FAB">
      <w:pPr>
        <w:pStyle w:val="Textkrper"/>
        <w:rPr>
          <w:rFonts w:asciiTheme="minorHAnsi" w:eastAsia="Times New Roman" w:hAnsiTheme="minorHAnsi" w:cstheme="minorHAnsi"/>
          <w:lang w:val="de-CH"/>
        </w:rPr>
      </w:pPr>
      <w:r w:rsidRPr="00B62613">
        <w:rPr>
          <w:rFonts w:asciiTheme="minorHAnsi" w:eastAsia="Times New Roman" w:hAnsiTheme="minorHAnsi" w:cstheme="minorHAnsi"/>
          <w:lang w:val="de-CH"/>
        </w:rPr>
        <w:t>(Hoch-)Begabtenförderung an den Aargauer Schulen</w:t>
      </w:r>
    </w:p>
    <w:p w14:paraId="36A287BA" w14:textId="4C4E2495" w:rsidR="00B62613" w:rsidRPr="00883BF0" w:rsidRDefault="00883BF0" w:rsidP="003E7FAB">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"https://www.ag.ch/grossrat/grweb/de/195/Detail%20Gesch%C3%A4ft?ProzId=6037541"</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B62613" w:rsidRPr="00883BF0">
        <w:rPr>
          <w:rStyle w:val="Hyperlink"/>
          <w:rFonts w:asciiTheme="minorHAnsi" w:eastAsia="Times New Roman" w:hAnsiTheme="minorHAnsi" w:cstheme="minorHAnsi"/>
          <w:lang w:val="de-CH"/>
        </w:rPr>
        <w:t xml:space="preserve">Interpellation </w:t>
      </w:r>
      <w:r w:rsidR="006155BF" w:rsidRPr="00883BF0">
        <w:rPr>
          <w:rStyle w:val="Hyperlink"/>
          <w:rFonts w:asciiTheme="minorHAnsi" w:eastAsia="Times New Roman" w:hAnsiTheme="minorHAnsi" w:cstheme="minorHAnsi"/>
          <w:lang w:val="de-CH"/>
        </w:rPr>
        <w:t xml:space="preserve">(23.260) </w:t>
      </w:r>
      <w:r w:rsidR="00B62613" w:rsidRPr="00883BF0">
        <w:rPr>
          <w:rStyle w:val="Hyperlink"/>
          <w:rFonts w:asciiTheme="minorHAnsi" w:eastAsia="Times New Roman" w:hAnsiTheme="minorHAnsi" w:cstheme="minorHAnsi"/>
          <w:lang w:val="de-CH"/>
        </w:rPr>
        <w:t>vom 29.08.2023</w:t>
      </w:r>
      <w:r w:rsidRPr="00883BF0">
        <w:rPr>
          <w:rStyle w:val="Hyperlink"/>
          <w:rFonts w:asciiTheme="minorHAnsi" w:eastAsia="Times New Roman" w:hAnsiTheme="minorHAnsi" w:cstheme="minorHAnsi"/>
          <w:lang w:val="de-CH"/>
        </w:rPr>
        <w:t xml:space="preserve"> &gt; Antwort des Regierungsrats vom 22.11.2023</w:t>
      </w:r>
    </w:p>
    <w:p w14:paraId="4412D050" w14:textId="4E61A786" w:rsidR="007E7115" w:rsidRDefault="00883BF0" w:rsidP="007E7115">
      <w:pPr>
        <w:pStyle w:val="berschrift2"/>
        <w:rPr>
          <w:rFonts w:asciiTheme="minorHAnsi" w:hAnsiTheme="minorHAnsi" w:cstheme="minorHAnsi"/>
          <w:szCs w:val="20"/>
          <w:lang w:val="de-CH"/>
        </w:rPr>
      </w:pPr>
      <w:r>
        <w:rPr>
          <w:rFonts w:asciiTheme="minorHAnsi" w:eastAsia="Times New Roman" w:hAnsiTheme="minorHAnsi" w:cstheme="minorHAnsi"/>
          <w:b w:val="0"/>
          <w:iCs/>
          <w:szCs w:val="20"/>
          <w:lang w:val="de-CH"/>
        </w:rPr>
        <w:fldChar w:fldCharType="end"/>
      </w:r>
      <w:r w:rsidR="007E7115" w:rsidRPr="003E5A23">
        <w:rPr>
          <w:rFonts w:asciiTheme="minorHAnsi" w:hAnsiTheme="minorHAnsi" w:cstheme="minorHAnsi"/>
          <w:szCs w:val="20"/>
          <w:lang w:val="de-CH"/>
        </w:rPr>
        <w:t>KT. B</w:t>
      </w:r>
      <w:r w:rsidR="007E7115">
        <w:rPr>
          <w:rFonts w:asciiTheme="minorHAnsi" w:hAnsiTheme="minorHAnsi" w:cstheme="minorHAnsi"/>
          <w:szCs w:val="20"/>
          <w:lang w:val="de-CH"/>
        </w:rPr>
        <w:t>ERN</w:t>
      </w:r>
    </w:p>
    <w:p w14:paraId="4FDF395D" w14:textId="77777777" w:rsidR="00D30D44" w:rsidRDefault="00D30D44" w:rsidP="00075BC2">
      <w:pPr>
        <w:pStyle w:val="Textkrper"/>
        <w:rPr>
          <w:rFonts w:asciiTheme="minorHAnsi" w:eastAsia="Times New Roman" w:hAnsiTheme="minorHAnsi" w:cstheme="minorHAnsi"/>
          <w:lang w:val="de-CH"/>
        </w:rPr>
      </w:pPr>
      <w:r w:rsidRPr="00D30D44">
        <w:rPr>
          <w:rFonts w:asciiTheme="minorHAnsi" w:eastAsia="Times New Roman" w:hAnsiTheme="minorHAnsi" w:cstheme="minorHAnsi"/>
          <w:lang w:val="de-CH"/>
        </w:rPr>
        <w:t>Standbericht zu Integration, Inklusion und Heterogenität an der Volksschule des Kantons Bern</w:t>
      </w:r>
    </w:p>
    <w:p w14:paraId="3A242F18" w14:textId="49FDB046" w:rsidR="00D30D44" w:rsidRPr="00C87707" w:rsidRDefault="00000000" w:rsidP="00075BC2">
      <w:pPr>
        <w:pStyle w:val="Textkrper"/>
        <w:rPr>
          <w:rStyle w:val="Hyperlink"/>
          <w:rFonts w:asciiTheme="minorHAnsi" w:hAnsiTheme="minorHAnsi"/>
          <w:lang w:val="de-CH"/>
        </w:rPr>
      </w:pPr>
      <w:hyperlink r:id="rId44" w:history="1">
        <w:r w:rsidR="00D30D44" w:rsidRPr="000E7BCF">
          <w:rPr>
            <w:rStyle w:val="Hyperlink"/>
            <w:rFonts w:asciiTheme="minorHAnsi" w:eastAsia="Times New Roman" w:hAnsiTheme="minorHAnsi" w:cstheme="minorHAnsi"/>
            <w:lang w:val="de-CH"/>
          </w:rPr>
          <w:t>Motion</w:t>
        </w:r>
        <w:r w:rsidR="00DB7FED" w:rsidRPr="000E7BCF">
          <w:rPr>
            <w:rStyle w:val="Hyperlink"/>
            <w:rFonts w:asciiTheme="minorHAnsi" w:eastAsia="Times New Roman" w:hAnsiTheme="minorHAnsi" w:cstheme="minorHAnsi"/>
            <w:lang w:val="de-CH"/>
          </w:rPr>
          <w:t xml:space="preserve"> (2023.343)</w:t>
        </w:r>
        <w:r w:rsidR="00D30D44" w:rsidRPr="000E7BCF">
          <w:rPr>
            <w:rStyle w:val="Hyperlink"/>
            <w:rFonts w:asciiTheme="minorHAnsi" w:eastAsia="Times New Roman" w:hAnsiTheme="minorHAnsi" w:cstheme="minorHAnsi"/>
            <w:lang w:val="de-CH"/>
          </w:rPr>
          <w:t xml:space="preserve"> vom 05.12</w:t>
        </w:r>
        <w:r w:rsidR="00F049EE">
          <w:rPr>
            <w:rStyle w:val="Hyperlink"/>
            <w:rFonts w:asciiTheme="minorHAnsi" w:eastAsia="Times New Roman" w:hAnsiTheme="minorHAnsi" w:cstheme="minorHAnsi"/>
            <w:lang w:val="de-CH"/>
          </w:rPr>
          <w:t>.</w:t>
        </w:r>
        <w:r w:rsidR="00D30D44" w:rsidRPr="000E7BCF">
          <w:rPr>
            <w:rStyle w:val="Hyperlink"/>
            <w:rFonts w:asciiTheme="minorHAnsi" w:eastAsia="Times New Roman" w:hAnsiTheme="minorHAnsi" w:cstheme="minorHAnsi"/>
            <w:lang w:val="de-CH"/>
          </w:rPr>
          <w:t>2023</w:t>
        </w:r>
      </w:hyperlink>
    </w:p>
    <w:p w14:paraId="5D9C0ABB" w14:textId="11BDBEB0" w:rsidR="00167D3B" w:rsidRDefault="00167D3B" w:rsidP="00167D3B">
      <w:pPr>
        <w:pStyle w:val="berschrift2"/>
        <w:rPr>
          <w:rFonts w:asciiTheme="minorHAnsi" w:hAnsiTheme="minorHAnsi" w:cstheme="minorHAnsi"/>
          <w:szCs w:val="20"/>
          <w:lang w:val="de-CH"/>
        </w:rPr>
      </w:pPr>
      <w:r w:rsidRPr="003E5A23">
        <w:rPr>
          <w:rFonts w:asciiTheme="minorHAnsi" w:hAnsiTheme="minorHAnsi" w:cstheme="minorHAnsi"/>
          <w:szCs w:val="20"/>
          <w:lang w:val="de-CH"/>
        </w:rPr>
        <w:t>KT. BASEL-</w:t>
      </w:r>
      <w:r w:rsidR="002952A6">
        <w:rPr>
          <w:rFonts w:asciiTheme="minorHAnsi" w:hAnsiTheme="minorHAnsi" w:cstheme="minorHAnsi"/>
          <w:szCs w:val="20"/>
          <w:lang w:val="de-CH"/>
        </w:rPr>
        <w:t>LAND</w:t>
      </w:r>
    </w:p>
    <w:p w14:paraId="67ABC162" w14:textId="77777777" w:rsidR="00DC5D1D" w:rsidRDefault="00DC5D1D" w:rsidP="00DC5D1D">
      <w:pPr>
        <w:pStyle w:val="Textkrper"/>
        <w:rPr>
          <w:rFonts w:asciiTheme="minorHAnsi" w:eastAsia="Times New Roman" w:hAnsiTheme="minorHAnsi" w:cstheme="minorHAnsi"/>
          <w:lang w:val="de-CH"/>
        </w:rPr>
      </w:pPr>
      <w:r w:rsidRPr="00DC5D1D">
        <w:rPr>
          <w:rFonts w:asciiTheme="minorHAnsi" w:eastAsia="Times New Roman" w:hAnsiTheme="minorHAnsi" w:cstheme="minorHAnsi"/>
          <w:lang w:val="de-CH"/>
        </w:rPr>
        <w:t>Spezialisierung der Lehrpersonen Sekundarstufe I auf zwei Leistungsniveaus</w:t>
      </w:r>
    </w:p>
    <w:p w14:paraId="49ABAE66" w14:textId="77777777" w:rsidR="00EC2065" w:rsidRDefault="00000000" w:rsidP="00EC2065">
      <w:pPr>
        <w:pStyle w:val="Textkrper"/>
        <w:rPr>
          <w:rFonts w:ascii="Verdana" w:eastAsia="Times New Roman" w:hAnsi="Verdana"/>
          <w:sz w:val="18"/>
          <w:szCs w:val="18"/>
          <w:lang w:val="de-CH"/>
        </w:rPr>
      </w:pPr>
      <w:hyperlink r:id="rId45" w:history="1">
        <w:r w:rsidR="00DC5D1D" w:rsidRPr="00C04744">
          <w:rPr>
            <w:rStyle w:val="Hyperlink"/>
            <w:rFonts w:asciiTheme="minorHAnsi" w:eastAsia="Times New Roman" w:hAnsiTheme="minorHAnsi" w:cstheme="minorHAnsi"/>
            <w:lang w:val="de-CH"/>
          </w:rPr>
          <w:t xml:space="preserve">Postulat </w:t>
        </w:r>
        <w:r w:rsidR="00F303B4" w:rsidRPr="00C04744">
          <w:rPr>
            <w:rStyle w:val="Hyperlink"/>
            <w:rFonts w:asciiTheme="minorHAnsi" w:eastAsia="Times New Roman" w:hAnsiTheme="minorHAnsi" w:cstheme="minorHAnsi"/>
            <w:lang w:val="de-CH"/>
          </w:rPr>
          <w:t xml:space="preserve">(23.279) </w:t>
        </w:r>
        <w:r w:rsidR="00DC5D1D" w:rsidRPr="00C04744">
          <w:rPr>
            <w:rStyle w:val="Hyperlink"/>
            <w:rFonts w:asciiTheme="minorHAnsi" w:eastAsia="Times New Roman" w:hAnsiTheme="minorHAnsi" w:cstheme="minorHAnsi"/>
            <w:lang w:val="de-CH"/>
          </w:rPr>
          <w:t>vom 25.05.2023</w:t>
        </w:r>
        <w:r w:rsidR="00F303B4" w:rsidRPr="00C04744">
          <w:rPr>
            <w:rStyle w:val="Hyperlink"/>
            <w:rFonts w:asciiTheme="minorHAnsi" w:eastAsia="Times New Roman" w:hAnsiTheme="minorHAnsi" w:cstheme="minorHAnsi"/>
            <w:lang w:val="de-CH"/>
          </w:rPr>
          <w:t xml:space="preserve"> &gt; Beschluss des Landrats vom </w:t>
        </w:r>
        <w:r w:rsidR="00C04744" w:rsidRPr="00C04744">
          <w:rPr>
            <w:rStyle w:val="Hyperlink"/>
            <w:rFonts w:asciiTheme="minorHAnsi" w:eastAsia="Times New Roman" w:hAnsiTheme="minorHAnsi" w:cstheme="minorHAnsi"/>
            <w:lang w:val="de-CH"/>
          </w:rPr>
          <w:t>02.11.2023</w:t>
        </w:r>
      </w:hyperlink>
    </w:p>
    <w:p w14:paraId="51A7555A" w14:textId="7AFFFD77" w:rsidR="00923CCC" w:rsidRDefault="00923CCC" w:rsidP="00EC2065">
      <w:pPr>
        <w:pStyle w:val="berschrift2"/>
        <w:rPr>
          <w:rFonts w:asciiTheme="minorHAnsi" w:hAnsiTheme="minorHAnsi" w:cstheme="minorHAnsi"/>
          <w:szCs w:val="20"/>
          <w:lang w:val="de-CH"/>
        </w:rPr>
      </w:pPr>
      <w:r w:rsidRPr="00EC2065">
        <w:rPr>
          <w:rFonts w:asciiTheme="minorHAnsi" w:hAnsiTheme="minorHAnsi" w:cstheme="minorHAnsi"/>
          <w:szCs w:val="20"/>
          <w:lang w:val="de-CH"/>
        </w:rPr>
        <w:t>KT. BASEL-STADT</w:t>
      </w:r>
    </w:p>
    <w:p w14:paraId="5B9F0573" w14:textId="77777777" w:rsidR="00096167" w:rsidRDefault="00096167" w:rsidP="00096167">
      <w:pPr>
        <w:pStyle w:val="Textkrper"/>
        <w:rPr>
          <w:rFonts w:asciiTheme="minorHAnsi" w:eastAsia="Times New Roman" w:hAnsiTheme="minorHAnsi" w:cstheme="minorHAnsi"/>
          <w:lang w:val="de-CH"/>
        </w:rPr>
      </w:pPr>
      <w:r w:rsidRPr="00096167">
        <w:rPr>
          <w:rFonts w:asciiTheme="minorHAnsi" w:eastAsia="Times New Roman" w:hAnsiTheme="minorHAnsi" w:cstheme="minorHAnsi"/>
          <w:lang w:val="de-CH"/>
        </w:rPr>
        <w:t>Stärkung der Frühförderung</w:t>
      </w:r>
    </w:p>
    <w:p w14:paraId="4AE1104F" w14:textId="6035141F" w:rsidR="00096167" w:rsidRDefault="00000000" w:rsidP="00096167">
      <w:pPr>
        <w:pStyle w:val="Textkrper"/>
        <w:rPr>
          <w:rStyle w:val="Hyperlink"/>
          <w:rFonts w:asciiTheme="minorHAnsi" w:hAnsiTheme="minorHAnsi"/>
          <w:lang w:val="de-CH"/>
        </w:rPr>
      </w:pPr>
      <w:hyperlink r:id="rId46" w:history="1">
        <w:r w:rsidR="00096167" w:rsidRPr="000036D3">
          <w:rPr>
            <w:rStyle w:val="Hyperlink"/>
            <w:rFonts w:asciiTheme="minorHAnsi" w:hAnsiTheme="minorHAnsi"/>
            <w:lang w:val="de-CH"/>
          </w:rPr>
          <w:t>Schriftliche Anfrage</w:t>
        </w:r>
        <w:r w:rsidR="00096167" w:rsidRPr="00D30D44">
          <w:rPr>
            <w:rStyle w:val="Hyperlink"/>
            <w:rFonts w:asciiTheme="minorHAnsi" w:hAnsiTheme="minorHAnsi"/>
            <w:lang w:val="de-CH"/>
          </w:rPr>
          <w:t xml:space="preserve"> </w:t>
        </w:r>
        <w:r w:rsidR="000036D3" w:rsidRPr="00D30D44">
          <w:rPr>
            <w:rStyle w:val="Hyperlink"/>
            <w:rFonts w:asciiTheme="minorHAnsi" w:hAnsiTheme="minorHAnsi"/>
            <w:lang w:val="de-CH"/>
          </w:rPr>
          <w:t>(</w:t>
        </w:r>
        <w:r w:rsidR="004C429A" w:rsidRPr="000036D3">
          <w:rPr>
            <w:rStyle w:val="Hyperlink"/>
            <w:rFonts w:asciiTheme="minorHAnsi" w:eastAsia="Times New Roman" w:hAnsiTheme="minorHAnsi" w:cstheme="minorHAnsi"/>
            <w:bCs w:val="0"/>
            <w:lang w:val="de-CH"/>
          </w:rPr>
          <w:t>24.5019</w:t>
        </w:r>
        <w:r w:rsidR="000036D3" w:rsidRPr="000036D3">
          <w:rPr>
            <w:rStyle w:val="Hyperlink"/>
            <w:rFonts w:asciiTheme="minorHAnsi" w:eastAsia="Times New Roman" w:hAnsiTheme="minorHAnsi" w:cstheme="minorHAnsi"/>
            <w:bCs w:val="0"/>
            <w:lang w:val="de-CH"/>
          </w:rPr>
          <w:t xml:space="preserve">) </w:t>
        </w:r>
        <w:r w:rsidR="00096167" w:rsidRPr="00D30D44">
          <w:rPr>
            <w:rStyle w:val="Hyperlink"/>
            <w:rFonts w:asciiTheme="minorHAnsi" w:hAnsiTheme="minorHAnsi"/>
            <w:lang w:val="de-CH"/>
          </w:rPr>
          <w:t xml:space="preserve">vom </w:t>
        </w:r>
        <w:r w:rsidR="00096167" w:rsidRPr="000036D3">
          <w:rPr>
            <w:rStyle w:val="Hyperlink"/>
            <w:rFonts w:asciiTheme="minorHAnsi" w:hAnsiTheme="minorHAnsi"/>
            <w:lang w:val="de-CH"/>
          </w:rPr>
          <w:t>10</w:t>
        </w:r>
        <w:r w:rsidR="00096167" w:rsidRPr="00D30D44">
          <w:rPr>
            <w:rStyle w:val="Hyperlink"/>
            <w:rFonts w:asciiTheme="minorHAnsi" w:hAnsiTheme="minorHAnsi"/>
            <w:lang w:val="de-CH"/>
          </w:rPr>
          <w:t>.</w:t>
        </w:r>
        <w:r w:rsidR="00096167" w:rsidRPr="000036D3">
          <w:rPr>
            <w:rStyle w:val="Hyperlink"/>
            <w:rFonts w:asciiTheme="minorHAnsi" w:hAnsiTheme="minorHAnsi"/>
            <w:lang w:val="de-CH"/>
          </w:rPr>
          <w:t>01</w:t>
        </w:r>
        <w:r w:rsidR="00096167" w:rsidRPr="00D30D44">
          <w:rPr>
            <w:rStyle w:val="Hyperlink"/>
            <w:rFonts w:asciiTheme="minorHAnsi" w:hAnsiTheme="minorHAnsi"/>
            <w:lang w:val="de-CH"/>
          </w:rPr>
          <w:t>.</w:t>
        </w:r>
        <w:r w:rsidR="00096167" w:rsidRPr="000036D3">
          <w:rPr>
            <w:rStyle w:val="Hyperlink"/>
            <w:rFonts w:asciiTheme="minorHAnsi" w:hAnsiTheme="minorHAnsi"/>
            <w:lang w:val="de-CH"/>
          </w:rPr>
          <w:t>2024</w:t>
        </w:r>
      </w:hyperlink>
    </w:p>
    <w:p w14:paraId="15F31075" w14:textId="77777777" w:rsidR="006C3D7D" w:rsidRDefault="006C3D7D" w:rsidP="006C3D7D">
      <w:pPr>
        <w:pStyle w:val="berschrift2"/>
        <w:rPr>
          <w:rFonts w:asciiTheme="minorHAnsi" w:hAnsiTheme="minorHAnsi" w:cstheme="minorHAnsi"/>
          <w:szCs w:val="20"/>
          <w:lang w:val="de-CH"/>
        </w:rPr>
      </w:pPr>
      <w:r w:rsidRPr="00EC2065">
        <w:rPr>
          <w:rFonts w:asciiTheme="minorHAnsi" w:hAnsiTheme="minorHAnsi" w:cstheme="minorHAnsi"/>
          <w:szCs w:val="20"/>
          <w:lang w:val="de-CH"/>
        </w:rPr>
        <w:t>KT. BASEL-STADT</w:t>
      </w:r>
    </w:p>
    <w:p w14:paraId="77C369AD" w14:textId="77777777" w:rsidR="00E15D0C" w:rsidRDefault="00E15D0C" w:rsidP="00E15D0C">
      <w:pPr>
        <w:pStyle w:val="Textkrper"/>
        <w:rPr>
          <w:lang w:val="de-CH"/>
        </w:rPr>
      </w:pPr>
      <w:r w:rsidRPr="00E15D0C">
        <w:rPr>
          <w:lang w:val="de-CH"/>
        </w:rPr>
        <w:t>Rolle der Stadt Luzern bei der Zuweisung von Schüler:innen mit Sonderschulbedarf an Privatschulen</w:t>
      </w:r>
    </w:p>
    <w:p w14:paraId="5A5443BA" w14:textId="5B787C2D" w:rsidR="00E15D0C" w:rsidRDefault="00000000" w:rsidP="00E15D0C">
      <w:pPr>
        <w:pStyle w:val="Textkrper"/>
        <w:rPr>
          <w:lang w:val="de-CH"/>
        </w:rPr>
      </w:pPr>
      <w:hyperlink r:id="rId47" w:history="1">
        <w:r w:rsidR="00E15D0C" w:rsidRPr="00335749">
          <w:rPr>
            <w:rStyle w:val="Hyperlink"/>
            <w:lang w:val="de-CH"/>
          </w:rPr>
          <w:t>Interpellation (</w:t>
        </w:r>
        <w:r w:rsidR="00F74E6B" w:rsidRPr="00335749">
          <w:rPr>
            <w:rStyle w:val="Hyperlink"/>
            <w:lang w:val="de-CH"/>
          </w:rPr>
          <w:t>23.283</w:t>
        </w:r>
        <w:r w:rsidR="00E15D0C" w:rsidRPr="00335749">
          <w:rPr>
            <w:rStyle w:val="Hyperlink"/>
            <w:lang w:val="de-CH"/>
          </w:rPr>
          <w:t xml:space="preserve">) vom </w:t>
        </w:r>
        <w:r w:rsidR="00F74E6B" w:rsidRPr="00335749">
          <w:rPr>
            <w:rStyle w:val="Hyperlink"/>
            <w:lang w:val="de-CH"/>
          </w:rPr>
          <w:t xml:space="preserve">02.08.2023 &gt; Antwort </w:t>
        </w:r>
        <w:r w:rsidR="00E23C44" w:rsidRPr="00335749">
          <w:rPr>
            <w:rStyle w:val="Hyperlink"/>
            <w:lang w:val="de-CH"/>
          </w:rPr>
          <w:t>des Grossen Stadtrats vom</w:t>
        </w:r>
        <w:r w:rsidR="00E25DDF" w:rsidRPr="00335749">
          <w:rPr>
            <w:rStyle w:val="Hyperlink"/>
            <w:lang w:val="de-CH"/>
          </w:rPr>
          <w:t xml:space="preserve"> 20.12.2023</w:t>
        </w:r>
      </w:hyperlink>
    </w:p>
    <w:p w14:paraId="47CA679B" w14:textId="64C514FF" w:rsidR="00CF7CEB" w:rsidRDefault="00CF7CEB" w:rsidP="00E15D0C">
      <w:pPr>
        <w:pStyle w:val="berschrift2"/>
        <w:rPr>
          <w:rFonts w:asciiTheme="minorHAnsi" w:hAnsiTheme="minorHAnsi" w:cstheme="minorHAnsi"/>
          <w:szCs w:val="20"/>
          <w:lang w:val="de-CH"/>
        </w:rPr>
      </w:pPr>
      <w:r w:rsidRPr="003E5A23">
        <w:rPr>
          <w:rFonts w:asciiTheme="minorHAnsi" w:hAnsiTheme="minorHAnsi" w:cstheme="minorHAnsi"/>
          <w:szCs w:val="20"/>
          <w:lang w:val="de-CH"/>
        </w:rPr>
        <w:t>KT. Z</w:t>
      </w:r>
      <w:r w:rsidR="00A14CF6" w:rsidRPr="003E5A23">
        <w:rPr>
          <w:rFonts w:asciiTheme="minorHAnsi" w:hAnsiTheme="minorHAnsi" w:cstheme="minorHAnsi"/>
          <w:szCs w:val="20"/>
          <w:lang w:val="de-CH"/>
        </w:rPr>
        <w:t>ÜRICH</w:t>
      </w:r>
    </w:p>
    <w:p w14:paraId="2239C804" w14:textId="77777777" w:rsidR="003E751E" w:rsidRDefault="003E751E" w:rsidP="003E751E">
      <w:pPr>
        <w:pStyle w:val="Textkrper"/>
        <w:rPr>
          <w:rFonts w:asciiTheme="minorHAnsi" w:eastAsia="Times New Roman" w:hAnsiTheme="minorHAnsi" w:cstheme="minorHAnsi"/>
          <w:lang w:val="de-CH"/>
        </w:rPr>
      </w:pPr>
      <w:r w:rsidRPr="003E751E">
        <w:rPr>
          <w:rFonts w:asciiTheme="minorHAnsi" w:eastAsia="Times New Roman" w:hAnsiTheme="minorHAnsi" w:cstheme="minorHAnsi"/>
          <w:lang w:val="de-CH"/>
        </w:rPr>
        <w:t>Fachkräftemangel bei Förderlehrpersonen und sonderpädagogischem Fachpersonal</w:t>
      </w:r>
    </w:p>
    <w:p w14:paraId="0C0150AF" w14:textId="77777777" w:rsidR="0025165C" w:rsidRDefault="00000000" w:rsidP="003E751E">
      <w:pPr>
        <w:pStyle w:val="Textkrper"/>
        <w:rPr>
          <w:rFonts w:asciiTheme="minorHAnsi" w:eastAsia="Times New Roman" w:hAnsiTheme="minorHAnsi" w:cstheme="minorHAnsi"/>
          <w:lang w:val="de-CH"/>
        </w:rPr>
      </w:pPr>
      <w:hyperlink r:id="rId48" w:history="1">
        <w:r w:rsidR="003E751E" w:rsidRPr="00264BCB">
          <w:rPr>
            <w:rStyle w:val="Hyperlink"/>
            <w:rFonts w:asciiTheme="minorHAnsi" w:eastAsia="Times New Roman" w:hAnsiTheme="minorHAnsi" w:cstheme="minorHAnsi"/>
            <w:lang w:val="de-CH"/>
          </w:rPr>
          <w:t xml:space="preserve">Anfrage </w:t>
        </w:r>
        <w:r w:rsidR="00264BCB" w:rsidRPr="00264BCB">
          <w:rPr>
            <w:rStyle w:val="Hyperlink"/>
            <w:rFonts w:asciiTheme="minorHAnsi" w:eastAsia="Times New Roman" w:hAnsiTheme="minorHAnsi" w:cstheme="minorHAnsi"/>
            <w:lang w:val="de-CH"/>
          </w:rPr>
          <w:t xml:space="preserve">(23.320) </w:t>
        </w:r>
        <w:r w:rsidR="003E751E" w:rsidRPr="00264BCB">
          <w:rPr>
            <w:rStyle w:val="Hyperlink"/>
            <w:rFonts w:asciiTheme="minorHAnsi" w:eastAsia="Times New Roman" w:hAnsiTheme="minorHAnsi" w:cstheme="minorHAnsi"/>
            <w:lang w:val="de-CH"/>
          </w:rPr>
          <w:t>vom 18.09.2023</w:t>
        </w:r>
      </w:hyperlink>
    </w:p>
    <w:p w14:paraId="5824BCAC" w14:textId="46BAEC20" w:rsidR="008411C5" w:rsidRPr="005B2B81" w:rsidRDefault="008411C5" w:rsidP="003E751E">
      <w:pPr>
        <w:pStyle w:val="Textkrper"/>
        <w:rPr>
          <w:rFonts w:asciiTheme="minorHAnsi" w:eastAsia="Times New Roman" w:hAnsiTheme="minorHAnsi" w:cstheme="minorHAnsi"/>
          <w:lang w:val="de-CH"/>
        </w:rPr>
      </w:pPr>
      <w:r w:rsidRPr="005B2B81">
        <w:rPr>
          <w:rFonts w:asciiTheme="minorHAnsi" w:eastAsia="Times New Roman" w:hAnsiTheme="minorHAnsi" w:cstheme="minorHAnsi"/>
          <w:lang w:val="de-CH"/>
        </w:rPr>
        <w:t>Integration an Mittel- und Fachhochschulen</w:t>
      </w:r>
    </w:p>
    <w:p w14:paraId="76902A58" w14:textId="3BD11A45" w:rsidR="00D047E9" w:rsidRPr="008411C5" w:rsidRDefault="00000000" w:rsidP="003E751E">
      <w:pPr>
        <w:pStyle w:val="Textkrper"/>
        <w:rPr>
          <w:rFonts w:asciiTheme="minorHAnsi" w:eastAsia="Times New Roman" w:hAnsiTheme="minorHAnsi" w:cstheme="minorHAnsi"/>
          <w:lang w:val="de-CH"/>
        </w:rPr>
      </w:pPr>
      <w:hyperlink r:id="rId49" w:history="1">
        <w:r w:rsidR="008411C5" w:rsidRPr="0025165C">
          <w:rPr>
            <w:rStyle w:val="Hyperlink"/>
            <w:rFonts w:asciiTheme="minorHAnsi" w:eastAsia="Times New Roman" w:hAnsiTheme="minorHAnsi" w:cstheme="minorHAnsi"/>
            <w:lang w:val="de-CH"/>
          </w:rPr>
          <w:t xml:space="preserve">Anfrage </w:t>
        </w:r>
        <w:r w:rsidR="005B2B81" w:rsidRPr="0025165C">
          <w:rPr>
            <w:rStyle w:val="Hyperlink"/>
            <w:rFonts w:asciiTheme="minorHAnsi" w:eastAsia="Times New Roman" w:hAnsiTheme="minorHAnsi" w:cstheme="minorHAnsi"/>
            <w:lang w:val="de-CH"/>
          </w:rPr>
          <w:t xml:space="preserve">(24.19) </w:t>
        </w:r>
        <w:r w:rsidR="008411C5" w:rsidRPr="0025165C">
          <w:rPr>
            <w:rStyle w:val="Hyperlink"/>
            <w:rFonts w:asciiTheme="minorHAnsi" w:eastAsia="Times New Roman" w:hAnsiTheme="minorHAnsi" w:cstheme="minorHAnsi"/>
            <w:lang w:val="de-CH"/>
          </w:rPr>
          <w:t>vom 15</w:t>
        </w:r>
        <w:r w:rsidR="005B2B81" w:rsidRPr="0025165C">
          <w:rPr>
            <w:rStyle w:val="Hyperlink"/>
            <w:rFonts w:asciiTheme="minorHAnsi" w:eastAsia="Times New Roman" w:hAnsiTheme="minorHAnsi" w:cstheme="minorHAnsi"/>
            <w:lang w:val="de-CH"/>
          </w:rPr>
          <w:t>.</w:t>
        </w:r>
        <w:r w:rsidR="008411C5" w:rsidRPr="0025165C">
          <w:rPr>
            <w:rStyle w:val="Hyperlink"/>
            <w:rFonts w:asciiTheme="minorHAnsi" w:eastAsia="Times New Roman" w:hAnsiTheme="minorHAnsi" w:cstheme="minorHAnsi"/>
            <w:lang w:val="de-CH"/>
          </w:rPr>
          <w:t>01</w:t>
        </w:r>
        <w:r w:rsidR="005B2B81" w:rsidRPr="0025165C">
          <w:rPr>
            <w:rStyle w:val="Hyperlink"/>
            <w:rFonts w:asciiTheme="minorHAnsi" w:eastAsia="Times New Roman" w:hAnsiTheme="minorHAnsi" w:cstheme="minorHAnsi"/>
            <w:lang w:val="de-CH"/>
          </w:rPr>
          <w:t>.</w:t>
        </w:r>
        <w:r w:rsidR="008411C5" w:rsidRPr="0025165C">
          <w:rPr>
            <w:rStyle w:val="Hyperlink"/>
            <w:rFonts w:asciiTheme="minorHAnsi" w:eastAsia="Times New Roman" w:hAnsiTheme="minorHAnsi" w:cstheme="minorHAnsi"/>
            <w:lang w:val="de-CH"/>
          </w:rPr>
          <w:t>2024</w:t>
        </w:r>
      </w:hyperlink>
    </w:p>
    <w:p w14:paraId="179AF3A2" w14:textId="77777777" w:rsidR="00B8423F" w:rsidRDefault="00B8423F">
      <w:pPr>
        <w:spacing w:after="200" w:line="240" w:lineRule="auto"/>
        <w:rPr>
          <w:rFonts w:asciiTheme="minorHAnsi" w:eastAsiaTheme="majorEastAsia" w:hAnsiTheme="minorHAnsi" w:cs="Open Sans SemiCondensed"/>
          <w:b/>
          <w:bCs/>
          <w:color w:val="000000" w:themeColor="text1"/>
          <w:sz w:val="24"/>
          <w:szCs w:val="32"/>
          <w:lang w:val="de-CH"/>
        </w:rPr>
      </w:pPr>
      <w:r>
        <w:rPr>
          <w:rFonts w:asciiTheme="minorHAnsi" w:hAnsiTheme="minorHAnsi"/>
          <w:lang w:val="de-CH"/>
        </w:rPr>
        <w:br w:type="page"/>
      </w:r>
    </w:p>
    <w:p w14:paraId="795FE6A8" w14:textId="46431C21"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12"/>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3" w:name="_Toc124432311"/>
      <w:r w:rsidRPr="00D4306D">
        <w:rPr>
          <w:rFonts w:asciiTheme="minorHAnsi" w:hAnsiTheme="minorHAnsi"/>
          <w:lang w:val="de-CH"/>
        </w:rPr>
        <w:t>Fachbücher</w:t>
      </w:r>
      <w:bookmarkEnd w:id="13"/>
    </w:p>
    <w:p w14:paraId="24497979" w14:textId="2FDF59D0" w:rsidR="00A5110D" w:rsidRPr="00D4306D" w:rsidRDefault="00555966" w:rsidP="008B16FB">
      <w:pPr>
        <w:pStyle w:val="berschrift3"/>
        <w:rPr>
          <w:lang w:val="de-CH"/>
        </w:rPr>
      </w:pPr>
      <w:r w:rsidRPr="00555966">
        <w:rPr>
          <w:lang w:val="de-CH"/>
        </w:rPr>
        <w:t xml:space="preserve">Studienbuch Heilpädagogik. Grundlagen und Handlungsfelder einer </w:t>
      </w:r>
      <w:r w:rsidR="00B65EEA">
        <w:rPr>
          <w:lang w:val="de-CH"/>
        </w:rPr>
        <w:br/>
      </w:r>
      <w:r w:rsidRPr="00555966">
        <w:rPr>
          <w:lang w:val="de-CH"/>
        </w:rPr>
        <w:t>inklusiven und partizipativen Pädagogik</w:t>
      </w:r>
      <w:r w:rsidR="00A5110D" w:rsidRPr="00D4306D">
        <w:rPr>
          <w:lang w:val="de-CH"/>
        </w:rPr>
        <w:br/>
      </w:r>
      <w:r w:rsidR="00011AB6">
        <w:rPr>
          <w:i w:val="0"/>
          <w:iCs/>
          <w:lang w:val="de-CH"/>
        </w:rPr>
        <w:t>Clausen. J.</w:t>
      </w:r>
      <w:r w:rsidR="003B3193" w:rsidRPr="008008E6">
        <w:rPr>
          <w:lang w:val="de-CH"/>
        </w:rPr>
        <w:t> </w:t>
      </w:r>
      <w:r w:rsidR="00011AB6">
        <w:rPr>
          <w:i w:val="0"/>
          <w:iCs/>
          <w:lang w:val="de-CH"/>
        </w:rPr>
        <w:t>J</w:t>
      </w:r>
      <w:r w:rsidR="00635D6D">
        <w:rPr>
          <w:i w:val="0"/>
          <w:iCs/>
          <w:lang w:val="de-CH"/>
        </w:rPr>
        <w:t>.</w:t>
      </w:r>
      <w:r w:rsidR="00011AB6">
        <w:rPr>
          <w:i w:val="0"/>
          <w:iCs/>
          <w:lang w:val="de-CH"/>
        </w:rPr>
        <w:t xml:space="preserve"> </w:t>
      </w:r>
      <w:r w:rsidR="00BA2DDE">
        <w:rPr>
          <w:i w:val="0"/>
          <w:iCs/>
          <w:lang w:val="de-CH"/>
        </w:rPr>
        <w:t>(</w:t>
      </w:r>
      <w:r w:rsidR="00F272D7" w:rsidRPr="005366E3">
        <w:rPr>
          <w:i w:val="0"/>
          <w:iCs/>
          <w:lang w:val="de-CH"/>
        </w:rPr>
        <w:t>2023)</w:t>
      </w:r>
    </w:p>
    <w:p w14:paraId="20E655B1" w14:textId="4208541F" w:rsidR="002E49AB" w:rsidRPr="002E49AB" w:rsidRDefault="002E49AB" w:rsidP="002E49AB">
      <w:pPr>
        <w:pStyle w:val="Textkrper"/>
        <w:rPr>
          <w:rStyle w:val="Hyperlink"/>
          <w:rFonts w:asciiTheme="minorHAnsi" w:hAnsiTheme="minorHAnsi"/>
          <w:lang w:val="de-CH"/>
        </w:rPr>
      </w:pPr>
      <w:r>
        <w:rPr>
          <w:rFonts w:asciiTheme="minorHAnsi" w:hAnsiTheme="minorHAnsi"/>
          <w:bCs/>
          <w:iCs/>
          <w:lang w:val="de-CH"/>
        </w:rPr>
        <w:fldChar w:fldCharType="begin"/>
      </w:r>
      <w:r w:rsidR="00DD1FDF">
        <w:rPr>
          <w:rFonts w:asciiTheme="minorHAnsi" w:hAnsiTheme="minorHAnsi"/>
          <w:bCs/>
          <w:iCs/>
          <w:lang w:val="de-CH"/>
        </w:rPr>
        <w:instrText>HYPERLINK "https://shop.kohlhammer.de/studienbuch-heilpadagogik-33808.html" \l "147=22"</w:instrText>
      </w:r>
      <w:r>
        <w:rPr>
          <w:rFonts w:asciiTheme="minorHAnsi" w:hAnsiTheme="minorHAnsi"/>
          <w:bCs/>
          <w:iCs/>
          <w:lang w:val="de-CH"/>
        </w:rPr>
      </w:r>
      <w:r>
        <w:rPr>
          <w:rFonts w:asciiTheme="minorHAnsi" w:hAnsiTheme="minorHAnsi"/>
          <w:bCs/>
          <w:iCs/>
          <w:lang w:val="de-CH"/>
        </w:rPr>
        <w:fldChar w:fldCharType="separate"/>
      </w:r>
      <w:r w:rsidRPr="002E49AB">
        <w:rPr>
          <w:rStyle w:val="Hyperlink"/>
          <w:rFonts w:asciiTheme="minorHAnsi" w:hAnsiTheme="minorHAnsi"/>
          <w:lang w:val="de-CH"/>
        </w:rPr>
        <w:t>Kohlhammer</w:t>
      </w:r>
    </w:p>
    <w:p w14:paraId="013E0BF7" w14:textId="3FA5454E" w:rsidR="002E49AB" w:rsidRDefault="002E49AB" w:rsidP="002E49AB">
      <w:pPr>
        <w:spacing w:before="60" w:after="120"/>
        <w:ind w:right="3969"/>
        <w:jc w:val="both"/>
        <w:rPr>
          <w:rFonts w:asciiTheme="minorHAnsi" w:hAnsiTheme="minorHAnsi" w:cs="Open Sans SemiCondensed"/>
          <w:noProof/>
          <w:lang w:val="de-CH"/>
        </w:rPr>
      </w:pPr>
      <w:r>
        <w:rPr>
          <w:rFonts w:asciiTheme="minorHAnsi" w:hAnsiTheme="minorHAnsi"/>
          <w:bCs/>
          <w:iCs/>
          <w:lang w:val="de-CH"/>
        </w:rPr>
        <w:fldChar w:fldCharType="end"/>
      </w:r>
      <w:r w:rsidR="00A5110D" w:rsidRPr="00D4306D">
        <w:rPr>
          <w:rFonts w:asciiTheme="minorHAnsi" w:hAnsiTheme="minorHAnsi" w:cs="Open Sans SemiCondensed"/>
          <w:noProof/>
          <w:lang w:val="de-CH"/>
        </w:rPr>
        <mc:AlternateContent>
          <mc:Choice Requires="wps">
            <w:drawing>
              <wp:anchor distT="45720" distB="45720" distL="114300" distR="114300" simplePos="0" relativeHeight="251658243" behindDoc="1" locked="0" layoutInCell="1" allowOverlap="1" wp14:anchorId="48952CBA" wp14:editId="327116C0">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0F97B97" w14:textId="21D84F1D" w:rsidR="00A5110D" w:rsidRPr="00AB0424" w:rsidRDefault="0096101D" w:rsidP="00A5110D">
                            <w:pPr>
                              <w:rPr>
                                <w:lang w:val="de-CH"/>
                              </w:rPr>
                            </w:pPr>
                            <w:r>
                              <w:rPr>
                                <w:noProof/>
                              </w:rPr>
                              <w:drawing>
                                <wp:inline distT="0" distB="0" distL="0" distR="0" wp14:anchorId="49DAE411" wp14:editId="7F2AC853">
                                  <wp:extent cx="1224000" cy="1832400"/>
                                  <wp:effectExtent l="38100" t="38100" r="90805" b="92075"/>
                                  <wp:docPr id="83572865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28655" name="Grafik 1">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24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52CBA" id="_x0000_t202" coordsize="21600,21600" o:spt="202" path="m,l,21600r21600,l21600,xe">
                <v:stroke joinstyle="miter"/>
                <v:path gradientshapeok="t" o:connecttype="rect"/>
              </v:shapetype>
              <v:shape id="Textfeld 18" o:spid="_x0000_s1026"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40F97B97" w14:textId="21D84F1D" w:rsidR="00A5110D" w:rsidRPr="00AB0424" w:rsidRDefault="0096101D" w:rsidP="00A5110D">
                      <w:pPr>
                        <w:rPr>
                          <w:lang w:val="de-CH"/>
                        </w:rPr>
                      </w:pPr>
                      <w:r>
                        <w:rPr>
                          <w:noProof/>
                        </w:rPr>
                        <w:drawing>
                          <wp:inline distT="0" distB="0" distL="0" distR="0" wp14:anchorId="49DAE411" wp14:editId="7F2AC853">
                            <wp:extent cx="1224000" cy="1832400"/>
                            <wp:effectExtent l="38100" t="38100" r="90805" b="92075"/>
                            <wp:docPr id="83572865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28655" name="Grafik 1">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24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98191E" w:rsidRPr="0098191E">
        <w:rPr>
          <w:rFonts w:asciiTheme="minorHAnsi" w:hAnsiTheme="minorHAnsi" w:cs="Open Sans SemiCondensed"/>
          <w:noProof/>
          <w:lang w:val="de-CH"/>
        </w:rPr>
        <w:t xml:space="preserve">Das </w:t>
      </w:r>
      <w:r w:rsidR="00C84960">
        <w:rPr>
          <w:rFonts w:asciiTheme="minorHAnsi" w:hAnsiTheme="minorHAnsi" w:cs="Open Sans SemiCondensed"/>
          <w:noProof/>
          <w:lang w:val="de-CH"/>
        </w:rPr>
        <w:t>«</w:t>
      </w:r>
      <w:r w:rsidR="0098191E" w:rsidRPr="0098191E">
        <w:rPr>
          <w:rFonts w:asciiTheme="minorHAnsi" w:hAnsiTheme="minorHAnsi" w:cs="Open Sans SemiCondensed"/>
          <w:noProof/>
          <w:lang w:val="de-CH"/>
        </w:rPr>
        <w:t>Studienbuch Heilpädagogik</w:t>
      </w:r>
      <w:r w:rsidR="00C84960">
        <w:rPr>
          <w:rFonts w:asciiTheme="minorHAnsi" w:hAnsiTheme="minorHAnsi" w:cs="Open Sans SemiCondensed"/>
          <w:noProof/>
          <w:lang w:val="de-CH"/>
        </w:rPr>
        <w:t>»</w:t>
      </w:r>
      <w:r w:rsidR="0098191E" w:rsidRPr="0098191E">
        <w:rPr>
          <w:rFonts w:asciiTheme="minorHAnsi" w:hAnsiTheme="minorHAnsi" w:cs="Open Sans SemiCondensed"/>
          <w:noProof/>
          <w:lang w:val="de-CH"/>
        </w:rPr>
        <w:t xml:space="preserve"> zeigt die veränderten Anforderungen an eine moderne Pädagogik der Inklusion und Partizipation auf. Studierende der Heilpädagogik</w:t>
      </w:r>
      <w:r w:rsidR="00713926">
        <w:rPr>
          <w:rFonts w:asciiTheme="minorHAnsi" w:hAnsiTheme="minorHAnsi" w:cs="Open Sans SemiCondensed"/>
          <w:noProof/>
          <w:lang w:val="de-CH"/>
        </w:rPr>
        <w:t> </w:t>
      </w:r>
      <w:r w:rsidR="0098191E" w:rsidRPr="0098191E">
        <w:rPr>
          <w:rFonts w:asciiTheme="minorHAnsi" w:hAnsiTheme="minorHAnsi" w:cs="Open Sans SemiCondensed"/>
          <w:noProof/>
          <w:lang w:val="de-CH"/>
        </w:rPr>
        <w:t>/</w:t>
      </w:r>
      <w:r w:rsidR="00713926">
        <w:rPr>
          <w:rFonts w:asciiTheme="minorHAnsi" w:hAnsiTheme="minorHAnsi" w:cs="Open Sans SemiCondensed"/>
          <w:noProof/>
          <w:lang w:val="de-CH"/>
        </w:rPr>
        <w:t> </w:t>
      </w:r>
      <w:r w:rsidR="0098191E" w:rsidRPr="0098191E">
        <w:rPr>
          <w:rFonts w:asciiTheme="minorHAnsi" w:hAnsiTheme="minorHAnsi" w:cs="Open Sans SemiCondensed"/>
          <w:noProof/>
          <w:lang w:val="de-CH"/>
        </w:rPr>
        <w:t>Inclusive Educa</w:t>
      </w:r>
      <w:r w:rsidR="007E2106">
        <w:rPr>
          <w:rFonts w:asciiTheme="minorHAnsi" w:hAnsiTheme="minorHAnsi" w:cs="Open Sans SemiCondensed"/>
          <w:noProof/>
          <w:lang w:val="de-CH"/>
        </w:rPr>
        <w:softHyphen/>
      </w:r>
      <w:r w:rsidR="0098191E" w:rsidRPr="0098191E">
        <w:rPr>
          <w:rFonts w:asciiTheme="minorHAnsi" w:hAnsiTheme="minorHAnsi" w:cs="Open Sans SemiCondensed"/>
          <w:noProof/>
          <w:lang w:val="de-CH"/>
        </w:rPr>
        <w:t>tion werden in den Wissensbestand des Faches eingeführt und mit aktuellen Perspektiven vertraut gemacht: In den Diskursen geht es um Gleichheit und Differenz, um Mechanismen der Erzeugung von Behinderung, um Inklusions-, Exklusions- und Stigmatisierungs</w:t>
      </w:r>
      <w:r w:rsidR="007C0DE2">
        <w:rPr>
          <w:rFonts w:asciiTheme="minorHAnsi" w:hAnsiTheme="minorHAnsi" w:cs="Open Sans SemiCondensed"/>
          <w:noProof/>
          <w:lang w:val="de-CH"/>
        </w:rPr>
        <w:softHyphen/>
      </w:r>
      <w:r w:rsidR="0098191E" w:rsidRPr="0098191E">
        <w:rPr>
          <w:rFonts w:asciiTheme="minorHAnsi" w:hAnsiTheme="minorHAnsi" w:cs="Open Sans SemiCondensed"/>
          <w:noProof/>
          <w:lang w:val="de-CH"/>
        </w:rPr>
        <w:t>erfahrungen, um interdisziplinäre und transdisziplinäre Hand</w:t>
      </w:r>
      <w:r w:rsidR="007C0DE2">
        <w:rPr>
          <w:rFonts w:asciiTheme="minorHAnsi" w:hAnsiTheme="minorHAnsi" w:cs="Open Sans SemiCondensed"/>
          <w:noProof/>
          <w:lang w:val="de-CH"/>
        </w:rPr>
        <w:softHyphen/>
      </w:r>
      <w:r w:rsidR="0098191E" w:rsidRPr="0098191E">
        <w:rPr>
          <w:rFonts w:asciiTheme="minorHAnsi" w:hAnsiTheme="minorHAnsi" w:cs="Open Sans SemiCondensed"/>
          <w:noProof/>
          <w:lang w:val="de-CH"/>
        </w:rPr>
        <w:t>lungsfelder, um eine verstärkte Lebenswelt- und Sozialraumorien</w:t>
      </w:r>
      <w:r w:rsidR="007C0DE2">
        <w:rPr>
          <w:rFonts w:asciiTheme="minorHAnsi" w:hAnsiTheme="minorHAnsi" w:cs="Open Sans SemiCondensed"/>
          <w:noProof/>
          <w:lang w:val="de-CH"/>
        </w:rPr>
        <w:softHyphen/>
      </w:r>
      <w:r w:rsidR="0098191E" w:rsidRPr="0098191E">
        <w:rPr>
          <w:rFonts w:asciiTheme="minorHAnsi" w:hAnsiTheme="minorHAnsi" w:cs="Open Sans SemiCondensed"/>
          <w:noProof/>
          <w:lang w:val="de-CH"/>
        </w:rPr>
        <w:t>tierung, um Kompetenzen eigenständigen und partizipativen Forschens. Damit will das Buch die notwendigen Grundlagen und Konzepte vermitteln, um Menschen mit Ausgrenzungserfahrungen fachlich angemessen zu unterstützen und zu begleiten. Diesen Weg der Heilpädagogik</w:t>
      </w:r>
      <w:r w:rsidR="00713926">
        <w:rPr>
          <w:rFonts w:asciiTheme="minorHAnsi" w:hAnsiTheme="minorHAnsi" w:cs="Open Sans SemiCondensed"/>
          <w:noProof/>
          <w:lang w:val="de-CH"/>
        </w:rPr>
        <w:t> </w:t>
      </w:r>
      <w:r w:rsidR="0098191E" w:rsidRPr="0098191E">
        <w:rPr>
          <w:rFonts w:asciiTheme="minorHAnsi" w:hAnsiTheme="minorHAnsi" w:cs="Open Sans SemiCondensed"/>
          <w:noProof/>
          <w:lang w:val="de-CH"/>
        </w:rPr>
        <w:t>/</w:t>
      </w:r>
      <w:r w:rsidR="00713926">
        <w:rPr>
          <w:rFonts w:asciiTheme="minorHAnsi" w:hAnsiTheme="minorHAnsi" w:cs="Open Sans SemiCondensed"/>
          <w:noProof/>
          <w:lang w:val="de-CH"/>
        </w:rPr>
        <w:t> </w:t>
      </w:r>
      <w:r w:rsidR="0098191E" w:rsidRPr="0098191E">
        <w:rPr>
          <w:rFonts w:asciiTheme="minorHAnsi" w:hAnsiTheme="minorHAnsi" w:cs="Open Sans SemiCondensed"/>
          <w:noProof/>
          <w:lang w:val="de-CH"/>
        </w:rPr>
        <w:t>Inclusive Education hin zu einer Menschen</w:t>
      </w:r>
      <w:r w:rsidR="007C0DE2">
        <w:rPr>
          <w:rFonts w:asciiTheme="minorHAnsi" w:hAnsiTheme="minorHAnsi" w:cs="Open Sans SemiCondensed"/>
          <w:noProof/>
          <w:lang w:val="de-CH"/>
        </w:rPr>
        <w:softHyphen/>
      </w:r>
      <w:r w:rsidR="0098191E" w:rsidRPr="0098191E">
        <w:rPr>
          <w:rFonts w:asciiTheme="minorHAnsi" w:hAnsiTheme="minorHAnsi" w:cs="Open Sans SemiCondensed"/>
          <w:noProof/>
          <w:lang w:val="de-CH"/>
        </w:rPr>
        <w:t>rechtsprofession, die zur Realisierung von Selbstbestimmung, Menschenwürde und Teilhabechancen von Menschen mit Behin</w:t>
      </w:r>
      <w:r w:rsidR="007C0DE2">
        <w:rPr>
          <w:rFonts w:asciiTheme="minorHAnsi" w:hAnsiTheme="minorHAnsi" w:cs="Open Sans SemiCondensed"/>
          <w:noProof/>
          <w:lang w:val="de-CH"/>
        </w:rPr>
        <w:softHyphen/>
      </w:r>
      <w:r w:rsidR="0098191E" w:rsidRPr="0098191E">
        <w:rPr>
          <w:rFonts w:asciiTheme="minorHAnsi" w:hAnsiTheme="minorHAnsi" w:cs="Open Sans SemiCondensed"/>
          <w:noProof/>
          <w:lang w:val="de-CH"/>
        </w:rPr>
        <w:t>derungen beiträgt, legt das Buch dar. Es stellt die relevanten Analyse- und Reflexionskompetenzen vor, die Fachkräfte benöti</w:t>
      </w:r>
      <w:r w:rsidR="00882474">
        <w:rPr>
          <w:rFonts w:asciiTheme="minorHAnsi" w:hAnsiTheme="minorHAnsi" w:cs="Open Sans SemiCondensed"/>
          <w:noProof/>
          <w:lang w:val="de-CH"/>
        </w:rPr>
        <w:softHyphen/>
      </w:r>
      <w:r w:rsidR="0098191E" w:rsidRPr="0098191E">
        <w:rPr>
          <w:rFonts w:asciiTheme="minorHAnsi" w:hAnsiTheme="minorHAnsi" w:cs="Open Sans SemiCondensed"/>
          <w:noProof/>
          <w:lang w:val="de-CH"/>
        </w:rPr>
        <w:t>gen, um Gefährdungen und Barrieren der Inklusion und Partizi</w:t>
      </w:r>
      <w:r w:rsidR="00882474">
        <w:rPr>
          <w:rFonts w:asciiTheme="minorHAnsi" w:hAnsiTheme="minorHAnsi" w:cs="Open Sans SemiCondensed"/>
          <w:noProof/>
          <w:lang w:val="de-CH"/>
        </w:rPr>
        <w:softHyphen/>
      </w:r>
      <w:r w:rsidR="0098191E" w:rsidRPr="0098191E">
        <w:rPr>
          <w:rFonts w:asciiTheme="minorHAnsi" w:hAnsiTheme="minorHAnsi" w:cs="Open Sans SemiCondensed"/>
          <w:noProof/>
          <w:lang w:val="de-CH"/>
        </w:rPr>
        <w:t>pation zu erkennen und abzubauen und die Möglichkeiten der gesellschaftlichen Teilhabe zu erweitern.</w:t>
      </w:r>
      <w:r w:rsidR="0098191E">
        <w:rPr>
          <w:rFonts w:asciiTheme="minorHAnsi" w:hAnsiTheme="minorHAnsi" w:cs="Open Sans SemiCondensed"/>
          <w:noProof/>
          <w:lang w:val="de-CH"/>
        </w:rPr>
        <w:t xml:space="preserve"> </w:t>
      </w:r>
    </w:p>
    <w:p w14:paraId="69610DA9" w14:textId="58298DFF" w:rsidR="00A72E77" w:rsidRDefault="00A72E77">
      <w:pPr>
        <w:spacing w:after="200" w:line="240" w:lineRule="auto"/>
        <w:rPr>
          <w:rFonts w:eastAsiaTheme="majorEastAsia" w:cs="Open Sans SemiCondensed"/>
          <w:bCs/>
          <w:i/>
          <w:lang w:val="de-CH"/>
        </w:rPr>
      </w:pPr>
    </w:p>
    <w:p w14:paraId="0D05F7DA" w14:textId="77777777" w:rsidR="00882474" w:rsidRDefault="00882474">
      <w:pPr>
        <w:spacing w:after="200" w:line="240" w:lineRule="auto"/>
        <w:rPr>
          <w:rFonts w:eastAsiaTheme="majorEastAsia" w:cs="Open Sans SemiCondensed"/>
          <w:bCs/>
          <w:i/>
          <w:lang w:val="de-CH"/>
        </w:rPr>
      </w:pPr>
      <w:r>
        <w:rPr>
          <w:lang w:val="de-CH"/>
        </w:rPr>
        <w:br w:type="page"/>
      </w:r>
    </w:p>
    <w:p w14:paraId="1A25C3FF" w14:textId="42608CCA" w:rsidR="00576DA6" w:rsidRPr="00D4306D" w:rsidRDefault="00022A4B" w:rsidP="008B16FB">
      <w:pPr>
        <w:pStyle w:val="berschrift3"/>
        <w:spacing w:before="480"/>
        <w:rPr>
          <w:rFonts w:asciiTheme="minorHAnsi" w:hAnsiTheme="minorHAnsi"/>
          <w:lang w:val="de-CH"/>
        </w:rPr>
      </w:pPr>
      <w:r w:rsidRPr="0043719A">
        <w:rPr>
          <w:lang w:val="de-CH"/>
        </w:rPr>
        <w:lastRenderedPageBreak/>
        <w:t xml:space="preserve">Potenzial Schulassistenz. Ein Praxishandbuch für Schulassistenzen, </w:t>
      </w:r>
      <w:r w:rsidR="00B65EEA">
        <w:rPr>
          <w:lang w:val="de-CH"/>
        </w:rPr>
        <w:br/>
      </w:r>
      <w:r w:rsidRPr="0043719A">
        <w:rPr>
          <w:lang w:val="de-CH"/>
        </w:rPr>
        <w:t>Lehrpersonen und Schulleitungen</w:t>
      </w:r>
      <w:r w:rsidR="00466AF1" w:rsidRPr="00D4306D">
        <w:rPr>
          <w:rFonts w:asciiTheme="minorHAnsi" w:hAnsiTheme="minorHAnsi"/>
          <w:lang w:val="de-CH"/>
        </w:rPr>
        <w:br/>
      </w:r>
      <w:r w:rsidR="00F3630E" w:rsidRPr="0043719A">
        <w:rPr>
          <w:rFonts w:asciiTheme="minorHAnsi" w:hAnsiTheme="minorHAnsi"/>
          <w:i w:val="0"/>
          <w:lang w:val="de-CH"/>
        </w:rPr>
        <w:t xml:space="preserve">Da Rin, D. &amp; </w:t>
      </w:r>
      <w:r w:rsidR="0043719A" w:rsidRPr="0043719A">
        <w:rPr>
          <w:rFonts w:asciiTheme="minorHAnsi" w:hAnsiTheme="minorHAnsi"/>
          <w:i w:val="0"/>
          <w:lang w:val="de-CH"/>
        </w:rPr>
        <w:t>Baiatu, A. (Hrsg.)</w:t>
      </w:r>
      <w:r w:rsidR="00C43912" w:rsidRPr="0043719A">
        <w:rPr>
          <w:rFonts w:asciiTheme="minorHAnsi" w:hAnsiTheme="minorHAnsi"/>
          <w:i w:val="0"/>
          <w:lang w:val="de-CH"/>
        </w:rPr>
        <w:t xml:space="preserve"> </w:t>
      </w:r>
      <w:r w:rsidR="00A41C5C" w:rsidRPr="0043719A">
        <w:rPr>
          <w:rFonts w:asciiTheme="minorHAnsi" w:hAnsiTheme="minorHAnsi"/>
          <w:i w:val="0"/>
          <w:lang w:val="de-CH"/>
        </w:rPr>
        <w:t>(2023</w:t>
      </w:r>
      <w:r w:rsidR="00466AF1" w:rsidRPr="0043719A">
        <w:rPr>
          <w:rFonts w:asciiTheme="minorHAnsi" w:hAnsiTheme="minorHAnsi"/>
          <w:i w:val="0"/>
          <w:lang w:val="de-CH"/>
        </w:rPr>
        <w:t>)</w:t>
      </w:r>
    </w:p>
    <w:p w14:paraId="2F69AE93" w14:textId="703B8369" w:rsidR="007F0A97" w:rsidRPr="007F0A97" w:rsidRDefault="007F0A97" w:rsidP="007F0A97">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"https://www.hep-verlag.ch/potenzial-schulassistenz"</w:instrText>
      </w:r>
      <w:r>
        <w:rPr>
          <w:rFonts w:asciiTheme="minorHAnsi" w:hAnsiTheme="minorHAnsi"/>
          <w:bCs/>
          <w:iCs/>
          <w:lang w:val="de-CH"/>
        </w:rPr>
      </w:r>
      <w:r>
        <w:rPr>
          <w:rFonts w:asciiTheme="minorHAnsi" w:hAnsiTheme="minorHAnsi"/>
          <w:bCs/>
          <w:iCs/>
          <w:lang w:val="de-CH"/>
        </w:rPr>
        <w:fldChar w:fldCharType="separate"/>
      </w:r>
      <w:r w:rsidRPr="007F0A97">
        <w:rPr>
          <w:rStyle w:val="Hyperlink"/>
          <w:rFonts w:asciiTheme="minorHAnsi" w:hAnsiTheme="minorHAnsi"/>
          <w:lang w:val="de-CH"/>
        </w:rPr>
        <w:t>hep</w:t>
      </w:r>
    </w:p>
    <w:p w14:paraId="327C98A6" w14:textId="0A70BED7" w:rsidR="00D047E9" w:rsidRPr="00E86956" w:rsidRDefault="007F0A97" w:rsidP="00E86956">
      <w:pPr>
        <w:spacing w:before="60" w:after="120"/>
        <w:ind w:right="3969"/>
        <w:jc w:val="both"/>
        <w:rPr>
          <w:rFonts w:asciiTheme="minorHAnsi" w:hAnsiTheme="minorHAnsi" w:cs="Open Sans SemiCondensed"/>
          <w:lang w:val="de-CH"/>
        </w:rPr>
      </w:pPr>
      <w:r>
        <w:rPr>
          <w:rFonts w:asciiTheme="minorHAnsi" w:hAnsiTheme="minorHAnsi"/>
          <w:bCs/>
          <w:iCs/>
          <w:lang w:val="de-CH"/>
        </w:rPr>
        <w:fldChar w:fldCharType="end"/>
      </w:r>
      <w:r w:rsidR="00305552" w:rsidRPr="00D4306D">
        <w:rPr>
          <w:rFonts w:asciiTheme="minorHAnsi" w:hAnsiTheme="minorHAnsi" w:cs="Open Sans SemiCondensed"/>
          <w:noProof/>
          <w:lang w:val="de-CH"/>
        </w:rPr>
        <mc:AlternateContent>
          <mc:Choice Requires="wps">
            <w:drawing>
              <wp:anchor distT="45720" distB="45720" distL="114300" distR="114300" simplePos="0" relativeHeight="251658241" behindDoc="1" locked="0" layoutInCell="1" allowOverlap="1" wp14:anchorId="26CE8BB5" wp14:editId="4ED51511">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4A68F444" w:rsidR="00305552" w:rsidRPr="00AB0424" w:rsidRDefault="00070D3A" w:rsidP="00305552">
                            <w:pPr>
                              <w:rPr>
                                <w:lang w:val="de-CH"/>
                              </w:rPr>
                            </w:pPr>
                            <w:r>
                              <w:rPr>
                                <w:noProof/>
                              </w:rPr>
                              <w:drawing>
                                <wp:inline distT="0" distB="0" distL="0" distR="0" wp14:anchorId="5F32CC5D" wp14:editId="13CAC64C">
                                  <wp:extent cx="1263600" cy="1832400"/>
                                  <wp:effectExtent l="38100" t="38100" r="89535" b="92075"/>
                                  <wp:docPr id="18347903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66108" name="Grafik 3">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636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E8BB5" id="Textfeld 11" o:spid="_x0000_s1027" type="#_x0000_t202" alt="P136TB4#y1" style="position:absolute;left:0;text-align:left;margin-left:291.8pt;margin-top:.15pt;width:120.6pt;height:160.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6AA57960" w14:textId="4A68F444" w:rsidR="00305552" w:rsidRPr="00AB0424" w:rsidRDefault="00070D3A" w:rsidP="00305552">
                      <w:pPr>
                        <w:rPr>
                          <w:lang w:val="de-CH"/>
                        </w:rPr>
                      </w:pPr>
                      <w:r>
                        <w:rPr>
                          <w:noProof/>
                        </w:rPr>
                        <w:drawing>
                          <wp:inline distT="0" distB="0" distL="0" distR="0" wp14:anchorId="5F32CC5D" wp14:editId="13CAC64C">
                            <wp:extent cx="1263600" cy="1832400"/>
                            <wp:effectExtent l="38100" t="38100" r="89535" b="92075"/>
                            <wp:docPr id="18347903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66108" name="Grafik 3">
                                      <a:extLst>
                                        <a:ext uri="{C183D7F6-B498-43B3-948B-1728B52AA6E4}">
                                          <adec:decorative xmlns:adec="http://schemas.microsoft.com/office/drawing/2017/decorative" val="1"/>
                                        </a:ext>
                                      </a:extLs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636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E86956" w:rsidRPr="00E86956">
        <w:rPr>
          <w:rFonts w:asciiTheme="minorHAnsi" w:hAnsiTheme="minorHAnsi" w:cs="Open Sans SemiCondensed"/>
          <w:noProof/>
          <w:lang w:val="de-CH"/>
        </w:rPr>
        <w:t>Mit vielen Beispielen, Erfahrungsberichten von Schulassistenzen, Lehrkräften und Schulleitungen sowie anhand aktueller Forschungsergebnisse wird in diesem Praxishandbuch gezeigt, wie die Zusammenarbeit in Schule und Unterricht gelingen kann und welche Risiken bestehen. Fragen und Antworten zu Anstel</w:t>
      </w:r>
      <w:r w:rsidR="00882474">
        <w:rPr>
          <w:rFonts w:asciiTheme="minorHAnsi" w:hAnsiTheme="minorHAnsi" w:cs="Open Sans SemiCondensed"/>
          <w:noProof/>
          <w:lang w:val="de-CH"/>
        </w:rPr>
        <w:softHyphen/>
      </w:r>
      <w:r w:rsidR="00E86956" w:rsidRPr="00E86956">
        <w:rPr>
          <w:rFonts w:asciiTheme="minorHAnsi" w:hAnsiTheme="minorHAnsi" w:cs="Open Sans SemiCondensed"/>
          <w:noProof/>
          <w:lang w:val="de-CH"/>
        </w:rPr>
        <w:t>lungsmodalitäten, Verantwortlichkeit und Haftung ergänzen das Buch. Es eignet sich als Nachschlagewerk im Schul- und Unter</w:t>
      </w:r>
      <w:r w:rsidR="00C56DE0">
        <w:rPr>
          <w:rFonts w:asciiTheme="minorHAnsi" w:hAnsiTheme="minorHAnsi" w:cs="Open Sans SemiCondensed"/>
          <w:noProof/>
          <w:lang w:val="de-CH"/>
        </w:rPr>
        <w:softHyphen/>
      </w:r>
      <w:r w:rsidR="00E86956" w:rsidRPr="00E86956">
        <w:rPr>
          <w:rFonts w:asciiTheme="minorHAnsi" w:hAnsiTheme="minorHAnsi" w:cs="Open Sans SemiCondensed"/>
          <w:noProof/>
          <w:lang w:val="de-CH"/>
        </w:rPr>
        <w:t>richtsalltag und trägt dazu bei, dass das «Potenzial Schulassistenz» sinnvoll genutzt werden kann.</w:t>
      </w:r>
    </w:p>
    <w:p w14:paraId="49A0E6CA" w14:textId="50BBE6F4" w:rsidR="00AB029F" w:rsidRPr="0085470B" w:rsidRDefault="00834C79" w:rsidP="008B16FB">
      <w:pPr>
        <w:pStyle w:val="berschrift3"/>
        <w:spacing w:before="480"/>
        <w:rPr>
          <w:lang w:val="de-CH"/>
        </w:rPr>
      </w:pPr>
      <w:r w:rsidRPr="00AE510F">
        <w:rPr>
          <w:lang w:val="de-CH"/>
        </w:rPr>
        <w:t xml:space="preserve">Soziale Arbeit in Schulen. </w:t>
      </w:r>
      <w:r w:rsidRPr="00EF32D6">
        <w:rPr>
          <w:lang w:val="de-CH"/>
        </w:rPr>
        <w:t>Grundlagen, Konzepte und Methoden</w:t>
      </w:r>
      <w:r w:rsidR="00AB029F" w:rsidRPr="00EF32D6">
        <w:rPr>
          <w:lang w:val="de-CH"/>
        </w:rPr>
        <w:br/>
      </w:r>
      <w:r w:rsidR="00EF32D6" w:rsidRPr="00EF32D6">
        <w:rPr>
          <w:lang w:val="de-CH"/>
        </w:rPr>
        <w:br/>
      </w:r>
      <w:r w:rsidR="00B95016" w:rsidRPr="00EF32D6">
        <w:rPr>
          <w:i w:val="0"/>
          <w:iCs/>
          <w:lang w:val="de-CH"/>
        </w:rPr>
        <w:t xml:space="preserve">Kilb, R. </w:t>
      </w:r>
      <w:r w:rsidR="003C459A" w:rsidRPr="00EF32D6">
        <w:rPr>
          <w:i w:val="0"/>
          <w:iCs/>
          <w:lang w:val="de-CH"/>
        </w:rPr>
        <w:t>&amp; Baldus, M.</w:t>
      </w:r>
      <w:r w:rsidR="00AB029F" w:rsidRPr="00EF32D6">
        <w:rPr>
          <w:i w:val="0"/>
          <w:iCs/>
          <w:lang w:val="de-CH"/>
        </w:rPr>
        <w:t xml:space="preserve"> (Hrsg.) </w:t>
      </w:r>
      <w:r w:rsidR="00AB029F" w:rsidRPr="0085470B">
        <w:rPr>
          <w:i w:val="0"/>
          <w:iCs/>
          <w:lang w:val="de-CH"/>
        </w:rPr>
        <w:t>(2023)</w:t>
      </w:r>
    </w:p>
    <w:p w14:paraId="0CA86845" w14:textId="1C55A1B3" w:rsidR="004949FD" w:rsidRPr="004949FD" w:rsidRDefault="004949FD" w:rsidP="004949FD">
      <w:pPr>
        <w:pStyle w:val="Textkrper"/>
        <w:rPr>
          <w:rStyle w:val="Hyperlink"/>
          <w:lang w:val="de-CH"/>
        </w:rPr>
      </w:pPr>
      <w:r>
        <w:rPr>
          <w:bCs/>
          <w:iCs/>
          <w:lang w:val="de-CH"/>
        </w:rPr>
        <w:fldChar w:fldCharType="begin"/>
      </w:r>
      <w:r>
        <w:rPr>
          <w:bCs/>
          <w:iCs/>
          <w:lang w:val="de-CH"/>
        </w:rPr>
        <w:instrText>HYPERLINK "https://www.reinhardt-verlag.de/54646_kilb_soziale_arbeit_in_schulen/"</w:instrText>
      </w:r>
      <w:r>
        <w:rPr>
          <w:bCs/>
          <w:iCs/>
          <w:lang w:val="de-CH"/>
        </w:rPr>
      </w:r>
      <w:r>
        <w:rPr>
          <w:bCs/>
          <w:iCs/>
          <w:lang w:val="de-CH"/>
        </w:rPr>
        <w:fldChar w:fldCharType="separate"/>
      </w:r>
      <w:r w:rsidRPr="004949FD">
        <w:rPr>
          <w:rStyle w:val="Hyperlink"/>
          <w:lang w:val="de-CH"/>
        </w:rPr>
        <w:t>Reinhardt</w:t>
      </w:r>
    </w:p>
    <w:p w14:paraId="078B4439" w14:textId="79920D7F" w:rsidR="00AB029F" w:rsidRPr="008C3B6B" w:rsidRDefault="004949FD" w:rsidP="00AB029F">
      <w:pPr>
        <w:spacing w:before="60" w:after="120"/>
        <w:ind w:right="3969"/>
        <w:jc w:val="both"/>
        <w:rPr>
          <w:rFonts w:asciiTheme="minorHAnsi" w:hAnsiTheme="minorHAnsi" w:cs="Open Sans SemiCondensed"/>
          <w:noProof/>
          <w:lang w:val="de-CH"/>
        </w:rPr>
      </w:pPr>
      <w:r>
        <w:rPr>
          <w:bCs/>
          <w:iCs/>
          <w:lang w:val="de-CH"/>
        </w:rPr>
        <w:fldChar w:fldCharType="end"/>
      </w:r>
      <w:r w:rsidR="00AB029F" w:rsidRPr="00D4306D">
        <w:rPr>
          <w:rFonts w:asciiTheme="minorHAnsi" w:hAnsiTheme="minorHAnsi" w:cs="Open Sans SemiCondensed"/>
          <w:noProof/>
          <w:lang w:val="de-CH"/>
        </w:rPr>
        <mc:AlternateContent>
          <mc:Choice Requires="wps">
            <w:drawing>
              <wp:anchor distT="45720" distB="45720" distL="114300" distR="114300" simplePos="0" relativeHeight="251658247" behindDoc="1" locked="0" layoutInCell="1" allowOverlap="1" wp14:anchorId="04C4FD33" wp14:editId="143253BD">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0BAF968F" w14:textId="376FA268" w:rsidR="00AB029F" w:rsidRPr="00AB0424" w:rsidRDefault="000A0F04" w:rsidP="00AB029F">
                            <w:pPr>
                              <w:rPr>
                                <w:lang w:val="de-CH"/>
                              </w:rPr>
                            </w:pPr>
                            <w:r>
                              <w:rPr>
                                <w:noProof/>
                              </w:rPr>
                              <w:drawing>
                                <wp:inline distT="0" distB="0" distL="0" distR="0" wp14:anchorId="4A160E3B" wp14:editId="562159C1">
                                  <wp:extent cx="1198800" cy="1836000"/>
                                  <wp:effectExtent l="38100" t="38100" r="97155" b="88265"/>
                                  <wp:docPr id="1724679441"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43603" name="Grafik 4">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98800" cy="1836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C4FD33" id="Textfeld 1" o:spid="_x0000_s1028" type="#_x0000_t202" alt="P136TB4#y1" style="position:absolute;left:0;text-align:left;margin-left:291.8pt;margin-top:.15pt;width:120.6pt;height:160.8pt;z-index:-251658233;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" strokecolor="white [3212]">
                <v:textbox style="mso-fit-shape-to-text:t">
                  <w:txbxContent>
                    <w:p w14:paraId="0BAF968F" w14:textId="376FA268" w:rsidR="00AB029F" w:rsidRPr="00AB0424" w:rsidRDefault="000A0F04" w:rsidP="00AB029F">
                      <w:pPr>
                        <w:rPr>
                          <w:lang w:val="de-CH"/>
                        </w:rPr>
                      </w:pPr>
                      <w:r>
                        <w:rPr>
                          <w:noProof/>
                        </w:rPr>
                        <w:drawing>
                          <wp:inline distT="0" distB="0" distL="0" distR="0" wp14:anchorId="4A160E3B" wp14:editId="562159C1">
                            <wp:extent cx="1198800" cy="1836000"/>
                            <wp:effectExtent l="38100" t="38100" r="97155" b="88265"/>
                            <wp:docPr id="1724679441"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43603" name="Grafik 4">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98800" cy="1836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3C459A" w:rsidRPr="003C459A">
        <w:rPr>
          <w:rFonts w:asciiTheme="minorHAnsi" w:hAnsiTheme="minorHAnsi" w:cs="Open Sans SemiCondensed"/>
          <w:noProof/>
          <w:lang w:val="de-CH"/>
        </w:rPr>
        <w:t xml:space="preserve">Wie passen sozialpädagogische Methoden in den schulischen Alltag? Und wie kann die Soziale Arbeit der Herausforderung </w:t>
      </w:r>
      <w:r w:rsidR="00694C5C">
        <w:rPr>
          <w:rFonts w:asciiTheme="minorHAnsi" w:hAnsiTheme="minorHAnsi" w:cs="Open Sans SemiCondensed"/>
          <w:noProof/>
          <w:lang w:val="de-CH"/>
        </w:rPr>
        <w:t>«</w:t>
      </w:r>
      <w:r w:rsidR="003C459A" w:rsidRPr="003C459A">
        <w:rPr>
          <w:rFonts w:asciiTheme="minorHAnsi" w:hAnsiTheme="minorHAnsi" w:cs="Open Sans SemiCondensed"/>
          <w:noProof/>
          <w:lang w:val="de-CH"/>
        </w:rPr>
        <w:t>Ganztagsschule</w:t>
      </w:r>
      <w:r w:rsidR="00694C5C">
        <w:rPr>
          <w:rFonts w:asciiTheme="minorHAnsi" w:hAnsiTheme="minorHAnsi" w:cs="Open Sans SemiCondensed"/>
          <w:noProof/>
          <w:lang w:val="de-CH"/>
        </w:rPr>
        <w:t>»</w:t>
      </w:r>
      <w:r w:rsidR="003C459A" w:rsidRPr="003C459A">
        <w:rPr>
          <w:rFonts w:asciiTheme="minorHAnsi" w:hAnsiTheme="minorHAnsi" w:cs="Open Sans SemiCondensed"/>
          <w:noProof/>
          <w:lang w:val="de-CH"/>
        </w:rPr>
        <w:t xml:space="preserve"> begegnen? Schule findet zukünftig immer häufiger auch am Nachmittag statt – darauf müssen Sozialarbeit und Jugendhilfe reagieren. Es steht also an, die eigenen Ansätze zu hinterfragen und neue, passende Angebote zu entwickeln. Zugleich will die Soziale Arbeit ihren eigenen Auftrag erfüllen und sich in der Schule positionieren. Wie das geht, zeigt dieses Lehr- und Praxis</w:t>
      </w:r>
      <w:r w:rsidR="00670939">
        <w:rPr>
          <w:rFonts w:asciiTheme="minorHAnsi" w:hAnsiTheme="minorHAnsi" w:cs="Open Sans SemiCondensed"/>
          <w:noProof/>
          <w:lang w:val="de-CH"/>
        </w:rPr>
        <w:softHyphen/>
      </w:r>
      <w:r w:rsidR="003C459A" w:rsidRPr="003C459A">
        <w:rPr>
          <w:rFonts w:asciiTheme="minorHAnsi" w:hAnsiTheme="minorHAnsi" w:cs="Open Sans SemiCondensed"/>
          <w:noProof/>
          <w:lang w:val="de-CH"/>
        </w:rPr>
        <w:t>buch konkret und fachlich fundiert. So klappt die Zusammenarbeit von Sozialer Arbeit und Schule! Die Neuauflage wurde v.</w:t>
      </w:r>
      <w:r w:rsidR="00694C5C">
        <w:rPr>
          <w:rFonts w:asciiTheme="minorHAnsi" w:hAnsiTheme="minorHAnsi" w:cs="Open Sans SemiCondensed"/>
          <w:noProof/>
          <w:lang w:val="de-CH"/>
        </w:rPr>
        <w:t> </w:t>
      </w:r>
      <w:r w:rsidR="003C459A" w:rsidRPr="003C459A">
        <w:rPr>
          <w:rFonts w:asciiTheme="minorHAnsi" w:hAnsiTheme="minorHAnsi" w:cs="Open Sans SemiCondensed"/>
          <w:noProof/>
          <w:lang w:val="de-CH"/>
        </w:rPr>
        <w:t>a. in Bezug auf wichtige aktuelle Themen umfassend überarbeitet und er</w:t>
      </w:r>
      <w:r w:rsidR="00670939">
        <w:rPr>
          <w:rFonts w:asciiTheme="minorHAnsi" w:hAnsiTheme="minorHAnsi" w:cs="Open Sans SemiCondensed"/>
          <w:noProof/>
          <w:lang w:val="de-CH"/>
        </w:rPr>
        <w:softHyphen/>
      </w:r>
      <w:r w:rsidR="003C459A" w:rsidRPr="003C459A">
        <w:rPr>
          <w:rFonts w:asciiTheme="minorHAnsi" w:hAnsiTheme="minorHAnsi" w:cs="Open Sans SemiCondensed"/>
          <w:noProof/>
          <w:lang w:val="de-CH"/>
        </w:rPr>
        <w:t>gänzt.</w:t>
      </w:r>
    </w:p>
    <w:p w14:paraId="0042A6C2" w14:textId="181FBEE7" w:rsidR="00A72CEC" w:rsidRPr="00555482" w:rsidRDefault="0064307F" w:rsidP="008B16FB">
      <w:pPr>
        <w:pStyle w:val="berschrift3"/>
        <w:spacing w:before="480"/>
        <w:rPr>
          <w:rFonts w:asciiTheme="minorHAnsi" w:hAnsiTheme="minorHAnsi"/>
          <w:lang w:val="de-CH"/>
        </w:rPr>
      </w:pPr>
      <w:r w:rsidRPr="0064307F">
        <w:rPr>
          <w:rFonts w:asciiTheme="minorHAnsi" w:hAnsiTheme="minorHAnsi"/>
          <w:lang w:val="de-CH"/>
        </w:rPr>
        <w:t>COVID-19 und Bildung. Studien und Perspektiven</w:t>
      </w:r>
      <w:r w:rsidR="00555482">
        <w:rPr>
          <w:rFonts w:asciiTheme="minorHAnsi" w:hAnsiTheme="minorHAnsi"/>
          <w:lang w:val="de-CH"/>
        </w:rPr>
        <w:br/>
      </w:r>
      <w:r w:rsidR="003F4724" w:rsidRPr="003F4724">
        <w:rPr>
          <w:rFonts w:asciiTheme="minorHAnsi" w:hAnsiTheme="minorHAnsi"/>
          <w:i w:val="0"/>
          <w:iCs/>
          <w:lang w:val="de-CH"/>
        </w:rPr>
        <w:t>Huber, S.</w:t>
      </w:r>
      <w:r w:rsidR="00635D6D" w:rsidRPr="008008E6">
        <w:rPr>
          <w:lang w:val="de-CH"/>
        </w:rPr>
        <w:t> </w:t>
      </w:r>
      <w:r w:rsidR="003F4724" w:rsidRPr="003F4724">
        <w:rPr>
          <w:rFonts w:asciiTheme="minorHAnsi" w:hAnsiTheme="minorHAnsi"/>
          <w:i w:val="0"/>
          <w:iCs/>
          <w:lang w:val="de-CH"/>
        </w:rPr>
        <w:t>G., Helm, C. &amp; Schneider, N. (Hrsg.)</w:t>
      </w:r>
      <w:r w:rsidR="003429A1">
        <w:rPr>
          <w:rFonts w:asciiTheme="minorHAnsi" w:hAnsiTheme="minorHAnsi"/>
          <w:i w:val="0"/>
          <w:iCs/>
          <w:lang w:val="de-CH"/>
        </w:rPr>
        <w:t xml:space="preserve"> (2023)</w:t>
      </w:r>
    </w:p>
    <w:p w14:paraId="4D64FAB4" w14:textId="4D848E68" w:rsidR="00B22BD0" w:rsidRPr="00B22BD0" w:rsidRDefault="00B22BD0" w:rsidP="00357D08">
      <w:pPr>
        <w:pStyle w:val="Textkrper"/>
        <w:rPr>
          <w:rStyle w:val="Hyperlink"/>
          <w:rFonts w:asciiTheme="minorHAnsi" w:hAnsiTheme="minorHAnsi"/>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"https://www.waxmann.com/waxmann-buecher/?no_cache=1&amp;tx_p2waxmann_pi2%5Bbuch%5D=BUC128362&amp;tx_p2waxmann_pi2%5Baction%5D=show&amp;tx_p2waxmann_pi2%5Bcontroller%5D=Buch&amp;cHash=924c9cfabd798c5174c5769d1fa4e4c4"</w:instrText>
      </w:r>
      <w:r>
        <w:rPr>
          <w:rStyle w:val="Hyperlink"/>
          <w:rFonts w:asciiTheme="minorHAnsi" w:hAnsiTheme="minorHAnsi"/>
          <w:lang w:val="de-CH"/>
        </w:rPr>
      </w:r>
      <w:r>
        <w:rPr>
          <w:rStyle w:val="Hyperlink"/>
          <w:rFonts w:asciiTheme="minorHAnsi" w:hAnsiTheme="minorHAnsi"/>
          <w:lang w:val="de-CH"/>
        </w:rPr>
        <w:fldChar w:fldCharType="separate"/>
      </w:r>
      <w:r w:rsidR="00357D08" w:rsidRPr="00B22BD0">
        <w:rPr>
          <w:rStyle w:val="Hyperlink"/>
          <w:rFonts w:asciiTheme="minorHAnsi" w:hAnsiTheme="minorHAnsi"/>
          <w:lang w:val="de-CH"/>
        </w:rPr>
        <w:t>Waxmann</w:t>
      </w:r>
    </w:p>
    <w:p w14:paraId="654F3301" w14:textId="5FF083D6" w:rsidR="00D5703F" w:rsidRDefault="00B22BD0" w:rsidP="00D5703F">
      <w:pPr>
        <w:spacing w:before="60" w:after="120"/>
        <w:ind w:right="3969"/>
        <w:jc w:val="both"/>
        <w:rPr>
          <w:rFonts w:asciiTheme="minorHAnsi" w:hAnsiTheme="minorHAnsi" w:cs="Open Sans SemiCondensed"/>
          <w:noProof/>
          <w:lang w:val="de-CH"/>
        </w:rPr>
      </w:pPr>
      <w:r>
        <w:rPr>
          <w:rStyle w:val="Hyperlink"/>
          <w:rFonts w:asciiTheme="minorHAnsi" w:hAnsiTheme="minorHAnsi"/>
          <w:lang w:val="de-CH"/>
        </w:rPr>
        <w:fldChar w:fldCharType="end"/>
      </w:r>
      <w:r w:rsidR="00350420" w:rsidRPr="00D4306D">
        <w:rPr>
          <w:rFonts w:asciiTheme="minorHAnsi" w:hAnsiTheme="minorHAnsi" w:cs="Open Sans SemiCondensed"/>
          <w:noProof/>
          <w:lang w:val="de-CH"/>
        </w:rPr>
        <mc:AlternateContent>
          <mc:Choice Requires="wps">
            <w:drawing>
              <wp:anchor distT="45720" distB="45720" distL="114300" distR="114300" simplePos="0" relativeHeight="251658242" behindDoc="1" locked="0" layoutInCell="1" allowOverlap="1" wp14:anchorId="53C281DA" wp14:editId="74222415">
                <wp:simplePos x="0" y="0"/>
                <wp:positionH relativeFrom="margin">
                  <wp:posOffset>3705860</wp:posOffset>
                </wp:positionH>
                <wp:positionV relativeFrom="paragraph">
                  <wp:posOffset>1905</wp:posOffset>
                </wp:positionV>
                <wp:extent cx="1531620" cy="2042160"/>
                <wp:effectExtent l="0" t="0" r="11430" b="15240"/>
                <wp:wrapSquare wrapText="bothSides"/>
                <wp:docPr id="16" name="Textfeld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50B6311E" w:rsidR="00350420" w:rsidRPr="00AB0424" w:rsidRDefault="000261DD" w:rsidP="00350420">
                            <w:pPr>
                              <w:rPr>
                                <w:lang w:val="de-CH"/>
                              </w:rPr>
                            </w:pPr>
                            <w:r>
                              <w:rPr>
                                <w:noProof/>
                              </w:rPr>
                              <w:drawing>
                                <wp:inline distT="0" distB="0" distL="0" distR="0" wp14:anchorId="30DE215A" wp14:editId="3492D072">
                                  <wp:extent cx="1288800" cy="1821600"/>
                                  <wp:effectExtent l="38100" t="38100" r="102235" b="102870"/>
                                  <wp:docPr id="1727041402"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41402" name="Grafik 5">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88800" cy="18216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Textfeld 16" o:spid="_x0000_s1029" type="#_x0000_t202" alt="P136TB4#y1" style="position:absolute;left:0;text-align:left;margin-left:291.8pt;margin-top:.15pt;width:120.6pt;height:160.8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58819787" w14:textId="50B6311E" w:rsidR="00350420" w:rsidRPr="00AB0424" w:rsidRDefault="000261DD" w:rsidP="00350420">
                      <w:pPr>
                        <w:rPr>
                          <w:lang w:val="de-CH"/>
                        </w:rPr>
                      </w:pPr>
                      <w:r>
                        <w:rPr>
                          <w:noProof/>
                        </w:rPr>
                        <w:drawing>
                          <wp:inline distT="0" distB="0" distL="0" distR="0" wp14:anchorId="30DE215A" wp14:editId="3492D072">
                            <wp:extent cx="1288800" cy="1821600"/>
                            <wp:effectExtent l="38100" t="38100" r="102235" b="102870"/>
                            <wp:docPr id="1727041402"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41402" name="Grafik 5">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88800" cy="18216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D5703F" w:rsidRPr="00D5703F">
        <w:rPr>
          <w:rFonts w:asciiTheme="minorHAnsi" w:hAnsiTheme="minorHAnsi" w:cs="Open Sans SemiCondensed"/>
          <w:noProof/>
          <w:lang w:val="de-CH"/>
        </w:rPr>
        <w:t xml:space="preserve">Der Ausbruch der COVID-19-Pandemie Anfang 2020 wirkte sich massiv auch auf den Bildungsbereich aus. In Deutschland, Österreich und der Schweiz wurden die Schulen geschlossen, was zu neuen Herausforderungen und vielen offenen Fragen führte. Bildungsforschende haben sich in dieser Situation zu dem Forschungsnetzwerk </w:t>
      </w:r>
      <w:r w:rsidR="00C33FDA">
        <w:rPr>
          <w:rFonts w:asciiTheme="minorHAnsi" w:hAnsiTheme="minorHAnsi" w:cs="Open Sans SemiCondensed"/>
          <w:noProof/>
          <w:lang w:val="de-CH"/>
        </w:rPr>
        <w:t>«</w:t>
      </w:r>
      <w:r w:rsidR="00D5703F" w:rsidRPr="00D5703F">
        <w:rPr>
          <w:rFonts w:asciiTheme="minorHAnsi" w:hAnsiTheme="minorHAnsi" w:cs="Open Sans SemiCondensed"/>
          <w:noProof/>
          <w:lang w:val="de-CH"/>
        </w:rPr>
        <w:t>Covid-19 Education Research</w:t>
      </w:r>
      <w:r w:rsidR="00C33FDA">
        <w:rPr>
          <w:rFonts w:asciiTheme="minorHAnsi" w:hAnsiTheme="minorHAnsi" w:cs="Open Sans SemiCondensed"/>
          <w:noProof/>
          <w:lang w:val="de-CH"/>
        </w:rPr>
        <w:t>»</w:t>
      </w:r>
      <w:r w:rsidR="00D5703F" w:rsidRPr="00D5703F">
        <w:rPr>
          <w:rFonts w:asciiTheme="minorHAnsi" w:hAnsiTheme="minorHAnsi" w:cs="Open Sans SemiCondensed"/>
          <w:noProof/>
          <w:lang w:val="de-CH"/>
        </w:rPr>
        <w:t xml:space="preserve"> (CovER) mit dem Ziel zusammengeschlossen, jene nationale und internationale Bildungsforschung, die die Folgen der COVID-19-Pandemie für die Bildung in den Mittelpunkt stellt, zu erfassen und den Diskurs zu bündeln.</w:t>
      </w:r>
      <w:r w:rsidR="00714E5D">
        <w:rPr>
          <w:rFonts w:asciiTheme="minorHAnsi" w:hAnsiTheme="minorHAnsi" w:cs="Open Sans SemiCondensed"/>
          <w:noProof/>
          <w:lang w:val="de-CH"/>
        </w:rPr>
        <w:t xml:space="preserve"> </w:t>
      </w:r>
      <w:r w:rsidR="00D5703F" w:rsidRPr="00D5703F">
        <w:rPr>
          <w:rFonts w:asciiTheme="minorHAnsi" w:hAnsiTheme="minorHAnsi" w:cs="Open Sans SemiCondensed"/>
          <w:noProof/>
          <w:lang w:val="de-CH"/>
        </w:rPr>
        <w:t>Die von 84 Autorinnen und Autoren aus dem CovER-</w:t>
      </w:r>
      <w:r w:rsidR="00D5703F" w:rsidRPr="00D5703F">
        <w:rPr>
          <w:rFonts w:asciiTheme="minorHAnsi" w:hAnsiTheme="minorHAnsi" w:cs="Open Sans SemiCondensed"/>
          <w:noProof/>
          <w:lang w:val="de-CH"/>
        </w:rPr>
        <w:lastRenderedPageBreak/>
        <w:t>Netzwerk vorgestellten Studien beziehen sich auf die Corona-Jahre 2020 bis 2022 und decken ein thematisch breites Spektrum ab, entweder als umfassende, multiperspektivisch angelegte Studie oder mit einem bestimmten Fokus auf Personengruppen (Schülerinnen und Schüler, Eltern, Lehrkräfte, Schulaufsicht) oder Themen (wie z.</w:t>
      </w:r>
      <w:r w:rsidR="00C33FDA">
        <w:rPr>
          <w:rFonts w:asciiTheme="minorHAnsi" w:hAnsiTheme="minorHAnsi" w:cs="Open Sans SemiCondensed"/>
          <w:noProof/>
          <w:lang w:val="de-CH"/>
        </w:rPr>
        <w:t> </w:t>
      </w:r>
      <w:r w:rsidR="00D5703F" w:rsidRPr="00D5703F">
        <w:rPr>
          <w:rFonts w:asciiTheme="minorHAnsi" w:hAnsiTheme="minorHAnsi" w:cs="Open Sans SemiCondensed"/>
          <w:noProof/>
          <w:lang w:val="de-CH"/>
        </w:rPr>
        <w:t>B. Lernen, Wohlbefinden, Integration und In</w:t>
      </w:r>
      <w:r w:rsidR="00CC38B1">
        <w:rPr>
          <w:rFonts w:asciiTheme="minorHAnsi" w:hAnsiTheme="minorHAnsi" w:cs="Open Sans SemiCondensed"/>
          <w:noProof/>
          <w:lang w:val="de-CH"/>
        </w:rPr>
        <w:softHyphen/>
      </w:r>
      <w:r w:rsidR="00D5703F" w:rsidRPr="00D5703F">
        <w:rPr>
          <w:rFonts w:asciiTheme="minorHAnsi" w:hAnsiTheme="minorHAnsi" w:cs="Open Sans SemiCondensed"/>
          <w:noProof/>
          <w:lang w:val="de-CH"/>
        </w:rPr>
        <w:t>klusion, Unterricht(-squalität) und Lehren, Bildungsbenach</w:t>
      </w:r>
      <w:r w:rsidR="00CC38B1">
        <w:rPr>
          <w:rFonts w:asciiTheme="minorHAnsi" w:hAnsiTheme="minorHAnsi" w:cs="Open Sans SemiCondensed"/>
          <w:noProof/>
          <w:lang w:val="de-CH"/>
        </w:rPr>
        <w:softHyphen/>
      </w:r>
      <w:r w:rsidR="00D5703F" w:rsidRPr="00D5703F">
        <w:rPr>
          <w:rFonts w:asciiTheme="minorHAnsi" w:hAnsiTheme="minorHAnsi" w:cs="Open Sans SemiCondensed"/>
          <w:noProof/>
          <w:lang w:val="de-CH"/>
        </w:rPr>
        <w:t>teiligung, soziale Medien, Zukunftsperspektiven). Sie variieren auch methodologisch und geographisch. In einem gemeinsamen Schlusskapitel leiten die Autorinnen und Autoren Implikationen für Politik, Verwaltung, Schul- und Bildungspraxis und Unterstützungs</w:t>
      </w:r>
      <w:r w:rsidR="00FD32A6">
        <w:rPr>
          <w:rFonts w:asciiTheme="minorHAnsi" w:hAnsiTheme="minorHAnsi" w:cs="Open Sans SemiCondensed"/>
          <w:noProof/>
          <w:lang w:val="de-CH"/>
        </w:rPr>
        <w:softHyphen/>
      </w:r>
      <w:r w:rsidR="00D5703F" w:rsidRPr="00D5703F">
        <w:rPr>
          <w:rFonts w:asciiTheme="minorHAnsi" w:hAnsiTheme="minorHAnsi" w:cs="Open Sans SemiCondensed"/>
          <w:noProof/>
          <w:lang w:val="de-CH"/>
        </w:rPr>
        <w:t>systeme sowie Desiderate für die Wissenschaft ab.</w:t>
      </w:r>
    </w:p>
    <w:p w14:paraId="5DDD4767" w14:textId="331C8802" w:rsidR="00054347" w:rsidRPr="00054347" w:rsidRDefault="00054347" w:rsidP="00D5703F">
      <w:pPr>
        <w:spacing w:before="60" w:after="120"/>
        <w:ind w:right="3969"/>
        <w:jc w:val="both"/>
        <w:rPr>
          <w:rFonts w:asciiTheme="minorHAnsi" w:hAnsiTheme="minorHAnsi" w:cs="Open Sans SemiCondensed"/>
          <w:noProof/>
          <w:lang w:val="de-CH"/>
        </w:rPr>
      </w:pPr>
      <w:r w:rsidRPr="00054347">
        <w:rPr>
          <w:rFonts w:asciiTheme="minorHAnsi" w:hAnsiTheme="minorHAnsi" w:cs="Open Sans SemiCondensed"/>
          <w:noProof/>
          <w:lang w:val="de-CH"/>
        </w:rPr>
        <w:t>Das Buch ist kostenlos im Open Access als</w:t>
      </w:r>
      <w:r>
        <w:rPr>
          <w:rFonts w:asciiTheme="minorHAnsi" w:hAnsiTheme="minorHAnsi" w:cs="Open Sans SemiCondensed"/>
          <w:noProof/>
          <w:lang w:val="de-CH"/>
        </w:rPr>
        <w:t xml:space="preserve"> </w:t>
      </w:r>
      <w:hyperlink r:id="rId54" w:history="1">
        <w:r w:rsidRPr="00093CE3">
          <w:rPr>
            <w:rStyle w:val="Hyperlink"/>
            <w:rFonts w:asciiTheme="minorHAnsi" w:hAnsiTheme="minorHAnsi" w:cs="Open Sans SemiCondensed"/>
            <w:noProof/>
            <w:lang w:val="de-CH"/>
          </w:rPr>
          <w:t>PDF</w:t>
        </w:r>
      </w:hyperlink>
      <w:r>
        <w:rPr>
          <w:rFonts w:asciiTheme="minorHAnsi" w:hAnsiTheme="minorHAnsi" w:cs="Open Sans SemiCondensed"/>
          <w:noProof/>
          <w:lang w:val="de-CH"/>
        </w:rPr>
        <w:t xml:space="preserve"> </w:t>
      </w:r>
      <w:r w:rsidRPr="00054347">
        <w:rPr>
          <w:rFonts w:asciiTheme="minorHAnsi" w:hAnsiTheme="minorHAnsi" w:cs="Open Sans SemiCondensed"/>
          <w:noProof/>
          <w:lang w:val="de-CH"/>
        </w:rPr>
        <w:t>herunterladbar.</w:t>
      </w:r>
    </w:p>
    <w:p w14:paraId="7DED7A92" w14:textId="77777777" w:rsidR="00633B88" w:rsidRPr="00FF2ABB" w:rsidRDefault="00FF2ABB" w:rsidP="00AC4558">
      <w:pPr>
        <w:pStyle w:val="berschrift3"/>
        <w:spacing w:before="480"/>
        <w:rPr>
          <w:rStyle w:val="Hyperlink"/>
          <w:bCs/>
          <w:iCs w:val="0"/>
          <w:color w:val="auto"/>
          <w:lang w:val="de-CH"/>
        </w:rPr>
      </w:pPr>
      <w:r w:rsidRPr="00D5703F">
        <w:rPr>
          <w:lang w:val="de-CH"/>
        </w:rPr>
        <w:t>Praxisbuch kunsttherapeutische Biografiearbeit</w:t>
      </w:r>
      <w:r w:rsidR="00C41D68" w:rsidRPr="00D5703F">
        <w:rPr>
          <w:lang w:val="de-CH"/>
        </w:rPr>
        <w:br/>
      </w:r>
      <w:r w:rsidR="00480008" w:rsidRPr="00D5703F">
        <w:rPr>
          <w:i w:val="0"/>
          <w:iCs/>
          <w:lang w:val="de-CH"/>
        </w:rPr>
        <w:t>Deistler, S.</w:t>
      </w:r>
      <w:r w:rsidR="00B623A5" w:rsidRPr="00D5703F">
        <w:rPr>
          <w:i w:val="0"/>
          <w:iCs/>
          <w:lang w:val="de-CH"/>
        </w:rPr>
        <w:t xml:space="preserve"> </w:t>
      </w:r>
      <w:r w:rsidR="009107AF" w:rsidRPr="00D5703F">
        <w:rPr>
          <w:i w:val="0"/>
          <w:iCs/>
          <w:lang w:val="de-CH"/>
        </w:rPr>
        <w:t>(2023)</w:t>
      </w:r>
      <w:r w:rsidR="007B2299" w:rsidRPr="00D4306D">
        <w:rPr>
          <w:lang w:val="de-CH"/>
        </w:rPr>
        <w:br/>
      </w:r>
      <w:r w:rsidR="00633B88" w:rsidRPr="00D4306D">
        <w:rPr>
          <w:iCs/>
          <w:highlight w:val="yellow"/>
          <w:lang w:val="de-CH"/>
        </w:rPr>
        <w:fldChar w:fldCharType="begin"/>
      </w:r>
      <w:r w:rsidR="00480008">
        <w:rPr>
          <w:iCs/>
          <w:highlight w:val="yellow"/>
          <w:lang w:val="de-CH"/>
        </w:rPr>
        <w:instrText>HYPERLINK "https://www.beltz.de/fachmedien/sozialpaedagogik_soziale_arbeit/produkte/details/49716-praxisbuch-kunsttherapeutische-biografiearbeit.html"</w:instrText>
      </w:r>
      <w:r w:rsidR="00633B88" w:rsidRPr="00D4306D">
        <w:rPr>
          <w:iCs/>
          <w:highlight w:val="yellow"/>
          <w:lang w:val="de-CH"/>
        </w:rPr>
      </w:r>
      <w:r w:rsidR="00633B88" w:rsidRPr="00D4306D">
        <w:rPr>
          <w:iCs/>
          <w:highlight w:val="yellow"/>
          <w:lang w:val="de-CH"/>
        </w:rPr>
        <w:fldChar w:fldCharType="separate"/>
      </w:r>
      <w:r w:rsidR="00480008">
        <w:rPr>
          <w:rStyle w:val="Hyperlink"/>
          <w:rFonts w:asciiTheme="minorHAnsi" w:hAnsiTheme="minorHAnsi"/>
          <w:i w:val="0"/>
          <w:iCs w:val="0"/>
          <w:lang w:val="de-CH"/>
        </w:rPr>
        <w:t>Beltz</w:t>
      </w:r>
    </w:p>
    <w:p w14:paraId="152D4B60" w14:textId="46EE6996" w:rsidR="0071729B" w:rsidRDefault="00633B88" w:rsidP="0008556B">
      <w:pPr>
        <w:spacing w:before="60" w:after="120"/>
        <w:ind w:right="3969"/>
        <w:jc w:val="both"/>
        <w:rPr>
          <w:rFonts w:asciiTheme="minorHAnsi" w:hAnsiTheme="minorHAnsi" w:cs="Open Sans SemiCondensed"/>
          <w:bCs/>
          <w:iCs/>
          <w:lang w:val="de-CH"/>
        </w:rPr>
      </w:pPr>
      <w:r w:rsidRPr="00D4306D">
        <w:rPr>
          <w:rFonts w:asciiTheme="minorHAnsi" w:hAnsiTheme="minorHAnsi" w:cs="Open Sans SemiCondensed"/>
          <w:bCs/>
          <w:iCs/>
          <w:highlight w:val="yellow"/>
          <w:lang w:val="de-CH"/>
        </w:rPr>
        <w:fldChar w:fldCharType="end"/>
      </w:r>
      <w:r w:rsidR="0071729B" w:rsidRPr="00C47D81">
        <w:rPr>
          <w:rFonts w:asciiTheme="minorHAnsi" w:hAnsiTheme="minorHAnsi" w:cs="Open Sans SemiCondensed"/>
          <w:b/>
          <w:iCs/>
          <w:lang w:val="de-CH"/>
        </w:rPr>
        <w:t>Eine Rezension von Gabriele Neuhaus</w:t>
      </w:r>
      <w:r w:rsidR="008269E3">
        <w:rPr>
          <w:rFonts w:asciiTheme="minorHAnsi" w:hAnsiTheme="minorHAnsi" w:cs="Open Sans SemiCondensed"/>
          <w:bCs/>
          <w:iCs/>
          <w:lang w:val="de-CH"/>
        </w:rPr>
        <w:t xml:space="preserve"> (</w:t>
      </w:r>
      <w:hyperlink r:id="rId55" w:history="1">
        <w:r w:rsidR="0032752E" w:rsidRPr="0032752E">
          <w:rPr>
            <w:rStyle w:val="Hyperlink"/>
            <w:rFonts w:asciiTheme="minorHAnsi" w:hAnsiTheme="minorHAnsi" w:cs="Open Sans SemiCondensed"/>
            <w:lang w:val="de-CH"/>
          </w:rPr>
          <w:t>Atelier Neuhaus</w:t>
        </w:r>
      </w:hyperlink>
      <w:r w:rsidR="0032752E">
        <w:rPr>
          <w:rFonts w:asciiTheme="minorHAnsi" w:hAnsiTheme="minorHAnsi" w:cs="Open Sans SemiCondensed"/>
          <w:bCs/>
          <w:iCs/>
          <w:lang w:val="de-CH"/>
        </w:rPr>
        <w:t>)</w:t>
      </w:r>
    </w:p>
    <w:p w14:paraId="46FBFE8D" w14:textId="00108790" w:rsidR="0008556B" w:rsidRPr="0008556B" w:rsidRDefault="00E5319C" w:rsidP="0008556B">
      <w:pPr>
        <w:spacing w:before="60" w:after="120"/>
        <w:ind w:right="3969"/>
        <w:jc w:val="both"/>
        <w:rPr>
          <w:rFonts w:asciiTheme="minorHAnsi" w:hAnsiTheme="minorHAnsi" w:cs="Open Sans SemiCondensed"/>
          <w:noProof/>
          <w:lang w:val="de-CH"/>
        </w:rPr>
      </w:pPr>
      <w:r w:rsidRPr="00D4306D">
        <w:rPr>
          <w:rFonts w:asciiTheme="minorHAnsi" w:hAnsiTheme="minorHAnsi" w:cs="Open Sans SemiCondensed"/>
          <w:noProof/>
          <w:lang w:val="de-CH"/>
        </w:rPr>
        <mc:AlternateContent>
          <mc:Choice Requires="wps">
            <w:drawing>
              <wp:anchor distT="45720" distB="45720" distL="114300" distR="114300" simplePos="0" relativeHeight="251658244" behindDoc="1" locked="0" layoutInCell="1" allowOverlap="1" wp14:anchorId="70E4385A" wp14:editId="7E52DB43">
                <wp:simplePos x="0" y="0"/>
                <wp:positionH relativeFrom="margin">
                  <wp:posOffset>3705860</wp:posOffset>
                </wp:positionH>
                <wp:positionV relativeFrom="paragraph">
                  <wp:posOffset>1905</wp:posOffset>
                </wp:positionV>
                <wp:extent cx="1531620" cy="2042160"/>
                <wp:effectExtent l="0" t="0" r="11430" b="15240"/>
                <wp:wrapSquare wrapText="bothSides"/>
                <wp:docPr id="372316434" name="Textfeld 372316434"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3734D561" w14:textId="788734B8" w:rsidR="00E5319C" w:rsidRPr="00AB0424" w:rsidRDefault="00C812B0" w:rsidP="00E5319C">
                            <w:pPr>
                              <w:rPr>
                                <w:lang w:val="de-CH"/>
                              </w:rPr>
                            </w:pPr>
                            <w:r>
                              <w:rPr>
                                <w:noProof/>
                              </w:rPr>
                              <w:drawing>
                                <wp:inline distT="0" distB="0" distL="0" distR="0" wp14:anchorId="6B45F356" wp14:editId="42927DE6">
                                  <wp:extent cx="1191600" cy="1825200"/>
                                  <wp:effectExtent l="38100" t="38100" r="104140" b="99060"/>
                                  <wp:docPr id="686854516"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13714" name="Grafik 1">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91600" cy="1825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E4385A" id="Textfeld 372316434" o:spid="_x0000_s1030" type="#_x0000_t202" alt="P136TB4#y1" style="position:absolute;left:0;text-align:left;margin-left:291.8pt;margin-top:.15pt;width:120.6pt;height:160.8pt;z-index:-251658236;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" strokecolor="white [3212]">
                <v:textbox style="mso-fit-shape-to-text:t">
                  <w:txbxContent>
                    <w:p w14:paraId="3734D561" w14:textId="788734B8" w:rsidR="00E5319C" w:rsidRPr="00AB0424" w:rsidRDefault="00C812B0" w:rsidP="00E5319C">
                      <w:pPr>
                        <w:rPr>
                          <w:lang w:val="de-CH"/>
                        </w:rPr>
                      </w:pPr>
                      <w:r>
                        <w:rPr>
                          <w:noProof/>
                        </w:rPr>
                        <w:drawing>
                          <wp:inline distT="0" distB="0" distL="0" distR="0" wp14:anchorId="6B45F356" wp14:editId="42927DE6">
                            <wp:extent cx="1191600" cy="1825200"/>
                            <wp:effectExtent l="38100" t="38100" r="104140" b="99060"/>
                            <wp:docPr id="686854516"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13714" name="Grafik 1">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91600" cy="1825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08556B" w:rsidRPr="0008556B">
        <w:rPr>
          <w:rFonts w:asciiTheme="minorHAnsi" w:hAnsiTheme="minorHAnsi" w:cs="Open Sans SemiCondensed"/>
          <w:noProof/>
          <w:lang w:val="de-CH"/>
        </w:rPr>
        <w:t>Sandra Deistler hat in ihrem «Praxisbuch kunsttherapeutische Biograﬁearbeit» zum ersten Mal im deutschen Sprachraum eine kompakte und leicht zu lesende Publikation vorgelegt, die sich mit den vielfältigen Überschneidungen und Parallelen zwischen Biograﬁearbeit und Kunsttherapie auseinandersetzt. Das Buch ist primär aus der therapeutischen Perspektive geschrieben und basiert auf der langjährigen Erfahrung der Autorin als klinische Kunsttherapeutin. Dennoch ist die Publikation nicht nur für Kunsttherapeut:innen interessant. Sie ist auch ein praktischer Fundus für alle Pädagog:innen und Therapeut:innen, die gerne kreative und künstlerische Impulse in ihre Arbeit einbringen und die konstruktive Wirkung der künstlerischen Tätigkeit schätzen. Ähnlich wie die Kunst selbst ermöglicht das Buch einen mehrperspektivischen Blick über den eigenen professionellen Tellerrand hinaus.</w:t>
      </w:r>
    </w:p>
    <w:p w14:paraId="4A68B037" w14:textId="689F2C7C" w:rsidR="0008556B" w:rsidRPr="0008556B" w:rsidRDefault="0008556B" w:rsidP="0008556B">
      <w:pPr>
        <w:spacing w:before="60" w:after="120"/>
        <w:ind w:right="3969"/>
        <w:jc w:val="both"/>
        <w:rPr>
          <w:rFonts w:asciiTheme="minorHAnsi" w:hAnsiTheme="minorHAnsi" w:cs="Open Sans SemiCondensed"/>
          <w:noProof/>
          <w:lang w:val="de-CH"/>
        </w:rPr>
      </w:pPr>
      <w:r w:rsidRPr="0008556B">
        <w:rPr>
          <w:rFonts w:asciiTheme="minorHAnsi" w:hAnsiTheme="minorHAnsi" w:cs="Open Sans SemiCondensed"/>
          <w:noProof/>
          <w:lang w:val="de-CH"/>
        </w:rPr>
        <w:t>Das Buch setzt sich im ersten Teil mit verschiedenen theoretischen Aspekten der Kunsttherapie, Biograﬁearbeit, Psychotherapie und bildenden Kunst auseinander. Dabei werden gängige Konzepte wie «ACT» oder «Anthroposophische Biograﬁearbeit» reflektiert, und zwar anhand persönlicher Statements. Dieses Vorgehen mag ungewöhnlich erscheinen. Das Buch erhebt jedoch an keiner Stelle den Anspruch auf Vollständigkeit oder wissenschaftliches Vor</w:t>
      </w:r>
      <w:r w:rsidR="005B58B5">
        <w:rPr>
          <w:rFonts w:asciiTheme="minorHAnsi" w:hAnsiTheme="minorHAnsi" w:cs="Open Sans SemiCondensed"/>
          <w:noProof/>
          <w:lang w:val="de-CH"/>
        </w:rPr>
        <w:softHyphen/>
      </w:r>
      <w:r w:rsidRPr="0008556B">
        <w:rPr>
          <w:rFonts w:asciiTheme="minorHAnsi" w:hAnsiTheme="minorHAnsi" w:cs="Open Sans SemiCondensed"/>
          <w:noProof/>
          <w:lang w:val="de-CH"/>
        </w:rPr>
        <w:t xml:space="preserve">gehen. Als Fachautorin und langjährige Kunsttherapeutin legt Sandra Deistler nicht nur eine mehrperspektivische Auswahl praxisrelevanter Theorie und Gedankengänge vor. Sondern – und </w:t>
      </w:r>
      <w:r w:rsidRPr="0008556B">
        <w:rPr>
          <w:rFonts w:asciiTheme="minorHAnsi" w:hAnsiTheme="minorHAnsi" w:cs="Open Sans SemiCondensed"/>
          <w:noProof/>
          <w:lang w:val="de-CH"/>
        </w:rPr>
        <w:lastRenderedPageBreak/>
        <w:t>darin liegt für mich der besondere Wert des Buches – sie schreibt auch warmherzig, authentisch und engagiert.</w:t>
      </w:r>
    </w:p>
    <w:p w14:paraId="2D3D18D4" w14:textId="0FD8826F" w:rsidR="0008556B" w:rsidRPr="0008556B" w:rsidRDefault="0008556B" w:rsidP="0008556B">
      <w:pPr>
        <w:spacing w:before="60" w:after="120"/>
        <w:ind w:right="3969"/>
        <w:jc w:val="both"/>
        <w:rPr>
          <w:rFonts w:asciiTheme="minorHAnsi" w:hAnsiTheme="minorHAnsi" w:cs="Open Sans SemiCondensed"/>
          <w:noProof/>
          <w:lang w:val="de-CH"/>
        </w:rPr>
      </w:pPr>
      <w:r w:rsidRPr="0008556B">
        <w:rPr>
          <w:rFonts w:asciiTheme="minorHAnsi" w:hAnsiTheme="minorHAnsi" w:cs="Open Sans SemiCondensed"/>
          <w:noProof/>
          <w:lang w:val="de-CH"/>
        </w:rPr>
        <w:t>Im zweiten Teil der Publikation werden vielfältige Methoden dargestellt, welche sich je nach Zielgruppe und Intention in verschiedenen pädagogischen und therapeutischen Kontexten einsetzen lassen. Das Repertoire erstreckt sich von bildnerischen Gestaltungsimpulsen über handwerkliche Ideen, Wort- und Schreibspiele bis hin zu körperorientierten Methoden. Ergänzt werden die Methoden durch hilfreiche Kommentare für die praktische Umsetzung.</w:t>
      </w:r>
    </w:p>
    <w:p w14:paraId="14B24435" w14:textId="63033EAC" w:rsidR="008D6A81" w:rsidRDefault="0008556B" w:rsidP="00CB360D">
      <w:pPr>
        <w:spacing w:before="60" w:after="120"/>
        <w:ind w:right="3969"/>
        <w:jc w:val="both"/>
        <w:rPr>
          <w:rFonts w:asciiTheme="minorHAnsi" w:hAnsiTheme="minorHAnsi" w:cs="Open Sans SemiCondensed"/>
          <w:noProof/>
          <w:lang w:val="de-CH"/>
        </w:rPr>
      </w:pPr>
      <w:r w:rsidRPr="0008556B">
        <w:rPr>
          <w:rFonts w:asciiTheme="minorHAnsi" w:hAnsiTheme="minorHAnsi" w:cs="Open Sans SemiCondensed"/>
          <w:noProof/>
          <w:lang w:val="de-CH"/>
        </w:rPr>
        <w:t>Für mich als salutogenetisch orientierte Kunstpädagogin</w:t>
      </w:r>
      <w:r w:rsidR="00B40B25">
        <w:rPr>
          <w:rFonts w:asciiTheme="minorHAnsi" w:hAnsiTheme="minorHAnsi" w:cs="Open Sans SemiCondensed"/>
          <w:noProof/>
          <w:lang w:val="de-CH"/>
        </w:rPr>
        <w:t>/</w:t>
      </w:r>
      <w:r w:rsidRPr="0008556B">
        <w:rPr>
          <w:rFonts w:asciiTheme="minorHAnsi" w:hAnsiTheme="minorHAnsi" w:cs="Open Sans SemiCondensed"/>
          <w:noProof/>
          <w:lang w:val="de-CH"/>
        </w:rPr>
        <w:t>pä</w:t>
      </w:r>
      <w:r w:rsidR="003E2579">
        <w:rPr>
          <w:rFonts w:asciiTheme="minorHAnsi" w:hAnsiTheme="minorHAnsi" w:cs="Open Sans SemiCondensed"/>
          <w:noProof/>
          <w:lang w:val="de-CH"/>
        </w:rPr>
        <w:softHyphen/>
      </w:r>
      <w:r w:rsidRPr="0008556B">
        <w:rPr>
          <w:rFonts w:asciiTheme="minorHAnsi" w:hAnsiTheme="minorHAnsi" w:cs="Open Sans SemiCondensed"/>
          <w:noProof/>
          <w:lang w:val="de-CH"/>
        </w:rPr>
        <w:t>dagogische Kunsttherapeutin liegt der besondere Wert des Praxis</w:t>
      </w:r>
      <w:r w:rsidR="003E2579">
        <w:rPr>
          <w:rFonts w:asciiTheme="minorHAnsi" w:hAnsiTheme="minorHAnsi" w:cs="Open Sans SemiCondensed"/>
          <w:noProof/>
          <w:lang w:val="de-CH"/>
        </w:rPr>
        <w:softHyphen/>
      </w:r>
      <w:r w:rsidRPr="0008556B">
        <w:rPr>
          <w:rFonts w:asciiTheme="minorHAnsi" w:hAnsiTheme="minorHAnsi" w:cs="Open Sans SemiCondensed"/>
          <w:noProof/>
          <w:lang w:val="de-CH"/>
        </w:rPr>
        <w:t>buches darin, dass ich es wie ein Lesebuch nutzen kann. Entweder, um gewisse Aspekte aus therapeutischer oder psychologischer Sicht besser zu verstehen oder um nach Methoden und An</w:t>
      </w:r>
      <w:r w:rsidR="003E2579">
        <w:rPr>
          <w:rFonts w:asciiTheme="minorHAnsi" w:hAnsiTheme="minorHAnsi" w:cs="Open Sans SemiCondensed"/>
          <w:noProof/>
          <w:lang w:val="de-CH"/>
        </w:rPr>
        <w:softHyphen/>
      </w:r>
      <w:r w:rsidRPr="0008556B">
        <w:rPr>
          <w:rFonts w:asciiTheme="minorHAnsi" w:hAnsiTheme="minorHAnsi" w:cs="Open Sans SemiCondensed"/>
          <w:noProof/>
          <w:lang w:val="de-CH"/>
        </w:rPr>
        <w:t>wendungsbeschreibungen zu stöbern. Ein Buch, auf das ich immer wieder zurückgreifen kann.</w:t>
      </w:r>
    </w:p>
    <w:p w14:paraId="66977244" w14:textId="4B63341A" w:rsidR="004C3CB8" w:rsidRPr="00D4306D" w:rsidRDefault="004C3CB8" w:rsidP="007B538F">
      <w:pPr>
        <w:pStyle w:val="berschrift2"/>
        <w:rPr>
          <w:rFonts w:asciiTheme="minorHAnsi" w:hAnsiTheme="minorHAnsi"/>
          <w:lang w:val="de-CH"/>
        </w:rPr>
      </w:pPr>
      <w:bookmarkStart w:id="14" w:name="_Toc124432312"/>
      <w:r w:rsidRPr="00D4306D">
        <w:rPr>
          <w:rFonts w:asciiTheme="minorHAnsi" w:hAnsiTheme="minorHAnsi"/>
          <w:lang w:val="de-CH"/>
        </w:rPr>
        <w:t>Erzählte Behinderung</w:t>
      </w:r>
      <w:bookmarkEnd w:id="14"/>
    </w:p>
    <w:p w14:paraId="314390F8" w14:textId="77777777" w:rsidR="00A50D4B" w:rsidRPr="00CB64B8" w:rsidRDefault="00A50D4B" w:rsidP="00AC4558">
      <w:pPr>
        <w:pStyle w:val="berschrift3"/>
        <w:rPr>
          <w:rFonts w:asciiTheme="minorHAnsi" w:hAnsiTheme="minorHAnsi"/>
          <w:lang w:val="de-CH"/>
        </w:rPr>
      </w:pPr>
      <w:r w:rsidRPr="00364A2D">
        <w:rPr>
          <w:rFonts w:asciiTheme="minorHAnsi" w:hAnsiTheme="minorHAnsi"/>
          <w:lang w:val="de-CH"/>
        </w:rPr>
        <w:t>Blind Dance. Erlebnisse und Gedanken eines Blinden</w:t>
      </w:r>
      <w:r w:rsidRPr="00CB64B8">
        <w:rPr>
          <w:rFonts w:asciiTheme="minorHAnsi" w:hAnsiTheme="minorHAnsi"/>
          <w:lang w:val="de-CH"/>
        </w:rPr>
        <w:br/>
      </w:r>
      <w:r>
        <w:rPr>
          <w:rFonts w:asciiTheme="minorHAnsi" w:hAnsiTheme="minorHAnsi"/>
          <w:i w:val="0"/>
          <w:iCs/>
          <w:lang w:val="de-CH"/>
        </w:rPr>
        <w:t>Ohrens</w:t>
      </w:r>
      <w:r w:rsidRPr="00CB64B8">
        <w:rPr>
          <w:rFonts w:asciiTheme="minorHAnsi" w:hAnsiTheme="minorHAnsi"/>
          <w:i w:val="0"/>
          <w:iCs/>
          <w:lang w:val="de-CH"/>
        </w:rPr>
        <w:t xml:space="preserve">, </w:t>
      </w:r>
      <w:r>
        <w:rPr>
          <w:rFonts w:asciiTheme="minorHAnsi" w:hAnsiTheme="minorHAnsi"/>
          <w:i w:val="0"/>
          <w:iCs/>
          <w:lang w:val="de-CH"/>
        </w:rPr>
        <w:t>C</w:t>
      </w:r>
      <w:r w:rsidRPr="00CB64B8">
        <w:rPr>
          <w:rFonts w:asciiTheme="minorHAnsi" w:hAnsiTheme="minorHAnsi"/>
          <w:i w:val="0"/>
          <w:iCs/>
          <w:lang w:val="de-CH"/>
        </w:rPr>
        <w:t>. (202</w:t>
      </w:r>
      <w:r>
        <w:rPr>
          <w:rFonts w:asciiTheme="minorHAnsi" w:hAnsiTheme="minorHAnsi"/>
          <w:i w:val="0"/>
          <w:iCs/>
          <w:lang w:val="de-CH"/>
        </w:rPr>
        <w:t>1</w:t>
      </w:r>
      <w:r w:rsidRPr="00CB64B8">
        <w:rPr>
          <w:rFonts w:asciiTheme="minorHAnsi" w:hAnsiTheme="minorHAnsi"/>
          <w:i w:val="0"/>
          <w:iCs/>
          <w:lang w:val="de-CH"/>
        </w:rPr>
        <w:t>)</w:t>
      </w:r>
    </w:p>
    <w:p w14:paraId="081D3A3D" w14:textId="7F80B7E6" w:rsidR="00A50D4B" w:rsidRPr="00CF15EF" w:rsidRDefault="00A50D4B" w:rsidP="00A50D4B">
      <w:pPr>
        <w:spacing w:before="120" w:after="60"/>
        <w:ind w:right="3969"/>
        <w:jc w:val="both"/>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Pr>
          <w:rFonts w:asciiTheme="minorHAnsi" w:hAnsiTheme="minorHAnsi" w:cs="Open Sans SemiCondensed"/>
          <w:bCs/>
          <w:iCs/>
          <w:lang w:val="de-CH"/>
        </w:rPr>
        <w:instrText>HYPERLINK "http://www.verlag-hartmut-becker.de/Bucher/Bucher_2/Blind_Dance/body_blind_dance.html"</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Pr>
          <w:rStyle w:val="Hyperlink"/>
          <w:rFonts w:asciiTheme="minorHAnsi" w:hAnsiTheme="minorHAnsi" w:cs="Open Sans SemiCondensed"/>
          <w:lang w:val="de-CH"/>
        </w:rPr>
        <w:t>Becker</w:t>
      </w:r>
    </w:p>
    <w:p w14:paraId="644FE15B" w14:textId="0851A84D" w:rsidR="00A50D4B" w:rsidRDefault="00A50D4B" w:rsidP="00A50D4B">
      <w:pPr>
        <w:spacing w:before="60" w:after="120"/>
        <w:ind w:right="3969"/>
        <w:jc w:val="both"/>
        <w:rPr>
          <w:rFonts w:asciiTheme="minorHAnsi" w:hAnsiTheme="minorHAnsi" w:cs="Open Sans SemiCondensed"/>
          <w:noProof/>
          <w:lang w:val="de-CH"/>
        </w:rPr>
      </w:pPr>
      <w:r>
        <w:rPr>
          <w:rFonts w:asciiTheme="minorHAnsi" w:hAnsiTheme="minorHAnsi" w:cs="Open Sans SemiCondensed"/>
          <w:bCs/>
          <w:iCs/>
          <w:lang w:val="de-CH"/>
        </w:rPr>
        <w:fldChar w:fldCharType="end"/>
      </w:r>
      <w:r w:rsidRPr="00D4306D">
        <w:rPr>
          <w:rFonts w:asciiTheme="minorHAnsi" w:hAnsiTheme="minorHAnsi" w:cs="Open Sans SemiCondensed"/>
          <w:noProof/>
          <w:lang w:val="de-CH"/>
        </w:rPr>
        <mc:AlternateContent>
          <mc:Choice Requires="wps">
            <w:drawing>
              <wp:anchor distT="45720" distB="45720" distL="114300" distR="114300" simplePos="0" relativeHeight="251660297" behindDoc="0" locked="0" layoutInCell="1" allowOverlap="1" wp14:anchorId="6785422D" wp14:editId="7E489FE5">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3FEE6B32" w14:textId="77777777" w:rsidR="00A50D4B" w:rsidRPr="00AB0424" w:rsidRDefault="00A50D4B" w:rsidP="00A50D4B">
                            <w:pPr>
                              <w:rPr>
                                <w:lang w:val="de-CH"/>
                              </w:rPr>
                            </w:pPr>
                            <w:r>
                              <w:rPr>
                                <w:noProof/>
                              </w:rPr>
                              <w:drawing>
                                <wp:inline distT="0" distB="0" distL="0" distR="0" wp14:anchorId="38932C84" wp14:editId="011F8525">
                                  <wp:extent cx="1260000" cy="1807200"/>
                                  <wp:effectExtent l="38100" t="38100" r="92710" b="98425"/>
                                  <wp:docPr id="74352622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36823" name="Grafik 2">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60000" cy="1807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785422D" id="Textfeld 33" o:spid="_x0000_s1031" type="#_x0000_t202" alt="P148TB5#y1" style="position:absolute;left:0;text-align:left;margin-left:290.6pt;margin-top:.75pt;width:145.5pt;height:216.75pt;z-index:251660297;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y8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JU0ERForECck1sEoXFw0NFpwfyjpUbQlNbhVlOivBkdztVguo8aTs1ytc3Tc&#10;ZaS6jDDDEaikgZLR3Ie0F6l9e4MjPKhE7nMdU8EoxcT5tDZR65d+uvW83Lu/AA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Bvdey8FQIAACQEAAAOAAAAAAAAAAAAAAAAAC4CAABkcnMvZTJvRG9jLnhtbFBLAQItABQABgAI&#10;AAAAIQDhXrw/3wAAAAkBAAAPAAAAAAAAAAAAAAAAAG8EAABkcnMvZG93bnJldi54bWxQSwUGAAAA&#10;AAQABADzAAAAewUAAAAA&#10;" strokecolor="white [3212]">
                <v:textbox style="mso-fit-shape-to-text:t">
                  <w:txbxContent>
                    <w:p w14:paraId="3FEE6B32" w14:textId="77777777" w:rsidR="00A50D4B" w:rsidRPr="00AB0424" w:rsidRDefault="00A50D4B" w:rsidP="00A50D4B">
                      <w:pPr>
                        <w:rPr>
                          <w:lang w:val="de-CH"/>
                        </w:rPr>
                      </w:pPr>
                      <w:r>
                        <w:rPr>
                          <w:noProof/>
                        </w:rPr>
                        <w:drawing>
                          <wp:inline distT="0" distB="0" distL="0" distR="0" wp14:anchorId="38932C84" wp14:editId="011F8525">
                            <wp:extent cx="1260000" cy="1807200"/>
                            <wp:effectExtent l="38100" t="38100" r="92710" b="98425"/>
                            <wp:docPr id="74352622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36823" name="Grafik 2">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60000" cy="1807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2A0BD4">
        <w:rPr>
          <w:rFonts w:asciiTheme="minorHAnsi" w:hAnsiTheme="minorHAnsi" w:cs="Open Sans SemiCondensed"/>
          <w:noProof/>
          <w:lang w:val="de-CH"/>
        </w:rPr>
        <w:t xml:space="preserve">In seinem Buch »Blind Dance – Erlebnisse und Gedanken eines Blinden« nimmt uns der geburtsblinde Autor Christian Ohrens mit in seine Erfahrungs- und Gedankenwelt und setzt sich engagiert für Inklusion und Teilhabe für </w:t>
      </w:r>
      <w:r w:rsidR="00713DEF">
        <w:rPr>
          <w:rFonts w:asciiTheme="minorHAnsi" w:hAnsiTheme="minorHAnsi" w:cs="Open Sans SemiCondensed"/>
          <w:noProof/>
          <w:lang w:val="de-CH"/>
        </w:rPr>
        <w:t>Menschen mit einer Sehbehinderung</w:t>
      </w:r>
      <w:r w:rsidRPr="002A0BD4">
        <w:rPr>
          <w:rFonts w:asciiTheme="minorHAnsi" w:hAnsiTheme="minorHAnsi" w:cs="Open Sans SemiCondensed"/>
          <w:noProof/>
          <w:lang w:val="de-CH"/>
        </w:rPr>
        <w:t xml:space="preserve"> und andere</w:t>
      </w:r>
      <w:r w:rsidR="00D90542">
        <w:rPr>
          <w:rFonts w:asciiTheme="minorHAnsi" w:hAnsiTheme="minorHAnsi" w:cs="Open Sans SemiCondensed"/>
          <w:noProof/>
          <w:lang w:val="de-CH"/>
        </w:rPr>
        <w:t>n</w:t>
      </w:r>
      <w:r w:rsidRPr="002A0BD4">
        <w:rPr>
          <w:rFonts w:asciiTheme="minorHAnsi" w:hAnsiTheme="minorHAnsi" w:cs="Open Sans SemiCondensed"/>
          <w:noProof/>
          <w:lang w:val="de-CH"/>
        </w:rPr>
        <w:t xml:space="preserve"> Menschen mit Handikap ein. In den Anfangskapiteln seines Buches beantwortet er unter anderem die Frage </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Wann hast du gemerkt, dass du blind bist?</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 xml:space="preserve"> und schildert uns seinen Alltag in der Kindheit, in der er ganz selbstverständlich zusammen mit sehenden Kindern aufwuchs. Auch verrät er uns, ob er sehen können möchte. Zu dieser Frage hat er auch zahlreiche </w:t>
      </w:r>
      <w:r w:rsidR="00D65576">
        <w:rPr>
          <w:rFonts w:asciiTheme="minorHAnsi" w:hAnsiTheme="minorHAnsi" w:cs="Open Sans SemiCondensed"/>
          <w:noProof/>
          <w:lang w:val="de-CH"/>
        </w:rPr>
        <w:t>Menschen mit einer hochgradigen Sehbehinderung</w:t>
      </w:r>
      <w:r w:rsidRPr="002A0BD4">
        <w:rPr>
          <w:rFonts w:asciiTheme="minorHAnsi" w:hAnsiTheme="minorHAnsi" w:cs="Open Sans SemiCondensed"/>
          <w:noProof/>
          <w:lang w:val="de-CH"/>
        </w:rPr>
        <w:t xml:space="preserve"> befragt. Die Antworten sind in diesem Buch dokumentiert. Weitere Kapitel befassen sich mit den Themen </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 xml:space="preserve">Vorurteile gegenüber </w:t>
      </w:r>
      <w:r w:rsidR="00C07210">
        <w:rPr>
          <w:rFonts w:asciiTheme="minorHAnsi" w:hAnsiTheme="minorHAnsi" w:cs="Open Sans SemiCondensed"/>
          <w:noProof/>
          <w:lang w:val="de-CH"/>
        </w:rPr>
        <w:t>Menschen mit einer Sehbehinderung</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 xml:space="preserve">, </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Blindismen</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 xml:space="preserve">, </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Echo-Ortung</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 xml:space="preserve"> und </w:t>
      </w:r>
      <w:r w:rsidR="007D2A2E">
        <w:rPr>
          <w:rFonts w:asciiTheme="minorHAnsi" w:hAnsiTheme="minorHAnsi" w:cs="Open Sans SemiCondensed"/>
          <w:noProof/>
          <w:lang w:val="de-CH"/>
        </w:rPr>
        <w:t>«</w:t>
      </w:r>
      <w:r w:rsidRPr="002A0BD4">
        <w:rPr>
          <w:rFonts w:asciiTheme="minorHAnsi" w:hAnsiTheme="minorHAnsi" w:cs="Open Sans SemiCondensed"/>
          <w:noProof/>
          <w:lang w:val="de-CH"/>
        </w:rPr>
        <w:t>Fernseh</w:t>
      </w:r>
      <w:r w:rsidR="005B58B5">
        <w:rPr>
          <w:rFonts w:asciiTheme="minorHAnsi" w:hAnsiTheme="minorHAnsi" w:cs="Open Sans SemiCondensed"/>
          <w:noProof/>
          <w:lang w:val="de-CH"/>
        </w:rPr>
        <w:softHyphen/>
      </w:r>
      <w:r w:rsidRPr="002A0BD4">
        <w:rPr>
          <w:rFonts w:asciiTheme="minorHAnsi" w:hAnsiTheme="minorHAnsi" w:cs="Open Sans SemiCondensed"/>
          <w:noProof/>
          <w:lang w:val="de-CH"/>
        </w:rPr>
        <w:t>nutzung</w:t>
      </w:r>
      <w:r w:rsidR="006466D8">
        <w:rPr>
          <w:rFonts w:asciiTheme="minorHAnsi" w:hAnsiTheme="minorHAnsi" w:cs="Open Sans SemiCondensed"/>
          <w:noProof/>
          <w:lang w:val="de-CH"/>
        </w:rPr>
        <w:t>»</w:t>
      </w:r>
      <w:r w:rsidRPr="002A0BD4">
        <w:rPr>
          <w:rFonts w:asciiTheme="minorHAnsi" w:hAnsiTheme="minorHAnsi" w:cs="Open Sans SemiCondensed"/>
          <w:noProof/>
          <w:lang w:val="de-CH"/>
        </w:rPr>
        <w:t>. Der Autor schildert dann, wie er allein eine Gro</w:t>
      </w:r>
      <w:r w:rsidR="00312F28">
        <w:rPr>
          <w:rFonts w:asciiTheme="minorHAnsi" w:hAnsiTheme="minorHAnsi" w:cs="Open Sans SemiCondensed"/>
          <w:noProof/>
          <w:lang w:val="de-CH"/>
        </w:rPr>
        <w:t>ss</w:t>
      </w:r>
      <w:r w:rsidRPr="002A0BD4">
        <w:rPr>
          <w:rFonts w:asciiTheme="minorHAnsi" w:hAnsiTheme="minorHAnsi" w:cs="Open Sans SemiCondensed"/>
          <w:noProof/>
          <w:lang w:val="de-CH"/>
        </w:rPr>
        <w:t>stadt erlebt und auf eigene Faust Fernreisen unternimmt. Ausführlich berichtet er auch von seinen Erlebnissen in Freizeitparks, bei Gro</w:t>
      </w:r>
      <w:r w:rsidR="00312F28">
        <w:rPr>
          <w:rFonts w:asciiTheme="minorHAnsi" w:hAnsiTheme="minorHAnsi" w:cs="Open Sans SemiCondensed"/>
          <w:noProof/>
          <w:lang w:val="de-CH"/>
        </w:rPr>
        <w:t>ss</w:t>
      </w:r>
      <w:r w:rsidRPr="002A0BD4">
        <w:rPr>
          <w:rFonts w:asciiTheme="minorHAnsi" w:hAnsiTheme="minorHAnsi" w:cs="Open Sans SemiCondensed"/>
          <w:noProof/>
          <w:lang w:val="de-CH"/>
        </w:rPr>
        <w:t>veranstaltungen und während einer Kreuzfahrt. Der verbrei</w:t>
      </w:r>
      <w:r w:rsidR="0060219C">
        <w:rPr>
          <w:rFonts w:asciiTheme="minorHAnsi" w:hAnsiTheme="minorHAnsi" w:cs="Open Sans SemiCondensed"/>
          <w:noProof/>
          <w:lang w:val="de-CH"/>
        </w:rPr>
        <w:softHyphen/>
      </w:r>
      <w:r w:rsidRPr="002A0BD4">
        <w:rPr>
          <w:rFonts w:asciiTheme="minorHAnsi" w:hAnsiTheme="minorHAnsi" w:cs="Open Sans SemiCondensed"/>
          <w:noProof/>
          <w:lang w:val="de-CH"/>
        </w:rPr>
        <w:t>teten Diskriminierung, Ausgrenzung und Bevormundung setzt der Autor seine Vorstellungen von Selbstbestimmung, Inklusion und Teilhabe entgegen.</w:t>
      </w:r>
    </w:p>
    <w:p w14:paraId="24601335" w14:textId="77777777" w:rsidR="0031208F" w:rsidRDefault="0031208F" w:rsidP="00AC4558">
      <w:pPr>
        <w:pStyle w:val="berschrift3"/>
        <w:spacing w:before="480"/>
        <w:rPr>
          <w:rFonts w:asciiTheme="minorHAnsi" w:hAnsiTheme="minorHAnsi"/>
          <w:i w:val="0"/>
          <w:iCs/>
          <w:lang w:val="de-CH"/>
        </w:rPr>
      </w:pPr>
      <w:r w:rsidRPr="00125D29">
        <w:rPr>
          <w:rFonts w:asciiTheme="minorHAnsi" w:hAnsiTheme="minorHAnsi"/>
          <w:lang w:val="de-CH"/>
        </w:rPr>
        <w:lastRenderedPageBreak/>
        <w:t>Entstellt. Über Märchen, Behinderung und Teilhabe</w:t>
      </w:r>
      <w:r w:rsidRPr="00CB64B8">
        <w:rPr>
          <w:rFonts w:asciiTheme="minorHAnsi" w:hAnsiTheme="minorHAnsi"/>
          <w:lang w:val="de-CH"/>
        </w:rPr>
        <w:br/>
      </w:r>
      <w:r>
        <w:rPr>
          <w:rFonts w:asciiTheme="minorHAnsi" w:hAnsiTheme="minorHAnsi"/>
          <w:i w:val="0"/>
          <w:iCs/>
          <w:lang w:val="de-CH"/>
        </w:rPr>
        <w:t>Leduc, A.</w:t>
      </w:r>
      <w:r w:rsidRPr="00CB64B8">
        <w:rPr>
          <w:rFonts w:asciiTheme="minorHAnsi" w:hAnsiTheme="minorHAnsi"/>
          <w:i w:val="0"/>
          <w:iCs/>
          <w:lang w:val="de-CH"/>
        </w:rPr>
        <w:t xml:space="preserve"> (202</w:t>
      </w:r>
      <w:r>
        <w:rPr>
          <w:rFonts w:asciiTheme="minorHAnsi" w:hAnsiTheme="minorHAnsi"/>
          <w:i w:val="0"/>
          <w:iCs/>
          <w:lang w:val="de-CH"/>
        </w:rPr>
        <w:t>1</w:t>
      </w:r>
      <w:r w:rsidRPr="00CB64B8">
        <w:rPr>
          <w:rFonts w:asciiTheme="minorHAnsi" w:hAnsiTheme="minorHAnsi"/>
          <w:i w:val="0"/>
          <w:iCs/>
          <w:lang w:val="de-CH"/>
        </w:rPr>
        <w:t>)</w:t>
      </w:r>
    </w:p>
    <w:p w14:paraId="14CDAEA6" w14:textId="081BE31A" w:rsidR="0031208F" w:rsidRPr="00986807" w:rsidRDefault="00000000" w:rsidP="0031208F">
      <w:pPr>
        <w:pStyle w:val="Textkrper"/>
        <w:rPr>
          <w:lang w:val="de-CH"/>
        </w:rPr>
      </w:pPr>
      <w:hyperlink r:id="rId58" w:history="1">
        <w:r w:rsidR="008769B1">
          <w:rPr>
            <w:rStyle w:val="Hyperlink"/>
            <w:lang w:val="de-CH"/>
          </w:rPr>
          <w:t>Edition N</w:t>
        </w:r>
        <w:r w:rsidR="0031208F" w:rsidRPr="007F5966">
          <w:rPr>
            <w:rStyle w:val="Hyperlink"/>
            <w:lang w:val="de-CH"/>
          </w:rPr>
          <w:t>autilus</w:t>
        </w:r>
      </w:hyperlink>
    </w:p>
    <w:p w14:paraId="31B1DA57" w14:textId="3FB24E11" w:rsidR="0031208F" w:rsidRDefault="0031208F" w:rsidP="0031208F">
      <w:pPr>
        <w:spacing w:before="60" w:after="120"/>
        <w:ind w:right="3969"/>
        <w:jc w:val="both"/>
        <w:rPr>
          <w:rFonts w:asciiTheme="minorHAnsi" w:hAnsiTheme="minorHAnsi" w:cs="Open Sans SemiCondensed"/>
          <w:noProof/>
          <w:lang w:val="de-CH"/>
        </w:rPr>
      </w:pPr>
      <w:r w:rsidRPr="00D4306D">
        <w:rPr>
          <w:rFonts w:asciiTheme="minorHAnsi" w:hAnsiTheme="minorHAnsi" w:cs="Open Sans SemiCondensed"/>
          <w:noProof/>
          <w:lang w:val="de-CH"/>
        </w:rPr>
        <mc:AlternateContent>
          <mc:Choice Requires="wps">
            <w:drawing>
              <wp:anchor distT="45720" distB="45720" distL="114300" distR="114300" simplePos="0" relativeHeight="251664393" behindDoc="0" locked="0" layoutInCell="1" allowOverlap="1" wp14:anchorId="0F1212C0" wp14:editId="43660CBE">
                <wp:simplePos x="0" y="0"/>
                <wp:positionH relativeFrom="margin">
                  <wp:posOffset>3690620</wp:posOffset>
                </wp:positionH>
                <wp:positionV relativeFrom="paragraph">
                  <wp:posOffset>9525</wp:posOffset>
                </wp:positionV>
                <wp:extent cx="1847850" cy="2752725"/>
                <wp:effectExtent l="0" t="0" r="19050" b="28575"/>
                <wp:wrapSquare wrapText="bothSides"/>
                <wp:docPr id="309947970" name="Textfeld 309947970"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583A90B3" w14:textId="77777777" w:rsidR="0031208F" w:rsidRPr="00AB0424" w:rsidRDefault="0031208F" w:rsidP="0031208F">
                            <w:pPr>
                              <w:rPr>
                                <w:lang w:val="de-CH"/>
                              </w:rPr>
                            </w:pPr>
                            <w:r>
                              <w:rPr>
                                <w:noProof/>
                              </w:rPr>
                              <w:drawing>
                                <wp:inline distT="0" distB="0" distL="0" distR="0" wp14:anchorId="59CE1584" wp14:editId="521C57C5">
                                  <wp:extent cx="1105200" cy="1836000"/>
                                  <wp:effectExtent l="38100" t="38100" r="95250" b="88265"/>
                                  <wp:docPr id="85376662"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41675" name="Grafik 4">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05200" cy="1836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1212C0" id="Textfeld 309947970" o:spid="_x0000_s1032" type="#_x0000_t202" alt="P148TB5#y1" style="position:absolute;left:0;text-align:left;margin-left:290.6pt;margin-top:.75pt;width:145.5pt;height:216.75pt;z-index:251664393;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ANP3DDFQIAACQEAAAOAAAAAAAAAAAAAAAAAC4CAABkcnMvZTJvRG9jLnhtbFBLAQItABQABgAI&#10;AAAAIQDhXrw/3wAAAAkBAAAPAAAAAAAAAAAAAAAAAG8EAABkcnMvZG93bnJldi54bWxQSwUGAAAA&#10;AAQABADzAAAAewUAAAAA&#10;" strokecolor="white [3212]">
                <v:textbox style="mso-fit-shape-to-text:t">
                  <w:txbxContent>
                    <w:p w14:paraId="583A90B3" w14:textId="77777777" w:rsidR="0031208F" w:rsidRPr="00AB0424" w:rsidRDefault="0031208F" w:rsidP="0031208F">
                      <w:pPr>
                        <w:rPr>
                          <w:lang w:val="de-CH"/>
                        </w:rPr>
                      </w:pPr>
                      <w:r>
                        <w:rPr>
                          <w:noProof/>
                        </w:rPr>
                        <w:drawing>
                          <wp:inline distT="0" distB="0" distL="0" distR="0" wp14:anchorId="59CE1584" wp14:editId="521C57C5">
                            <wp:extent cx="1105200" cy="1836000"/>
                            <wp:effectExtent l="38100" t="38100" r="95250" b="88265"/>
                            <wp:docPr id="85376662"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41675" name="Grafik 4">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05200" cy="1836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602D53">
        <w:rPr>
          <w:rFonts w:asciiTheme="minorHAnsi" w:hAnsiTheme="minorHAnsi" w:cs="Open Sans SemiCondensed"/>
          <w:noProof/>
          <w:lang w:val="de-CH"/>
        </w:rPr>
        <w:t>Die Märchen und Geschichten, die wir als Kinder erzählt bekommen, prägen unsere Wahrnehmung der Welt. Was aber passiert, wenn man sich eher mit dem Biest identifiziert als mit der Schönen? Wenn jede hässliche, entstellte, behinderte Märchen</w:t>
      </w:r>
      <w:r w:rsidR="0060219C">
        <w:rPr>
          <w:rFonts w:asciiTheme="minorHAnsi" w:hAnsiTheme="minorHAnsi" w:cs="Open Sans SemiCondensed"/>
          <w:noProof/>
          <w:lang w:val="de-CH"/>
        </w:rPr>
        <w:softHyphen/>
      </w:r>
      <w:r w:rsidRPr="00602D53">
        <w:rPr>
          <w:rFonts w:asciiTheme="minorHAnsi" w:hAnsiTheme="minorHAnsi" w:cs="Open Sans SemiCondensed"/>
          <w:noProof/>
          <w:lang w:val="de-CH"/>
        </w:rPr>
        <w:t xml:space="preserve">figur als böse gilt, verhöhnt und bestraft wird </w:t>
      </w:r>
      <w:r w:rsidR="001420DB">
        <w:rPr>
          <w:rFonts w:asciiTheme="minorHAnsi" w:hAnsiTheme="minorHAnsi" w:cs="Open Sans SemiCondensed"/>
          <w:noProof/>
          <w:lang w:val="de-CH"/>
        </w:rPr>
        <w:t>–</w:t>
      </w:r>
      <w:r w:rsidRPr="00602D53">
        <w:rPr>
          <w:rFonts w:asciiTheme="minorHAnsi" w:hAnsiTheme="minorHAnsi" w:cs="Open Sans SemiCondensed"/>
          <w:noProof/>
          <w:lang w:val="de-CH"/>
        </w:rPr>
        <w:t xml:space="preserve"> wie kann sich das Biest dann jemals ein Happy End erhoffen? Amanda Leduc untersucht Märchen in Text und Film, von den Brüdern Grimm über Hans Christian Andersen bis zu Walt Disney und </w:t>
      </w:r>
      <w:r w:rsidR="00BC783F">
        <w:rPr>
          <w:rFonts w:asciiTheme="minorHAnsi" w:hAnsiTheme="minorHAnsi" w:cs="Open Sans SemiCondensed"/>
          <w:noProof/>
          <w:lang w:val="de-CH"/>
        </w:rPr>
        <w:t>«</w:t>
      </w:r>
      <w:r w:rsidRPr="00602D53">
        <w:rPr>
          <w:rFonts w:asciiTheme="minorHAnsi" w:hAnsiTheme="minorHAnsi" w:cs="Open Sans SemiCondensed"/>
          <w:noProof/>
          <w:lang w:val="de-CH"/>
        </w:rPr>
        <w:t>Game of Thrones</w:t>
      </w:r>
      <w:r w:rsidR="00BC783F">
        <w:rPr>
          <w:rFonts w:asciiTheme="minorHAnsi" w:hAnsiTheme="minorHAnsi" w:cs="Open Sans SemiCondensed"/>
          <w:noProof/>
          <w:lang w:val="de-CH"/>
        </w:rPr>
        <w:t>»</w:t>
      </w:r>
      <w:r w:rsidRPr="00602D53">
        <w:rPr>
          <w:rFonts w:asciiTheme="minorHAnsi" w:hAnsiTheme="minorHAnsi" w:cs="Open Sans SemiCondensed"/>
          <w:noProof/>
          <w:lang w:val="de-CH"/>
        </w:rPr>
        <w:t>. In den Geschichten erkennt man das Gute stets an seiner Schönheit und das Böse an seinem entstellten Körper</w:t>
      </w:r>
      <w:r w:rsidRPr="00506589">
        <w:rPr>
          <w:rFonts w:asciiTheme="minorHAnsi" w:hAnsiTheme="minorHAnsi" w:cs="Open Sans SemiCondensed"/>
          <w:noProof/>
          <w:lang w:val="de-CH"/>
        </w:rPr>
        <w:t>.</w:t>
      </w:r>
    </w:p>
    <w:p w14:paraId="04544D4C" w14:textId="18EAD01A" w:rsidR="00AD02CF" w:rsidRPr="00CB64B8" w:rsidRDefault="00162A5E" w:rsidP="00BC783F">
      <w:pPr>
        <w:pStyle w:val="berschrift3"/>
        <w:spacing w:before="480"/>
        <w:rPr>
          <w:lang w:val="de-CH"/>
        </w:rPr>
      </w:pPr>
      <w:r w:rsidRPr="003F2F70">
        <w:rPr>
          <w:rFonts w:asciiTheme="minorHAnsi" w:hAnsiTheme="minorHAnsi"/>
          <w:lang w:val="de-CH"/>
        </w:rPr>
        <w:t xml:space="preserve">Mich bremst niemand aus. Wie ich trotz Behinderung ein Leben voller </w:t>
      </w:r>
      <w:r w:rsidR="003A538A">
        <w:rPr>
          <w:rFonts w:asciiTheme="minorHAnsi" w:hAnsiTheme="minorHAnsi"/>
          <w:lang w:val="de-CH"/>
        </w:rPr>
        <w:br/>
      </w:r>
      <w:r w:rsidR="00C47FDD">
        <w:rPr>
          <w:rFonts w:asciiTheme="minorHAnsi" w:hAnsiTheme="minorHAnsi"/>
          <w:lang w:val="de-CH"/>
        </w:rPr>
        <w:br/>
      </w:r>
      <w:r w:rsidRPr="003F2F70">
        <w:rPr>
          <w:rFonts w:asciiTheme="minorHAnsi" w:hAnsiTheme="minorHAnsi"/>
          <w:lang w:val="de-CH"/>
        </w:rPr>
        <w:t xml:space="preserve">Sport </w:t>
      </w:r>
      <w:r w:rsidR="009B6FFF" w:rsidRPr="003F2F70">
        <w:rPr>
          <w:rFonts w:asciiTheme="minorHAnsi" w:hAnsiTheme="minorHAnsi"/>
          <w:lang w:val="de-CH"/>
        </w:rPr>
        <w:t>u</w:t>
      </w:r>
      <w:r w:rsidRPr="003F2F70">
        <w:rPr>
          <w:rFonts w:asciiTheme="minorHAnsi" w:hAnsiTheme="minorHAnsi"/>
          <w:lang w:val="de-CH"/>
        </w:rPr>
        <w:t>nd Abenteuer führe</w:t>
      </w:r>
      <w:r w:rsidR="00AD02CF" w:rsidRPr="00CB64B8">
        <w:rPr>
          <w:lang w:val="de-CH"/>
        </w:rPr>
        <w:br/>
      </w:r>
      <w:r w:rsidR="00B07200">
        <w:rPr>
          <w:i w:val="0"/>
          <w:iCs/>
          <w:lang w:val="de-CH"/>
        </w:rPr>
        <w:t>Grasser, J.</w:t>
      </w:r>
      <w:r w:rsidR="00E96758">
        <w:rPr>
          <w:i w:val="0"/>
          <w:iCs/>
          <w:lang w:val="de-CH"/>
        </w:rPr>
        <w:t xml:space="preserve"> </w:t>
      </w:r>
      <w:r w:rsidR="00AD02CF" w:rsidRPr="00CB64B8">
        <w:rPr>
          <w:i w:val="0"/>
          <w:iCs/>
          <w:lang w:val="de-CH"/>
        </w:rPr>
        <w:t>(202</w:t>
      </w:r>
      <w:r w:rsidR="00B07200">
        <w:rPr>
          <w:i w:val="0"/>
          <w:iCs/>
          <w:lang w:val="de-CH"/>
        </w:rPr>
        <w:t>2</w:t>
      </w:r>
      <w:r w:rsidR="00AD02CF" w:rsidRPr="00CB64B8">
        <w:rPr>
          <w:i w:val="0"/>
          <w:iCs/>
          <w:lang w:val="de-CH"/>
        </w:rPr>
        <w:t>)</w:t>
      </w:r>
    </w:p>
    <w:p w14:paraId="690C19AE" w14:textId="7D3F4E17" w:rsidR="00E96758" w:rsidRPr="004428F6" w:rsidRDefault="004428F6" w:rsidP="00E96758">
      <w:pPr>
        <w:spacing w:before="120" w:after="60"/>
        <w:ind w:right="3969"/>
        <w:jc w:val="both"/>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sidR="00163C3E">
        <w:rPr>
          <w:rFonts w:asciiTheme="minorHAnsi" w:hAnsiTheme="minorHAnsi" w:cs="Open Sans SemiCondensed"/>
          <w:bCs/>
          <w:iCs/>
          <w:lang w:val="de-CH"/>
        </w:rPr>
        <w:instrText>HYPERLINK "https://www.m-vg.de/riva/shop/article/23522-mich-bremst-niemand-aus/"</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163C3E">
        <w:rPr>
          <w:rStyle w:val="Hyperlink"/>
          <w:rFonts w:asciiTheme="minorHAnsi" w:hAnsiTheme="minorHAnsi" w:cs="Open Sans SemiCondensed"/>
          <w:lang w:val="de-CH"/>
        </w:rPr>
        <w:t>Riva</w:t>
      </w:r>
    </w:p>
    <w:p w14:paraId="0B918608" w14:textId="1CE0B9F8" w:rsidR="00E524DB" w:rsidRPr="00C21160" w:rsidRDefault="004428F6" w:rsidP="00C21160">
      <w:pPr>
        <w:spacing w:before="60" w:after="120"/>
        <w:ind w:right="3969"/>
        <w:jc w:val="both"/>
        <w:rPr>
          <w:rFonts w:asciiTheme="minorHAnsi" w:hAnsiTheme="minorHAnsi" w:cs="Open Sans SemiCondensed"/>
          <w:noProof/>
          <w:lang w:val="de-CH"/>
        </w:rPr>
      </w:pPr>
      <w:r>
        <w:rPr>
          <w:rFonts w:asciiTheme="minorHAnsi" w:hAnsiTheme="minorHAnsi" w:cs="Open Sans SemiCondensed"/>
          <w:bCs/>
          <w:iCs/>
          <w:lang w:val="de-CH"/>
        </w:rPr>
        <w:fldChar w:fldCharType="end"/>
      </w:r>
      <w:r w:rsidR="00AD02CF" w:rsidRPr="00D4306D">
        <w:rPr>
          <w:rFonts w:asciiTheme="minorHAnsi" w:hAnsiTheme="minorHAnsi" w:cs="Open Sans SemiCondensed"/>
          <w:noProof/>
          <w:lang w:val="de-CH"/>
        </w:rPr>
        <mc:AlternateContent>
          <mc:Choice Requires="wps">
            <w:drawing>
              <wp:anchor distT="45720" distB="45720" distL="114300" distR="114300" simplePos="0" relativeHeight="251658249" behindDoc="0" locked="0" layoutInCell="1" allowOverlap="1" wp14:anchorId="7CBC1982" wp14:editId="4886A102">
                <wp:simplePos x="0" y="0"/>
                <wp:positionH relativeFrom="margin">
                  <wp:posOffset>3690620</wp:posOffset>
                </wp:positionH>
                <wp:positionV relativeFrom="paragraph">
                  <wp:posOffset>9525</wp:posOffset>
                </wp:positionV>
                <wp:extent cx="1847850" cy="2752725"/>
                <wp:effectExtent l="0" t="0" r="19050" b="28575"/>
                <wp:wrapSquare wrapText="bothSides"/>
                <wp:docPr id="57644269" name="Textfeld 57644269"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1BDB88F6" w14:textId="6D54E506" w:rsidR="00AD02CF" w:rsidRPr="00AB0424" w:rsidRDefault="00CC55E3" w:rsidP="00AD02CF">
                            <w:pPr>
                              <w:rPr>
                                <w:lang w:val="de-CH"/>
                              </w:rPr>
                            </w:pPr>
                            <w:r>
                              <w:rPr>
                                <w:noProof/>
                              </w:rPr>
                              <w:drawing>
                                <wp:inline distT="0" distB="0" distL="0" distR="0" wp14:anchorId="6B03F9DE" wp14:editId="3604A0D8">
                                  <wp:extent cx="1191600" cy="1814400"/>
                                  <wp:effectExtent l="38100" t="38100" r="104140" b="90805"/>
                                  <wp:docPr id="1864525170"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22588" name="Grafik 3">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91600" cy="1814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BC1982" id="Textfeld 57644269" o:spid="_x0000_s1033" type="#_x0000_t202" alt="P148TB5#y1" style="position:absolute;left:0;text-align:left;margin-left:290.6pt;margin-top:.75pt;width:145.5pt;height:216.75pt;z-index:25165824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" strokecolor="white [3212]">
                <v:textbox style="mso-fit-shape-to-text:t">
                  <w:txbxContent>
                    <w:p w14:paraId="1BDB88F6" w14:textId="6D54E506" w:rsidR="00AD02CF" w:rsidRPr="00AB0424" w:rsidRDefault="00CC55E3" w:rsidP="00AD02CF">
                      <w:pPr>
                        <w:rPr>
                          <w:lang w:val="de-CH"/>
                        </w:rPr>
                      </w:pPr>
                      <w:r>
                        <w:rPr>
                          <w:noProof/>
                        </w:rPr>
                        <w:drawing>
                          <wp:inline distT="0" distB="0" distL="0" distR="0" wp14:anchorId="6B03F9DE" wp14:editId="3604A0D8">
                            <wp:extent cx="1191600" cy="1814400"/>
                            <wp:effectExtent l="38100" t="38100" r="104140" b="90805"/>
                            <wp:docPr id="1864525170"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922588" name="Grafik 3">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91600" cy="1814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BC783F">
        <w:rPr>
          <w:rFonts w:asciiTheme="minorHAnsi" w:hAnsiTheme="minorHAnsi" w:cs="Open Sans SemiCondensed"/>
          <w:noProof/>
          <w:lang w:val="de-CH"/>
        </w:rPr>
        <w:t>«</w:t>
      </w:r>
      <w:r w:rsidR="00C21160" w:rsidRPr="00C21160">
        <w:rPr>
          <w:rFonts w:asciiTheme="minorHAnsi" w:hAnsiTheme="minorHAnsi" w:cs="Open Sans SemiCondensed"/>
          <w:noProof/>
          <w:lang w:val="de-CH"/>
        </w:rPr>
        <w:t>Und wenn ich auf die Nase falle, dann ist das eben so. Dann steh ich auf und mach weiter!</w:t>
      </w:r>
      <w:r w:rsidR="00BC783F">
        <w:rPr>
          <w:rFonts w:asciiTheme="minorHAnsi" w:hAnsiTheme="minorHAnsi" w:cs="Open Sans SemiCondensed"/>
          <w:noProof/>
          <w:lang w:val="de-CH"/>
        </w:rPr>
        <w:t>»</w:t>
      </w:r>
      <w:r w:rsidR="00C21160" w:rsidRPr="00C21160">
        <w:rPr>
          <w:rFonts w:asciiTheme="minorHAnsi" w:hAnsiTheme="minorHAnsi" w:cs="Open Sans SemiCondensed"/>
          <w:noProof/>
          <w:lang w:val="de-CH"/>
        </w:rPr>
        <w:t xml:space="preserve">, das ist das Motto von Johannes </w:t>
      </w:r>
      <w:r w:rsidR="00BC783F">
        <w:rPr>
          <w:rFonts w:asciiTheme="minorHAnsi" w:hAnsiTheme="minorHAnsi" w:cs="Open Sans SemiCondensed"/>
          <w:noProof/>
          <w:lang w:val="de-CH"/>
        </w:rPr>
        <w:t>«</w:t>
      </w:r>
      <w:r w:rsidR="00C21160" w:rsidRPr="00C21160">
        <w:rPr>
          <w:rFonts w:asciiTheme="minorHAnsi" w:hAnsiTheme="minorHAnsi" w:cs="Open Sans SemiCondensed"/>
          <w:noProof/>
          <w:lang w:val="de-CH"/>
        </w:rPr>
        <w:t>Johnny</w:t>
      </w:r>
      <w:r w:rsidR="00BC783F">
        <w:rPr>
          <w:rFonts w:asciiTheme="minorHAnsi" w:hAnsiTheme="minorHAnsi" w:cs="Open Sans SemiCondensed"/>
          <w:noProof/>
          <w:lang w:val="de-CH"/>
        </w:rPr>
        <w:t>»</w:t>
      </w:r>
      <w:r w:rsidR="00C21160" w:rsidRPr="00C21160">
        <w:rPr>
          <w:rFonts w:asciiTheme="minorHAnsi" w:hAnsiTheme="minorHAnsi" w:cs="Open Sans SemiCondensed"/>
          <w:noProof/>
          <w:lang w:val="de-CH"/>
        </w:rPr>
        <w:t xml:space="preserve"> Grasser. Seit seiner Geburt </w:t>
      </w:r>
      <w:r w:rsidR="00BC783F">
        <w:rPr>
          <w:rFonts w:asciiTheme="minorHAnsi" w:hAnsiTheme="minorHAnsi" w:cs="Open Sans SemiCondensed"/>
          <w:noProof/>
          <w:lang w:val="de-CH"/>
        </w:rPr>
        <w:t xml:space="preserve">hat </w:t>
      </w:r>
      <w:r w:rsidR="00C21160" w:rsidRPr="00C21160">
        <w:rPr>
          <w:rFonts w:asciiTheme="minorHAnsi" w:hAnsiTheme="minorHAnsi" w:cs="Open Sans SemiCondensed"/>
          <w:noProof/>
          <w:lang w:val="de-CH"/>
        </w:rPr>
        <w:t xml:space="preserve">er </w:t>
      </w:r>
      <w:r w:rsidR="00BC783F">
        <w:rPr>
          <w:rFonts w:asciiTheme="minorHAnsi" w:hAnsiTheme="minorHAnsi" w:cs="Open Sans SemiCondensed"/>
          <w:noProof/>
          <w:lang w:val="de-CH"/>
        </w:rPr>
        <w:t>eine</w:t>
      </w:r>
      <w:r w:rsidR="00C21160" w:rsidRPr="00C21160">
        <w:rPr>
          <w:rFonts w:asciiTheme="minorHAnsi" w:hAnsiTheme="minorHAnsi" w:cs="Open Sans SemiCondensed"/>
          <w:noProof/>
          <w:lang w:val="de-CH"/>
        </w:rPr>
        <w:t xml:space="preserve"> schwere Form von Tetraspastik und sollte eigentlich nicht in der Lage sein, eigen</w:t>
      </w:r>
      <w:r w:rsidR="0060219C">
        <w:rPr>
          <w:rFonts w:asciiTheme="minorHAnsi" w:hAnsiTheme="minorHAnsi" w:cs="Open Sans SemiCondensed"/>
          <w:noProof/>
          <w:lang w:val="de-CH"/>
        </w:rPr>
        <w:softHyphen/>
      </w:r>
      <w:r w:rsidR="00C21160" w:rsidRPr="00C21160">
        <w:rPr>
          <w:rFonts w:asciiTheme="minorHAnsi" w:hAnsiTheme="minorHAnsi" w:cs="Open Sans SemiCondensed"/>
          <w:noProof/>
          <w:lang w:val="de-CH"/>
        </w:rPr>
        <w:t xml:space="preserve">ständig zu sitzen, zu stehen oder zu gehen. Doch Johnny betreibt mehr Sportarten als die meisten seiner Zeitgenossen. Egal ob beim Radfahren, Schwimmen, Skaten oder Klettern – Johnny ist der lebende Beweis dafür, dass mit Disziplin, beinhartem Training und unzerstörbarem Willen jeder seine persönlichen Ziele erreichen kann. </w:t>
      </w:r>
      <w:r w:rsidR="0086089D">
        <w:rPr>
          <w:rFonts w:asciiTheme="minorHAnsi" w:hAnsiTheme="minorHAnsi" w:cs="Open Sans SemiCondensed"/>
          <w:noProof/>
          <w:lang w:val="de-CH"/>
        </w:rPr>
        <w:t>E</w:t>
      </w:r>
      <w:r w:rsidR="00C21160" w:rsidRPr="00C21160">
        <w:rPr>
          <w:rFonts w:asciiTheme="minorHAnsi" w:hAnsiTheme="minorHAnsi" w:cs="Open Sans SemiCondensed"/>
          <w:noProof/>
          <w:lang w:val="de-CH"/>
        </w:rPr>
        <w:t xml:space="preserve">r </w:t>
      </w:r>
      <w:r w:rsidR="0086089D">
        <w:rPr>
          <w:rFonts w:asciiTheme="minorHAnsi" w:hAnsiTheme="minorHAnsi" w:cs="Open Sans SemiCondensed"/>
          <w:noProof/>
          <w:lang w:val="de-CH"/>
        </w:rPr>
        <w:t xml:space="preserve">berichtet </w:t>
      </w:r>
      <w:r w:rsidR="00C21160" w:rsidRPr="00C21160">
        <w:rPr>
          <w:rFonts w:asciiTheme="minorHAnsi" w:hAnsiTheme="minorHAnsi" w:cs="Open Sans SemiCondensed"/>
          <w:noProof/>
          <w:lang w:val="de-CH"/>
        </w:rPr>
        <w:t xml:space="preserve">von seinen Abenteuern: wie er als Kind schwarze Skipisten meisterte oder als Student 16 Kilometer bei den </w:t>
      </w:r>
      <w:r w:rsidR="0086089D">
        <w:rPr>
          <w:rFonts w:asciiTheme="minorHAnsi" w:hAnsiTheme="minorHAnsi" w:cs="Open Sans SemiCondensed"/>
          <w:noProof/>
          <w:lang w:val="de-CH"/>
        </w:rPr>
        <w:t>«</w:t>
      </w:r>
      <w:r w:rsidR="00C21160" w:rsidRPr="00C21160">
        <w:rPr>
          <w:rFonts w:asciiTheme="minorHAnsi" w:hAnsiTheme="minorHAnsi" w:cs="Open Sans SemiCondensed"/>
          <w:noProof/>
          <w:lang w:val="de-CH"/>
        </w:rPr>
        <w:t>Mud Masters</w:t>
      </w:r>
      <w:r w:rsidR="0086089D">
        <w:rPr>
          <w:rFonts w:asciiTheme="minorHAnsi" w:hAnsiTheme="minorHAnsi" w:cs="Open Sans SemiCondensed"/>
          <w:noProof/>
          <w:lang w:val="de-CH"/>
        </w:rPr>
        <w:t xml:space="preserve">» </w:t>
      </w:r>
      <w:r w:rsidR="00C21160" w:rsidRPr="00C21160">
        <w:rPr>
          <w:rFonts w:asciiTheme="minorHAnsi" w:hAnsiTheme="minorHAnsi" w:cs="Open Sans SemiCondensed"/>
          <w:noProof/>
          <w:lang w:val="de-CH"/>
        </w:rPr>
        <w:t>lief. Es sind Geschichten, die vor Lebensbejahung strot</w:t>
      </w:r>
      <w:r w:rsidR="00CD7BFC">
        <w:rPr>
          <w:rFonts w:asciiTheme="minorHAnsi" w:hAnsiTheme="minorHAnsi" w:cs="Open Sans SemiCondensed"/>
          <w:noProof/>
          <w:lang w:val="de-CH"/>
        </w:rPr>
        <w:softHyphen/>
      </w:r>
      <w:r w:rsidR="00C21160" w:rsidRPr="00C21160">
        <w:rPr>
          <w:rFonts w:asciiTheme="minorHAnsi" w:hAnsiTheme="minorHAnsi" w:cs="Open Sans SemiCondensed"/>
          <w:noProof/>
          <w:lang w:val="de-CH"/>
        </w:rPr>
        <w:t>zen und die Johnny in dem ihm eigenen schwarzen Humor erzählt – selbst, wenn sie kritische Themen wie mangelnde Inklusion betreffen.</w:t>
      </w:r>
    </w:p>
    <w:p w14:paraId="51199DDC" w14:textId="77777777" w:rsidR="00612294" w:rsidRPr="00E74413" w:rsidRDefault="00612294" w:rsidP="00F161EA">
      <w:pPr>
        <w:spacing w:before="60" w:after="120"/>
        <w:ind w:right="3969"/>
        <w:jc w:val="both"/>
        <w:rPr>
          <w:rFonts w:asciiTheme="minorHAnsi" w:hAnsiTheme="minorHAnsi" w:cs="Open Sans SemiCondensed"/>
          <w:noProof/>
          <w:lang w:val="de-CH"/>
        </w:rPr>
      </w:pPr>
      <w:bookmarkStart w:id="15" w:name="_Toc120004244"/>
      <w:bookmarkStart w:id="16" w:name="_Toc124432313"/>
    </w:p>
    <w:p w14:paraId="37B13388" w14:textId="1C200805" w:rsidR="00AE191B" w:rsidRPr="0085470B" w:rsidRDefault="00AE191B" w:rsidP="00D26F66">
      <w:pPr>
        <w:pStyle w:val="berschrift2"/>
        <w:rPr>
          <w:rFonts w:asciiTheme="minorHAnsi" w:hAnsiTheme="minorHAnsi"/>
          <w:lang w:val="it-IT"/>
        </w:rPr>
      </w:pPr>
      <w:r w:rsidRPr="0085470B">
        <w:rPr>
          <w:rFonts w:asciiTheme="minorHAnsi" w:hAnsiTheme="minorHAnsi"/>
          <w:lang w:val="it-IT"/>
        </w:rPr>
        <w:lastRenderedPageBreak/>
        <w:t>Filme</w:t>
      </w:r>
    </w:p>
    <w:p w14:paraId="3E587E97" w14:textId="3746ADCA" w:rsidR="007C68FD" w:rsidRPr="0085470B" w:rsidRDefault="007C68FD" w:rsidP="007C68FD">
      <w:pPr>
        <w:pStyle w:val="berschrift3"/>
        <w:rPr>
          <w:rFonts w:asciiTheme="minorHAnsi" w:hAnsiTheme="minorHAnsi"/>
          <w:bCs w:val="0"/>
          <w:iCs/>
          <w:lang w:val="it-IT"/>
        </w:rPr>
      </w:pPr>
      <w:r w:rsidRPr="0085470B">
        <w:rPr>
          <w:rFonts w:asciiTheme="minorHAnsi" w:hAnsiTheme="minorHAnsi"/>
          <w:lang w:val="it-IT"/>
        </w:rPr>
        <w:t>Eva-Maria</w:t>
      </w:r>
      <w:r w:rsidR="00594BDA">
        <w:rPr>
          <w:rFonts w:asciiTheme="minorHAnsi" w:hAnsiTheme="minorHAnsi"/>
          <w:lang w:val="it-IT"/>
        </w:rPr>
        <w:t xml:space="preserve"> </w:t>
      </w:r>
      <w:r w:rsidRPr="0085470B">
        <w:rPr>
          <w:rFonts w:asciiTheme="minorHAnsi" w:hAnsiTheme="minorHAnsi"/>
          <w:bCs w:val="0"/>
          <w:i w:val="0"/>
          <w:lang w:val="it-IT"/>
        </w:rPr>
        <w:t>Ladner, L. (2021)</w:t>
      </w:r>
    </w:p>
    <w:p w14:paraId="63FD4304" w14:textId="77777777" w:rsidR="007C68FD" w:rsidRPr="0085470B" w:rsidRDefault="007C68FD" w:rsidP="007C68FD">
      <w:pPr>
        <w:pStyle w:val="Textkrper"/>
        <w:rPr>
          <w:rStyle w:val="Hyperlink"/>
          <w:rFonts w:asciiTheme="minorHAnsi" w:hAnsiTheme="minorHAnsi"/>
          <w:lang w:val="de-CH"/>
        </w:rPr>
      </w:pPr>
      <w:r w:rsidRPr="0085470B">
        <w:rPr>
          <w:rFonts w:asciiTheme="minorHAnsi" w:hAnsiTheme="minorHAnsi"/>
          <w:bCs/>
          <w:iCs/>
          <w:lang w:val="de-CH"/>
        </w:rPr>
        <w:fldChar w:fldCharType="begin"/>
      </w:r>
      <w:r w:rsidRPr="0085470B">
        <w:rPr>
          <w:rFonts w:asciiTheme="minorHAnsi" w:hAnsiTheme="minorHAnsi"/>
          <w:bCs/>
          <w:iCs/>
          <w:lang w:val="de-CH"/>
        </w:rPr>
        <w:instrText>HYPERLINK "https://www.bizeps.or.at/filmtipp-eva-maria-das-portrait-einer-frau-mit-kinderwunsch/"</w:instrText>
      </w:r>
      <w:r w:rsidRPr="0085470B">
        <w:rPr>
          <w:rFonts w:asciiTheme="minorHAnsi" w:hAnsiTheme="minorHAnsi"/>
          <w:bCs/>
          <w:iCs/>
          <w:lang w:val="de-CH"/>
        </w:rPr>
      </w:r>
      <w:r w:rsidRPr="0085470B">
        <w:rPr>
          <w:rFonts w:asciiTheme="minorHAnsi" w:hAnsiTheme="minorHAnsi"/>
          <w:bCs/>
          <w:iCs/>
          <w:lang w:val="de-CH"/>
        </w:rPr>
        <w:fldChar w:fldCharType="separate"/>
      </w:r>
      <w:r w:rsidRPr="0085470B">
        <w:rPr>
          <w:rStyle w:val="Hyperlink"/>
          <w:rFonts w:asciiTheme="minorHAnsi" w:hAnsiTheme="minorHAnsi" w:cs="Open Sans SemiCondensed"/>
          <w:noProof/>
          <w:lang w:val="de-CH"/>
        </w:rPr>
        <mc:AlternateContent>
          <mc:Choice Requires="wps">
            <w:drawing>
              <wp:anchor distT="45720" distB="45720" distL="114300" distR="114300" simplePos="0" relativeHeight="251666441" behindDoc="1" locked="0" layoutInCell="1" allowOverlap="1" wp14:anchorId="69C4953D" wp14:editId="359E455D">
                <wp:simplePos x="0" y="0"/>
                <wp:positionH relativeFrom="margin">
                  <wp:posOffset>3709670</wp:posOffset>
                </wp:positionH>
                <wp:positionV relativeFrom="paragraph">
                  <wp:posOffset>236220</wp:posOffset>
                </wp:positionV>
                <wp:extent cx="1531620" cy="2042160"/>
                <wp:effectExtent l="0" t="0" r="11430" b="15240"/>
                <wp:wrapSquare wrapText="bothSides"/>
                <wp:docPr id="815002480" name="Textfeld 815002480"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A7DECD1" w14:textId="77777777" w:rsidR="007C68FD" w:rsidRPr="00AB0424" w:rsidRDefault="007C68FD" w:rsidP="007C68FD">
                            <w:pPr>
                              <w:rPr>
                                <w:lang w:val="de-CH"/>
                              </w:rPr>
                            </w:pPr>
                            <w:r>
                              <w:rPr>
                                <w:noProof/>
                              </w:rPr>
                              <w:drawing>
                                <wp:inline distT="0" distB="0" distL="0" distR="0" wp14:anchorId="6BF2CA77" wp14:editId="500D69A9">
                                  <wp:extent cx="1263600" cy="1800000"/>
                                  <wp:effectExtent l="38100" t="38100" r="89535" b="86360"/>
                                  <wp:docPr id="1519945889"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45889" name="Grafik 6">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4953D" id="Textfeld 815002480" o:spid="_x0000_s1034" type="#_x0000_t202" alt="P136TB4#y1" style="position:absolute;margin-left:292.1pt;margin-top:18.6pt;width:120.6pt;height:160.8pt;z-index:-2516500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3g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" strokecolor="white [3212]">
                <v:textbox>
                  <w:txbxContent>
                    <w:p w14:paraId="1A7DECD1" w14:textId="77777777" w:rsidR="007C68FD" w:rsidRPr="00AB0424" w:rsidRDefault="007C68FD" w:rsidP="007C68FD">
                      <w:pPr>
                        <w:rPr>
                          <w:lang w:val="de-CH"/>
                        </w:rPr>
                      </w:pPr>
                      <w:r>
                        <w:rPr>
                          <w:noProof/>
                        </w:rPr>
                        <w:drawing>
                          <wp:inline distT="0" distB="0" distL="0" distR="0" wp14:anchorId="6BF2CA77" wp14:editId="500D69A9">
                            <wp:extent cx="1263600" cy="1800000"/>
                            <wp:effectExtent l="38100" t="38100" r="89535" b="86360"/>
                            <wp:docPr id="1519945889"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945889" name="Grafik 6">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85470B">
        <w:rPr>
          <w:rStyle w:val="Hyperlink"/>
          <w:rFonts w:asciiTheme="minorHAnsi" w:hAnsiTheme="minorHAnsi"/>
          <w:lang w:val="de-CH"/>
        </w:rPr>
        <w:t>Rise and Shine Cinema</w:t>
      </w:r>
    </w:p>
    <w:p w14:paraId="0600DA55" w14:textId="02665BE9" w:rsidR="007C68FD" w:rsidRDefault="007C68FD" w:rsidP="007C68FD">
      <w:pPr>
        <w:spacing w:before="120" w:after="60"/>
        <w:ind w:right="3969"/>
        <w:jc w:val="both"/>
        <w:rPr>
          <w:rFonts w:asciiTheme="minorHAnsi" w:hAnsiTheme="minorHAnsi" w:cs="Open Sans SemiCondensed"/>
          <w:noProof/>
          <w:lang w:val="de-CH"/>
        </w:rPr>
      </w:pPr>
      <w:r w:rsidRPr="0085470B">
        <w:rPr>
          <w:rFonts w:asciiTheme="minorHAnsi" w:hAnsiTheme="minorHAnsi"/>
          <w:bCs/>
          <w:iCs/>
          <w:lang w:val="de-CH"/>
        </w:rPr>
        <w:fldChar w:fldCharType="end"/>
      </w:r>
      <w:r w:rsidR="0085470B" w:rsidRPr="0085470B">
        <w:rPr>
          <w:rFonts w:asciiTheme="minorHAnsi" w:hAnsiTheme="minorHAnsi" w:cs="Open Sans SemiCondensed"/>
          <w:noProof/>
          <w:lang w:val="de-CH"/>
        </w:rPr>
        <w:t>Eva-Maria arbeitet als Sekretärin an der Pädagogischen Hoch</w:t>
      </w:r>
      <w:r w:rsidR="00CD7BFC">
        <w:rPr>
          <w:rFonts w:asciiTheme="minorHAnsi" w:hAnsiTheme="minorHAnsi" w:cs="Open Sans SemiCondensed"/>
          <w:noProof/>
          <w:lang w:val="de-CH"/>
        </w:rPr>
        <w:softHyphen/>
      </w:r>
      <w:r w:rsidR="0085470B" w:rsidRPr="0085470B">
        <w:rPr>
          <w:rFonts w:asciiTheme="minorHAnsi" w:hAnsiTheme="minorHAnsi" w:cs="Open Sans SemiCondensed"/>
          <w:noProof/>
          <w:lang w:val="de-CH"/>
        </w:rPr>
        <w:t>schule. Sie ist stolz auf diese Position. Es war nicht einfach, die Anstellung zu bekommen, denn seit ihrer Kindheit ist sie durch spastische Zerebralparese auf den Rollstuhl angewiesen.</w:t>
      </w:r>
      <w:r w:rsidR="0085470B">
        <w:rPr>
          <w:rFonts w:asciiTheme="minorHAnsi" w:hAnsiTheme="minorHAnsi" w:cs="Open Sans SemiCondensed"/>
          <w:noProof/>
          <w:lang w:val="de-CH"/>
        </w:rPr>
        <w:t xml:space="preserve"> </w:t>
      </w:r>
      <w:r w:rsidR="0085470B" w:rsidRPr="0085470B">
        <w:rPr>
          <w:rFonts w:asciiTheme="minorHAnsi" w:hAnsiTheme="minorHAnsi" w:cs="Open Sans SemiCondensed"/>
          <w:noProof/>
          <w:lang w:val="de-CH"/>
        </w:rPr>
        <w:t>Für Eva-Maria war das nie Grund, ihre Träume aufzugeben. Sie wei</w:t>
      </w:r>
      <w:r w:rsidR="00312F28">
        <w:rPr>
          <w:rFonts w:asciiTheme="minorHAnsi" w:hAnsiTheme="minorHAnsi" w:cs="Open Sans SemiCondensed"/>
          <w:noProof/>
          <w:lang w:val="de-CH"/>
        </w:rPr>
        <w:t>ss</w:t>
      </w:r>
      <w:r w:rsidR="0085470B" w:rsidRPr="0085470B">
        <w:rPr>
          <w:rFonts w:asciiTheme="minorHAnsi" w:hAnsiTheme="minorHAnsi" w:cs="Open Sans SemiCondensed"/>
          <w:noProof/>
          <w:lang w:val="de-CH"/>
        </w:rPr>
        <w:t>, was sie will und wie sie es bekommt. Von ihrem Optimismus und ihrem überzeugten Ja zum Leben geleitet, fühlt sie sich Anfang 30 bereit für einen ihrer grö</w:t>
      </w:r>
      <w:r w:rsidR="00312F28">
        <w:rPr>
          <w:rFonts w:asciiTheme="minorHAnsi" w:hAnsiTheme="minorHAnsi" w:cs="Open Sans SemiCondensed"/>
          <w:noProof/>
          <w:lang w:val="de-CH"/>
        </w:rPr>
        <w:t>ss</w:t>
      </w:r>
      <w:r w:rsidR="0085470B" w:rsidRPr="0085470B">
        <w:rPr>
          <w:rFonts w:asciiTheme="minorHAnsi" w:hAnsiTheme="minorHAnsi" w:cs="Open Sans SemiCondensed"/>
          <w:noProof/>
          <w:lang w:val="de-CH"/>
        </w:rPr>
        <w:t>ten Träume: ein eigenes Kind. Mithilfe künst</w:t>
      </w:r>
      <w:r w:rsidR="008743F6">
        <w:rPr>
          <w:rFonts w:asciiTheme="minorHAnsi" w:hAnsiTheme="minorHAnsi" w:cs="Open Sans SemiCondensed"/>
          <w:noProof/>
          <w:lang w:val="de-CH"/>
        </w:rPr>
        <w:softHyphen/>
      </w:r>
      <w:r w:rsidR="0085470B" w:rsidRPr="0085470B">
        <w:rPr>
          <w:rFonts w:asciiTheme="minorHAnsi" w:hAnsiTheme="minorHAnsi" w:cs="Open Sans SemiCondensed"/>
          <w:noProof/>
          <w:lang w:val="de-CH"/>
        </w:rPr>
        <w:t>licher Befruchtung will sie sich nun diesen Wunsch erfüllen.</w:t>
      </w:r>
    </w:p>
    <w:p w14:paraId="0B8849D1" w14:textId="5634B329" w:rsidR="00AE191B" w:rsidRPr="009F44F4" w:rsidRDefault="009F44F4" w:rsidP="008B16FB">
      <w:pPr>
        <w:pStyle w:val="berschrift3"/>
        <w:spacing w:before="480"/>
        <w:rPr>
          <w:rFonts w:asciiTheme="minorHAnsi" w:hAnsiTheme="minorHAnsi"/>
          <w:bCs w:val="0"/>
          <w:iCs/>
          <w:lang w:val="de-CH"/>
        </w:rPr>
      </w:pPr>
      <w:r>
        <w:rPr>
          <w:rFonts w:asciiTheme="minorHAnsi" w:hAnsiTheme="minorHAnsi"/>
          <w:lang w:val="de-CH"/>
        </w:rPr>
        <w:t>Spielen oder nicht spielen</w:t>
      </w:r>
      <w:r w:rsidR="009F0B53" w:rsidRPr="009F44F4">
        <w:rPr>
          <w:rFonts w:asciiTheme="minorHAnsi" w:hAnsiTheme="minorHAnsi"/>
          <w:lang w:val="de-CH"/>
        </w:rPr>
        <w:br/>
      </w:r>
      <w:r w:rsidR="00215791">
        <w:rPr>
          <w:rFonts w:asciiTheme="minorHAnsi" w:hAnsiTheme="minorHAnsi"/>
          <w:bCs w:val="0"/>
          <w:i w:val="0"/>
          <w:lang w:val="de-CH"/>
        </w:rPr>
        <w:t xml:space="preserve">Münster, K. &amp; </w:t>
      </w:r>
      <w:r w:rsidR="00BA18BB">
        <w:rPr>
          <w:rFonts w:asciiTheme="minorHAnsi" w:hAnsiTheme="minorHAnsi"/>
          <w:bCs w:val="0"/>
          <w:i w:val="0"/>
          <w:lang w:val="de-CH"/>
        </w:rPr>
        <w:t>Bergfeld, S.</w:t>
      </w:r>
      <w:r w:rsidR="00AE191B" w:rsidRPr="009F44F4">
        <w:rPr>
          <w:rFonts w:asciiTheme="minorHAnsi" w:hAnsiTheme="minorHAnsi"/>
          <w:bCs w:val="0"/>
          <w:i w:val="0"/>
          <w:lang w:val="de-CH"/>
        </w:rPr>
        <w:t xml:space="preserve"> (202</w:t>
      </w:r>
      <w:r w:rsidR="00F34302" w:rsidRPr="009F44F4">
        <w:rPr>
          <w:rFonts w:asciiTheme="minorHAnsi" w:hAnsiTheme="minorHAnsi"/>
          <w:bCs w:val="0"/>
          <w:i w:val="0"/>
          <w:lang w:val="de-CH"/>
        </w:rPr>
        <w:t>3</w:t>
      </w:r>
      <w:r w:rsidR="00AE191B" w:rsidRPr="009F44F4">
        <w:rPr>
          <w:rFonts w:asciiTheme="minorHAnsi" w:hAnsiTheme="minorHAnsi"/>
          <w:bCs w:val="0"/>
          <w:i w:val="0"/>
          <w:lang w:val="de-CH"/>
        </w:rPr>
        <w:t>)</w:t>
      </w:r>
    </w:p>
    <w:p w14:paraId="358500A1" w14:textId="6B70DEE8" w:rsidR="00664D86" w:rsidRPr="00B00A9C" w:rsidRDefault="00B00A9C" w:rsidP="00664D86">
      <w:pPr>
        <w:pStyle w:val="Textkrper"/>
        <w:rPr>
          <w:rStyle w:val="Hyperlink"/>
          <w:rFonts w:asciiTheme="minorHAnsi" w:hAnsiTheme="minorHAnsi"/>
          <w:lang w:val="de-CH"/>
        </w:rPr>
      </w:pPr>
      <w:r>
        <w:fldChar w:fldCharType="begin"/>
      </w:r>
      <w:r w:rsidRPr="00B00A9C">
        <w:rPr>
          <w:lang w:val="de-CH"/>
        </w:rPr>
        <w:instrText>HYPERLINK "https://treibsand-film.de/spielen-oder-nicht-spielen/"</w:instrText>
      </w:r>
      <w:r>
        <w:fldChar w:fldCharType="separate"/>
      </w:r>
      <w:r w:rsidRPr="00B00A9C">
        <w:rPr>
          <w:rStyle w:val="Hyperlink"/>
          <w:lang w:val="de-CH"/>
        </w:rPr>
        <w:t>T</w:t>
      </w:r>
      <w:r w:rsidR="00AA57D1" w:rsidRPr="00B00A9C">
        <w:rPr>
          <w:rStyle w:val="Hyperlink"/>
          <w:rFonts w:asciiTheme="minorHAnsi" w:hAnsiTheme="minorHAnsi" w:cs="Open Sans SemiCondensed"/>
          <w:noProof/>
          <w:lang w:val="de-CH"/>
        </w:rPr>
        <mc:AlternateContent>
          <mc:Choice Requires="wps">
            <w:drawing>
              <wp:anchor distT="45720" distB="45720" distL="114300" distR="114300" simplePos="0" relativeHeight="251658245" behindDoc="1" locked="0" layoutInCell="1" allowOverlap="1" wp14:anchorId="7BA0011E" wp14:editId="4279C925">
                <wp:simplePos x="0" y="0"/>
                <wp:positionH relativeFrom="margin">
                  <wp:posOffset>3709670</wp:posOffset>
                </wp:positionH>
                <wp:positionV relativeFrom="paragraph">
                  <wp:posOffset>64770</wp:posOffset>
                </wp:positionV>
                <wp:extent cx="1531620" cy="2042160"/>
                <wp:effectExtent l="0" t="0" r="11430" b="15240"/>
                <wp:wrapSquare wrapText="bothSides"/>
                <wp:docPr id="595651130" name="Textfeld 595651130"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D7D32B9" w14:textId="300FB29C" w:rsidR="00AA57D1" w:rsidRPr="00AB0424" w:rsidRDefault="007B2911" w:rsidP="00AA57D1">
                            <w:pPr>
                              <w:rPr>
                                <w:lang w:val="de-CH"/>
                              </w:rPr>
                            </w:pPr>
                            <w:r>
                              <w:rPr>
                                <w:noProof/>
                              </w:rPr>
                              <w:drawing>
                                <wp:inline distT="0" distB="0" distL="0" distR="0" wp14:anchorId="36356C13" wp14:editId="5A28D3CC">
                                  <wp:extent cx="1288800" cy="1818000"/>
                                  <wp:effectExtent l="38100" t="38100" r="102235" b="87630"/>
                                  <wp:docPr id="1474765556"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50987" name="Grafik 5">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888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0011E" id="Textfeld 595651130" o:spid="_x0000_s1035" type="#_x0000_t202" alt="P136TB4#y1" style="position:absolute;margin-left:292.1pt;margin-top:5.1pt;width:120.6pt;height:160.8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W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" strokecolor="white [3212]">
                <v:textbox>
                  <w:txbxContent>
                    <w:p w14:paraId="4D7D32B9" w14:textId="300FB29C" w:rsidR="00AA57D1" w:rsidRPr="00AB0424" w:rsidRDefault="007B2911" w:rsidP="00AA57D1">
                      <w:pPr>
                        <w:rPr>
                          <w:lang w:val="de-CH"/>
                        </w:rPr>
                      </w:pPr>
                      <w:r>
                        <w:rPr>
                          <w:noProof/>
                        </w:rPr>
                        <w:drawing>
                          <wp:inline distT="0" distB="0" distL="0" distR="0" wp14:anchorId="36356C13" wp14:editId="5A28D3CC">
                            <wp:extent cx="1288800" cy="1818000"/>
                            <wp:effectExtent l="38100" t="38100" r="102235" b="87630"/>
                            <wp:docPr id="1474765556"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50987" name="Grafik 5">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88800" cy="1818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96286F" w:rsidRPr="00B00A9C">
        <w:rPr>
          <w:rStyle w:val="Hyperlink"/>
          <w:rFonts w:asciiTheme="minorHAnsi" w:hAnsiTheme="minorHAnsi"/>
          <w:lang w:val="de-CH"/>
        </w:rPr>
        <w:t>reibsan</w:t>
      </w:r>
      <w:r w:rsidRPr="00B00A9C">
        <w:rPr>
          <w:rStyle w:val="Hyperlink"/>
          <w:rFonts w:asciiTheme="minorHAnsi" w:hAnsiTheme="minorHAnsi"/>
          <w:lang w:val="de-CH"/>
        </w:rPr>
        <w:t>d-Film</w:t>
      </w:r>
    </w:p>
    <w:p w14:paraId="6268F8FD" w14:textId="5F8FDDAF" w:rsidR="008A3AA3" w:rsidRPr="007D2923" w:rsidRDefault="00B00A9C" w:rsidP="006B32EC">
      <w:pPr>
        <w:spacing w:before="120" w:after="60"/>
        <w:ind w:right="3969"/>
        <w:jc w:val="both"/>
        <w:rPr>
          <w:rFonts w:asciiTheme="minorHAnsi" w:hAnsiTheme="minorHAnsi" w:cs="Open Sans SemiCondensed"/>
          <w:noProof/>
          <w:lang w:val="de-CH"/>
        </w:rPr>
      </w:pPr>
      <w:r>
        <w:fldChar w:fldCharType="end"/>
      </w:r>
      <w:r w:rsidR="007D2923" w:rsidRPr="007D2923">
        <w:rPr>
          <w:rFonts w:asciiTheme="minorHAnsi" w:hAnsiTheme="minorHAnsi" w:cs="Open Sans SemiCondensed"/>
          <w:noProof/>
          <w:lang w:val="de-CH"/>
        </w:rPr>
        <w:t>Der Film handelt nicht nur von zwei talentierten und entschlossenen Schauspielerinnen mit Behinderung. Die Ent</w:t>
      </w:r>
      <w:r w:rsidR="008743F6">
        <w:rPr>
          <w:rFonts w:asciiTheme="minorHAnsi" w:hAnsiTheme="minorHAnsi" w:cs="Open Sans SemiCondensed"/>
          <w:noProof/>
          <w:lang w:val="de-CH"/>
        </w:rPr>
        <w:softHyphen/>
      </w:r>
      <w:r w:rsidR="007D2923" w:rsidRPr="007D2923">
        <w:rPr>
          <w:rFonts w:asciiTheme="minorHAnsi" w:hAnsiTheme="minorHAnsi" w:cs="Open Sans SemiCondensed"/>
          <w:noProof/>
          <w:lang w:val="de-CH"/>
        </w:rPr>
        <w:t>schlossenheit, Energie und der Mut von Lucy und Yulia strahlen auf die Bühne und die Leinwand aus und haben Auswirkungen auf viele Ebenen der gesellschaftlichen Wahrnehmung. Ihr erfolg</w:t>
      </w:r>
      <w:r w:rsidR="008743F6">
        <w:rPr>
          <w:rFonts w:asciiTheme="minorHAnsi" w:hAnsiTheme="minorHAnsi" w:cs="Open Sans SemiCondensed"/>
          <w:noProof/>
          <w:lang w:val="de-CH"/>
        </w:rPr>
        <w:softHyphen/>
      </w:r>
      <w:r w:rsidR="007D2923" w:rsidRPr="007D2923">
        <w:rPr>
          <w:rFonts w:asciiTheme="minorHAnsi" w:hAnsiTheme="minorHAnsi" w:cs="Open Sans SemiCondensed"/>
          <w:noProof/>
          <w:lang w:val="de-CH"/>
        </w:rPr>
        <w:t>reicher Einstieg ins professionelle deutsche Theater ist ein tief</w:t>
      </w:r>
      <w:r w:rsidR="008743F6">
        <w:rPr>
          <w:rFonts w:asciiTheme="minorHAnsi" w:hAnsiTheme="minorHAnsi" w:cs="Open Sans SemiCondensed"/>
          <w:noProof/>
          <w:lang w:val="de-CH"/>
        </w:rPr>
        <w:softHyphen/>
      </w:r>
      <w:r w:rsidR="007D2923" w:rsidRPr="007D2923">
        <w:rPr>
          <w:rFonts w:asciiTheme="minorHAnsi" w:hAnsiTheme="minorHAnsi" w:cs="Open Sans SemiCondensed"/>
          <w:noProof/>
          <w:lang w:val="de-CH"/>
        </w:rPr>
        <w:t>greifendes Statement gegen die akzeptierten Normen einer Welt, in der Mode, Profit und Sexismus die Ästhetik des weiblichen Körpers diktieren. Lucy und Yulia verkörpern in sich selbst eine Andersartigkeit in Bezug auf Fragen der Weiblichkeit, des Körpers, der Sexualität, des Geschlechts, der Ästhetik, der Professionalität und der Performance. Indem sie eine Rolle auf der deutschen Theaterbühne übernehmen, behaupten Lucy und Yulia nicht nur ihr eigenes, eindeutiges Recht auf eine gleichberechtigte Rolle in der Gesellschaft, sondern auch das aller Menschen mit Behin</w:t>
      </w:r>
      <w:r w:rsidR="008743F6">
        <w:rPr>
          <w:rFonts w:asciiTheme="minorHAnsi" w:hAnsiTheme="minorHAnsi" w:cs="Open Sans SemiCondensed"/>
          <w:noProof/>
          <w:lang w:val="de-CH"/>
        </w:rPr>
        <w:softHyphen/>
      </w:r>
      <w:r w:rsidR="007D2923" w:rsidRPr="007D2923">
        <w:rPr>
          <w:rFonts w:asciiTheme="minorHAnsi" w:hAnsiTheme="minorHAnsi" w:cs="Open Sans SemiCondensed"/>
          <w:noProof/>
          <w:lang w:val="de-CH"/>
        </w:rPr>
        <w:t>derung. Lucy und Yulia sind Ikonen der alternativen Möglichkeiten in der heutigen Gesellschaft.</w:t>
      </w:r>
    </w:p>
    <w:p w14:paraId="3E4B0579" w14:textId="77777777" w:rsidR="00A72E77" w:rsidRDefault="00A72E77">
      <w:pPr>
        <w:spacing w:after="200" w:line="240" w:lineRule="auto"/>
        <w:rPr>
          <w:rFonts w:asciiTheme="minorHAnsi" w:eastAsiaTheme="majorEastAsia" w:hAnsiTheme="minorHAnsi" w:cs="Open Sans SemiCondensed"/>
          <w:b/>
          <w:bCs/>
          <w:color w:val="000000" w:themeColor="text1"/>
          <w:sz w:val="24"/>
          <w:szCs w:val="32"/>
          <w:lang w:val="de-CH"/>
        </w:rPr>
      </w:pPr>
      <w:bookmarkStart w:id="17" w:name="_Toc124432314"/>
      <w:bookmarkEnd w:id="15"/>
      <w:bookmarkEnd w:id="16"/>
      <w:r>
        <w:rPr>
          <w:rFonts w:asciiTheme="minorHAnsi" w:hAnsiTheme="minorHAnsi"/>
          <w:lang w:val="de-CH"/>
        </w:rPr>
        <w:br w:type="page"/>
      </w:r>
    </w:p>
    <w:p w14:paraId="5207E2C6" w14:textId="4B5606AD" w:rsidR="001D151B" w:rsidRPr="00D4306D" w:rsidRDefault="001D151B" w:rsidP="006475E5">
      <w:pPr>
        <w:pStyle w:val="berschrift1"/>
        <w:rPr>
          <w:rFonts w:asciiTheme="minorHAnsi" w:hAnsiTheme="minorHAnsi"/>
          <w:lang w:val="de-CH"/>
        </w:rPr>
      </w:pPr>
      <w:r w:rsidRPr="00D4306D">
        <w:rPr>
          <w:rFonts w:asciiTheme="minorHAnsi" w:hAnsiTheme="minorHAnsi"/>
          <w:lang w:val="de-CH"/>
        </w:rPr>
        <w:lastRenderedPageBreak/>
        <w:t>Weiterbildung</w:t>
      </w:r>
      <w:bookmarkEnd w:id="17"/>
      <w:r w:rsidRPr="00D4306D">
        <w:rPr>
          <w:rFonts w:asciiTheme="minorHAnsi" w:hAnsiTheme="minorHAnsi"/>
          <w:lang w:val="de-CH"/>
        </w:rPr>
        <w:t xml:space="preserve"> </w:t>
      </w:r>
    </w:p>
    <w:p w14:paraId="1393B93F" w14:textId="6ADB91E8" w:rsidR="001D151B" w:rsidRPr="00D4306D" w:rsidRDefault="00000000" w:rsidP="00924344">
      <w:pPr>
        <w:pStyle w:val="Fragen"/>
        <w:rPr>
          <w:rFonts w:asciiTheme="minorHAnsi" w:hAnsiTheme="minorHAnsi" w:cs="Open Sans SemiCondensed"/>
          <w:lang w:val="de-CH"/>
        </w:rPr>
      </w:pPr>
      <w:hyperlink r:id="rId63" w:history="1">
        <w:r w:rsidR="00742BC7"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18" w:name="_Toc124432315"/>
      <w:r w:rsidRPr="00D4306D">
        <w:rPr>
          <w:rFonts w:asciiTheme="minorHAnsi" w:hAnsiTheme="minorHAnsi"/>
          <w:lang w:val="de-CH"/>
        </w:rPr>
        <w:t>Blick in die Revue</w:t>
      </w:r>
      <w:bookmarkEnd w:id="18"/>
    </w:p>
    <w:p w14:paraId="19164B95" w14:textId="77FECE85" w:rsidR="00AC1739" w:rsidRPr="00824B37" w:rsidRDefault="00016762" w:rsidP="00264671">
      <w:pPr>
        <w:pStyle w:val="berschrift3"/>
        <w:rPr>
          <w:rFonts w:asciiTheme="minorHAnsi" w:hAnsiTheme="minorHAnsi"/>
          <w:lang w:val="fr-CH"/>
        </w:rPr>
      </w:pPr>
      <w:r w:rsidRPr="006B57B4">
        <w:rPr>
          <w:rFonts w:asciiTheme="minorHAnsi" w:hAnsiTheme="minorHAnsi"/>
          <w:lang w:val="fr-CH"/>
        </w:rPr>
        <w:t>Développer les compétences émotionnelles des élèves pour favoriser une école inclusive</w:t>
      </w:r>
      <w:r w:rsidR="00AC1739" w:rsidRPr="007351CF">
        <w:rPr>
          <w:rFonts w:asciiTheme="minorHAnsi" w:hAnsiTheme="minorHAnsi"/>
          <w:highlight w:val="yellow"/>
          <w:lang w:val="fr-CH"/>
        </w:rPr>
        <w:br/>
      </w:r>
      <w:r w:rsidR="00824B37" w:rsidRPr="00824B37">
        <w:rPr>
          <w:rFonts w:asciiTheme="minorHAnsi" w:hAnsiTheme="minorHAnsi"/>
          <w:lang w:val="fr-CH"/>
        </w:rPr>
        <w:t>M</w:t>
      </w:r>
      <w:r w:rsidR="00824B37">
        <w:rPr>
          <w:rFonts w:asciiTheme="minorHAnsi" w:hAnsiTheme="minorHAnsi"/>
          <w:lang w:val="fr-CH"/>
        </w:rPr>
        <w:t xml:space="preserve">alsert, J. &amp; </w:t>
      </w:r>
      <w:r w:rsidR="002A37EC">
        <w:rPr>
          <w:rFonts w:asciiTheme="minorHAnsi" w:hAnsiTheme="minorHAnsi"/>
          <w:lang w:val="fr-CH"/>
        </w:rPr>
        <w:t>Gentaz, E.</w:t>
      </w:r>
    </w:p>
    <w:p w14:paraId="075E5BAA" w14:textId="458248B3" w:rsidR="00AC1739" w:rsidRPr="00824B37" w:rsidRDefault="00AC1739" w:rsidP="00AC1739">
      <w:pPr>
        <w:pStyle w:val="Textkrper"/>
        <w:rPr>
          <w:rStyle w:val="Hyperlink"/>
          <w:rFonts w:asciiTheme="minorHAnsi" w:hAnsiTheme="minorHAnsi" w:cs="Open Sans SemiCondensed"/>
          <w:lang w:val="fr-CH"/>
        </w:rPr>
      </w:pPr>
      <w:r w:rsidRPr="00016762">
        <w:rPr>
          <w:rStyle w:val="Hyperlink"/>
          <w:rFonts w:asciiTheme="minorHAnsi" w:hAnsiTheme="minorHAnsi" w:cs="Open Sans SemiCondensed"/>
          <w:lang w:val="fr-CH"/>
        </w:rPr>
        <w:fldChar w:fldCharType="begin"/>
      </w:r>
      <w:r w:rsidR="00461216">
        <w:rPr>
          <w:rStyle w:val="Hyperlink"/>
          <w:rFonts w:asciiTheme="minorHAnsi" w:hAnsiTheme="minorHAnsi" w:cs="Open Sans SemiCondensed"/>
          <w:lang w:val="fr-CH"/>
        </w:rPr>
        <w:instrText>HYPERLINK "https://ojs.szh.ch/revue/article/view/1272"</w:instrText>
      </w:r>
      <w:r w:rsidRPr="00016762">
        <w:rPr>
          <w:rStyle w:val="Hyperlink"/>
          <w:rFonts w:asciiTheme="minorHAnsi" w:hAnsiTheme="minorHAnsi" w:cs="Open Sans SemiCondensed"/>
          <w:lang w:val="fr-CH"/>
        </w:rPr>
      </w:r>
      <w:r w:rsidRPr="00016762">
        <w:rPr>
          <w:rStyle w:val="Hyperlink"/>
          <w:rFonts w:asciiTheme="minorHAnsi" w:hAnsiTheme="minorHAnsi" w:cs="Open Sans SemiCondensed"/>
          <w:lang w:val="fr-CH"/>
        </w:rPr>
        <w:fldChar w:fldCharType="separate"/>
      </w:r>
      <w:r w:rsidRPr="00824B37">
        <w:rPr>
          <w:rStyle w:val="Hyperlink"/>
          <w:rFonts w:asciiTheme="minorHAnsi" w:hAnsiTheme="minorHAnsi" w:cs="Open Sans SemiCondensed"/>
          <w:lang w:val="fr-CH"/>
        </w:rPr>
        <w:t>Revue suisse de pédagogie spécialisée, 13</w:t>
      </w:r>
      <w:r w:rsidR="00674973">
        <w:rPr>
          <w:rStyle w:val="Hyperlink"/>
          <w:rFonts w:asciiTheme="minorHAnsi" w:hAnsiTheme="minorHAnsi" w:cs="Open Sans SemiCondensed"/>
          <w:lang w:val="fr-CH"/>
        </w:rPr>
        <w:t> </w:t>
      </w:r>
      <w:r w:rsidRPr="00824B37">
        <w:rPr>
          <w:rStyle w:val="Hyperlink"/>
          <w:rFonts w:asciiTheme="minorHAnsi" w:hAnsiTheme="minorHAnsi" w:cs="Open Sans SemiCondensed"/>
          <w:lang w:val="fr-CH"/>
        </w:rPr>
        <w:t>(</w:t>
      </w:r>
      <w:r w:rsidR="00937FAE">
        <w:rPr>
          <w:rStyle w:val="Hyperlink"/>
          <w:rFonts w:asciiTheme="minorHAnsi" w:hAnsiTheme="minorHAnsi" w:cs="Open Sans SemiCondensed"/>
          <w:lang w:val="fr-CH"/>
        </w:rPr>
        <w:t>4</w:t>
      </w:r>
      <w:r w:rsidRPr="00824B37">
        <w:rPr>
          <w:rStyle w:val="Hyperlink"/>
          <w:rFonts w:asciiTheme="minorHAnsi" w:hAnsiTheme="minorHAnsi" w:cs="Open Sans SemiCondensed"/>
          <w:lang w:val="fr-CH"/>
        </w:rPr>
        <w:t xml:space="preserve">), </w:t>
      </w:r>
      <w:r w:rsidR="00C340DE">
        <w:rPr>
          <w:rStyle w:val="Hyperlink"/>
          <w:rFonts w:asciiTheme="minorHAnsi" w:hAnsiTheme="minorHAnsi" w:cs="Open Sans SemiCondensed"/>
          <w:lang w:val="fr-CH"/>
        </w:rPr>
        <w:t>9</w:t>
      </w:r>
      <w:r w:rsidRPr="00824B37">
        <w:rPr>
          <w:rStyle w:val="Hyperlink"/>
          <w:rFonts w:asciiTheme="minorHAnsi" w:hAnsiTheme="minorHAnsi" w:cs="Open Sans SemiCondensed"/>
          <w:lang w:val="fr-CH"/>
        </w:rPr>
        <w:t>–</w:t>
      </w:r>
      <w:r w:rsidR="004370F6" w:rsidRPr="00824B37">
        <w:rPr>
          <w:rStyle w:val="Hyperlink"/>
          <w:rFonts w:asciiTheme="minorHAnsi" w:hAnsiTheme="minorHAnsi" w:cs="Open Sans SemiCondensed"/>
          <w:lang w:val="fr-CH"/>
        </w:rPr>
        <w:t>1</w:t>
      </w:r>
      <w:r w:rsidR="00C340DE">
        <w:rPr>
          <w:rStyle w:val="Hyperlink"/>
          <w:rFonts w:asciiTheme="minorHAnsi" w:hAnsiTheme="minorHAnsi" w:cs="Open Sans SemiCondensed"/>
          <w:lang w:val="fr-CH"/>
        </w:rPr>
        <w:t>6</w:t>
      </w:r>
    </w:p>
    <w:p w14:paraId="779BE5DB" w14:textId="77777777" w:rsidR="00C11DDB" w:rsidRDefault="00AC1739" w:rsidP="00207791">
      <w:pPr>
        <w:pStyle w:val="Textkrper"/>
        <w:rPr>
          <w:rFonts w:asciiTheme="minorHAnsi" w:hAnsiTheme="minorHAnsi"/>
          <w:bCs/>
          <w:iCs/>
          <w:lang w:val="de-CH"/>
        </w:rPr>
      </w:pPr>
      <w:r w:rsidRPr="00016762">
        <w:rPr>
          <w:rStyle w:val="Hyperlink"/>
          <w:rFonts w:asciiTheme="minorHAnsi" w:hAnsiTheme="minorHAnsi" w:cs="Open Sans SemiCondensed"/>
          <w:lang w:val="fr-CH"/>
        </w:rPr>
        <w:fldChar w:fldCharType="end"/>
      </w:r>
      <w:r w:rsidR="00207791" w:rsidRPr="00207791">
        <w:rPr>
          <w:rFonts w:asciiTheme="minorHAnsi" w:hAnsiTheme="minorHAnsi"/>
          <w:bCs/>
          <w:iCs/>
          <w:lang w:val="de-CH"/>
        </w:rPr>
        <w:t>Die auf die Bildung angewandte Kognitionswissenschaft trägt dazu bei, die Entwicklungsverläufe von Schüler:innen mit und ohne sonderpädagogischem Förderbedarf zu erkennen, damit die Lern- und Lehrmethoden besser auf sie abgestimmt werden können. Emotionale Kompetenzen sind neben anderen transversalen Fähigkeiten eine wesentliche Grundlage für den akademischen Erfolg und die Inklusion und werden heute als Prädiktor für das Wohlbefinden und den schulischen Erfolg von Schüler:innen anerkannt. Der vorliegende Artikel definiert das Konzept der emotionalen Intelligenz, erläutert, wie sich diese signifikant in der Schule und auf die Schüler:innen auswirkt und bietet Anhaltspunkte für die Förderung emotionaler Kompetenzen im schulischen Kontext.</w:t>
      </w:r>
    </w:p>
    <w:p w14:paraId="78E9A6D9" w14:textId="078A336D" w:rsidR="00AC1739" w:rsidRPr="003651F6" w:rsidRDefault="00C11DDB" w:rsidP="00C54E8E">
      <w:pPr>
        <w:pStyle w:val="berschrift3"/>
        <w:rPr>
          <w:lang w:val="fr-CH"/>
        </w:rPr>
      </w:pPr>
      <w:r w:rsidRPr="00C11DDB">
        <w:rPr>
          <w:lang w:val="fr-CH"/>
        </w:rPr>
        <w:t>L’interrogation élaborative. Une méthode simple pour favoriser les apprentissages</w:t>
      </w:r>
      <w:r w:rsidR="00C54E8E" w:rsidRPr="00016762">
        <w:rPr>
          <w:lang w:val="fr-CH"/>
        </w:rPr>
        <w:br/>
      </w:r>
      <w:r w:rsidR="003651F6">
        <w:rPr>
          <w:lang w:val="fr-CH"/>
        </w:rPr>
        <w:t>Tardif, E.</w:t>
      </w:r>
    </w:p>
    <w:p w14:paraId="36B2BD9B" w14:textId="322BDE9C" w:rsidR="00AC1739" w:rsidRPr="006E1638" w:rsidRDefault="00AC1739" w:rsidP="00AC1739">
      <w:pPr>
        <w:pStyle w:val="Textkrper"/>
        <w:rPr>
          <w:rStyle w:val="Hyperlink"/>
          <w:rFonts w:asciiTheme="minorHAnsi" w:hAnsiTheme="minorHAnsi" w:cs="Open Sans SemiCondensed"/>
          <w:lang w:val="fr-CH"/>
        </w:rPr>
      </w:pPr>
      <w:r w:rsidRPr="00016762">
        <w:rPr>
          <w:rStyle w:val="Hyperlink"/>
          <w:rFonts w:asciiTheme="minorHAnsi" w:hAnsiTheme="minorHAnsi"/>
          <w:bCs w:val="0"/>
          <w:iCs w:val="0"/>
        </w:rPr>
        <w:fldChar w:fldCharType="begin"/>
      </w:r>
      <w:r w:rsidR="000C4296" w:rsidRPr="000C4296">
        <w:rPr>
          <w:rStyle w:val="Hyperlink"/>
          <w:rFonts w:asciiTheme="minorHAnsi" w:hAnsiTheme="minorHAnsi"/>
          <w:bCs w:val="0"/>
          <w:iCs w:val="0"/>
          <w:lang w:val="fr-CH"/>
        </w:rPr>
        <w:instrText>HYPERLINK "https://ojs.szh.ch/revue/article/view/1273"</w:instrText>
      </w:r>
      <w:r w:rsidRPr="00016762">
        <w:rPr>
          <w:rStyle w:val="Hyperlink"/>
          <w:rFonts w:asciiTheme="minorHAnsi" w:hAnsiTheme="minorHAnsi"/>
          <w:bCs w:val="0"/>
          <w:iCs w:val="0"/>
        </w:rPr>
      </w:r>
      <w:r w:rsidRPr="00016762">
        <w:rPr>
          <w:rStyle w:val="Hyperlink"/>
          <w:rFonts w:asciiTheme="minorHAnsi" w:hAnsiTheme="minorHAnsi"/>
          <w:bCs w:val="0"/>
          <w:iCs w:val="0"/>
        </w:rPr>
        <w:fldChar w:fldCharType="separate"/>
      </w:r>
      <w:r w:rsidRPr="006E1638">
        <w:rPr>
          <w:rStyle w:val="Hyperlink"/>
          <w:rFonts w:asciiTheme="minorHAnsi" w:hAnsiTheme="minorHAnsi" w:cs="Open Sans SemiCondensed"/>
          <w:lang w:val="fr-CH"/>
        </w:rPr>
        <w:t>Revue suisse de pédagogie spécialisée, 13</w:t>
      </w:r>
      <w:r w:rsidR="00674973">
        <w:rPr>
          <w:rStyle w:val="Hyperlink"/>
          <w:rFonts w:asciiTheme="minorHAnsi" w:hAnsiTheme="minorHAnsi" w:cs="Open Sans SemiCondensed"/>
          <w:lang w:val="fr-CH"/>
        </w:rPr>
        <w:t> </w:t>
      </w:r>
      <w:r w:rsidRPr="006E1638">
        <w:rPr>
          <w:rStyle w:val="Hyperlink"/>
          <w:rFonts w:asciiTheme="minorHAnsi" w:hAnsiTheme="minorHAnsi" w:cs="Open Sans SemiCondensed"/>
          <w:lang w:val="fr-CH"/>
        </w:rPr>
        <w:t>(</w:t>
      </w:r>
      <w:r w:rsidR="006E1638" w:rsidRPr="006E1638">
        <w:rPr>
          <w:rStyle w:val="Hyperlink"/>
          <w:rFonts w:asciiTheme="minorHAnsi" w:hAnsiTheme="minorHAnsi" w:cs="Open Sans SemiCondensed"/>
          <w:lang w:val="fr-CH"/>
        </w:rPr>
        <w:t>4</w:t>
      </w:r>
      <w:r w:rsidRPr="006E1638">
        <w:rPr>
          <w:rStyle w:val="Hyperlink"/>
          <w:rFonts w:asciiTheme="minorHAnsi" w:hAnsiTheme="minorHAnsi" w:cs="Open Sans SemiCondensed"/>
          <w:lang w:val="fr-CH"/>
        </w:rPr>
        <w:t>), 1</w:t>
      </w:r>
      <w:r w:rsidR="000C4296">
        <w:rPr>
          <w:rStyle w:val="Hyperlink"/>
          <w:rFonts w:asciiTheme="minorHAnsi" w:hAnsiTheme="minorHAnsi" w:cs="Open Sans SemiCondensed"/>
          <w:lang w:val="fr-CH"/>
        </w:rPr>
        <w:t>7</w:t>
      </w:r>
      <w:r w:rsidRPr="006E1638">
        <w:rPr>
          <w:rStyle w:val="Hyperlink"/>
          <w:rFonts w:asciiTheme="minorHAnsi" w:hAnsiTheme="minorHAnsi" w:cs="Open Sans SemiCondensed"/>
          <w:lang w:val="fr-CH"/>
        </w:rPr>
        <w:t>–</w:t>
      </w:r>
      <w:r w:rsidR="00144FA5" w:rsidRPr="006E1638">
        <w:rPr>
          <w:rStyle w:val="Hyperlink"/>
          <w:rFonts w:asciiTheme="minorHAnsi" w:hAnsiTheme="minorHAnsi" w:cs="Open Sans SemiCondensed"/>
          <w:lang w:val="fr-CH"/>
        </w:rPr>
        <w:t>2</w:t>
      </w:r>
      <w:r w:rsidR="000C4296">
        <w:rPr>
          <w:rStyle w:val="Hyperlink"/>
          <w:rFonts w:asciiTheme="minorHAnsi" w:hAnsiTheme="minorHAnsi" w:cs="Open Sans SemiCondensed"/>
          <w:lang w:val="fr-CH"/>
        </w:rPr>
        <w:t>2</w:t>
      </w:r>
    </w:p>
    <w:p w14:paraId="5B4A037C" w14:textId="77777777" w:rsidR="00A06E92" w:rsidRDefault="00AC1739" w:rsidP="00A06E92">
      <w:pPr>
        <w:pStyle w:val="Textkrper"/>
        <w:rPr>
          <w:rFonts w:asciiTheme="minorHAnsi" w:hAnsiTheme="minorHAnsi"/>
          <w:bCs/>
          <w:iCs/>
          <w:lang w:val="de-CH"/>
        </w:rPr>
      </w:pPr>
      <w:r w:rsidRPr="00016762">
        <w:rPr>
          <w:rStyle w:val="Hyperlink"/>
          <w:rFonts w:asciiTheme="minorHAnsi" w:hAnsiTheme="minorHAnsi"/>
          <w:bCs w:val="0"/>
          <w:iCs w:val="0"/>
        </w:rPr>
        <w:fldChar w:fldCharType="end"/>
      </w:r>
      <w:r w:rsidR="00A06E92" w:rsidRPr="00A06E92">
        <w:rPr>
          <w:rFonts w:asciiTheme="minorHAnsi" w:hAnsiTheme="minorHAnsi"/>
          <w:bCs/>
          <w:iCs/>
          <w:lang w:val="de-CH"/>
        </w:rPr>
        <w:t>Die Umsetzung kognitionswissenschaftlicher Forschungsergebnisse im Unterricht ist eine grosse Herausforderung für die Lehrkräfte. In diesem Artikel wird eine einfache Methode beschrieben, die bereits in mehreren wissenschaftlichen Studien untersucht wurde (das sogenannte «elaborative Fragen»). Im Allgemeinen besteht diese Methode darin, die Person durch Nachfragen dazu zu bringen, sich eine Information zu merken. Dies geschieht durch die Verknüpfung mit Elementen, die sie bereits im Gedächtnis hat. Die Grundprinzipien dieser Methode werden erläutert und Vorschläge für ihre Anwendung im Unterricht gemacht.</w:t>
      </w:r>
    </w:p>
    <w:p w14:paraId="5D701D41" w14:textId="6947CD48" w:rsidR="003B781B" w:rsidRPr="003C7E82" w:rsidRDefault="007563C8" w:rsidP="003B781B">
      <w:pPr>
        <w:pStyle w:val="berschrift3"/>
        <w:rPr>
          <w:rFonts w:asciiTheme="minorHAnsi" w:hAnsiTheme="minorHAnsi"/>
          <w:lang w:val="fr-CH"/>
        </w:rPr>
      </w:pPr>
      <w:r w:rsidRPr="007563C8">
        <w:rPr>
          <w:lang w:val="fr-CH"/>
        </w:rPr>
        <w:t>Réduire les risques de maltraitance des personnes ainées présentant une déficience intellectuelle. Développement d’un programme de prévention adapté</w:t>
      </w:r>
      <w:r w:rsidR="001C7406">
        <w:rPr>
          <w:lang w:val="fr-CH"/>
        </w:rPr>
        <w:br/>
      </w:r>
      <w:r w:rsidR="00097DAD">
        <w:rPr>
          <w:lang w:val="fr-CH"/>
        </w:rPr>
        <w:t>Tabin, M.</w:t>
      </w:r>
      <w:r w:rsidR="00C44BE1" w:rsidRPr="003C7E82">
        <w:rPr>
          <w:lang w:val="fr-CH"/>
        </w:rPr>
        <w:t xml:space="preserve"> &amp; </w:t>
      </w:r>
      <w:r w:rsidR="003C7E82" w:rsidRPr="003C7E82">
        <w:rPr>
          <w:lang w:val="fr-CH"/>
        </w:rPr>
        <w:t>Khemka, I.</w:t>
      </w:r>
    </w:p>
    <w:p w14:paraId="37FA32AE" w14:textId="5807C982" w:rsidR="00AC1739" w:rsidRPr="00016762" w:rsidRDefault="00AC1739" w:rsidP="00AC1739">
      <w:pPr>
        <w:pStyle w:val="Textkrper"/>
        <w:rPr>
          <w:rStyle w:val="Hyperlink"/>
          <w:rFonts w:asciiTheme="minorHAnsi" w:hAnsiTheme="minorHAnsi" w:cs="Open Sans SemiCondensed"/>
          <w:bCs w:val="0"/>
          <w:lang w:val="fr-CH"/>
        </w:rPr>
      </w:pPr>
      <w:r w:rsidRPr="00016762">
        <w:rPr>
          <w:rFonts w:asciiTheme="minorHAnsi" w:hAnsiTheme="minorHAnsi" w:cs="Open Sans SemiCondensed"/>
          <w:bCs/>
          <w:iCs/>
          <w:lang w:val="fr-CH"/>
        </w:rPr>
        <w:fldChar w:fldCharType="begin"/>
      </w:r>
      <w:r w:rsidR="00FE6465">
        <w:rPr>
          <w:rFonts w:asciiTheme="minorHAnsi" w:hAnsiTheme="minorHAnsi" w:cs="Open Sans SemiCondensed"/>
          <w:bCs/>
          <w:iCs/>
          <w:lang w:val="fr-CH"/>
        </w:rPr>
        <w:instrText>HYPERLINK "https://ojs.szh.ch/revue/article/view/1277"</w:instrText>
      </w:r>
      <w:r w:rsidRPr="00016762">
        <w:rPr>
          <w:rFonts w:asciiTheme="minorHAnsi" w:hAnsiTheme="minorHAnsi" w:cs="Open Sans SemiCondensed"/>
          <w:bCs/>
          <w:iCs/>
          <w:lang w:val="fr-CH"/>
        </w:rPr>
      </w:r>
      <w:r w:rsidRPr="00016762">
        <w:rPr>
          <w:rFonts w:asciiTheme="minorHAnsi" w:hAnsiTheme="minorHAnsi" w:cs="Open Sans SemiCondensed"/>
          <w:bCs/>
          <w:iCs/>
          <w:lang w:val="fr-CH"/>
        </w:rPr>
        <w:fldChar w:fldCharType="separate"/>
      </w:r>
      <w:r w:rsidRPr="00016762">
        <w:rPr>
          <w:rStyle w:val="Hyperlink"/>
          <w:rFonts w:asciiTheme="minorHAnsi" w:hAnsiTheme="minorHAnsi" w:cs="Open Sans SemiCondensed"/>
          <w:lang w:val="fr-CH"/>
        </w:rPr>
        <w:t>Revue suisse de pédagogie spécialisée, 13</w:t>
      </w:r>
      <w:r w:rsidR="004C67DC">
        <w:rPr>
          <w:rStyle w:val="Hyperlink"/>
          <w:rFonts w:asciiTheme="minorHAnsi" w:hAnsiTheme="minorHAnsi" w:cs="Open Sans SemiCondensed"/>
          <w:lang w:val="fr-CH"/>
        </w:rPr>
        <w:t> </w:t>
      </w:r>
      <w:r w:rsidRPr="00016762">
        <w:rPr>
          <w:rStyle w:val="Hyperlink"/>
          <w:rFonts w:asciiTheme="minorHAnsi" w:hAnsiTheme="minorHAnsi" w:cs="Open Sans SemiCondensed"/>
          <w:lang w:val="fr-CH"/>
        </w:rPr>
        <w:t>(</w:t>
      </w:r>
      <w:r w:rsidR="006E1638">
        <w:rPr>
          <w:rStyle w:val="Hyperlink"/>
          <w:rFonts w:asciiTheme="minorHAnsi" w:hAnsiTheme="minorHAnsi" w:cs="Open Sans SemiCondensed"/>
          <w:lang w:val="fr-CH"/>
        </w:rPr>
        <w:t>4</w:t>
      </w:r>
      <w:r w:rsidRPr="00016762">
        <w:rPr>
          <w:rStyle w:val="Hyperlink"/>
          <w:rFonts w:asciiTheme="minorHAnsi" w:hAnsiTheme="minorHAnsi" w:cs="Open Sans SemiCondensed"/>
          <w:lang w:val="fr-CH"/>
        </w:rPr>
        <w:t xml:space="preserve">), </w:t>
      </w:r>
      <w:r w:rsidR="00FE6465">
        <w:rPr>
          <w:rStyle w:val="Hyperlink"/>
          <w:rFonts w:asciiTheme="minorHAnsi" w:hAnsiTheme="minorHAnsi" w:cs="Open Sans SemiCondensed"/>
          <w:lang w:val="fr-CH"/>
        </w:rPr>
        <w:t>44</w:t>
      </w:r>
      <w:r w:rsidRPr="00016762">
        <w:rPr>
          <w:rStyle w:val="Hyperlink"/>
          <w:rFonts w:asciiTheme="minorHAnsi" w:hAnsiTheme="minorHAnsi" w:cs="Open Sans SemiCondensed"/>
          <w:lang w:val="fr-CH"/>
        </w:rPr>
        <w:t>–</w:t>
      </w:r>
      <w:r w:rsidR="00FE6465">
        <w:rPr>
          <w:rStyle w:val="Hyperlink"/>
          <w:rFonts w:asciiTheme="minorHAnsi" w:hAnsiTheme="minorHAnsi" w:cs="Open Sans SemiCondensed"/>
          <w:lang w:val="fr-CH"/>
        </w:rPr>
        <w:t>50</w:t>
      </w:r>
    </w:p>
    <w:p w14:paraId="163C0EF3" w14:textId="54A1408B" w:rsidR="00AC1739" w:rsidRPr="00763318" w:rsidRDefault="00AC1739" w:rsidP="00AC1739">
      <w:pPr>
        <w:pStyle w:val="Textkrper"/>
        <w:rPr>
          <w:rFonts w:asciiTheme="minorHAnsi" w:hAnsiTheme="minorHAnsi"/>
          <w:bCs/>
          <w:iCs/>
          <w:lang w:val="de-CH"/>
        </w:rPr>
      </w:pPr>
      <w:r w:rsidRPr="00016762">
        <w:rPr>
          <w:rFonts w:asciiTheme="minorHAnsi" w:hAnsiTheme="minorHAnsi" w:cs="Open Sans SemiCondensed"/>
          <w:bCs/>
          <w:iCs/>
          <w:lang w:val="fr-CH"/>
        </w:rPr>
        <w:fldChar w:fldCharType="end"/>
      </w:r>
      <w:r w:rsidR="0040447B" w:rsidRPr="0040447B">
        <w:rPr>
          <w:rFonts w:asciiTheme="minorHAnsi" w:hAnsiTheme="minorHAnsi"/>
          <w:bCs/>
          <w:iCs/>
          <w:lang w:val="de-CH"/>
        </w:rPr>
        <w:t>Wie können die Risiken von physischem und psychischem Missbrauch älterer Menschen mit kognitiver Beeinträchtigung reduziert werden? Dieser Artikel stellt die Entwicklung eines speziell konzipierten neuen Programms vor, das den Bedürfnissen von Personen mit kognitiver Beeinträchtigung ab 50 Jahren gerecht wird. Dieses Programm wurde in den USA in Kooperation mit Forscher:innen aus der Westschweiz entwickelt. Dabei wurden die Besonderheiten des Alterns sowie repräsentative Missbrauchssituationen berücksichtigt.</w:t>
      </w:r>
    </w:p>
    <w:sectPr w:rsidR="00AC1739" w:rsidRPr="00763318" w:rsidSect="006C5C94">
      <w:headerReference w:type="even" r:id="rId64"/>
      <w:headerReference w:type="default" r:id="rId65"/>
      <w:footerReference w:type="even" r:id="rId66"/>
      <w:footerReference w:type="default" r:id="rId67"/>
      <w:headerReference w:type="first" r:id="rId68"/>
      <w:footerReference w:type="first" r:id="rId69"/>
      <w:pgSz w:w="11907" w:h="16840" w:code="9"/>
      <w:pgMar w:top="1418" w:right="1418" w:bottom="1134" w:left="1418" w:header="720" w:footer="567"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D3794" w14:textId="77777777" w:rsidR="006C5C94" w:rsidRDefault="006C5C94">
      <w:pPr>
        <w:spacing w:line="240" w:lineRule="auto"/>
      </w:pPr>
      <w:r>
        <w:separator/>
      </w:r>
    </w:p>
  </w:endnote>
  <w:endnote w:type="continuationSeparator" w:id="0">
    <w:p w14:paraId="47916BCD" w14:textId="77777777" w:rsidR="006C5C94" w:rsidRDefault="006C5C94">
      <w:pPr>
        <w:spacing w:line="240" w:lineRule="auto"/>
      </w:pPr>
      <w:r>
        <w:continuationSeparator/>
      </w:r>
    </w:p>
  </w:endnote>
  <w:endnote w:type="continuationNotice" w:id="1">
    <w:p w14:paraId="52BF4781" w14:textId="77777777" w:rsidR="006C5C94" w:rsidRDefault="006C5C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charset w:val="00"/>
    <w:family w:val="auto"/>
    <w:pitch w:val="variable"/>
    <w:sig w:usb0="E00002FF" w:usb1="4000201B" w:usb2="00000028" w:usb3="00000000" w:csb0="0000019F" w:csb1="00000000"/>
    <w:embedRegular r:id="rId1" w:fontKey="{694A68E1-2F47-42FF-8961-3E3BFCA90882}"/>
    <w:embedBold r:id="rId2" w:fontKey="{8440F15B-42F6-4360-BB1F-5F01B1BD1087}"/>
    <w:embedItalic r:id="rId3" w:fontKey="{CBCA92ED-DA78-4149-96F8-72956EFFC0B2}"/>
    <w:embedBoldItalic r:id="rId4" w:fontKey="{54ED3E1F-D885-4F74-A037-D3524E363E8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5" w:fontKey="{A23DFFD0-A256-4388-9887-DB273E7046F6}"/>
  </w:font>
  <w:font w:name="Segoe UI">
    <w:panose1 w:val="020B0502040204020203"/>
    <w:charset w:val="00"/>
    <w:family w:val="swiss"/>
    <w:pitch w:val="variable"/>
    <w:sig w:usb0="E4002EFF" w:usb1="C000E47F" w:usb2="00000009" w:usb3="00000000" w:csb0="000001FF" w:csb1="00000000"/>
    <w:embedRegular r:id="rId6" w:fontKey="{4C7BF3FC-1A28-476C-B66F-9C6CE39A7297}"/>
  </w:font>
  <w:font w:name="Calibri">
    <w:panose1 w:val="020F0502020204030204"/>
    <w:charset w:val="00"/>
    <w:family w:val="swiss"/>
    <w:pitch w:val="variable"/>
    <w:sig w:usb0="E4002EFF" w:usb1="C200247B" w:usb2="00000009" w:usb3="00000000" w:csb0="000001FF" w:csb1="00000000"/>
    <w:embedRegular r:id="rId7" w:fontKey="{E7DFDCAA-4AAC-480D-B2F5-AB0BC69EB747}"/>
    <w:embedItalic r:id="rId8" w:fontKey="{35BE83BD-1C3E-442C-A611-A6A95BD8AEF0}"/>
    <w:embedBoldItalic r:id="rId9" w:fontKey="{2CC835C1-2B2A-4137-8511-64369C8A1021}"/>
  </w:font>
  <w:font w:name="Verdana">
    <w:panose1 w:val="020B0604030504040204"/>
    <w:charset w:val="00"/>
    <w:family w:val="swiss"/>
    <w:pitch w:val="variable"/>
    <w:sig w:usb0="A00006FF" w:usb1="4000205B" w:usb2="00000010" w:usb3="00000000" w:csb0="0000019F" w:csb1="00000000"/>
    <w:embedRegular r:id="rId10" w:fontKey="{02127529-29AD-4556-8D20-9F4B19DB25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1918" w14:textId="77777777" w:rsidR="00A66D6D" w:rsidRDefault="00A66D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EBDD5" w14:textId="77777777" w:rsidR="00A66D6D" w:rsidRDefault="00A66D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6013A" w14:textId="77777777" w:rsidR="006C5C94" w:rsidRPr="00777A2F" w:rsidRDefault="006C5C9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0BF8B62" w14:textId="77777777" w:rsidR="006C5C94" w:rsidRDefault="006C5C94">
      <w:r>
        <w:continuationSeparator/>
      </w:r>
    </w:p>
  </w:footnote>
  <w:footnote w:type="continuationNotice" w:id="1">
    <w:p w14:paraId="7E3B76F2" w14:textId="77777777" w:rsidR="006C5C94" w:rsidRDefault="006C5C9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0DBB" w14:textId="77777777" w:rsidR="00A66D6D" w:rsidRDefault="00A66D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3F5159FF"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B977F4">
      <w:rPr>
        <w:b w:val="0"/>
        <w:bCs/>
        <w:lang w:val="de-CH"/>
      </w:rPr>
      <w:t>1</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71FF" w14:textId="77777777" w:rsidR="00A66D6D" w:rsidRDefault="00A66D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24"/>
  </w:num>
  <w:num w:numId="10" w16cid:durableId="1479614155">
    <w:abstractNumId w:val="7"/>
  </w:num>
  <w:num w:numId="11" w16cid:durableId="722097692">
    <w:abstractNumId w:val="25"/>
  </w:num>
  <w:num w:numId="12" w16cid:durableId="1176269463">
    <w:abstractNumId w:val="26"/>
  </w:num>
  <w:num w:numId="13" w16cid:durableId="1524787095">
    <w:abstractNumId w:val="17"/>
  </w:num>
  <w:num w:numId="14" w16cid:durableId="1040935746">
    <w:abstractNumId w:val="14"/>
  </w:num>
  <w:num w:numId="15" w16cid:durableId="1073700016">
    <w:abstractNumId w:val="13"/>
  </w:num>
  <w:num w:numId="16" w16cid:durableId="505289187">
    <w:abstractNumId w:val="11"/>
  </w:num>
  <w:num w:numId="17" w16cid:durableId="1014651823">
    <w:abstractNumId w:val="30"/>
  </w:num>
  <w:num w:numId="18" w16cid:durableId="1573201554">
    <w:abstractNumId w:val="31"/>
  </w:num>
  <w:num w:numId="19" w16cid:durableId="399866141">
    <w:abstractNumId w:val="12"/>
  </w:num>
  <w:num w:numId="20" w16cid:durableId="1000818096">
    <w:abstractNumId w:val="19"/>
  </w:num>
  <w:num w:numId="21" w16cid:durableId="772362879">
    <w:abstractNumId w:val="27"/>
  </w:num>
  <w:num w:numId="22" w16cid:durableId="910652498">
    <w:abstractNumId w:val="10"/>
  </w:num>
  <w:num w:numId="23" w16cid:durableId="2115127157">
    <w:abstractNumId w:val="21"/>
  </w:num>
  <w:num w:numId="24" w16cid:durableId="1625305003">
    <w:abstractNumId w:val="29"/>
  </w:num>
  <w:num w:numId="25" w16cid:durableId="456024387">
    <w:abstractNumId w:val="23"/>
  </w:num>
  <w:num w:numId="26" w16cid:durableId="1428388425">
    <w:abstractNumId w:val="28"/>
  </w:num>
  <w:num w:numId="27" w16cid:durableId="904298014">
    <w:abstractNumId w:val="15"/>
  </w:num>
  <w:num w:numId="28" w16cid:durableId="513884892">
    <w:abstractNumId w:val="18"/>
  </w:num>
  <w:num w:numId="29" w16cid:durableId="24215502">
    <w:abstractNumId w:val="22"/>
  </w:num>
  <w:num w:numId="30" w16cid:durableId="2110739280">
    <w:abstractNumId w:val="20"/>
  </w:num>
  <w:num w:numId="31" w16cid:durableId="1945764863">
    <w:abstractNumId w:val="16"/>
  </w:num>
  <w:num w:numId="32" w16cid:durableId="4996102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1A1B"/>
    <w:rsid w:val="00001B07"/>
    <w:rsid w:val="00001BEF"/>
    <w:rsid w:val="000029C2"/>
    <w:rsid w:val="000036D3"/>
    <w:rsid w:val="000044DE"/>
    <w:rsid w:val="00006C66"/>
    <w:rsid w:val="000103CF"/>
    <w:rsid w:val="00011513"/>
    <w:rsid w:val="00011AB2"/>
    <w:rsid w:val="00011AB6"/>
    <w:rsid w:val="00012870"/>
    <w:rsid w:val="0001358F"/>
    <w:rsid w:val="00013665"/>
    <w:rsid w:val="00013EB1"/>
    <w:rsid w:val="00014206"/>
    <w:rsid w:val="000145DB"/>
    <w:rsid w:val="00014D13"/>
    <w:rsid w:val="00015124"/>
    <w:rsid w:val="0001570A"/>
    <w:rsid w:val="00015C7C"/>
    <w:rsid w:val="00015FC5"/>
    <w:rsid w:val="00016762"/>
    <w:rsid w:val="00016BFF"/>
    <w:rsid w:val="000216AA"/>
    <w:rsid w:val="00022A4B"/>
    <w:rsid w:val="00022B99"/>
    <w:rsid w:val="0002301B"/>
    <w:rsid w:val="0002303A"/>
    <w:rsid w:val="000232E4"/>
    <w:rsid w:val="00024143"/>
    <w:rsid w:val="0002465F"/>
    <w:rsid w:val="00024D46"/>
    <w:rsid w:val="00025055"/>
    <w:rsid w:val="000255D5"/>
    <w:rsid w:val="00025ED8"/>
    <w:rsid w:val="000261DD"/>
    <w:rsid w:val="0002659F"/>
    <w:rsid w:val="00026DDB"/>
    <w:rsid w:val="00027A13"/>
    <w:rsid w:val="00027F21"/>
    <w:rsid w:val="000302CB"/>
    <w:rsid w:val="00030563"/>
    <w:rsid w:val="000308D7"/>
    <w:rsid w:val="00030B90"/>
    <w:rsid w:val="00030D3A"/>
    <w:rsid w:val="000319A8"/>
    <w:rsid w:val="000330C3"/>
    <w:rsid w:val="0003314D"/>
    <w:rsid w:val="000352CE"/>
    <w:rsid w:val="00036DFA"/>
    <w:rsid w:val="00037895"/>
    <w:rsid w:val="00037A05"/>
    <w:rsid w:val="000403C4"/>
    <w:rsid w:val="000405C2"/>
    <w:rsid w:val="00040B51"/>
    <w:rsid w:val="00040FEB"/>
    <w:rsid w:val="00041585"/>
    <w:rsid w:val="00041F77"/>
    <w:rsid w:val="00042681"/>
    <w:rsid w:val="000428F3"/>
    <w:rsid w:val="00043E92"/>
    <w:rsid w:val="00044895"/>
    <w:rsid w:val="00044C44"/>
    <w:rsid w:val="00045138"/>
    <w:rsid w:val="000456D4"/>
    <w:rsid w:val="000457AA"/>
    <w:rsid w:val="0005027C"/>
    <w:rsid w:val="0005148B"/>
    <w:rsid w:val="00051694"/>
    <w:rsid w:val="0005192A"/>
    <w:rsid w:val="00052BFD"/>
    <w:rsid w:val="00053353"/>
    <w:rsid w:val="00054347"/>
    <w:rsid w:val="000568C3"/>
    <w:rsid w:val="00062231"/>
    <w:rsid w:val="000631A7"/>
    <w:rsid w:val="00063A70"/>
    <w:rsid w:val="00063FA3"/>
    <w:rsid w:val="000675DE"/>
    <w:rsid w:val="00067667"/>
    <w:rsid w:val="000700CB"/>
    <w:rsid w:val="0007034A"/>
    <w:rsid w:val="000705A2"/>
    <w:rsid w:val="00070D3A"/>
    <w:rsid w:val="00070EB1"/>
    <w:rsid w:val="00072B4B"/>
    <w:rsid w:val="00073121"/>
    <w:rsid w:val="00073533"/>
    <w:rsid w:val="000749EB"/>
    <w:rsid w:val="000759D7"/>
    <w:rsid w:val="00075BC2"/>
    <w:rsid w:val="000767DE"/>
    <w:rsid w:val="00077E95"/>
    <w:rsid w:val="000801F6"/>
    <w:rsid w:val="00080410"/>
    <w:rsid w:val="0008050D"/>
    <w:rsid w:val="0008223C"/>
    <w:rsid w:val="00082D03"/>
    <w:rsid w:val="00082EF9"/>
    <w:rsid w:val="0008367B"/>
    <w:rsid w:val="000836A5"/>
    <w:rsid w:val="0008556B"/>
    <w:rsid w:val="00085837"/>
    <w:rsid w:val="000859DA"/>
    <w:rsid w:val="000867A8"/>
    <w:rsid w:val="0008710D"/>
    <w:rsid w:val="00087F50"/>
    <w:rsid w:val="000901CC"/>
    <w:rsid w:val="00090F71"/>
    <w:rsid w:val="00092C0D"/>
    <w:rsid w:val="000930DC"/>
    <w:rsid w:val="00093CE3"/>
    <w:rsid w:val="0009405E"/>
    <w:rsid w:val="00094354"/>
    <w:rsid w:val="00094A12"/>
    <w:rsid w:val="00094E65"/>
    <w:rsid w:val="00095917"/>
    <w:rsid w:val="00096167"/>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3F8"/>
    <w:rsid w:val="000A5C98"/>
    <w:rsid w:val="000A6980"/>
    <w:rsid w:val="000A6F4E"/>
    <w:rsid w:val="000B0CC7"/>
    <w:rsid w:val="000B1AC3"/>
    <w:rsid w:val="000B1E5A"/>
    <w:rsid w:val="000B2B22"/>
    <w:rsid w:val="000B362E"/>
    <w:rsid w:val="000B3684"/>
    <w:rsid w:val="000B3C80"/>
    <w:rsid w:val="000B4DC8"/>
    <w:rsid w:val="000B55DA"/>
    <w:rsid w:val="000B5A69"/>
    <w:rsid w:val="000B5BB8"/>
    <w:rsid w:val="000B5D27"/>
    <w:rsid w:val="000B61D9"/>
    <w:rsid w:val="000B7B21"/>
    <w:rsid w:val="000B7BBD"/>
    <w:rsid w:val="000C0078"/>
    <w:rsid w:val="000C12E0"/>
    <w:rsid w:val="000C2543"/>
    <w:rsid w:val="000C2E82"/>
    <w:rsid w:val="000C329E"/>
    <w:rsid w:val="000C3514"/>
    <w:rsid w:val="000C3D84"/>
    <w:rsid w:val="000C3F38"/>
    <w:rsid w:val="000C4190"/>
    <w:rsid w:val="000C4296"/>
    <w:rsid w:val="000C4E53"/>
    <w:rsid w:val="000C55A0"/>
    <w:rsid w:val="000C5C50"/>
    <w:rsid w:val="000C5EA6"/>
    <w:rsid w:val="000C61E7"/>
    <w:rsid w:val="000C764D"/>
    <w:rsid w:val="000C7A9C"/>
    <w:rsid w:val="000C7FF6"/>
    <w:rsid w:val="000D0150"/>
    <w:rsid w:val="000D110C"/>
    <w:rsid w:val="000D168C"/>
    <w:rsid w:val="000D26C3"/>
    <w:rsid w:val="000D2F14"/>
    <w:rsid w:val="000D3275"/>
    <w:rsid w:val="000D32BB"/>
    <w:rsid w:val="000D3995"/>
    <w:rsid w:val="000D40EC"/>
    <w:rsid w:val="000D41BD"/>
    <w:rsid w:val="000D6563"/>
    <w:rsid w:val="000D6C16"/>
    <w:rsid w:val="000E0211"/>
    <w:rsid w:val="000E1FEB"/>
    <w:rsid w:val="000E2047"/>
    <w:rsid w:val="000E22DD"/>
    <w:rsid w:val="000E3ED3"/>
    <w:rsid w:val="000E487F"/>
    <w:rsid w:val="000E5542"/>
    <w:rsid w:val="000E5820"/>
    <w:rsid w:val="000E5ACD"/>
    <w:rsid w:val="000E5FDC"/>
    <w:rsid w:val="000E6281"/>
    <w:rsid w:val="000E6A39"/>
    <w:rsid w:val="000E6A66"/>
    <w:rsid w:val="000E7384"/>
    <w:rsid w:val="000E7705"/>
    <w:rsid w:val="000E7BCF"/>
    <w:rsid w:val="000F01C3"/>
    <w:rsid w:val="000F0956"/>
    <w:rsid w:val="000F2467"/>
    <w:rsid w:val="000F3EE5"/>
    <w:rsid w:val="000F3F6D"/>
    <w:rsid w:val="000F47DA"/>
    <w:rsid w:val="000F4B54"/>
    <w:rsid w:val="000F5288"/>
    <w:rsid w:val="000F544E"/>
    <w:rsid w:val="000F6364"/>
    <w:rsid w:val="000F7EB8"/>
    <w:rsid w:val="0010027C"/>
    <w:rsid w:val="00100495"/>
    <w:rsid w:val="00101E8F"/>
    <w:rsid w:val="001023E9"/>
    <w:rsid w:val="00102A93"/>
    <w:rsid w:val="00103237"/>
    <w:rsid w:val="0010334E"/>
    <w:rsid w:val="00103477"/>
    <w:rsid w:val="00103589"/>
    <w:rsid w:val="001065F8"/>
    <w:rsid w:val="00106841"/>
    <w:rsid w:val="00107385"/>
    <w:rsid w:val="001077EA"/>
    <w:rsid w:val="001102C0"/>
    <w:rsid w:val="0011116E"/>
    <w:rsid w:val="001114E2"/>
    <w:rsid w:val="001118FD"/>
    <w:rsid w:val="00111D0A"/>
    <w:rsid w:val="001135AD"/>
    <w:rsid w:val="001150A5"/>
    <w:rsid w:val="00115A50"/>
    <w:rsid w:val="00115EF5"/>
    <w:rsid w:val="001161D6"/>
    <w:rsid w:val="0011795A"/>
    <w:rsid w:val="00120CBF"/>
    <w:rsid w:val="00120D80"/>
    <w:rsid w:val="0012180D"/>
    <w:rsid w:val="00121B6C"/>
    <w:rsid w:val="001226D3"/>
    <w:rsid w:val="001229C0"/>
    <w:rsid w:val="00125D29"/>
    <w:rsid w:val="00126440"/>
    <w:rsid w:val="00126BB8"/>
    <w:rsid w:val="00127DC5"/>
    <w:rsid w:val="00127E66"/>
    <w:rsid w:val="00130556"/>
    <w:rsid w:val="00130940"/>
    <w:rsid w:val="00130B1E"/>
    <w:rsid w:val="00130BAE"/>
    <w:rsid w:val="001323DE"/>
    <w:rsid w:val="00132DA2"/>
    <w:rsid w:val="001331A8"/>
    <w:rsid w:val="0013467C"/>
    <w:rsid w:val="00134713"/>
    <w:rsid w:val="001347D7"/>
    <w:rsid w:val="0013593D"/>
    <w:rsid w:val="00136C37"/>
    <w:rsid w:val="00136F2C"/>
    <w:rsid w:val="0013737B"/>
    <w:rsid w:val="001375FD"/>
    <w:rsid w:val="0013760C"/>
    <w:rsid w:val="00137EE8"/>
    <w:rsid w:val="00141FF1"/>
    <w:rsid w:val="001420DB"/>
    <w:rsid w:val="001427B9"/>
    <w:rsid w:val="00143266"/>
    <w:rsid w:val="00143A81"/>
    <w:rsid w:val="00144FA5"/>
    <w:rsid w:val="001456B6"/>
    <w:rsid w:val="0014613F"/>
    <w:rsid w:val="00146A63"/>
    <w:rsid w:val="00146E6A"/>
    <w:rsid w:val="00147631"/>
    <w:rsid w:val="00147775"/>
    <w:rsid w:val="00147BAC"/>
    <w:rsid w:val="00147FF0"/>
    <w:rsid w:val="001510A8"/>
    <w:rsid w:val="00151BCA"/>
    <w:rsid w:val="00151F06"/>
    <w:rsid w:val="001530F4"/>
    <w:rsid w:val="00153133"/>
    <w:rsid w:val="00153BC1"/>
    <w:rsid w:val="0015440A"/>
    <w:rsid w:val="001548D6"/>
    <w:rsid w:val="001550E0"/>
    <w:rsid w:val="00155802"/>
    <w:rsid w:val="00156630"/>
    <w:rsid w:val="001574EC"/>
    <w:rsid w:val="001576D2"/>
    <w:rsid w:val="001577CF"/>
    <w:rsid w:val="001577E5"/>
    <w:rsid w:val="00157D7E"/>
    <w:rsid w:val="001617CC"/>
    <w:rsid w:val="00161A67"/>
    <w:rsid w:val="0016226F"/>
    <w:rsid w:val="001622C5"/>
    <w:rsid w:val="00162A5E"/>
    <w:rsid w:val="0016356F"/>
    <w:rsid w:val="00163C3E"/>
    <w:rsid w:val="00164126"/>
    <w:rsid w:val="00164ECB"/>
    <w:rsid w:val="001652B9"/>
    <w:rsid w:val="001659E6"/>
    <w:rsid w:val="00165D28"/>
    <w:rsid w:val="00167069"/>
    <w:rsid w:val="00167858"/>
    <w:rsid w:val="00167D3B"/>
    <w:rsid w:val="00171439"/>
    <w:rsid w:val="00171441"/>
    <w:rsid w:val="00172AA3"/>
    <w:rsid w:val="00172FE7"/>
    <w:rsid w:val="001752B7"/>
    <w:rsid w:val="00175370"/>
    <w:rsid w:val="00175675"/>
    <w:rsid w:val="0017584C"/>
    <w:rsid w:val="00175F3C"/>
    <w:rsid w:val="00176510"/>
    <w:rsid w:val="00176752"/>
    <w:rsid w:val="00176CA2"/>
    <w:rsid w:val="001770E7"/>
    <w:rsid w:val="0018036F"/>
    <w:rsid w:val="001807FC"/>
    <w:rsid w:val="00180952"/>
    <w:rsid w:val="0018111F"/>
    <w:rsid w:val="001814DA"/>
    <w:rsid w:val="00181FD0"/>
    <w:rsid w:val="00182355"/>
    <w:rsid w:val="00182574"/>
    <w:rsid w:val="00182A63"/>
    <w:rsid w:val="001830E7"/>
    <w:rsid w:val="00183691"/>
    <w:rsid w:val="001843EF"/>
    <w:rsid w:val="0018441D"/>
    <w:rsid w:val="001851C1"/>
    <w:rsid w:val="0018777D"/>
    <w:rsid w:val="00187CED"/>
    <w:rsid w:val="00187D4A"/>
    <w:rsid w:val="00190B2A"/>
    <w:rsid w:val="00191C54"/>
    <w:rsid w:val="00192225"/>
    <w:rsid w:val="00193808"/>
    <w:rsid w:val="0019381A"/>
    <w:rsid w:val="00193923"/>
    <w:rsid w:val="00193924"/>
    <w:rsid w:val="00193ACE"/>
    <w:rsid w:val="00195382"/>
    <w:rsid w:val="0019630E"/>
    <w:rsid w:val="0019649A"/>
    <w:rsid w:val="00196A93"/>
    <w:rsid w:val="00196BDB"/>
    <w:rsid w:val="00197219"/>
    <w:rsid w:val="0019798C"/>
    <w:rsid w:val="001A097C"/>
    <w:rsid w:val="001A1CF1"/>
    <w:rsid w:val="001A1EBD"/>
    <w:rsid w:val="001A2EEC"/>
    <w:rsid w:val="001A2F80"/>
    <w:rsid w:val="001A45AC"/>
    <w:rsid w:val="001A46B9"/>
    <w:rsid w:val="001A6F67"/>
    <w:rsid w:val="001B05BD"/>
    <w:rsid w:val="001B1027"/>
    <w:rsid w:val="001B147A"/>
    <w:rsid w:val="001B16E8"/>
    <w:rsid w:val="001B228E"/>
    <w:rsid w:val="001B25F3"/>
    <w:rsid w:val="001B3A81"/>
    <w:rsid w:val="001B451D"/>
    <w:rsid w:val="001B46D1"/>
    <w:rsid w:val="001B63C2"/>
    <w:rsid w:val="001B65E5"/>
    <w:rsid w:val="001B6DE6"/>
    <w:rsid w:val="001B7627"/>
    <w:rsid w:val="001B7781"/>
    <w:rsid w:val="001B7D63"/>
    <w:rsid w:val="001C024C"/>
    <w:rsid w:val="001C07E4"/>
    <w:rsid w:val="001C0BB2"/>
    <w:rsid w:val="001C1AB7"/>
    <w:rsid w:val="001C28DF"/>
    <w:rsid w:val="001C3032"/>
    <w:rsid w:val="001C3301"/>
    <w:rsid w:val="001C3358"/>
    <w:rsid w:val="001C4560"/>
    <w:rsid w:val="001C5525"/>
    <w:rsid w:val="001C553B"/>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6031"/>
    <w:rsid w:val="001D6879"/>
    <w:rsid w:val="001D6A93"/>
    <w:rsid w:val="001D7299"/>
    <w:rsid w:val="001D730C"/>
    <w:rsid w:val="001D77F3"/>
    <w:rsid w:val="001E03B4"/>
    <w:rsid w:val="001E0892"/>
    <w:rsid w:val="001E194E"/>
    <w:rsid w:val="001E210A"/>
    <w:rsid w:val="001E26A0"/>
    <w:rsid w:val="001E2B2B"/>
    <w:rsid w:val="001E34BC"/>
    <w:rsid w:val="001E35E6"/>
    <w:rsid w:val="001E3BE9"/>
    <w:rsid w:val="001E4F5B"/>
    <w:rsid w:val="001E545A"/>
    <w:rsid w:val="001E5991"/>
    <w:rsid w:val="001E5FAF"/>
    <w:rsid w:val="001E6150"/>
    <w:rsid w:val="001E61FA"/>
    <w:rsid w:val="001E6652"/>
    <w:rsid w:val="001E763D"/>
    <w:rsid w:val="001E7ADE"/>
    <w:rsid w:val="001F0040"/>
    <w:rsid w:val="001F04D6"/>
    <w:rsid w:val="001F067D"/>
    <w:rsid w:val="001F1462"/>
    <w:rsid w:val="001F1985"/>
    <w:rsid w:val="001F1EA0"/>
    <w:rsid w:val="001F1F6C"/>
    <w:rsid w:val="001F2F24"/>
    <w:rsid w:val="001F54B6"/>
    <w:rsid w:val="001F67D4"/>
    <w:rsid w:val="001F6F1B"/>
    <w:rsid w:val="001F710B"/>
    <w:rsid w:val="001F74BA"/>
    <w:rsid w:val="00200841"/>
    <w:rsid w:val="00201448"/>
    <w:rsid w:val="00201BE1"/>
    <w:rsid w:val="00201DFF"/>
    <w:rsid w:val="00202A19"/>
    <w:rsid w:val="002034B3"/>
    <w:rsid w:val="00203CAA"/>
    <w:rsid w:val="0020452D"/>
    <w:rsid w:val="0020467E"/>
    <w:rsid w:val="0020575F"/>
    <w:rsid w:val="002063F9"/>
    <w:rsid w:val="002069A2"/>
    <w:rsid w:val="00206AF0"/>
    <w:rsid w:val="0020761E"/>
    <w:rsid w:val="00207791"/>
    <w:rsid w:val="00207825"/>
    <w:rsid w:val="0021017A"/>
    <w:rsid w:val="0021046F"/>
    <w:rsid w:val="002114AD"/>
    <w:rsid w:val="002119C3"/>
    <w:rsid w:val="00214396"/>
    <w:rsid w:val="00214DBC"/>
    <w:rsid w:val="00215472"/>
    <w:rsid w:val="00215791"/>
    <w:rsid w:val="00215E4E"/>
    <w:rsid w:val="00215E7A"/>
    <w:rsid w:val="00216658"/>
    <w:rsid w:val="00216697"/>
    <w:rsid w:val="002173B1"/>
    <w:rsid w:val="0021784E"/>
    <w:rsid w:val="00220177"/>
    <w:rsid w:val="00220730"/>
    <w:rsid w:val="00221D32"/>
    <w:rsid w:val="00222148"/>
    <w:rsid w:val="00222C8B"/>
    <w:rsid w:val="002247CF"/>
    <w:rsid w:val="00224B02"/>
    <w:rsid w:val="00224B98"/>
    <w:rsid w:val="00230358"/>
    <w:rsid w:val="00230603"/>
    <w:rsid w:val="00230BF3"/>
    <w:rsid w:val="00230F74"/>
    <w:rsid w:val="00231BD4"/>
    <w:rsid w:val="00232029"/>
    <w:rsid w:val="002326E6"/>
    <w:rsid w:val="002328F9"/>
    <w:rsid w:val="00233ACA"/>
    <w:rsid w:val="00234EE1"/>
    <w:rsid w:val="00235A6C"/>
    <w:rsid w:val="00235B09"/>
    <w:rsid w:val="0023685E"/>
    <w:rsid w:val="00237850"/>
    <w:rsid w:val="00237B02"/>
    <w:rsid w:val="00240153"/>
    <w:rsid w:val="00240851"/>
    <w:rsid w:val="002409D5"/>
    <w:rsid w:val="00240A07"/>
    <w:rsid w:val="00241091"/>
    <w:rsid w:val="00242186"/>
    <w:rsid w:val="002425ED"/>
    <w:rsid w:val="00242678"/>
    <w:rsid w:val="00242749"/>
    <w:rsid w:val="00242771"/>
    <w:rsid w:val="002427C9"/>
    <w:rsid w:val="002440EB"/>
    <w:rsid w:val="002443A6"/>
    <w:rsid w:val="00244DB0"/>
    <w:rsid w:val="00244FC8"/>
    <w:rsid w:val="0024581A"/>
    <w:rsid w:val="00246484"/>
    <w:rsid w:val="00246534"/>
    <w:rsid w:val="002465F3"/>
    <w:rsid w:val="00246783"/>
    <w:rsid w:val="00246891"/>
    <w:rsid w:val="00246F77"/>
    <w:rsid w:val="00247B16"/>
    <w:rsid w:val="00250185"/>
    <w:rsid w:val="00250FB2"/>
    <w:rsid w:val="0025165C"/>
    <w:rsid w:val="00251C72"/>
    <w:rsid w:val="00253032"/>
    <w:rsid w:val="0025321E"/>
    <w:rsid w:val="002533E3"/>
    <w:rsid w:val="002536DF"/>
    <w:rsid w:val="00253B58"/>
    <w:rsid w:val="00253E03"/>
    <w:rsid w:val="00254067"/>
    <w:rsid w:val="00254646"/>
    <w:rsid w:val="002558B0"/>
    <w:rsid w:val="002574F4"/>
    <w:rsid w:val="00257DE0"/>
    <w:rsid w:val="00261651"/>
    <w:rsid w:val="00262578"/>
    <w:rsid w:val="00264361"/>
    <w:rsid w:val="00264671"/>
    <w:rsid w:val="00264B98"/>
    <w:rsid w:val="00264BCB"/>
    <w:rsid w:val="002652B2"/>
    <w:rsid w:val="00265567"/>
    <w:rsid w:val="002664ED"/>
    <w:rsid w:val="00267B9F"/>
    <w:rsid w:val="002706E7"/>
    <w:rsid w:val="00271765"/>
    <w:rsid w:val="00271AA2"/>
    <w:rsid w:val="00271C7C"/>
    <w:rsid w:val="00271EBC"/>
    <w:rsid w:val="00271F17"/>
    <w:rsid w:val="00272375"/>
    <w:rsid w:val="00272D9B"/>
    <w:rsid w:val="0027395D"/>
    <w:rsid w:val="00273EEB"/>
    <w:rsid w:val="0027445E"/>
    <w:rsid w:val="002749D9"/>
    <w:rsid w:val="00275044"/>
    <w:rsid w:val="002750C6"/>
    <w:rsid w:val="00275374"/>
    <w:rsid w:val="00275400"/>
    <w:rsid w:val="00276456"/>
    <w:rsid w:val="00276B2C"/>
    <w:rsid w:val="00276F6B"/>
    <w:rsid w:val="002807C8"/>
    <w:rsid w:val="00281518"/>
    <w:rsid w:val="002815AE"/>
    <w:rsid w:val="00282A39"/>
    <w:rsid w:val="002846FB"/>
    <w:rsid w:val="00284EA0"/>
    <w:rsid w:val="002862AA"/>
    <w:rsid w:val="00286B49"/>
    <w:rsid w:val="00286C9A"/>
    <w:rsid w:val="00287236"/>
    <w:rsid w:val="002873BE"/>
    <w:rsid w:val="002877FF"/>
    <w:rsid w:val="00290C4C"/>
    <w:rsid w:val="00290CCF"/>
    <w:rsid w:val="00291098"/>
    <w:rsid w:val="00291C2B"/>
    <w:rsid w:val="002920F9"/>
    <w:rsid w:val="002929BB"/>
    <w:rsid w:val="00292D14"/>
    <w:rsid w:val="002938EB"/>
    <w:rsid w:val="002952A6"/>
    <w:rsid w:val="0029537F"/>
    <w:rsid w:val="002959F0"/>
    <w:rsid w:val="00296337"/>
    <w:rsid w:val="002963E3"/>
    <w:rsid w:val="00296D1E"/>
    <w:rsid w:val="002970EC"/>
    <w:rsid w:val="00297616"/>
    <w:rsid w:val="002A0777"/>
    <w:rsid w:val="002A08D2"/>
    <w:rsid w:val="002A0BD4"/>
    <w:rsid w:val="002A0D91"/>
    <w:rsid w:val="002A155F"/>
    <w:rsid w:val="002A184B"/>
    <w:rsid w:val="002A196B"/>
    <w:rsid w:val="002A19FB"/>
    <w:rsid w:val="002A1D14"/>
    <w:rsid w:val="002A2319"/>
    <w:rsid w:val="002A2BF4"/>
    <w:rsid w:val="002A3650"/>
    <w:rsid w:val="002A37EC"/>
    <w:rsid w:val="002A555E"/>
    <w:rsid w:val="002A5D3E"/>
    <w:rsid w:val="002A73D7"/>
    <w:rsid w:val="002A7710"/>
    <w:rsid w:val="002B0382"/>
    <w:rsid w:val="002B2501"/>
    <w:rsid w:val="002B2C60"/>
    <w:rsid w:val="002B321F"/>
    <w:rsid w:val="002B3C42"/>
    <w:rsid w:val="002B56D7"/>
    <w:rsid w:val="002B5FA8"/>
    <w:rsid w:val="002B6E7B"/>
    <w:rsid w:val="002B7638"/>
    <w:rsid w:val="002B78C0"/>
    <w:rsid w:val="002B7B93"/>
    <w:rsid w:val="002C0360"/>
    <w:rsid w:val="002C136B"/>
    <w:rsid w:val="002C42EA"/>
    <w:rsid w:val="002C465C"/>
    <w:rsid w:val="002C5235"/>
    <w:rsid w:val="002C5FA5"/>
    <w:rsid w:val="002C7841"/>
    <w:rsid w:val="002D0026"/>
    <w:rsid w:val="002D0850"/>
    <w:rsid w:val="002D0C72"/>
    <w:rsid w:val="002D11DD"/>
    <w:rsid w:val="002D169B"/>
    <w:rsid w:val="002D260F"/>
    <w:rsid w:val="002D4C86"/>
    <w:rsid w:val="002D5242"/>
    <w:rsid w:val="002D6927"/>
    <w:rsid w:val="002E1042"/>
    <w:rsid w:val="002E13B6"/>
    <w:rsid w:val="002E1557"/>
    <w:rsid w:val="002E1ECD"/>
    <w:rsid w:val="002E228D"/>
    <w:rsid w:val="002E450F"/>
    <w:rsid w:val="002E46DA"/>
    <w:rsid w:val="002E495A"/>
    <w:rsid w:val="002E49AB"/>
    <w:rsid w:val="002E5374"/>
    <w:rsid w:val="002E7370"/>
    <w:rsid w:val="002E7B9B"/>
    <w:rsid w:val="002F0739"/>
    <w:rsid w:val="002F0BB9"/>
    <w:rsid w:val="002F37F9"/>
    <w:rsid w:val="002F40F2"/>
    <w:rsid w:val="002F45BA"/>
    <w:rsid w:val="002F5B1C"/>
    <w:rsid w:val="002F759C"/>
    <w:rsid w:val="00300764"/>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F28"/>
    <w:rsid w:val="0031374D"/>
    <w:rsid w:val="0031405B"/>
    <w:rsid w:val="00314D64"/>
    <w:rsid w:val="00314DC1"/>
    <w:rsid w:val="00315250"/>
    <w:rsid w:val="00315BDA"/>
    <w:rsid w:val="00315FC6"/>
    <w:rsid w:val="0031640E"/>
    <w:rsid w:val="003177FE"/>
    <w:rsid w:val="00320F74"/>
    <w:rsid w:val="00321B54"/>
    <w:rsid w:val="00321D3F"/>
    <w:rsid w:val="00322024"/>
    <w:rsid w:val="003222A6"/>
    <w:rsid w:val="003223A7"/>
    <w:rsid w:val="00322D14"/>
    <w:rsid w:val="00323DC3"/>
    <w:rsid w:val="00324815"/>
    <w:rsid w:val="003248E1"/>
    <w:rsid w:val="00325BEB"/>
    <w:rsid w:val="00326506"/>
    <w:rsid w:val="00326DB0"/>
    <w:rsid w:val="00326EE8"/>
    <w:rsid w:val="0032735B"/>
    <w:rsid w:val="0032752E"/>
    <w:rsid w:val="00327ABD"/>
    <w:rsid w:val="0033187F"/>
    <w:rsid w:val="00331B9F"/>
    <w:rsid w:val="00331C35"/>
    <w:rsid w:val="00332A04"/>
    <w:rsid w:val="00334912"/>
    <w:rsid w:val="00334C4C"/>
    <w:rsid w:val="00335749"/>
    <w:rsid w:val="003365D7"/>
    <w:rsid w:val="003373D1"/>
    <w:rsid w:val="0033788D"/>
    <w:rsid w:val="00337A25"/>
    <w:rsid w:val="00340D50"/>
    <w:rsid w:val="00340E9A"/>
    <w:rsid w:val="0034229F"/>
    <w:rsid w:val="003429A1"/>
    <w:rsid w:val="00342CB5"/>
    <w:rsid w:val="00342E89"/>
    <w:rsid w:val="003430A2"/>
    <w:rsid w:val="003430F6"/>
    <w:rsid w:val="0034320F"/>
    <w:rsid w:val="00343262"/>
    <w:rsid w:val="00343652"/>
    <w:rsid w:val="003460C0"/>
    <w:rsid w:val="00346DAE"/>
    <w:rsid w:val="00346FD2"/>
    <w:rsid w:val="0034716C"/>
    <w:rsid w:val="00347634"/>
    <w:rsid w:val="00347653"/>
    <w:rsid w:val="00350420"/>
    <w:rsid w:val="003511ED"/>
    <w:rsid w:val="00351B28"/>
    <w:rsid w:val="00351D05"/>
    <w:rsid w:val="00351DB5"/>
    <w:rsid w:val="00351E0D"/>
    <w:rsid w:val="00351E27"/>
    <w:rsid w:val="00353319"/>
    <w:rsid w:val="003536B0"/>
    <w:rsid w:val="00354B94"/>
    <w:rsid w:val="00355E50"/>
    <w:rsid w:val="003567FD"/>
    <w:rsid w:val="00356B70"/>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B5A"/>
    <w:rsid w:val="003719C1"/>
    <w:rsid w:val="0037379D"/>
    <w:rsid w:val="00375389"/>
    <w:rsid w:val="00376375"/>
    <w:rsid w:val="003767C6"/>
    <w:rsid w:val="00376B78"/>
    <w:rsid w:val="003771E5"/>
    <w:rsid w:val="003771F8"/>
    <w:rsid w:val="00377485"/>
    <w:rsid w:val="003808F6"/>
    <w:rsid w:val="0038095F"/>
    <w:rsid w:val="00380FC4"/>
    <w:rsid w:val="003819B7"/>
    <w:rsid w:val="00382314"/>
    <w:rsid w:val="00383074"/>
    <w:rsid w:val="00383E02"/>
    <w:rsid w:val="003841A4"/>
    <w:rsid w:val="00384433"/>
    <w:rsid w:val="003856BA"/>
    <w:rsid w:val="00385A71"/>
    <w:rsid w:val="00386021"/>
    <w:rsid w:val="003860DD"/>
    <w:rsid w:val="0038618D"/>
    <w:rsid w:val="003863C7"/>
    <w:rsid w:val="00386870"/>
    <w:rsid w:val="00386B8F"/>
    <w:rsid w:val="00386CFF"/>
    <w:rsid w:val="00386E9C"/>
    <w:rsid w:val="00387291"/>
    <w:rsid w:val="003875E7"/>
    <w:rsid w:val="003900EF"/>
    <w:rsid w:val="00390916"/>
    <w:rsid w:val="0039368C"/>
    <w:rsid w:val="00393E85"/>
    <w:rsid w:val="00395762"/>
    <w:rsid w:val="00395EC4"/>
    <w:rsid w:val="00396B9C"/>
    <w:rsid w:val="003A00DB"/>
    <w:rsid w:val="003A0EA7"/>
    <w:rsid w:val="003A18D0"/>
    <w:rsid w:val="003A1CC3"/>
    <w:rsid w:val="003A213D"/>
    <w:rsid w:val="003A2717"/>
    <w:rsid w:val="003A2807"/>
    <w:rsid w:val="003A3997"/>
    <w:rsid w:val="003A4967"/>
    <w:rsid w:val="003A4C9D"/>
    <w:rsid w:val="003A4FED"/>
    <w:rsid w:val="003A538A"/>
    <w:rsid w:val="003A5E3E"/>
    <w:rsid w:val="003A6E38"/>
    <w:rsid w:val="003A6F3A"/>
    <w:rsid w:val="003A7494"/>
    <w:rsid w:val="003A7986"/>
    <w:rsid w:val="003A7D42"/>
    <w:rsid w:val="003B0EBE"/>
    <w:rsid w:val="003B1160"/>
    <w:rsid w:val="003B131F"/>
    <w:rsid w:val="003B1590"/>
    <w:rsid w:val="003B1FAA"/>
    <w:rsid w:val="003B2201"/>
    <w:rsid w:val="003B2E25"/>
    <w:rsid w:val="003B3159"/>
    <w:rsid w:val="003B3193"/>
    <w:rsid w:val="003B38FB"/>
    <w:rsid w:val="003B3E3E"/>
    <w:rsid w:val="003B3FE1"/>
    <w:rsid w:val="003B43B5"/>
    <w:rsid w:val="003B492C"/>
    <w:rsid w:val="003B4C81"/>
    <w:rsid w:val="003B781B"/>
    <w:rsid w:val="003B795F"/>
    <w:rsid w:val="003C12E0"/>
    <w:rsid w:val="003C16B2"/>
    <w:rsid w:val="003C1839"/>
    <w:rsid w:val="003C1AF8"/>
    <w:rsid w:val="003C2925"/>
    <w:rsid w:val="003C314E"/>
    <w:rsid w:val="003C3B23"/>
    <w:rsid w:val="003C459A"/>
    <w:rsid w:val="003C4859"/>
    <w:rsid w:val="003C5130"/>
    <w:rsid w:val="003C53C5"/>
    <w:rsid w:val="003C5DC0"/>
    <w:rsid w:val="003C6E2C"/>
    <w:rsid w:val="003C72E4"/>
    <w:rsid w:val="003C7E82"/>
    <w:rsid w:val="003C7F0B"/>
    <w:rsid w:val="003D0842"/>
    <w:rsid w:val="003D19AE"/>
    <w:rsid w:val="003D221C"/>
    <w:rsid w:val="003D2EFA"/>
    <w:rsid w:val="003D3E85"/>
    <w:rsid w:val="003D4B48"/>
    <w:rsid w:val="003D4EC7"/>
    <w:rsid w:val="003D502F"/>
    <w:rsid w:val="003D5691"/>
    <w:rsid w:val="003D56DC"/>
    <w:rsid w:val="003D698B"/>
    <w:rsid w:val="003D6ADA"/>
    <w:rsid w:val="003D72D9"/>
    <w:rsid w:val="003E022D"/>
    <w:rsid w:val="003E0578"/>
    <w:rsid w:val="003E0DCA"/>
    <w:rsid w:val="003E120A"/>
    <w:rsid w:val="003E12C7"/>
    <w:rsid w:val="003E142E"/>
    <w:rsid w:val="003E2135"/>
    <w:rsid w:val="003E2579"/>
    <w:rsid w:val="003E37C9"/>
    <w:rsid w:val="003E4238"/>
    <w:rsid w:val="003E4246"/>
    <w:rsid w:val="003E51FB"/>
    <w:rsid w:val="003E54D0"/>
    <w:rsid w:val="003E5A23"/>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452A"/>
    <w:rsid w:val="003F4724"/>
    <w:rsid w:val="003F6759"/>
    <w:rsid w:val="003F6A6B"/>
    <w:rsid w:val="003F75C0"/>
    <w:rsid w:val="003F7843"/>
    <w:rsid w:val="003F78C2"/>
    <w:rsid w:val="00400A2D"/>
    <w:rsid w:val="00400E15"/>
    <w:rsid w:val="00401C73"/>
    <w:rsid w:val="004027D5"/>
    <w:rsid w:val="004027EA"/>
    <w:rsid w:val="00402AEF"/>
    <w:rsid w:val="0040349B"/>
    <w:rsid w:val="0040367F"/>
    <w:rsid w:val="00403767"/>
    <w:rsid w:val="00403825"/>
    <w:rsid w:val="00403B8E"/>
    <w:rsid w:val="0040447B"/>
    <w:rsid w:val="00404AF7"/>
    <w:rsid w:val="00404F18"/>
    <w:rsid w:val="004051D3"/>
    <w:rsid w:val="0040536D"/>
    <w:rsid w:val="00406A5D"/>
    <w:rsid w:val="00407660"/>
    <w:rsid w:val="004103C7"/>
    <w:rsid w:val="004108D3"/>
    <w:rsid w:val="00410A29"/>
    <w:rsid w:val="00410D89"/>
    <w:rsid w:val="004113A1"/>
    <w:rsid w:val="00411DA6"/>
    <w:rsid w:val="00412582"/>
    <w:rsid w:val="00413807"/>
    <w:rsid w:val="00413DD1"/>
    <w:rsid w:val="0041424B"/>
    <w:rsid w:val="00414332"/>
    <w:rsid w:val="00416700"/>
    <w:rsid w:val="00416811"/>
    <w:rsid w:val="00417468"/>
    <w:rsid w:val="00417C8A"/>
    <w:rsid w:val="00420110"/>
    <w:rsid w:val="00420390"/>
    <w:rsid w:val="0042194C"/>
    <w:rsid w:val="00421D05"/>
    <w:rsid w:val="004221D3"/>
    <w:rsid w:val="004222BD"/>
    <w:rsid w:val="00422311"/>
    <w:rsid w:val="004230FA"/>
    <w:rsid w:val="00423B74"/>
    <w:rsid w:val="00423E46"/>
    <w:rsid w:val="004262DD"/>
    <w:rsid w:val="00426606"/>
    <w:rsid w:val="0042716C"/>
    <w:rsid w:val="00427684"/>
    <w:rsid w:val="0043232D"/>
    <w:rsid w:val="00432645"/>
    <w:rsid w:val="00432689"/>
    <w:rsid w:val="00432B91"/>
    <w:rsid w:val="00433B03"/>
    <w:rsid w:val="0043401C"/>
    <w:rsid w:val="004343E7"/>
    <w:rsid w:val="00434684"/>
    <w:rsid w:val="004349ED"/>
    <w:rsid w:val="00434F49"/>
    <w:rsid w:val="0043579E"/>
    <w:rsid w:val="0043593F"/>
    <w:rsid w:val="00436681"/>
    <w:rsid w:val="004369C8"/>
    <w:rsid w:val="00436F10"/>
    <w:rsid w:val="004370F6"/>
    <w:rsid w:val="0043719A"/>
    <w:rsid w:val="0044046A"/>
    <w:rsid w:val="004406D9"/>
    <w:rsid w:val="004407EC"/>
    <w:rsid w:val="00440970"/>
    <w:rsid w:val="004417FF"/>
    <w:rsid w:val="00441F45"/>
    <w:rsid w:val="004421BA"/>
    <w:rsid w:val="0044235E"/>
    <w:rsid w:val="004428F6"/>
    <w:rsid w:val="00442C76"/>
    <w:rsid w:val="00443E60"/>
    <w:rsid w:val="00444187"/>
    <w:rsid w:val="004445DD"/>
    <w:rsid w:val="004447E1"/>
    <w:rsid w:val="00444B08"/>
    <w:rsid w:val="00445504"/>
    <w:rsid w:val="004457EF"/>
    <w:rsid w:val="00445EB5"/>
    <w:rsid w:val="00446A98"/>
    <w:rsid w:val="00447A63"/>
    <w:rsid w:val="0045065F"/>
    <w:rsid w:val="0045144F"/>
    <w:rsid w:val="0045165F"/>
    <w:rsid w:val="00451D18"/>
    <w:rsid w:val="004532EC"/>
    <w:rsid w:val="00454219"/>
    <w:rsid w:val="0045438A"/>
    <w:rsid w:val="00454BCF"/>
    <w:rsid w:val="00456D4D"/>
    <w:rsid w:val="00457A03"/>
    <w:rsid w:val="004600F5"/>
    <w:rsid w:val="00460DF1"/>
    <w:rsid w:val="00461216"/>
    <w:rsid w:val="0046126F"/>
    <w:rsid w:val="0046139C"/>
    <w:rsid w:val="00462D84"/>
    <w:rsid w:val="00463958"/>
    <w:rsid w:val="0046429E"/>
    <w:rsid w:val="00464618"/>
    <w:rsid w:val="004647A8"/>
    <w:rsid w:val="00464BAC"/>
    <w:rsid w:val="00466315"/>
    <w:rsid w:val="00466AF1"/>
    <w:rsid w:val="00466C5B"/>
    <w:rsid w:val="00466C94"/>
    <w:rsid w:val="00467436"/>
    <w:rsid w:val="00467BFF"/>
    <w:rsid w:val="00467E46"/>
    <w:rsid w:val="004708A1"/>
    <w:rsid w:val="00470B6F"/>
    <w:rsid w:val="00470C0C"/>
    <w:rsid w:val="00470D6E"/>
    <w:rsid w:val="00471296"/>
    <w:rsid w:val="004712F7"/>
    <w:rsid w:val="004714EB"/>
    <w:rsid w:val="0047168D"/>
    <w:rsid w:val="004731B8"/>
    <w:rsid w:val="00473A3D"/>
    <w:rsid w:val="00473D9F"/>
    <w:rsid w:val="00473FA4"/>
    <w:rsid w:val="00474DD6"/>
    <w:rsid w:val="004753E2"/>
    <w:rsid w:val="0047570D"/>
    <w:rsid w:val="00475820"/>
    <w:rsid w:val="00475D75"/>
    <w:rsid w:val="00476256"/>
    <w:rsid w:val="004764C5"/>
    <w:rsid w:val="0047657F"/>
    <w:rsid w:val="0047716E"/>
    <w:rsid w:val="00477DC2"/>
    <w:rsid w:val="00480008"/>
    <w:rsid w:val="004801C7"/>
    <w:rsid w:val="00480A7F"/>
    <w:rsid w:val="00481249"/>
    <w:rsid w:val="00481D32"/>
    <w:rsid w:val="00482212"/>
    <w:rsid w:val="0048260A"/>
    <w:rsid w:val="004828C7"/>
    <w:rsid w:val="004830F4"/>
    <w:rsid w:val="00484171"/>
    <w:rsid w:val="00484587"/>
    <w:rsid w:val="00484FE1"/>
    <w:rsid w:val="0048610B"/>
    <w:rsid w:val="00486270"/>
    <w:rsid w:val="00487440"/>
    <w:rsid w:val="004876D3"/>
    <w:rsid w:val="0049051C"/>
    <w:rsid w:val="00491BBD"/>
    <w:rsid w:val="00491D8A"/>
    <w:rsid w:val="004924E2"/>
    <w:rsid w:val="004935E9"/>
    <w:rsid w:val="004936AB"/>
    <w:rsid w:val="0049413A"/>
    <w:rsid w:val="00494638"/>
    <w:rsid w:val="004949FD"/>
    <w:rsid w:val="00494F4B"/>
    <w:rsid w:val="004951A8"/>
    <w:rsid w:val="00495432"/>
    <w:rsid w:val="00495526"/>
    <w:rsid w:val="0049577E"/>
    <w:rsid w:val="0049631E"/>
    <w:rsid w:val="00496528"/>
    <w:rsid w:val="0049652F"/>
    <w:rsid w:val="0049688D"/>
    <w:rsid w:val="00496E50"/>
    <w:rsid w:val="00497BB0"/>
    <w:rsid w:val="004A0C96"/>
    <w:rsid w:val="004A1B79"/>
    <w:rsid w:val="004A1FC0"/>
    <w:rsid w:val="004A2438"/>
    <w:rsid w:val="004A2854"/>
    <w:rsid w:val="004A3DBE"/>
    <w:rsid w:val="004A43C6"/>
    <w:rsid w:val="004A53A0"/>
    <w:rsid w:val="004A587A"/>
    <w:rsid w:val="004A587C"/>
    <w:rsid w:val="004A6C10"/>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3F3D"/>
    <w:rsid w:val="004B54EE"/>
    <w:rsid w:val="004B574F"/>
    <w:rsid w:val="004B5C0E"/>
    <w:rsid w:val="004B605A"/>
    <w:rsid w:val="004B6677"/>
    <w:rsid w:val="004B6E7F"/>
    <w:rsid w:val="004B7358"/>
    <w:rsid w:val="004B7B4C"/>
    <w:rsid w:val="004B7CFC"/>
    <w:rsid w:val="004C13EB"/>
    <w:rsid w:val="004C2FD5"/>
    <w:rsid w:val="004C3591"/>
    <w:rsid w:val="004C3BB1"/>
    <w:rsid w:val="004C3CB8"/>
    <w:rsid w:val="004C429A"/>
    <w:rsid w:val="004C445D"/>
    <w:rsid w:val="004C4997"/>
    <w:rsid w:val="004C4A76"/>
    <w:rsid w:val="004C4D99"/>
    <w:rsid w:val="004C4DD7"/>
    <w:rsid w:val="004C53A0"/>
    <w:rsid w:val="004C5745"/>
    <w:rsid w:val="004C64CD"/>
    <w:rsid w:val="004C67DC"/>
    <w:rsid w:val="004C7796"/>
    <w:rsid w:val="004D196F"/>
    <w:rsid w:val="004D21EA"/>
    <w:rsid w:val="004D29BD"/>
    <w:rsid w:val="004D344E"/>
    <w:rsid w:val="004D38CB"/>
    <w:rsid w:val="004D3C2C"/>
    <w:rsid w:val="004D4699"/>
    <w:rsid w:val="004D4E9A"/>
    <w:rsid w:val="004D542D"/>
    <w:rsid w:val="004D58AC"/>
    <w:rsid w:val="004D6157"/>
    <w:rsid w:val="004D6392"/>
    <w:rsid w:val="004D68F5"/>
    <w:rsid w:val="004D69CA"/>
    <w:rsid w:val="004D73C5"/>
    <w:rsid w:val="004E04C6"/>
    <w:rsid w:val="004E1267"/>
    <w:rsid w:val="004E1373"/>
    <w:rsid w:val="004E232F"/>
    <w:rsid w:val="004E4AC0"/>
    <w:rsid w:val="004E583C"/>
    <w:rsid w:val="004E5CA9"/>
    <w:rsid w:val="004F08A5"/>
    <w:rsid w:val="004F09D5"/>
    <w:rsid w:val="004F15FD"/>
    <w:rsid w:val="004F1623"/>
    <w:rsid w:val="004F22E3"/>
    <w:rsid w:val="004F2A1B"/>
    <w:rsid w:val="004F4849"/>
    <w:rsid w:val="004F529A"/>
    <w:rsid w:val="004F5801"/>
    <w:rsid w:val="004F580F"/>
    <w:rsid w:val="004F5C23"/>
    <w:rsid w:val="005010C8"/>
    <w:rsid w:val="0050244C"/>
    <w:rsid w:val="0050288B"/>
    <w:rsid w:val="005032F2"/>
    <w:rsid w:val="00504A47"/>
    <w:rsid w:val="00504C1A"/>
    <w:rsid w:val="005055D5"/>
    <w:rsid w:val="0050569D"/>
    <w:rsid w:val="00506589"/>
    <w:rsid w:val="005075B6"/>
    <w:rsid w:val="0051027A"/>
    <w:rsid w:val="00510611"/>
    <w:rsid w:val="00510EC5"/>
    <w:rsid w:val="005110AF"/>
    <w:rsid w:val="005111BC"/>
    <w:rsid w:val="00511459"/>
    <w:rsid w:val="005116FF"/>
    <w:rsid w:val="00512DD5"/>
    <w:rsid w:val="0051320B"/>
    <w:rsid w:val="00513403"/>
    <w:rsid w:val="005142BB"/>
    <w:rsid w:val="005148A0"/>
    <w:rsid w:val="0051513D"/>
    <w:rsid w:val="00515395"/>
    <w:rsid w:val="00515A06"/>
    <w:rsid w:val="00515B7A"/>
    <w:rsid w:val="00515ED3"/>
    <w:rsid w:val="00516D7C"/>
    <w:rsid w:val="005205F2"/>
    <w:rsid w:val="0052060B"/>
    <w:rsid w:val="005207F7"/>
    <w:rsid w:val="005214F6"/>
    <w:rsid w:val="00521559"/>
    <w:rsid w:val="00522BFB"/>
    <w:rsid w:val="0052435D"/>
    <w:rsid w:val="00524D99"/>
    <w:rsid w:val="00525353"/>
    <w:rsid w:val="00525470"/>
    <w:rsid w:val="00525874"/>
    <w:rsid w:val="00527058"/>
    <w:rsid w:val="00527A25"/>
    <w:rsid w:val="00527CA5"/>
    <w:rsid w:val="00527EBD"/>
    <w:rsid w:val="00530237"/>
    <w:rsid w:val="00530468"/>
    <w:rsid w:val="00530B27"/>
    <w:rsid w:val="00530E98"/>
    <w:rsid w:val="0053106C"/>
    <w:rsid w:val="005332B5"/>
    <w:rsid w:val="0053394F"/>
    <w:rsid w:val="005339B1"/>
    <w:rsid w:val="00533DA1"/>
    <w:rsid w:val="00534201"/>
    <w:rsid w:val="0053521A"/>
    <w:rsid w:val="005366E3"/>
    <w:rsid w:val="00540729"/>
    <w:rsid w:val="00540C3F"/>
    <w:rsid w:val="00541CF6"/>
    <w:rsid w:val="00541D3C"/>
    <w:rsid w:val="00542ED4"/>
    <w:rsid w:val="00543210"/>
    <w:rsid w:val="0054332A"/>
    <w:rsid w:val="0054633E"/>
    <w:rsid w:val="00546490"/>
    <w:rsid w:val="00546582"/>
    <w:rsid w:val="005465FE"/>
    <w:rsid w:val="00546B78"/>
    <w:rsid w:val="00547210"/>
    <w:rsid w:val="005475CC"/>
    <w:rsid w:val="00550946"/>
    <w:rsid w:val="00550FE2"/>
    <w:rsid w:val="00552315"/>
    <w:rsid w:val="00552BCC"/>
    <w:rsid w:val="00553AA9"/>
    <w:rsid w:val="00553DDE"/>
    <w:rsid w:val="00554906"/>
    <w:rsid w:val="00555482"/>
    <w:rsid w:val="00555966"/>
    <w:rsid w:val="0055610A"/>
    <w:rsid w:val="00556CA4"/>
    <w:rsid w:val="005601E5"/>
    <w:rsid w:val="00560920"/>
    <w:rsid w:val="00560D13"/>
    <w:rsid w:val="005612B9"/>
    <w:rsid w:val="00562751"/>
    <w:rsid w:val="005636B9"/>
    <w:rsid w:val="005637A7"/>
    <w:rsid w:val="0056437A"/>
    <w:rsid w:val="0056578A"/>
    <w:rsid w:val="0056595B"/>
    <w:rsid w:val="00565AEF"/>
    <w:rsid w:val="00565FCA"/>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80DE7"/>
    <w:rsid w:val="005810F2"/>
    <w:rsid w:val="005813BC"/>
    <w:rsid w:val="00581DB2"/>
    <w:rsid w:val="00582023"/>
    <w:rsid w:val="00582762"/>
    <w:rsid w:val="0058299D"/>
    <w:rsid w:val="00582E78"/>
    <w:rsid w:val="00583C6A"/>
    <w:rsid w:val="00583F5B"/>
    <w:rsid w:val="005843D8"/>
    <w:rsid w:val="005844E5"/>
    <w:rsid w:val="00584EF5"/>
    <w:rsid w:val="00585C1E"/>
    <w:rsid w:val="00585ED0"/>
    <w:rsid w:val="00586136"/>
    <w:rsid w:val="005863E1"/>
    <w:rsid w:val="0058644A"/>
    <w:rsid w:val="00587CCC"/>
    <w:rsid w:val="005902C1"/>
    <w:rsid w:val="005905D1"/>
    <w:rsid w:val="0059084F"/>
    <w:rsid w:val="0059216B"/>
    <w:rsid w:val="00592326"/>
    <w:rsid w:val="00594449"/>
    <w:rsid w:val="00594747"/>
    <w:rsid w:val="005947AC"/>
    <w:rsid w:val="00594844"/>
    <w:rsid w:val="00594BDA"/>
    <w:rsid w:val="00595811"/>
    <w:rsid w:val="00595A6A"/>
    <w:rsid w:val="00597057"/>
    <w:rsid w:val="00597765"/>
    <w:rsid w:val="005A0274"/>
    <w:rsid w:val="005A06A4"/>
    <w:rsid w:val="005A311D"/>
    <w:rsid w:val="005A3AEE"/>
    <w:rsid w:val="005A4C99"/>
    <w:rsid w:val="005A4DB4"/>
    <w:rsid w:val="005A4FCC"/>
    <w:rsid w:val="005A50F6"/>
    <w:rsid w:val="005A5349"/>
    <w:rsid w:val="005A538D"/>
    <w:rsid w:val="005A646E"/>
    <w:rsid w:val="005A6B5B"/>
    <w:rsid w:val="005A6F41"/>
    <w:rsid w:val="005A7AE7"/>
    <w:rsid w:val="005B2A0E"/>
    <w:rsid w:val="005B2B81"/>
    <w:rsid w:val="005B2BA8"/>
    <w:rsid w:val="005B3054"/>
    <w:rsid w:val="005B3380"/>
    <w:rsid w:val="005B3CE8"/>
    <w:rsid w:val="005B4AA3"/>
    <w:rsid w:val="005B50AE"/>
    <w:rsid w:val="005B58B5"/>
    <w:rsid w:val="005B5AA3"/>
    <w:rsid w:val="005B5F3E"/>
    <w:rsid w:val="005B5FA9"/>
    <w:rsid w:val="005B63EB"/>
    <w:rsid w:val="005B6F69"/>
    <w:rsid w:val="005B70F5"/>
    <w:rsid w:val="005C0B85"/>
    <w:rsid w:val="005C0E29"/>
    <w:rsid w:val="005C1E8E"/>
    <w:rsid w:val="005C3F6B"/>
    <w:rsid w:val="005C45DD"/>
    <w:rsid w:val="005C49C9"/>
    <w:rsid w:val="005C4A65"/>
    <w:rsid w:val="005C4ACA"/>
    <w:rsid w:val="005C4B6B"/>
    <w:rsid w:val="005C5198"/>
    <w:rsid w:val="005C5D34"/>
    <w:rsid w:val="005C67A3"/>
    <w:rsid w:val="005C7098"/>
    <w:rsid w:val="005C709F"/>
    <w:rsid w:val="005C7DE2"/>
    <w:rsid w:val="005C7EC7"/>
    <w:rsid w:val="005D1444"/>
    <w:rsid w:val="005D15B8"/>
    <w:rsid w:val="005D15D0"/>
    <w:rsid w:val="005D289C"/>
    <w:rsid w:val="005D2F3E"/>
    <w:rsid w:val="005D4134"/>
    <w:rsid w:val="005D4870"/>
    <w:rsid w:val="005D4A7A"/>
    <w:rsid w:val="005D6E7A"/>
    <w:rsid w:val="005D745B"/>
    <w:rsid w:val="005D7DB5"/>
    <w:rsid w:val="005E0174"/>
    <w:rsid w:val="005E1301"/>
    <w:rsid w:val="005E150A"/>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3220"/>
    <w:rsid w:val="005F3412"/>
    <w:rsid w:val="005F3769"/>
    <w:rsid w:val="005F39DA"/>
    <w:rsid w:val="005F54BA"/>
    <w:rsid w:val="005F646F"/>
    <w:rsid w:val="005F6FB4"/>
    <w:rsid w:val="005F7C58"/>
    <w:rsid w:val="00600515"/>
    <w:rsid w:val="00600CAB"/>
    <w:rsid w:val="00600F25"/>
    <w:rsid w:val="0060219C"/>
    <w:rsid w:val="00602CE4"/>
    <w:rsid w:val="00602D53"/>
    <w:rsid w:val="00603A3B"/>
    <w:rsid w:val="00604CC1"/>
    <w:rsid w:val="0060529C"/>
    <w:rsid w:val="00606341"/>
    <w:rsid w:val="00606437"/>
    <w:rsid w:val="00606653"/>
    <w:rsid w:val="00606724"/>
    <w:rsid w:val="00606730"/>
    <w:rsid w:val="00606A1F"/>
    <w:rsid w:val="006111D5"/>
    <w:rsid w:val="006111F5"/>
    <w:rsid w:val="00611F77"/>
    <w:rsid w:val="00612294"/>
    <w:rsid w:val="00612D4D"/>
    <w:rsid w:val="00612EB7"/>
    <w:rsid w:val="00613D00"/>
    <w:rsid w:val="00614161"/>
    <w:rsid w:val="0061532D"/>
    <w:rsid w:val="006155BF"/>
    <w:rsid w:val="006163DE"/>
    <w:rsid w:val="006166F7"/>
    <w:rsid w:val="00616EC2"/>
    <w:rsid w:val="00617633"/>
    <w:rsid w:val="00617967"/>
    <w:rsid w:val="00620413"/>
    <w:rsid w:val="00620EEE"/>
    <w:rsid w:val="00621233"/>
    <w:rsid w:val="006233A7"/>
    <w:rsid w:val="006234B6"/>
    <w:rsid w:val="00623E11"/>
    <w:rsid w:val="00624202"/>
    <w:rsid w:val="0062602A"/>
    <w:rsid w:val="00627436"/>
    <w:rsid w:val="006279ED"/>
    <w:rsid w:val="0063028C"/>
    <w:rsid w:val="00630D5E"/>
    <w:rsid w:val="00631747"/>
    <w:rsid w:val="00631C36"/>
    <w:rsid w:val="006335C8"/>
    <w:rsid w:val="00633808"/>
    <w:rsid w:val="00633B88"/>
    <w:rsid w:val="00633D2C"/>
    <w:rsid w:val="006341A1"/>
    <w:rsid w:val="0063451B"/>
    <w:rsid w:val="006346D9"/>
    <w:rsid w:val="0063545B"/>
    <w:rsid w:val="00635B8E"/>
    <w:rsid w:val="00635D6D"/>
    <w:rsid w:val="006364E1"/>
    <w:rsid w:val="0063678D"/>
    <w:rsid w:val="0063782A"/>
    <w:rsid w:val="006378C8"/>
    <w:rsid w:val="006405A6"/>
    <w:rsid w:val="00640A8A"/>
    <w:rsid w:val="006411DE"/>
    <w:rsid w:val="00642D0E"/>
    <w:rsid w:val="0064307A"/>
    <w:rsid w:val="0064307F"/>
    <w:rsid w:val="0064332B"/>
    <w:rsid w:val="00643B6E"/>
    <w:rsid w:val="00643E76"/>
    <w:rsid w:val="006448C5"/>
    <w:rsid w:val="0064553C"/>
    <w:rsid w:val="006455CA"/>
    <w:rsid w:val="00645894"/>
    <w:rsid w:val="00645B86"/>
    <w:rsid w:val="00646407"/>
    <w:rsid w:val="006466D8"/>
    <w:rsid w:val="006472FF"/>
    <w:rsid w:val="006475E5"/>
    <w:rsid w:val="00647B8A"/>
    <w:rsid w:val="00647DD9"/>
    <w:rsid w:val="0065012D"/>
    <w:rsid w:val="006505DD"/>
    <w:rsid w:val="00651990"/>
    <w:rsid w:val="00651B1D"/>
    <w:rsid w:val="0065420D"/>
    <w:rsid w:val="00654886"/>
    <w:rsid w:val="006555BD"/>
    <w:rsid w:val="0065565F"/>
    <w:rsid w:val="00655700"/>
    <w:rsid w:val="006557B6"/>
    <w:rsid w:val="006574B9"/>
    <w:rsid w:val="00657EEA"/>
    <w:rsid w:val="0066171A"/>
    <w:rsid w:val="00661F35"/>
    <w:rsid w:val="00662137"/>
    <w:rsid w:val="006621B8"/>
    <w:rsid w:val="006644A4"/>
    <w:rsid w:val="00664D86"/>
    <w:rsid w:val="006655A8"/>
    <w:rsid w:val="00665E8D"/>
    <w:rsid w:val="006676E2"/>
    <w:rsid w:val="006708FF"/>
    <w:rsid w:val="00670939"/>
    <w:rsid w:val="0067127E"/>
    <w:rsid w:val="006712F5"/>
    <w:rsid w:val="00671A5A"/>
    <w:rsid w:val="00672538"/>
    <w:rsid w:val="00672CE4"/>
    <w:rsid w:val="00673693"/>
    <w:rsid w:val="00674940"/>
    <w:rsid w:val="00674973"/>
    <w:rsid w:val="0067498D"/>
    <w:rsid w:val="00675092"/>
    <w:rsid w:val="00675E77"/>
    <w:rsid w:val="0067679A"/>
    <w:rsid w:val="006770D7"/>
    <w:rsid w:val="00680D82"/>
    <w:rsid w:val="00680ED0"/>
    <w:rsid w:val="006820FF"/>
    <w:rsid w:val="006826E4"/>
    <w:rsid w:val="006827F2"/>
    <w:rsid w:val="00682B8C"/>
    <w:rsid w:val="00684888"/>
    <w:rsid w:val="0068592B"/>
    <w:rsid w:val="00685EB4"/>
    <w:rsid w:val="00686D2C"/>
    <w:rsid w:val="00687198"/>
    <w:rsid w:val="00687A95"/>
    <w:rsid w:val="00690D53"/>
    <w:rsid w:val="00690DAD"/>
    <w:rsid w:val="00690F98"/>
    <w:rsid w:val="0069146E"/>
    <w:rsid w:val="0069175B"/>
    <w:rsid w:val="00691F4A"/>
    <w:rsid w:val="00693A97"/>
    <w:rsid w:val="00694494"/>
    <w:rsid w:val="00694626"/>
    <w:rsid w:val="00694790"/>
    <w:rsid w:val="0069498F"/>
    <w:rsid w:val="00694C5C"/>
    <w:rsid w:val="00694EE3"/>
    <w:rsid w:val="00696104"/>
    <w:rsid w:val="006965B0"/>
    <w:rsid w:val="006A0500"/>
    <w:rsid w:val="006A09ED"/>
    <w:rsid w:val="006A1D2F"/>
    <w:rsid w:val="006A3595"/>
    <w:rsid w:val="006A45FA"/>
    <w:rsid w:val="006A4C05"/>
    <w:rsid w:val="006A4ED0"/>
    <w:rsid w:val="006A54D4"/>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B4"/>
    <w:rsid w:val="006B69A4"/>
    <w:rsid w:val="006B6FE5"/>
    <w:rsid w:val="006B734E"/>
    <w:rsid w:val="006B7391"/>
    <w:rsid w:val="006C02D0"/>
    <w:rsid w:val="006C14D8"/>
    <w:rsid w:val="006C18ED"/>
    <w:rsid w:val="006C1C9B"/>
    <w:rsid w:val="006C2B2B"/>
    <w:rsid w:val="006C2B84"/>
    <w:rsid w:val="006C39D8"/>
    <w:rsid w:val="006C3D7D"/>
    <w:rsid w:val="006C3DFC"/>
    <w:rsid w:val="006C3EF8"/>
    <w:rsid w:val="006C47FA"/>
    <w:rsid w:val="006C4D41"/>
    <w:rsid w:val="006C5856"/>
    <w:rsid w:val="006C59FC"/>
    <w:rsid w:val="006C5C94"/>
    <w:rsid w:val="006C624E"/>
    <w:rsid w:val="006C672C"/>
    <w:rsid w:val="006C707F"/>
    <w:rsid w:val="006C7CAC"/>
    <w:rsid w:val="006D0347"/>
    <w:rsid w:val="006D06EA"/>
    <w:rsid w:val="006D09F5"/>
    <w:rsid w:val="006D11CA"/>
    <w:rsid w:val="006D1D02"/>
    <w:rsid w:val="006D58D3"/>
    <w:rsid w:val="006D5A02"/>
    <w:rsid w:val="006D5D28"/>
    <w:rsid w:val="006D6122"/>
    <w:rsid w:val="006D63F3"/>
    <w:rsid w:val="006D66DB"/>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875"/>
    <w:rsid w:val="006F1C8F"/>
    <w:rsid w:val="006F2604"/>
    <w:rsid w:val="006F27D6"/>
    <w:rsid w:val="006F3082"/>
    <w:rsid w:val="006F3428"/>
    <w:rsid w:val="006F37BF"/>
    <w:rsid w:val="006F412F"/>
    <w:rsid w:val="006F68F6"/>
    <w:rsid w:val="006F6934"/>
    <w:rsid w:val="006F6F54"/>
    <w:rsid w:val="006F737A"/>
    <w:rsid w:val="006F7408"/>
    <w:rsid w:val="006F7A2E"/>
    <w:rsid w:val="006F7E8D"/>
    <w:rsid w:val="007004FB"/>
    <w:rsid w:val="007009B0"/>
    <w:rsid w:val="00701171"/>
    <w:rsid w:val="0070269F"/>
    <w:rsid w:val="00702BE5"/>
    <w:rsid w:val="0070382D"/>
    <w:rsid w:val="00703EBC"/>
    <w:rsid w:val="007044B5"/>
    <w:rsid w:val="007051EC"/>
    <w:rsid w:val="0070544A"/>
    <w:rsid w:val="00705C4C"/>
    <w:rsid w:val="00705EBE"/>
    <w:rsid w:val="00706863"/>
    <w:rsid w:val="0070686C"/>
    <w:rsid w:val="00706F77"/>
    <w:rsid w:val="00710425"/>
    <w:rsid w:val="00710744"/>
    <w:rsid w:val="00710DD2"/>
    <w:rsid w:val="007114A4"/>
    <w:rsid w:val="00713732"/>
    <w:rsid w:val="00713926"/>
    <w:rsid w:val="00713DC2"/>
    <w:rsid w:val="00713DEF"/>
    <w:rsid w:val="00714E5D"/>
    <w:rsid w:val="007155B8"/>
    <w:rsid w:val="00715F80"/>
    <w:rsid w:val="00715FAC"/>
    <w:rsid w:val="00716199"/>
    <w:rsid w:val="00716C34"/>
    <w:rsid w:val="0071729B"/>
    <w:rsid w:val="00717ACC"/>
    <w:rsid w:val="00720929"/>
    <w:rsid w:val="00721506"/>
    <w:rsid w:val="00721EE4"/>
    <w:rsid w:val="0072200E"/>
    <w:rsid w:val="00723F08"/>
    <w:rsid w:val="00724018"/>
    <w:rsid w:val="00724B83"/>
    <w:rsid w:val="007250F4"/>
    <w:rsid w:val="00725D78"/>
    <w:rsid w:val="007276B6"/>
    <w:rsid w:val="00730172"/>
    <w:rsid w:val="00730E36"/>
    <w:rsid w:val="007313D6"/>
    <w:rsid w:val="00734000"/>
    <w:rsid w:val="00734453"/>
    <w:rsid w:val="0073458E"/>
    <w:rsid w:val="00734F7A"/>
    <w:rsid w:val="007351CF"/>
    <w:rsid w:val="00736394"/>
    <w:rsid w:val="007373E7"/>
    <w:rsid w:val="0074019B"/>
    <w:rsid w:val="007424F5"/>
    <w:rsid w:val="0074272D"/>
    <w:rsid w:val="00742BC7"/>
    <w:rsid w:val="00742CFF"/>
    <w:rsid w:val="00742EF0"/>
    <w:rsid w:val="007431A2"/>
    <w:rsid w:val="007437D9"/>
    <w:rsid w:val="0074442C"/>
    <w:rsid w:val="00744916"/>
    <w:rsid w:val="007449BE"/>
    <w:rsid w:val="00744F5C"/>
    <w:rsid w:val="0074557D"/>
    <w:rsid w:val="0074696A"/>
    <w:rsid w:val="00750F26"/>
    <w:rsid w:val="00751A5E"/>
    <w:rsid w:val="00752525"/>
    <w:rsid w:val="00753737"/>
    <w:rsid w:val="00753A80"/>
    <w:rsid w:val="00753D0D"/>
    <w:rsid w:val="00754E68"/>
    <w:rsid w:val="00755A33"/>
    <w:rsid w:val="00755F3B"/>
    <w:rsid w:val="007562CB"/>
    <w:rsid w:val="007563C8"/>
    <w:rsid w:val="007568DE"/>
    <w:rsid w:val="00757159"/>
    <w:rsid w:val="00757513"/>
    <w:rsid w:val="007577FC"/>
    <w:rsid w:val="00757E74"/>
    <w:rsid w:val="00760668"/>
    <w:rsid w:val="00760E14"/>
    <w:rsid w:val="00761255"/>
    <w:rsid w:val="00761A27"/>
    <w:rsid w:val="00762430"/>
    <w:rsid w:val="00762721"/>
    <w:rsid w:val="00763318"/>
    <w:rsid w:val="007633F9"/>
    <w:rsid w:val="00763A0F"/>
    <w:rsid w:val="00763A48"/>
    <w:rsid w:val="007644FB"/>
    <w:rsid w:val="00764B26"/>
    <w:rsid w:val="0076618C"/>
    <w:rsid w:val="00767842"/>
    <w:rsid w:val="00770270"/>
    <w:rsid w:val="00770468"/>
    <w:rsid w:val="00773B13"/>
    <w:rsid w:val="00773B8D"/>
    <w:rsid w:val="00773FA8"/>
    <w:rsid w:val="00774771"/>
    <w:rsid w:val="00774EA2"/>
    <w:rsid w:val="00774EAB"/>
    <w:rsid w:val="007755D4"/>
    <w:rsid w:val="00775E21"/>
    <w:rsid w:val="0077606B"/>
    <w:rsid w:val="007772B3"/>
    <w:rsid w:val="007773D6"/>
    <w:rsid w:val="0077762C"/>
    <w:rsid w:val="00777A2F"/>
    <w:rsid w:val="0078013E"/>
    <w:rsid w:val="00781DDD"/>
    <w:rsid w:val="0078321D"/>
    <w:rsid w:val="007833BA"/>
    <w:rsid w:val="007841F2"/>
    <w:rsid w:val="00784509"/>
    <w:rsid w:val="00784BCA"/>
    <w:rsid w:val="00784E59"/>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2E25"/>
    <w:rsid w:val="00794067"/>
    <w:rsid w:val="00794A0F"/>
    <w:rsid w:val="00794BA6"/>
    <w:rsid w:val="00795D69"/>
    <w:rsid w:val="00795DCF"/>
    <w:rsid w:val="00795FB2"/>
    <w:rsid w:val="00796279"/>
    <w:rsid w:val="00796ACE"/>
    <w:rsid w:val="007970E3"/>
    <w:rsid w:val="00797177"/>
    <w:rsid w:val="00797254"/>
    <w:rsid w:val="00797D47"/>
    <w:rsid w:val="007A1255"/>
    <w:rsid w:val="007A220A"/>
    <w:rsid w:val="007A23A4"/>
    <w:rsid w:val="007A2B43"/>
    <w:rsid w:val="007A3489"/>
    <w:rsid w:val="007A431D"/>
    <w:rsid w:val="007A442F"/>
    <w:rsid w:val="007A560C"/>
    <w:rsid w:val="007A5FF8"/>
    <w:rsid w:val="007A63B7"/>
    <w:rsid w:val="007A6F15"/>
    <w:rsid w:val="007A7577"/>
    <w:rsid w:val="007A75E1"/>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C8E"/>
    <w:rsid w:val="007C0DE2"/>
    <w:rsid w:val="007C0F8B"/>
    <w:rsid w:val="007C1341"/>
    <w:rsid w:val="007C13DE"/>
    <w:rsid w:val="007C1B61"/>
    <w:rsid w:val="007C2D5A"/>
    <w:rsid w:val="007C2E07"/>
    <w:rsid w:val="007C40F8"/>
    <w:rsid w:val="007C46C7"/>
    <w:rsid w:val="007C55C3"/>
    <w:rsid w:val="007C5AB3"/>
    <w:rsid w:val="007C655F"/>
    <w:rsid w:val="007C68FD"/>
    <w:rsid w:val="007C74F5"/>
    <w:rsid w:val="007C7C7F"/>
    <w:rsid w:val="007D0175"/>
    <w:rsid w:val="007D056F"/>
    <w:rsid w:val="007D116F"/>
    <w:rsid w:val="007D1FA7"/>
    <w:rsid w:val="007D20F8"/>
    <w:rsid w:val="007D2923"/>
    <w:rsid w:val="007D2A2E"/>
    <w:rsid w:val="007D2E0E"/>
    <w:rsid w:val="007D2FCD"/>
    <w:rsid w:val="007D342E"/>
    <w:rsid w:val="007D3C09"/>
    <w:rsid w:val="007D3DED"/>
    <w:rsid w:val="007D3FC1"/>
    <w:rsid w:val="007D42F5"/>
    <w:rsid w:val="007D4E4B"/>
    <w:rsid w:val="007D6013"/>
    <w:rsid w:val="007D6560"/>
    <w:rsid w:val="007D6D9F"/>
    <w:rsid w:val="007D7F79"/>
    <w:rsid w:val="007E01C9"/>
    <w:rsid w:val="007E0A31"/>
    <w:rsid w:val="007E0E25"/>
    <w:rsid w:val="007E1EC5"/>
    <w:rsid w:val="007E1EE3"/>
    <w:rsid w:val="007E2106"/>
    <w:rsid w:val="007E2810"/>
    <w:rsid w:val="007E2D7C"/>
    <w:rsid w:val="007E338C"/>
    <w:rsid w:val="007E41A8"/>
    <w:rsid w:val="007E52A6"/>
    <w:rsid w:val="007E706F"/>
    <w:rsid w:val="007E70CC"/>
    <w:rsid w:val="007E7115"/>
    <w:rsid w:val="007E7117"/>
    <w:rsid w:val="007E7262"/>
    <w:rsid w:val="007E78D0"/>
    <w:rsid w:val="007E79A0"/>
    <w:rsid w:val="007E7AC7"/>
    <w:rsid w:val="007F0A7A"/>
    <w:rsid w:val="007F0A97"/>
    <w:rsid w:val="007F3082"/>
    <w:rsid w:val="007F375D"/>
    <w:rsid w:val="007F43B0"/>
    <w:rsid w:val="007F46E3"/>
    <w:rsid w:val="007F4C33"/>
    <w:rsid w:val="007F4DA4"/>
    <w:rsid w:val="007F5966"/>
    <w:rsid w:val="007F5E1D"/>
    <w:rsid w:val="007F72A1"/>
    <w:rsid w:val="007F7E25"/>
    <w:rsid w:val="008003D0"/>
    <w:rsid w:val="008008E6"/>
    <w:rsid w:val="00802B42"/>
    <w:rsid w:val="00802BDD"/>
    <w:rsid w:val="00802CA3"/>
    <w:rsid w:val="00803223"/>
    <w:rsid w:val="00803692"/>
    <w:rsid w:val="00803A21"/>
    <w:rsid w:val="00805238"/>
    <w:rsid w:val="00805EFA"/>
    <w:rsid w:val="00806102"/>
    <w:rsid w:val="00806BD9"/>
    <w:rsid w:val="00807BF6"/>
    <w:rsid w:val="00807CCB"/>
    <w:rsid w:val="00810706"/>
    <w:rsid w:val="0081097C"/>
    <w:rsid w:val="00810B58"/>
    <w:rsid w:val="00810C1B"/>
    <w:rsid w:val="00810DE2"/>
    <w:rsid w:val="0081114F"/>
    <w:rsid w:val="00811D2E"/>
    <w:rsid w:val="00812800"/>
    <w:rsid w:val="00812C13"/>
    <w:rsid w:val="008134A8"/>
    <w:rsid w:val="00814657"/>
    <w:rsid w:val="008152E5"/>
    <w:rsid w:val="00815425"/>
    <w:rsid w:val="00816C84"/>
    <w:rsid w:val="00817BC5"/>
    <w:rsid w:val="0082034D"/>
    <w:rsid w:val="0082081A"/>
    <w:rsid w:val="00821739"/>
    <w:rsid w:val="008228E7"/>
    <w:rsid w:val="00822C55"/>
    <w:rsid w:val="00823F58"/>
    <w:rsid w:val="008245A6"/>
    <w:rsid w:val="008248BA"/>
    <w:rsid w:val="00824B37"/>
    <w:rsid w:val="00825CEC"/>
    <w:rsid w:val="008261D8"/>
    <w:rsid w:val="008269E3"/>
    <w:rsid w:val="0082712D"/>
    <w:rsid w:val="00827490"/>
    <w:rsid w:val="00827526"/>
    <w:rsid w:val="00827FA2"/>
    <w:rsid w:val="00830300"/>
    <w:rsid w:val="00830A17"/>
    <w:rsid w:val="00830A87"/>
    <w:rsid w:val="00831101"/>
    <w:rsid w:val="00831507"/>
    <w:rsid w:val="0083207E"/>
    <w:rsid w:val="008325B7"/>
    <w:rsid w:val="00832794"/>
    <w:rsid w:val="00834455"/>
    <w:rsid w:val="00834696"/>
    <w:rsid w:val="00834C79"/>
    <w:rsid w:val="008351F7"/>
    <w:rsid w:val="00835B9C"/>
    <w:rsid w:val="00837460"/>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C95"/>
    <w:rsid w:val="00846E48"/>
    <w:rsid w:val="00847C2D"/>
    <w:rsid w:val="0085107C"/>
    <w:rsid w:val="0085124C"/>
    <w:rsid w:val="0085132A"/>
    <w:rsid w:val="00851AC4"/>
    <w:rsid w:val="00853365"/>
    <w:rsid w:val="00853805"/>
    <w:rsid w:val="00853FD4"/>
    <w:rsid w:val="00854347"/>
    <w:rsid w:val="0085470B"/>
    <w:rsid w:val="00854913"/>
    <w:rsid w:val="00855042"/>
    <w:rsid w:val="00855097"/>
    <w:rsid w:val="008553AD"/>
    <w:rsid w:val="00855914"/>
    <w:rsid w:val="00855944"/>
    <w:rsid w:val="008569B0"/>
    <w:rsid w:val="00856C9F"/>
    <w:rsid w:val="008579E8"/>
    <w:rsid w:val="008579EE"/>
    <w:rsid w:val="00857FCC"/>
    <w:rsid w:val="0086056E"/>
    <w:rsid w:val="0086089D"/>
    <w:rsid w:val="00860E3E"/>
    <w:rsid w:val="0086156F"/>
    <w:rsid w:val="00861686"/>
    <w:rsid w:val="00861E78"/>
    <w:rsid w:val="008627E7"/>
    <w:rsid w:val="0086319C"/>
    <w:rsid w:val="0086334F"/>
    <w:rsid w:val="00863D27"/>
    <w:rsid w:val="0086587D"/>
    <w:rsid w:val="008671AF"/>
    <w:rsid w:val="008676D5"/>
    <w:rsid w:val="00867C91"/>
    <w:rsid w:val="008701B7"/>
    <w:rsid w:val="00870508"/>
    <w:rsid w:val="00872E79"/>
    <w:rsid w:val="00873EC1"/>
    <w:rsid w:val="008743F6"/>
    <w:rsid w:val="0087460A"/>
    <w:rsid w:val="008750C5"/>
    <w:rsid w:val="0087519C"/>
    <w:rsid w:val="0087522B"/>
    <w:rsid w:val="00875ADE"/>
    <w:rsid w:val="00875AF9"/>
    <w:rsid w:val="00875D2C"/>
    <w:rsid w:val="00876012"/>
    <w:rsid w:val="008764C8"/>
    <w:rsid w:val="008769B1"/>
    <w:rsid w:val="00877223"/>
    <w:rsid w:val="0087771F"/>
    <w:rsid w:val="00881948"/>
    <w:rsid w:val="00882474"/>
    <w:rsid w:val="00882B9B"/>
    <w:rsid w:val="008831F9"/>
    <w:rsid w:val="00883B14"/>
    <w:rsid w:val="00883BF0"/>
    <w:rsid w:val="0088453F"/>
    <w:rsid w:val="008854C8"/>
    <w:rsid w:val="00885F8C"/>
    <w:rsid w:val="00886F2D"/>
    <w:rsid w:val="00886F7B"/>
    <w:rsid w:val="00887288"/>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BD"/>
    <w:rsid w:val="008A6328"/>
    <w:rsid w:val="008A6495"/>
    <w:rsid w:val="008A6734"/>
    <w:rsid w:val="008A6BC5"/>
    <w:rsid w:val="008B093C"/>
    <w:rsid w:val="008B16FB"/>
    <w:rsid w:val="008B193C"/>
    <w:rsid w:val="008B1A7A"/>
    <w:rsid w:val="008B1AA1"/>
    <w:rsid w:val="008B207A"/>
    <w:rsid w:val="008B2E8D"/>
    <w:rsid w:val="008B3460"/>
    <w:rsid w:val="008B3762"/>
    <w:rsid w:val="008B43DD"/>
    <w:rsid w:val="008B47F8"/>
    <w:rsid w:val="008B564A"/>
    <w:rsid w:val="008B5844"/>
    <w:rsid w:val="008B7502"/>
    <w:rsid w:val="008B78D0"/>
    <w:rsid w:val="008B7DB7"/>
    <w:rsid w:val="008C0672"/>
    <w:rsid w:val="008C067C"/>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BBA"/>
    <w:rsid w:val="008D0501"/>
    <w:rsid w:val="008D0B47"/>
    <w:rsid w:val="008D1587"/>
    <w:rsid w:val="008D1807"/>
    <w:rsid w:val="008D2584"/>
    <w:rsid w:val="008D2787"/>
    <w:rsid w:val="008D2BF3"/>
    <w:rsid w:val="008D2F3B"/>
    <w:rsid w:val="008D46AF"/>
    <w:rsid w:val="008D4E4D"/>
    <w:rsid w:val="008D571E"/>
    <w:rsid w:val="008D5A30"/>
    <w:rsid w:val="008D6855"/>
    <w:rsid w:val="008D6A81"/>
    <w:rsid w:val="008D6C5A"/>
    <w:rsid w:val="008D7086"/>
    <w:rsid w:val="008D738A"/>
    <w:rsid w:val="008D7E1F"/>
    <w:rsid w:val="008E1199"/>
    <w:rsid w:val="008E15E0"/>
    <w:rsid w:val="008E19A9"/>
    <w:rsid w:val="008E1AFA"/>
    <w:rsid w:val="008E2C80"/>
    <w:rsid w:val="008E334C"/>
    <w:rsid w:val="008E3BA7"/>
    <w:rsid w:val="008E42E1"/>
    <w:rsid w:val="008E456A"/>
    <w:rsid w:val="008E5291"/>
    <w:rsid w:val="008E5EC0"/>
    <w:rsid w:val="008E68E9"/>
    <w:rsid w:val="008E791D"/>
    <w:rsid w:val="008E7F34"/>
    <w:rsid w:val="008F0584"/>
    <w:rsid w:val="008F0AF5"/>
    <w:rsid w:val="008F0BA4"/>
    <w:rsid w:val="008F0C7A"/>
    <w:rsid w:val="008F0CAF"/>
    <w:rsid w:val="008F2309"/>
    <w:rsid w:val="008F2C20"/>
    <w:rsid w:val="008F2DD3"/>
    <w:rsid w:val="008F2E4E"/>
    <w:rsid w:val="008F47A3"/>
    <w:rsid w:val="008F51DC"/>
    <w:rsid w:val="008F539A"/>
    <w:rsid w:val="008F5D2E"/>
    <w:rsid w:val="008F61F3"/>
    <w:rsid w:val="00900229"/>
    <w:rsid w:val="009032CB"/>
    <w:rsid w:val="0090358B"/>
    <w:rsid w:val="009057C7"/>
    <w:rsid w:val="00905DA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878"/>
    <w:rsid w:val="00923CCC"/>
    <w:rsid w:val="00923FFB"/>
    <w:rsid w:val="0092400F"/>
    <w:rsid w:val="00924344"/>
    <w:rsid w:val="00924F31"/>
    <w:rsid w:val="00925714"/>
    <w:rsid w:val="00926701"/>
    <w:rsid w:val="00926B78"/>
    <w:rsid w:val="00926D89"/>
    <w:rsid w:val="0093040A"/>
    <w:rsid w:val="00930B94"/>
    <w:rsid w:val="00931F0E"/>
    <w:rsid w:val="00932365"/>
    <w:rsid w:val="009326D1"/>
    <w:rsid w:val="00932902"/>
    <w:rsid w:val="00933DE2"/>
    <w:rsid w:val="00933E19"/>
    <w:rsid w:val="00934612"/>
    <w:rsid w:val="009350B4"/>
    <w:rsid w:val="00935461"/>
    <w:rsid w:val="00935FF4"/>
    <w:rsid w:val="00936C95"/>
    <w:rsid w:val="009379EA"/>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5305"/>
    <w:rsid w:val="00945927"/>
    <w:rsid w:val="00946A4F"/>
    <w:rsid w:val="00946A72"/>
    <w:rsid w:val="0094714B"/>
    <w:rsid w:val="00947D1D"/>
    <w:rsid w:val="00947D7D"/>
    <w:rsid w:val="00950C3E"/>
    <w:rsid w:val="009516AC"/>
    <w:rsid w:val="00951E9D"/>
    <w:rsid w:val="009521F6"/>
    <w:rsid w:val="009523CE"/>
    <w:rsid w:val="00952F44"/>
    <w:rsid w:val="00952FC0"/>
    <w:rsid w:val="0095334A"/>
    <w:rsid w:val="00954B7A"/>
    <w:rsid w:val="00955036"/>
    <w:rsid w:val="009552F9"/>
    <w:rsid w:val="0095742E"/>
    <w:rsid w:val="0096018D"/>
    <w:rsid w:val="0096101D"/>
    <w:rsid w:val="0096286F"/>
    <w:rsid w:val="009631D7"/>
    <w:rsid w:val="00963B2F"/>
    <w:rsid w:val="009640CD"/>
    <w:rsid w:val="00964162"/>
    <w:rsid w:val="00964735"/>
    <w:rsid w:val="00965ADB"/>
    <w:rsid w:val="009660DC"/>
    <w:rsid w:val="00966632"/>
    <w:rsid w:val="00967494"/>
    <w:rsid w:val="0096782D"/>
    <w:rsid w:val="00967C0D"/>
    <w:rsid w:val="00967D5F"/>
    <w:rsid w:val="00967FC3"/>
    <w:rsid w:val="00970298"/>
    <w:rsid w:val="00970A66"/>
    <w:rsid w:val="00970F2D"/>
    <w:rsid w:val="00971F64"/>
    <w:rsid w:val="009720FC"/>
    <w:rsid w:val="00972779"/>
    <w:rsid w:val="009735CB"/>
    <w:rsid w:val="009747E0"/>
    <w:rsid w:val="00974F64"/>
    <w:rsid w:val="00975472"/>
    <w:rsid w:val="0097602D"/>
    <w:rsid w:val="00977D43"/>
    <w:rsid w:val="0098067A"/>
    <w:rsid w:val="009806BF"/>
    <w:rsid w:val="00980ECD"/>
    <w:rsid w:val="00981348"/>
    <w:rsid w:val="0098191E"/>
    <w:rsid w:val="00981B78"/>
    <w:rsid w:val="00981BF8"/>
    <w:rsid w:val="0098244D"/>
    <w:rsid w:val="0098346B"/>
    <w:rsid w:val="00983A27"/>
    <w:rsid w:val="00983E92"/>
    <w:rsid w:val="00983F33"/>
    <w:rsid w:val="00984462"/>
    <w:rsid w:val="009845B4"/>
    <w:rsid w:val="00984EA2"/>
    <w:rsid w:val="00985126"/>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7174"/>
    <w:rsid w:val="009978EB"/>
    <w:rsid w:val="009978F4"/>
    <w:rsid w:val="00997B17"/>
    <w:rsid w:val="009A0599"/>
    <w:rsid w:val="009A07FB"/>
    <w:rsid w:val="009A0E70"/>
    <w:rsid w:val="009A188E"/>
    <w:rsid w:val="009A1B05"/>
    <w:rsid w:val="009A1FCD"/>
    <w:rsid w:val="009A1FE1"/>
    <w:rsid w:val="009A249B"/>
    <w:rsid w:val="009A2CEC"/>
    <w:rsid w:val="009A2E7A"/>
    <w:rsid w:val="009A35E8"/>
    <w:rsid w:val="009A38A2"/>
    <w:rsid w:val="009A39A6"/>
    <w:rsid w:val="009A3F00"/>
    <w:rsid w:val="009A562A"/>
    <w:rsid w:val="009A5710"/>
    <w:rsid w:val="009A5C6F"/>
    <w:rsid w:val="009A5F45"/>
    <w:rsid w:val="009A72C7"/>
    <w:rsid w:val="009A7ECA"/>
    <w:rsid w:val="009A7FF6"/>
    <w:rsid w:val="009B0271"/>
    <w:rsid w:val="009B08D6"/>
    <w:rsid w:val="009B13B4"/>
    <w:rsid w:val="009B148D"/>
    <w:rsid w:val="009B17B5"/>
    <w:rsid w:val="009B2095"/>
    <w:rsid w:val="009B281D"/>
    <w:rsid w:val="009B3164"/>
    <w:rsid w:val="009B39EA"/>
    <w:rsid w:val="009B3F18"/>
    <w:rsid w:val="009B6FFF"/>
    <w:rsid w:val="009B73AD"/>
    <w:rsid w:val="009C0C9F"/>
    <w:rsid w:val="009C1CD8"/>
    <w:rsid w:val="009C27BA"/>
    <w:rsid w:val="009C368A"/>
    <w:rsid w:val="009C46A5"/>
    <w:rsid w:val="009C4AD1"/>
    <w:rsid w:val="009C56FD"/>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CCF"/>
    <w:rsid w:val="009D6150"/>
    <w:rsid w:val="009D61B9"/>
    <w:rsid w:val="009D6548"/>
    <w:rsid w:val="009D6769"/>
    <w:rsid w:val="009D6A1C"/>
    <w:rsid w:val="009D6A43"/>
    <w:rsid w:val="009D702D"/>
    <w:rsid w:val="009D7111"/>
    <w:rsid w:val="009D7CEC"/>
    <w:rsid w:val="009E0226"/>
    <w:rsid w:val="009E0693"/>
    <w:rsid w:val="009E0E5F"/>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B10"/>
    <w:rsid w:val="009E6EDD"/>
    <w:rsid w:val="009E751C"/>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317C"/>
    <w:rsid w:val="00A0331F"/>
    <w:rsid w:val="00A0336B"/>
    <w:rsid w:val="00A04C58"/>
    <w:rsid w:val="00A04F47"/>
    <w:rsid w:val="00A05FA3"/>
    <w:rsid w:val="00A0654B"/>
    <w:rsid w:val="00A06753"/>
    <w:rsid w:val="00A06BFC"/>
    <w:rsid w:val="00A06E92"/>
    <w:rsid w:val="00A06ED2"/>
    <w:rsid w:val="00A1023E"/>
    <w:rsid w:val="00A10362"/>
    <w:rsid w:val="00A11175"/>
    <w:rsid w:val="00A11404"/>
    <w:rsid w:val="00A11467"/>
    <w:rsid w:val="00A11AFD"/>
    <w:rsid w:val="00A138B2"/>
    <w:rsid w:val="00A1441F"/>
    <w:rsid w:val="00A14CF6"/>
    <w:rsid w:val="00A1539F"/>
    <w:rsid w:val="00A15421"/>
    <w:rsid w:val="00A154BE"/>
    <w:rsid w:val="00A155CD"/>
    <w:rsid w:val="00A15D90"/>
    <w:rsid w:val="00A15FDA"/>
    <w:rsid w:val="00A1705B"/>
    <w:rsid w:val="00A173C2"/>
    <w:rsid w:val="00A174B2"/>
    <w:rsid w:val="00A174C8"/>
    <w:rsid w:val="00A1791A"/>
    <w:rsid w:val="00A17F73"/>
    <w:rsid w:val="00A2045D"/>
    <w:rsid w:val="00A205BA"/>
    <w:rsid w:val="00A20660"/>
    <w:rsid w:val="00A20A7C"/>
    <w:rsid w:val="00A21A67"/>
    <w:rsid w:val="00A2213D"/>
    <w:rsid w:val="00A225A5"/>
    <w:rsid w:val="00A22E2F"/>
    <w:rsid w:val="00A237E6"/>
    <w:rsid w:val="00A23B38"/>
    <w:rsid w:val="00A24235"/>
    <w:rsid w:val="00A244D9"/>
    <w:rsid w:val="00A2576C"/>
    <w:rsid w:val="00A2619B"/>
    <w:rsid w:val="00A26853"/>
    <w:rsid w:val="00A27C8C"/>
    <w:rsid w:val="00A30052"/>
    <w:rsid w:val="00A30531"/>
    <w:rsid w:val="00A31213"/>
    <w:rsid w:val="00A321FC"/>
    <w:rsid w:val="00A328C1"/>
    <w:rsid w:val="00A32DFB"/>
    <w:rsid w:val="00A33BE5"/>
    <w:rsid w:val="00A34C14"/>
    <w:rsid w:val="00A35003"/>
    <w:rsid w:val="00A37149"/>
    <w:rsid w:val="00A37B11"/>
    <w:rsid w:val="00A37D6E"/>
    <w:rsid w:val="00A37E53"/>
    <w:rsid w:val="00A40AF2"/>
    <w:rsid w:val="00A40EAE"/>
    <w:rsid w:val="00A411EA"/>
    <w:rsid w:val="00A41C5C"/>
    <w:rsid w:val="00A41FAC"/>
    <w:rsid w:val="00A42360"/>
    <w:rsid w:val="00A426BF"/>
    <w:rsid w:val="00A42C55"/>
    <w:rsid w:val="00A430D3"/>
    <w:rsid w:val="00A4389D"/>
    <w:rsid w:val="00A451F5"/>
    <w:rsid w:val="00A451F8"/>
    <w:rsid w:val="00A45621"/>
    <w:rsid w:val="00A45E04"/>
    <w:rsid w:val="00A45EA8"/>
    <w:rsid w:val="00A4619E"/>
    <w:rsid w:val="00A4678E"/>
    <w:rsid w:val="00A46E6A"/>
    <w:rsid w:val="00A4789D"/>
    <w:rsid w:val="00A479B7"/>
    <w:rsid w:val="00A50A1E"/>
    <w:rsid w:val="00A50D4B"/>
    <w:rsid w:val="00A5110D"/>
    <w:rsid w:val="00A5154E"/>
    <w:rsid w:val="00A53164"/>
    <w:rsid w:val="00A531BF"/>
    <w:rsid w:val="00A543D6"/>
    <w:rsid w:val="00A54AA9"/>
    <w:rsid w:val="00A54C1D"/>
    <w:rsid w:val="00A55E72"/>
    <w:rsid w:val="00A562D8"/>
    <w:rsid w:val="00A56622"/>
    <w:rsid w:val="00A57DD1"/>
    <w:rsid w:val="00A6007F"/>
    <w:rsid w:val="00A60B02"/>
    <w:rsid w:val="00A61330"/>
    <w:rsid w:val="00A61E73"/>
    <w:rsid w:val="00A62290"/>
    <w:rsid w:val="00A63025"/>
    <w:rsid w:val="00A6539A"/>
    <w:rsid w:val="00A65CBD"/>
    <w:rsid w:val="00A66412"/>
    <w:rsid w:val="00A66D6D"/>
    <w:rsid w:val="00A66D97"/>
    <w:rsid w:val="00A67080"/>
    <w:rsid w:val="00A67F3D"/>
    <w:rsid w:val="00A7175D"/>
    <w:rsid w:val="00A71AE6"/>
    <w:rsid w:val="00A71C57"/>
    <w:rsid w:val="00A71CC1"/>
    <w:rsid w:val="00A72CEC"/>
    <w:rsid w:val="00A72E77"/>
    <w:rsid w:val="00A747FE"/>
    <w:rsid w:val="00A75262"/>
    <w:rsid w:val="00A754E7"/>
    <w:rsid w:val="00A7626C"/>
    <w:rsid w:val="00A77666"/>
    <w:rsid w:val="00A80282"/>
    <w:rsid w:val="00A804D8"/>
    <w:rsid w:val="00A81C5B"/>
    <w:rsid w:val="00A825F4"/>
    <w:rsid w:val="00A83140"/>
    <w:rsid w:val="00A83672"/>
    <w:rsid w:val="00A83DA4"/>
    <w:rsid w:val="00A84ECB"/>
    <w:rsid w:val="00A85B1A"/>
    <w:rsid w:val="00A866E0"/>
    <w:rsid w:val="00A8694C"/>
    <w:rsid w:val="00A8702D"/>
    <w:rsid w:val="00A878A5"/>
    <w:rsid w:val="00A90C1B"/>
    <w:rsid w:val="00A91FAA"/>
    <w:rsid w:val="00A928E5"/>
    <w:rsid w:val="00A93186"/>
    <w:rsid w:val="00A933E3"/>
    <w:rsid w:val="00A937E7"/>
    <w:rsid w:val="00A94F1C"/>
    <w:rsid w:val="00A94F97"/>
    <w:rsid w:val="00A9543A"/>
    <w:rsid w:val="00A95653"/>
    <w:rsid w:val="00A95C12"/>
    <w:rsid w:val="00A960F8"/>
    <w:rsid w:val="00A9623F"/>
    <w:rsid w:val="00A96A94"/>
    <w:rsid w:val="00A9726C"/>
    <w:rsid w:val="00AA01AB"/>
    <w:rsid w:val="00AA0FAA"/>
    <w:rsid w:val="00AA1FB6"/>
    <w:rsid w:val="00AA232F"/>
    <w:rsid w:val="00AA2779"/>
    <w:rsid w:val="00AA2F41"/>
    <w:rsid w:val="00AA38D0"/>
    <w:rsid w:val="00AA3B79"/>
    <w:rsid w:val="00AA57D1"/>
    <w:rsid w:val="00AA6B11"/>
    <w:rsid w:val="00AA6F2D"/>
    <w:rsid w:val="00AA78AD"/>
    <w:rsid w:val="00AA7D4C"/>
    <w:rsid w:val="00AB029F"/>
    <w:rsid w:val="00AB0895"/>
    <w:rsid w:val="00AB0D13"/>
    <w:rsid w:val="00AB1CAF"/>
    <w:rsid w:val="00AB1D41"/>
    <w:rsid w:val="00AB1D78"/>
    <w:rsid w:val="00AB24F5"/>
    <w:rsid w:val="00AB26D3"/>
    <w:rsid w:val="00AB3311"/>
    <w:rsid w:val="00AB3A55"/>
    <w:rsid w:val="00AB3ED0"/>
    <w:rsid w:val="00AB40D1"/>
    <w:rsid w:val="00AB4865"/>
    <w:rsid w:val="00AB5A1B"/>
    <w:rsid w:val="00AB6501"/>
    <w:rsid w:val="00AB6D54"/>
    <w:rsid w:val="00AB6FA9"/>
    <w:rsid w:val="00AB7501"/>
    <w:rsid w:val="00AC112C"/>
    <w:rsid w:val="00AC1457"/>
    <w:rsid w:val="00AC1739"/>
    <w:rsid w:val="00AC1D08"/>
    <w:rsid w:val="00AC20F1"/>
    <w:rsid w:val="00AC22C9"/>
    <w:rsid w:val="00AC23D4"/>
    <w:rsid w:val="00AC26D1"/>
    <w:rsid w:val="00AC35C9"/>
    <w:rsid w:val="00AC3ACB"/>
    <w:rsid w:val="00AC3D0C"/>
    <w:rsid w:val="00AC3E12"/>
    <w:rsid w:val="00AC4305"/>
    <w:rsid w:val="00AC4558"/>
    <w:rsid w:val="00AC482E"/>
    <w:rsid w:val="00AC49A3"/>
    <w:rsid w:val="00AC5912"/>
    <w:rsid w:val="00AC67B6"/>
    <w:rsid w:val="00AC6CE0"/>
    <w:rsid w:val="00AC7FC8"/>
    <w:rsid w:val="00AD02CF"/>
    <w:rsid w:val="00AD05F3"/>
    <w:rsid w:val="00AD0CE3"/>
    <w:rsid w:val="00AD0D79"/>
    <w:rsid w:val="00AD1513"/>
    <w:rsid w:val="00AD2582"/>
    <w:rsid w:val="00AD27D4"/>
    <w:rsid w:val="00AD3620"/>
    <w:rsid w:val="00AD3B1A"/>
    <w:rsid w:val="00AD3F3C"/>
    <w:rsid w:val="00AD48B7"/>
    <w:rsid w:val="00AD48F1"/>
    <w:rsid w:val="00AD4F15"/>
    <w:rsid w:val="00AD5001"/>
    <w:rsid w:val="00AD5214"/>
    <w:rsid w:val="00AD72F9"/>
    <w:rsid w:val="00AE077A"/>
    <w:rsid w:val="00AE14FF"/>
    <w:rsid w:val="00AE191B"/>
    <w:rsid w:val="00AE1FBC"/>
    <w:rsid w:val="00AE2D01"/>
    <w:rsid w:val="00AE2FCF"/>
    <w:rsid w:val="00AE3417"/>
    <w:rsid w:val="00AE3C41"/>
    <w:rsid w:val="00AE4550"/>
    <w:rsid w:val="00AE4730"/>
    <w:rsid w:val="00AE510F"/>
    <w:rsid w:val="00AE540B"/>
    <w:rsid w:val="00AE583E"/>
    <w:rsid w:val="00AE5C85"/>
    <w:rsid w:val="00AE5D15"/>
    <w:rsid w:val="00AE631D"/>
    <w:rsid w:val="00AE7612"/>
    <w:rsid w:val="00AE7FC5"/>
    <w:rsid w:val="00AF001E"/>
    <w:rsid w:val="00AF0FC6"/>
    <w:rsid w:val="00AF1531"/>
    <w:rsid w:val="00AF16EB"/>
    <w:rsid w:val="00AF1AF3"/>
    <w:rsid w:val="00AF2370"/>
    <w:rsid w:val="00AF278C"/>
    <w:rsid w:val="00AF56E5"/>
    <w:rsid w:val="00AF5D47"/>
    <w:rsid w:val="00AF5EC5"/>
    <w:rsid w:val="00AF64A6"/>
    <w:rsid w:val="00AF7688"/>
    <w:rsid w:val="00B00220"/>
    <w:rsid w:val="00B00A9C"/>
    <w:rsid w:val="00B0137A"/>
    <w:rsid w:val="00B01704"/>
    <w:rsid w:val="00B01E1E"/>
    <w:rsid w:val="00B0275D"/>
    <w:rsid w:val="00B02B1C"/>
    <w:rsid w:val="00B0463A"/>
    <w:rsid w:val="00B0472E"/>
    <w:rsid w:val="00B0599C"/>
    <w:rsid w:val="00B06486"/>
    <w:rsid w:val="00B0648E"/>
    <w:rsid w:val="00B064DD"/>
    <w:rsid w:val="00B07200"/>
    <w:rsid w:val="00B0751F"/>
    <w:rsid w:val="00B10104"/>
    <w:rsid w:val="00B103E6"/>
    <w:rsid w:val="00B105C2"/>
    <w:rsid w:val="00B11217"/>
    <w:rsid w:val="00B1304F"/>
    <w:rsid w:val="00B13400"/>
    <w:rsid w:val="00B13EA4"/>
    <w:rsid w:val="00B1451B"/>
    <w:rsid w:val="00B14731"/>
    <w:rsid w:val="00B14FB6"/>
    <w:rsid w:val="00B15E80"/>
    <w:rsid w:val="00B16344"/>
    <w:rsid w:val="00B168FA"/>
    <w:rsid w:val="00B169FE"/>
    <w:rsid w:val="00B16E9F"/>
    <w:rsid w:val="00B17679"/>
    <w:rsid w:val="00B2005D"/>
    <w:rsid w:val="00B21524"/>
    <w:rsid w:val="00B21BE4"/>
    <w:rsid w:val="00B21C90"/>
    <w:rsid w:val="00B22A9B"/>
    <w:rsid w:val="00B22BD0"/>
    <w:rsid w:val="00B23784"/>
    <w:rsid w:val="00B23FEC"/>
    <w:rsid w:val="00B2506F"/>
    <w:rsid w:val="00B25377"/>
    <w:rsid w:val="00B2705E"/>
    <w:rsid w:val="00B27318"/>
    <w:rsid w:val="00B27B86"/>
    <w:rsid w:val="00B27F70"/>
    <w:rsid w:val="00B30F35"/>
    <w:rsid w:val="00B3222E"/>
    <w:rsid w:val="00B32B24"/>
    <w:rsid w:val="00B341B7"/>
    <w:rsid w:val="00B346B9"/>
    <w:rsid w:val="00B35535"/>
    <w:rsid w:val="00B359A6"/>
    <w:rsid w:val="00B35CA3"/>
    <w:rsid w:val="00B363C4"/>
    <w:rsid w:val="00B36F36"/>
    <w:rsid w:val="00B374D9"/>
    <w:rsid w:val="00B402D4"/>
    <w:rsid w:val="00B4091C"/>
    <w:rsid w:val="00B40B25"/>
    <w:rsid w:val="00B40CA4"/>
    <w:rsid w:val="00B40E7F"/>
    <w:rsid w:val="00B4177A"/>
    <w:rsid w:val="00B41C46"/>
    <w:rsid w:val="00B42103"/>
    <w:rsid w:val="00B42A35"/>
    <w:rsid w:val="00B42D1C"/>
    <w:rsid w:val="00B4372A"/>
    <w:rsid w:val="00B44659"/>
    <w:rsid w:val="00B44AD3"/>
    <w:rsid w:val="00B44E66"/>
    <w:rsid w:val="00B451C9"/>
    <w:rsid w:val="00B4557A"/>
    <w:rsid w:val="00B4756F"/>
    <w:rsid w:val="00B50E21"/>
    <w:rsid w:val="00B51388"/>
    <w:rsid w:val="00B517E2"/>
    <w:rsid w:val="00B5189E"/>
    <w:rsid w:val="00B52F16"/>
    <w:rsid w:val="00B54E5C"/>
    <w:rsid w:val="00B55380"/>
    <w:rsid w:val="00B55A2C"/>
    <w:rsid w:val="00B55F92"/>
    <w:rsid w:val="00B5640A"/>
    <w:rsid w:val="00B56826"/>
    <w:rsid w:val="00B56F0B"/>
    <w:rsid w:val="00B56F13"/>
    <w:rsid w:val="00B600A1"/>
    <w:rsid w:val="00B60358"/>
    <w:rsid w:val="00B60437"/>
    <w:rsid w:val="00B6082E"/>
    <w:rsid w:val="00B608BD"/>
    <w:rsid w:val="00B6145E"/>
    <w:rsid w:val="00B61A75"/>
    <w:rsid w:val="00B623A5"/>
    <w:rsid w:val="00B62613"/>
    <w:rsid w:val="00B6281E"/>
    <w:rsid w:val="00B632AC"/>
    <w:rsid w:val="00B648CE"/>
    <w:rsid w:val="00B648F0"/>
    <w:rsid w:val="00B64DC3"/>
    <w:rsid w:val="00B64DE1"/>
    <w:rsid w:val="00B650D4"/>
    <w:rsid w:val="00B65EEA"/>
    <w:rsid w:val="00B66153"/>
    <w:rsid w:val="00B71155"/>
    <w:rsid w:val="00B711E6"/>
    <w:rsid w:val="00B71621"/>
    <w:rsid w:val="00B7188D"/>
    <w:rsid w:val="00B71C7B"/>
    <w:rsid w:val="00B71DDD"/>
    <w:rsid w:val="00B7252D"/>
    <w:rsid w:val="00B72B48"/>
    <w:rsid w:val="00B7349E"/>
    <w:rsid w:val="00B74866"/>
    <w:rsid w:val="00B7489C"/>
    <w:rsid w:val="00B74991"/>
    <w:rsid w:val="00B7559B"/>
    <w:rsid w:val="00B75633"/>
    <w:rsid w:val="00B7596B"/>
    <w:rsid w:val="00B75D40"/>
    <w:rsid w:val="00B75DB3"/>
    <w:rsid w:val="00B76F5D"/>
    <w:rsid w:val="00B77537"/>
    <w:rsid w:val="00B776E0"/>
    <w:rsid w:val="00B8043C"/>
    <w:rsid w:val="00B804A0"/>
    <w:rsid w:val="00B826A1"/>
    <w:rsid w:val="00B8289E"/>
    <w:rsid w:val="00B83026"/>
    <w:rsid w:val="00B8353E"/>
    <w:rsid w:val="00B8423F"/>
    <w:rsid w:val="00B84F96"/>
    <w:rsid w:val="00B853BE"/>
    <w:rsid w:val="00B86065"/>
    <w:rsid w:val="00B865CB"/>
    <w:rsid w:val="00B87965"/>
    <w:rsid w:val="00B9084E"/>
    <w:rsid w:val="00B9107D"/>
    <w:rsid w:val="00B91176"/>
    <w:rsid w:val="00B919F0"/>
    <w:rsid w:val="00B92342"/>
    <w:rsid w:val="00B924F5"/>
    <w:rsid w:val="00B9287B"/>
    <w:rsid w:val="00B932DB"/>
    <w:rsid w:val="00B93533"/>
    <w:rsid w:val="00B94328"/>
    <w:rsid w:val="00B947A3"/>
    <w:rsid w:val="00B94842"/>
    <w:rsid w:val="00B95016"/>
    <w:rsid w:val="00B95257"/>
    <w:rsid w:val="00B953AD"/>
    <w:rsid w:val="00B95A95"/>
    <w:rsid w:val="00B9709D"/>
    <w:rsid w:val="00B971F0"/>
    <w:rsid w:val="00B9735F"/>
    <w:rsid w:val="00B9736D"/>
    <w:rsid w:val="00B9775C"/>
    <w:rsid w:val="00B977F4"/>
    <w:rsid w:val="00B979E1"/>
    <w:rsid w:val="00BA0322"/>
    <w:rsid w:val="00BA12A5"/>
    <w:rsid w:val="00BA16AB"/>
    <w:rsid w:val="00BA1838"/>
    <w:rsid w:val="00BA18BB"/>
    <w:rsid w:val="00BA1A14"/>
    <w:rsid w:val="00BA20FF"/>
    <w:rsid w:val="00BA2471"/>
    <w:rsid w:val="00BA2DDE"/>
    <w:rsid w:val="00BA37F7"/>
    <w:rsid w:val="00BA3A54"/>
    <w:rsid w:val="00BA4399"/>
    <w:rsid w:val="00BA4B57"/>
    <w:rsid w:val="00BA5529"/>
    <w:rsid w:val="00BA68D3"/>
    <w:rsid w:val="00BA6947"/>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53AD"/>
    <w:rsid w:val="00BB5B63"/>
    <w:rsid w:val="00BB5B84"/>
    <w:rsid w:val="00BB74DB"/>
    <w:rsid w:val="00BB78BD"/>
    <w:rsid w:val="00BB7F10"/>
    <w:rsid w:val="00BC0665"/>
    <w:rsid w:val="00BC0959"/>
    <w:rsid w:val="00BC24A6"/>
    <w:rsid w:val="00BC2690"/>
    <w:rsid w:val="00BC2894"/>
    <w:rsid w:val="00BC32F4"/>
    <w:rsid w:val="00BC4036"/>
    <w:rsid w:val="00BC469C"/>
    <w:rsid w:val="00BC57CE"/>
    <w:rsid w:val="00BC58AF"/>
    <w:rsid w:val="00BC5A43"/>
    <w:rsid w:val="00BC5A7D"/>
    <w:rsid w:val="00BC5A8C"/>
    <w:rsid w:val="00BC6638"/>
    <w:rsid w:val="00BC6896"/>
    <w:rsid w:val="00BC69EA"/>
    <w:rsid w:val="00BC783F"/>
    <w:rsid w:val="00BD12AB"/>
    <w:rsid w:val="00BD13FD"/>
    <w:rsid w:val="00BD28B6"/>
    <w:rsid w:val="00BD31AF"/>
    <w:rsid w:val="00BD3697"/>
    <w:rsid w:val="00BD3A28"/>
    <w:rsid w:val="00BD4172"/>
    <w:rsid w:val="00BD4FAD"/>
    <w:rsid w:val="00BD5205"/>
    <w:rsid w:val="00BD5D54"/>
    <w:rsid w:val="00BD6257"/>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CD0"/>
    <w:rsid w:val="00BE4E7B"/>
    <w:rsid w:val="00BE5CF8"/>
    <w:rsid w:val="00BE796D"/>
    <w:rsid w:val="00BF14D2"/>
    <w:rsid w:val="00BF24EA"/>
    <w:rsid w:val="00BF2906"/>
    <w:rsid w:val="00BF2D4C"/>
    <w:rsid w:val="00BF3895"/>
    <w:rsid w:val="00BF3CF7"/>
    <w:rsid w:val="00BF4EAE"/>
    <w:rsid w:val="00BF5312"/>
    <w:rsid w:val="00BF5D78"/>
    <w:rsid w:val="00BF77ED"/>
    <w:rsid w:val="00C00439"/>
    <w:rsid w:val="00C00779"/>
    <w:rsid w:val="00C0084D"/>
    <w:rsid w:val="00C00B5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F47"/>
    <w:rsid w:val="00C11D32"/>
    <w:rsid w:val="00C11DDB"/>
    <w:rsid w:val="00C14970"/>
    <w:rsid w:val="00C15D48"/>
    <w:rsid w:val="00C15DB5"/>
    <w:rsid w:val="00C162C8"/>
    <w:rsid w:val="00C1709B"/>
    <w:rsid w:val="00C20130"/>
    <w:rsid w:val="00C20166"/>
    <w:rsid w:val="00C201F8"/>
    <w:rsid w:val="00C20542"/>
    <w:rsid w:val="00C20E03"/>
    <w:rsid w:val="00C21160"/>
    <w:rsid w:val="00C2124C"/>
    <w:rsid w:val="00C21E6C"/>
    <w:rsid w:val="00C21E92"/>
    <w:rsid w:val="00C2242A"/>
    <w:rsid w:val="00C24457"/>
    <w:rsid w:val="00C2482F"/>
    <w:rsid w:val="00C24833"/>
    <w:rsid w:val="00C2489E"/>
    <w:rsid w:val="00C24E82"/>
    <w:rsid w:val="00C2546B"/>
    <w:rsid w:val="00C26613"/>
    <w:rsid w:val="00C26D75"/>
    <w:rsid w:val="00C27A3B"/>
    <w:rsid w:val="00C27BD5"/>
    <w:rsid w:val="00C302B9"/>
    <w:rsid w:val="00C315B4"/>
    <w:rsid w:val="00C31F83"/>
    <w:rsid w:val="00C321F7"/>
    <w:rsid w:val="00C329E8"/>
    <w:rsid w:val="00C32B9E"/>
    <w:rsid w:val="00C33884"/>
    <w:rsid w:val="00C338D4"/>
    <w:rsid w:val="00C33FDA"/>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BE1"/>
    <w:rsid w:val="00C44E15"/>
    <w:rsid w:val="00C45238"/>
    <w:rsid w:val="00C479F7"/>
    <w:rsid w:val="00C47D81"/>
    <w:rsid w:val="00C47FDD"/>
    <w:rsid w:val="00C50710"/>
    <w:rsid w:val="00C50B3A"/>
    <w:rsid w:val="00C51346"/>
    <w:rsid w:val="00C535BD"/>
    <w:rsid w:val="00C53D6E"/>
    <w:rsid w:val="00C543CD"/>
    <w:rsid w:val="00C5479E"/>
    <w:rsid w:val="00C54E8E"/>
    <w:rsid w:val="00C55578"/>
    <w:rsid w:val="00C55C86"/>
    <w:rsid w:val="00C55F8F"/>
    <w:rsid w:val="00C568B8"/>
    <w:rsid w:val="00C56AEA"/>
    <w:rsid w:val="00C56DE0"/>
    <w:rsid w:val="00C575B2"/>
    <w:rsid w:val="00C60A4D"/>
    <w:rsid w:val="00C60ABD"/>
    <w:rsid w:val="00C60C82"/>
    <w:rsid w:val="00C63380"/>
    <w:rsid w:val="00C63ADB"/>
    <w:rsid w:val="00C63FF9"/>
    <w:rsid w:val="00C64FBE"/>
    <w:rsid w:val="00C66B7E"/>
    <w:rsid w:val="00C703E2"/>
    <w:rsid w:val="00C707F8"/>
    <w:rsid w:val="00C70CBA"/>
    <w:rsid w:val="00C71C45"/>
    <w:rsid w:val="00C73743"/>
    <w:rsid w:val="00C737A1"/>
    <w:rsid w:val="00C7400A"/>
    <w:rsid w:val="00C74F0B"/>
    <w:rsid w:val="00C75BDF"/>
    <w:rsid w:val="00C7763D"/>
    <w:rsid w:val="00C77A77"/>
    <w:rsid w:val="00C80332"/>
    <w:rsid w:val="00C812B0"/>
    <w:rsid w:val="00C81320"/>
    <w:rsid w:val="00C82129"/>
    <w:rsid w:val="00C844A0"/>
    <w:rsid w:val="00C84960"/>
    <w:rsid w:val="00C85052"/>
    <w:rsid w:val="00C8739C"/>
    <w:rsid w:val="00C87707"/>
    <w:rsid w:val="00C879F0"/>
    <w:rsid w:val="00C902E0"/>
    <w:rsid w:val="00C90953"/>
    <w:rsid w:val="00C90B55"/>
    <w:rsid w:val="00C90E70"/>
    <w:rsid w:val="00C90FF9"/>
    <w:rsid w:val="00C91CBA"/>
    <w:rsid w:val="00C91E06"/>
    <w:rsid w:val="00C9202A"/>
    <w:rsid w:val="00C927E9"/>
    <w:rsid w:val="00C92D8C"/>
    <w:rsid w:val="00C94984"/>
    <w:rsid w:val="00C94A89"/>
    <w:rsid w:val="00C94C7D"/>
    <w:rsid w:val="00C952F3"/>
    <w:rsid w:val="00C953C9"/>
    <w:rsid w:val="00C96087"/>
    <w:rsid w:val="00C967DD"/>
    <w:rsid w:val="00C96BF2"/>
    <w:rsid w:val="00CA0985"/>
    <w:rsid w:val="00CA1338"/>
    <w:rsid w:val="00CA15D4"/>
    <w:rsid w:val="00CA2978"/>
    <w:rsid w:val="00CA2F02"/>
    <w:rsid w:val="00CA3793"/>
    <w:rsid w:val="00CA39CE"/>
    <w:rsid w:val="00CA45B4"/>
    <w:rsid w:val="00CA4970"/>
    <w:rsid w:val="00CA4DB7"/>
    <w:rsid w:val="00CA505F"/>
    <w:rsid w:val="00CA5CF3"/>
    <w:rsid w:val="00CA7CC6"/>
    <w:rsid w:val="00CB1B54"/>
    <w:rsid w:val="00CB2A40"/>
    <w:rsid w:val="00CB313A"/>
    <w:rsid w:val="00CB33B1"/>
    <w:rsid w:val="00CB360D"/>
    <w:rsid w:val="00CB3C5A"/>
    <w:rsid w:val="00CB5D0D"/>
    <w:rsid w:val="00CB64B8"/>
    <w:rsid w:val="00CB6EFF"/>
    <w:rsid w:val="00CB6F60"/>
    <w:rsid w:val="00CC01C2"/>
    <w:rsid w:val="00CC05BC"/>
    <w:rsid w:val="00CC0822"/>
    <w:rsid w:val="00CC0A01"/>
    <w:rsid w:val="00CC0BC5"/>
    <w:rsid w:val="00CC1689"/>
    <w:rsid w:val="00CC3078"/>
    <w:rsid w:val="00CC3299"/>
    <w:rsid w:val="00CC33D8"/>
    <w:rsid w:val="00CC3666"/>
    <w:rsid w:val="00CC38B1"/>
    <w:rsid w:val="00CC3C5B"/>
    <w:rsid w:val="00CC3F49"/>
    <w:rsid w:val="00CC55E3"/>
    <w:rsid w:val="00CC5FB9"/>
    <w:rsid w:val="00CC62D7"/>
    <w:rsid w:val="00CC6389"/>
    <w:rsid w:val="00CC642F"/>
    <w:rsid w:val="00CC6758"/>
    <w:rsid w:val="00CC6D12"/>
    <w:rsid w:val="00CC7B04"/>
    <w:rsid w:val="00CC7D68"/>
    <w:rsid w:val="00CC7FBB"/>
    <w:rsid w:val="00CD10BD"/>
    <w:rsid w:val="00CD17C6"/>
    <w:rsid w:val="00CD1AFF"/>
    <w:rsid w:val="00CD1F17"/>
    <w:rsid w:val="00CD2B3C"/>
    <w:rsid w:val="00CD2B4F"/>
    <w:rsid w:val="00CD4624"/>
    <w:rsid w:val="00CD4B61"/>
    <w:rsid w:val="00CD51F9"/>
    <w:rsid w:val="00CD6A25"/>
    <w:rsid w:val="00CD7BFC"/>
    <w:rsid w:val="00CD7EBB"/>
    <w:rsid w:val="00CE00AE"/>
    <w:rsid w:val="00CE0B39"/>
    <w:rsid w:val="00CE126D"/>
    <w:rsid w:val="00CE1713"/>
    <w:rsid w:val="00CE1875"/>
    <w:rsid w:val="00CE1D42"/>
    <w:rsid w:val="00CE2B1D"/>
    <w:rsid w:val="00CE2C61"/>
    <w:rsid w:val="00CE361C"/>
    <w:rsid w:val="00CE3C12"/>
    <w:rsid w:val="00CE3F43"/>
    <w:rsid w:val="00CE4174"/>
    <w:rsid w:val="00CE42B9"/>
    <w:rsid w:val="00CE4931"/>
    <w:rsid w:val="00CE5C66"/>
    <w:rsid w:val="00CE60CC"/>
    <w:rsid w:val="00CE641F"/>
    <w:rsid w:val="00CE6E9C"/>
    <w:rsid w:val="00CE6F8A"/>
    <w:rsid w:val="00CE735B"/>
    <w:rsid w:val="00CE7C0B"/>
    <w:rsid w:val="00CF0673"/>
    <w:rsid w:val="00CF15EF"/>
    <w:rsid w:val="00CF1809"/>
    <w:rsid w:val="00CF1F6C"/>
    <w:rsid w:val="00CF21D0"/>
    <w:rsid w:val="00CF2302"/>
    <w:rsid w:val="00CF2EFF"/>
    <w:rsid w:val="00CF49F6"/>
    <w:rsid w:val="00CF4B7F"/>
    <w:rsid w:val="00CF4C21"/>
    <w:rsid w:val="00CF4FC3"/>
    <w:rsid w:val="00CF6308"/>
    <w:rsid w:val="00CF788D"/>
    <w:rsid w:val="00CF7CEB"/>
    <w:rsid w:val="00CF7D0E"/>
    <w:rsid w:val="00D000F9"/>
    <w:rsid w:val="00D0038F"/>
    <w:rsid w:val="00D00ACE"/>
    <w:rsid w:val="00D016F7"/>
    <w:rsid w:val="00D02D4E"/>
    <w:rsid w:val="00D02DE1"/>
    <w:rsid w:val="00D0351C"/>
    <w:rsid w:val="00D03583"/>
    <w:rsid w:val="00D035EB"/>
    <w:rsid w:val="00D047E9"/>
    <w:rsid w:val="00D05974"/>
    <w:rsid w:val="00D059B8"/>
    <w:rsid w:val="00D0633F"/>
    <w:rsid w:val="00D074B5"/>
    <w:rsid w:val="00D07672"/>
    <w:rsid w:val="00D07EC5"/>
    <w:rsid w:val="00D07F20"/>
    <w:rsid w:val="00D101D4"/>
    <w:rsid w:val="00D101E5"/>
    <w:rsid w:val="00D12FC6"/>
    <w:rsid w:val="00D14AAF"/>
    <w:rsid w:val="00D15268"/>
    <w:rsid w:val="00D17A3B"/>
    <w:rsid w:val="00D17F8E"/>
    <w:rsid w:val="00D206E9"/>
    <w:rsid w:val="00D20AF7"/>
    <w:rsid w:val="00D20DDC"/>
    <w:rsid w:val="00D241FA"/>
    <w:rsid w:val="00D24356"/>
    <w:rsid w:val="00D24BA6"/>
    <w:rsid w:val="00D24E8C"/>
    <w:rsid w:val="00D25C45"/>
    <w:rsid w:val="00D263C9"/>
    <w:rsid w:val="00D268FD"/>
    <w:rsid w:val="00D26920"/>
    <w:rsid w:val="00D26F66"/>
    <w:rsid w:val="00D27271"/>
    <w:rsid w:val="00D303F0"/>
    <w:rsid w:val="00D30491"/>
    <w:rsid w:val="00D3099E"/>
    <w:rsid w:val="00D30D44"/>
    <w:rsid w:val="00D30F9F"/>
    <w:rsid w:val="00D31165"/>
    <w:rsid w:val="00D318C9"/>
    <w:rsid w:val="00D3192A"/>
    <w:rsid w:val="00D31A28"/>
    <w:rsid w:val="00D342C0"/>
    <w:rsid w:val="00D34F5A"/>
    <w:rsid w:val="00D357AD"/>
    <w:rsid w:val="00D357BF"/>
    <w:rsid w:val="00D3763E"/>
    <w:rsid w:val="00D37D8C"/>
    <w:rsid w:val="00D40375"/>
    <w:rsid w:val="00D40455"/>
    <w:rsid w:val="00D404FD"/>
    <w:rsid w:val="00D40616"/>
    <w:rsid w:val="00D41993"/>
    <w:rsid w:val="00D41BF7"/>
    <w:rsid w:val="00D425E8"/>
    <w:rsid w:val="00D43041"/>
    <w:rsid w:val="00D4306D"/>
    <w:rsid w:val="00D43CEE"/>
    <w:rsid w:val="00D451DB"/>
    <w:rsid w:val="00D45554"/>
    <w:rsid w:val="00D45915"/>
    <w:rsid w:val="00D46B49"/>
    <w:rsid w:val="00D471FE"/>
    <w:rsid w:val="00D47580"/>
    <w:rsid w:val="00D47B8B"/>
    <w:rsid w:val="00D47CB3"/>
    <w:rsid w:val="00D47DCE"/>
    <w:rsid w:val="00D50F82"/>
    <w:rsid w:val="00D513EA"/>
    <w:rsid w:val="00D51603"/>
    <w:rsid w:val="00D52027"/>
    <w:rsid w:val="00D52701"/>
    <w:rsid w:val="00D527ED"/>
    <w:rsid w:val="00D53089"/>
    <w:rsid w:val="00D53356"/>
    <w:rsid w:val="00D539E0"/>
    <w:rsid w:val="00D53ABF"/>
    <w:rsid w:val="00D54445"/>
    <w:rsid w:val="00D54BCC"/>
    <w:rsid w:val="00D55316"/>
    <w:rsid w:val="00D553F5"/>
    <w:rsid w:val="00D5664F"/>
    <w:rsid w:val="00D56873"/>
    <w:rsid w:val="00D569BE"/>
    <w:rsid w:val="00D5703F"/>
    <w:rsid w:val="00D5751E"/>
    <w:rsid w:val="00D57A63"/>
    <w:rsid w:val="00D60EE4"/>
    <w:rsid w:val="00D612F9"/>
    <w:rsid w:val="00D614DC"/>
    <w:rsid w:val="00D61C90"/>
    <w:rsid w:val="00D62DEB"/>
    <w:rsid w:val="00D62DFC"/>
    <w:rsid w:val="00D63093"/>
    <w:rsid w:val="00D63CB1"/>
    <w:rsid w:val="00D65100"/>
    <w:rsid w:val="00D65576"/>
    <w:rsid w:val="00D664B3"/>
    <w:rsid w:val="00D66D4A"/>
    <w:rsid w:val="00D67A3E"/>
    <w:rsid w:val="00D67CD9"/>
    <w:rsid w:val="00D70724"/>
    <w:rsid w:val="00D70820"/>
    <w:rsid w:val="00D70BA6"/>
    <w:rsid w:val="00D712FA"/>
    <w:rsid w:val="00D7230C"/>
    <w:rsid w:val="00D72C4B"/>
    <w:rsid w:val="00D733BD"/>
    <w:rsid w:val="00D7425A"/>
    <w:rsid w:val="00D75B13"/>
    <w:rsid w:val="00D75B90"/>
    <w:rsid w:val="00D75F74"/>
    <w:rsid w:val="00D7660A"/>
    <w:rsid w:val="00D76949"/>
    <w:rsid w:val="00D80040"/>
    <w:rsid w:val="00D8005E"/>
    <w:rsid w:val="00D80534"/>
    <w:rsid w:val="00D819C9"/>
    <w:rsid w:val="00D83B10"/>
    <w:rsid w:val="00D83D22"/>
    <w:rsid w:val="00D84065"/>
    <w:rsid w:val="00D8441B"/>
    <w:rsid w:val="00D849AD"/>
    <w:rsid w:val="00D85D55"/>
    <w:rsid w:val="00D86D2D"/>
    <w:rsid w:val="00D87419"/>
    <w:rsid w:val="00D8743C"/>
    <w:rsid w:val="00D90542"/>
    <w:rsid w:val="00D90A00"/>
    <w:rsid w:val="00D910AB"/>
    <w:rsid w:val="00D91699"/>
    <w:rsid w:val="00D9185B"/>
    <w:rsid w:val="00D92080"/>
    <w:rsid w:val="00D92431"/>
    <w:rsid w:val="00D925E4"/>
    <w:rsid w:val="00D92C89"/>
    <w:rsid w:val="00D92D57"/>
    <w:rsid w:val="00D93525"/>
    <w:rsid w:val="00D93558"/>
    <w:rsid w:val="00D93AAB"/>
    <w:rsid w:val="00D93B6E"/>
    <w:rsid w:val="00D93F1B"/>
    <w:rsid w:val="00D94205"/>
    <w:rsid w:val="00D9463F"/>
    <w:rsid w:val="00D95528"/>
    <w:rsid w:val="00D957B0"/>
    <w:rsid w:val="00D95939"/>
    <w:rsid w:val="00D96144"/>
    <w:rsid w:val="00D9694F"/>
    <w:rsid w:val="00D969AF"/>
    <w:rsid w:val="00D974BD"/>
    <w:rsid w:val="00DA0476"/>
    <w:rsid w:val="00DA05C5"/>
    <w:rsid w:val="00DA1661"/>
    <w:rsid w:val="00DA389D"/>
    <w:rsid w:val="00DA3B4A"/>
    <w:rsid w:val="00DA3CEB"/>
    <w:rsid w:val="00DA4005"/>
    <w:rsid w:val="00DA4414"/>
    <w:rsid w:val="00DA445F"/>
    <w:rsid w:val="00DA56BD"/>
    <w:rsid w:val="00DA5A72"/>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F01"/>
    <w:rsid w:val="00DB6F0D"/>
    <w:rsid w:val="00DB79A7"/>
    <w:rsid w:val="00DB7FED"/>
    <w:rsid w:val="00DC0AB5"/>
    <w:rsid w:val="00DC0AE7"/>
    <w:rsid w:val="00DC10F6"/>
    <w:rsid w:val="00DC133A"/>
    <w:rsid w:val="00DC1796"/>
    <w:rsid w:val="00DC19BA"/>
    <w:rsid w:val="00DC2167"/>
    <w:rsid w:val="00DC367E"/>
    <w:rsid w:val="00DC399A"/>
    <w:rsid w:val="00DC5043"/>
    <w:rsid w:val="00DC52CC"/>
    <w:rsid w:val="00DC5A38"/>
    <w:rsid w:val="00DC5D1D"/>
    <w:rsid w:val="00DC6395"/>
    <w:rsid w:val="00DC6F36"/>
    <w:rsid w:val="00DC717B"/>
    <w:rsid w:val="00DC78FD"/>
    <w:rsid w:val="00DC7BB2"/>
    <w:rsid w:val="00DD00A2"/>
    <w:rsid w:val="00DD06CD"/>
    <w:rsid w:val="00DD09E6"/>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64"/>
    <w:rsid w:val="00DE16FD"/>
    <w:rsid w:val="00DE1F0C"/>
    <w:rsid w:val="00DE26D2"/>
    <w:rsid w:val="00DE2995"/>
    <w:rsid w:val="00DE2A52"/>
    <w:rsid w:val="00DE2EF2"/>
    <w:rsid w:val="00DE2F94"/>
    <w:rsid w:val="00DE3297"/>
    <w:rsid w:val="00DE3691"/>
    <w:rsid w:val="00DE3E4E"/>
    <w:rsid w:val="00DE41A7"/>
    <w:rsid w:val="00DE4221"/>
    <w:rsid w:val="00DE4A09"/>
    <w:rsid w:val="00DE4DE8"/>
    <w:rsid w:val="00DE5783"/>
    <w:rsid w:val="00DE5825"/>
    <w:rsid w:val="00DE69F5"/>
    <w:rsid w:val="00DE6B7F"/>
    <w:rsid w:val="00DE728C"/>
    <w:rsid w:val="00DE7D5D"/>
    <w:rsid w:val="00DF00A1"/>
    <w:rsid w:val="00DF074B"/>
    <w:rsid w:val="00DF0D89"/>
    <w:rsid w:val="00DF11B1"/>
    <w:rsid w:val="00DF1687"/>
    <w:rsid w:val="00DF2A6D"/>
    <w:rsid w:val="00DF2F35"/>
    <w:rsid w:val="00DF39E2"/>
    <w:rsid w:val="00DF4025"/>
    <w:rsid w:val="00DF49B8"/>
    <w:rsid w:val="00DF5157"/>
    <w:rsid w:val="00DF5744"/>
    <w:rsid w:val="00DF6DE6"/>
    <w:rsid w:val="00DF7622"/>
    <w:rsid w:val="00DF7FBF"/>
    <w:rsid w:val="00DF7FD7"/>
    <w:rsid w:val="00E0017C"/>
    <w:rsid w:val="00E00822"/>
    <w:rsid w:val="00E012EF"/>
    <w:rsid w:val="00E023A4"/>
    <w:rsid w:val="00E02714"/>
    <w:rsid w:val="00E027E9"/>
    <w:rsid w:val="00E02EEE"/>
    <w:rsid w:val="00E02F68"/>
    <w:rsid w:val="00E03695"/>
    <w:rsid w:val="00E04B8D"/>
    <w:rsid w:val="00E04DFA"/>
    <w:rsid w:val="00E04EC5"/>
    <w:rsid w:val="00E04F14"/>
    <w:rsid w:val="00E04FEB"/>
    <w:rsid w:val="00E06462"/>
    <w:rsid w:val="00E06891"/>
    <w:rsid w:val="00E07245"/>
    <w:rsid w:val="00E0773B"/>
    <w:rsid w:val="00E07E48"/>
    <w:rsid w:val="00E106C8"/>
    <w:rsid w:val="00E11200"/>
    <w:rsid w:val="00E11DC4"/>
    <w:rsid w:val="00E12781"/>
    <w:rsid w:val="00E12C63"/>
    <w:rsid w:val="00E12D45"/>
    <w:rsid w:val="00E12E23"/>
    <w:rsid w:val="00E131FA"/>
    <w:rsid w:val="00E13A2B"/>
    <w:rsid w:val="00E13F2C"/>
    <w:rsid w:val="00E15524"/>
    <w:rsid w:val="00E15D0C"/>
    <w:rsid w:val="00E161ED"/>
    <w:rsid w:val="00E163E4"/>
    <w:rsid w:val="00E165ED"/>
    <w:rsid w:val="00E16C04"/>
    <w:rsid w:val="00E20C1E"/>
    <w:rsid w:val="00E2119D"/>
    <w:rsid w:val="00E2228C"/>
    <w:rsid w:val="00E229B2"/>
    <w:rsid w:val="00E22AAE"/>
    <w:rsid w:val="00E22DDA"/>
    <w:rsid w:val="00E23124"/>
    <w:rsid w:val="00E23C44"/>
    <w:rsid w:val="00E259CF"/>
    <w:rsid w:val="00E25D97"/>
    <w:rsid w:val="00E25DDF"/>
    <w:rsid w:val="00E26167"/>
    <w:rsid w:val="00E2666E"/>
    <w:rsid w:val="00E26F3D"/>
    <w:rsid w:val="00E271A8"/>
    <w:rsid w:val="00E274F6"/>
    <w:rsid w:val="00E27C62"/>
    <w:rsid w:val="00E30586"/>
    <w:rsid w:val="00E31225"/>
    <w:rsid w:val="00E32090"/>
    <w:rsid w:val="00E32218"/>
    <w:rsid w:val="00E32E50"/>
    <w:rsid w:val="00E33A4D"/>
    <w:rsid w:val="00E34537"/>
    <w:rsid w:val="00E36C24"/>
    <w:rsid w:val="00E37355"/>
    <w:rsid w:val="00E418D4"/>
    <w:rsid w:val="00E4218A"/>
    <w:rsid w:val="00E42E44"/>
    <w:rsid w:val="00E4396F"/>
    <w:rsid w:val="00E44D61"/>
    <w:rsid w:val="00E45FC3"/>
    <w:rsid w:val="00E46196"/>
    <w:rsid w:val="00E46E3E"/>
    <w:rsid w:val="00E47F7B"/>
    <w:rsid w:val="00E50053"/>
    <w:rsid w:val="00E500BD"/>
    <w:rsid w:val="00E50322"/>
    <w:rsid w:val="00E52446"/>
    <w:rsid w:val="00E524DB"/>
    <w:rsid w:val="00E5319C"/>
    <w:rsid w:val="00E53428"/>
    <w:rsid w:val="00E53DB5"/>
    <w:rsid w:val="00E54DD0"/>
    <w:rsid w:val="00E553D8"/>
    <w:rsid w:val="00E5590E"/>
    <w:rsid w:val="00E55B1B"/>
    <w:rsid w:val="00E55FDE"/>
    <w:rsid w:val="00E56F43"/>
    <w:rsid w:val="00E57E6A"/>
    <w:rsid w:val="00E6005E"/>
    <w:rsid w:val="00E60DB3"/>
    <w:rsid w:val="00E611CA"/>
    <w:rsid w:val="00E6236B"/>
    <w:rsid w:val="00E62676"/>
    <w:rsid w:val="00E64863"/>
    <w:rsid w:val="00E657D8"/>
    <w:rsid w:val="00E663BB"/>
    <w:rsid w:val="00E66C4C"/>
    <w:rsid w:val="00E67F5E"/>
    <w:rsid w:val="00E7006E"/>
    <w:rsid w:val="00E71034"/>
    <w:rsid w:val="00E712CA"/>
    <w:rsid w:val="00E718C8"/>
    <w:rsid w:val="00E7297C"/>
    <w:rsid w:val="00E734A9"/>
    <w:rsid w:val="00E73EB1"/>
    <w:rsid w:val="00E74413"/>
    <w:rsid w:val="00E7481A"/>
    <w:rsid w:val="00E7485E"/>
    <w:rsid w:val="00E74A6E"/>
    <w:rsid w:val="00E74C99"/>
    <w:rsid w:val="00E75D4E"/>
    <w:rsid w:val="00E76842"/>
    <w:rsid w:val="00E76B31"/>
    <w:rsid w:val="00E7780E"/>
    <w:rsid w:val="00E81474"/>
    <w:rsid w:val="00E8179B"/>
    <w:rsid w:val="00E82285"/>
    <w:rsid w:val="00E82504"/>
    <w:rsid w:val="00E8293D"/>
    <w:rsid w:val="00E83954"/>
    <w:rsid w:val="00E848D4"/>
    <w:rsid w:val="00E84B7A"/>
    <w:rsid w:val="00E85D2D"/>
    <w:rsid w:val="00E85E22"/>
    <w:rsid w:val="00E86254"/>
    <w:rsid w:val="00E8625B"/>
    <w:rsid w:val="00E86956"/>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7EA"/>
    <w:rsid w:val="00E95B35"/>
    <w:rsid w:val="00E95FEC"/>
    <w:rsid w:val="00E96758"/>
    <w:rsid w:val="00E9679A"/>
    <w:rsid w:val="00E96E69"/>
    <w:rsid w:val="00E974BE"/>
    <w:rsid w:val="00EA0F77"/>
    <w:rsid w:val="00EA1AE7"/>
    <w:rsid w:val="00EA241A"/>
    <w:rsid w:val="00EA2656"/>
    <w:rsid w:val="00EA2B69"/>
    <w:rsid w:val="00EA3CEE"/>
    <w:rsid w:val="00EA444D"/>
    <w:rsid w:val="00EA4676"/>
    <w:rsid w:val="00EA484D"/>
    <w:rsid w:val="00EA4CF0"/>
    <w:rsid w:val="00EA4F91"/>
    <w:rsid w:val="00EA5C38"/>
    <w:rsid w:val="00EA705A"/>
    <w:rsid w:val="00EA7197"/>
    <w:rsid w:val="00EA7D94"/>
    <w:rsid w:val="00EB01D2"/>
    <w:rsid w:val="00EB0F41"/>
    <w:rsid w:val="00EB1869"/>
    <w:rsid w:val="00EB1F0A"/>
    <w:rsid w:val="00EB2BFF"/>
    <w:rsid w:val="00EB3ECE"/>
    <w:rsid w:val="00EB48EF"/>
    <w:rsid w:val="00EB6440"/>
    <w:rsid w:val="00EB6531"/>
    <w:rsid w:val="00EB685A"/>
    <w:rsid w:val="00EB6FA4"/>
    <w:rsid w:val="00EC0A0E"/>
    <w:rsid w:val="00EC0A4F"/>
    <w:rsid w:val="00EC0A5A"/>
    <w:rsid w:val="00EC0A62"/>
    <w:rsid w:val="00EC0E6D"/>
    <w:rsid w:val="00EC0ECE"/>
    <w:rsid w:val="00EC2065"/>
    <w:rsid w:val="00EC2926"/>
    <w:rsid w:val="00EC4430"/>
    <w:rsid w:val="00EC528C"/>
    <w:rsid w:val="00EC5B3B"/>
    <w:rsid w:val="00EC64C5"/>
    <w:rsid w:val="00EC653E"/>
    <w:rsid w:val="00EC6AAC"/>
    <w:rsid w:val="00EC741D"/>
    <w:rsid w:val="00ED090D"/>
    <w:rsid w:val="00ED0A65"/>
    <w:rsid w:val="00ED0BCE"/>
    <w:rsid w:val="00ED0CCF"/>
    <w:rsid w:val="00ED2077"/>
    <w:rsid w:val="00ED2458"/>
    <w:rsid w:val="00ED28F0"/>
    <w:rsid w:val="00ED299B"/>
    <w:rsid w:val="00ED2ACC"/>
    <w:rsid w:val="00ED473A"/>
    <w:rsid w:val="00ED5C0B"/>
    <w:rsid w:val="00ED6A48"/>
    <w:rsid w:val="00ED7193"/>
    <w:rsid w:val="00ED7615"/>
    <w:rsid w:val="00ED7C03"/>
    <w:rsid w:val="00EE08E5"/>
    <w:rsid w:val="00EE0EAC"/>
    <w:rsid w:val="00EE1284"/>
    <w:rsid w:val="00EE1FA6"/>
    <w:rsid w:val="00EE20A2"/>
    <w:rsid w:val="00EE2FAA"/>
    <w:rsid w:val="00EE3209"/>
    <w:rsid w:val="00EE3219"/>
    <w:rsid w:val="00EE45DE"/>
    <w:rsid w:val="00EE4F47"/>
    <w:rsid w:val="00EE52D0"/>
    <w:rsid w:val="00EE6651"/>
    <w:rsid w:val="00EE6923"/>
    <w:rsid w:val="00EE6B67"/>
    <w:rsid w:val="00EE6F62"/>
    <w:rsid w:val="00EE789F"/>
    <w:rsid w:val="00EF02E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64BF"/>
    <w:rsid w:val="00EF6BBE"/>
    <w:rsid w:val="00EF7CFB"/>
    <w:rsid w:val="00EF7E4A"/>
    <w:rsid w:val="00F001CD"/>
    <w:rsid w:val="00F007F4"/>
    <w:rsid w:val="00F00983"/>
    <w:rsid w:val="00F00C38"/>
    <w:rsid w:val="00F00E74"/>
    <w:rsid w:val="00F02A41"/>
    <w:rsid w:val="00F02F7D"/>
    <w:rsid w:val="00F0370F"/>
    <w:rsid w:val="00F0418A"/>
    <w:rsid w:val="00F049C3"/>
    <w:rsid w:val="00F049EE"/>
    <w:rsid w:val="00F05098"/>
    <w:rsid w:val="00F0538F"/>
    <w:rsid w:val="00F07ED2"/>
    <w:rsid w:val="00F11113"/>
    <w:rsid w:val="00F11450"/>
    <w:rsid w:val="00F11AC2"/>
    <w:rsid w:val="00F12013"/>
    <w:rsid w:val="00F120D1"/>
    <w:rsid w:val="00F12277"/>
    <w:rsid w:val="00F126EE"/>
    <w:rsid w:val="00F12746"/>
    <w:rsid w:val="00F1315A"/>
    <w:rsid w:val="00F1315C"/>
    <w:rsid w:val="00F149A3"/>
    <w:rsid w:val="00F15360"/>
    <w:rsid w:val="00F1562E"/>
    <w:rsid w:val="00F1569F"/>
    <w:rsid w:val="00F161EA"/>
    <w:rsid w:val="00F1652A"/>
    <w:rsid w:val="00F16881"/>
    <w:rsid w:val="00F177C5"/>
    <w:rsid w:val="00F21C45"/>
    <w:rsid w:val="00F22224"/>
    <w:rsid w:val="00F23630"/>
    <w:rsid w:val="00F238E3"/>
    <w:rsid w:val="00F242E9"/>
    <w:rsid w:val="00F24D6B"/>
    <w:rsid w:val="00F250A6"/>
    <w:rsid w:val="00F25F25"/>
    <w:rsid w:val="00F260EA"/>
    <w:rsid w:val="00F26AA7"/>
    <w:rsid w:val="00F272D7"/>
    <w:rsid w:val="00F27C4E"/>
    <w:rsid w:val="00F303B4"/>
    <w:rsid w:val="00F319F9"/>
    <w:rsid w:val="00F31E66"/>
    <w:rsid w:val="00F31FFE"/>
    <w:rsid w:val="00F32E21"/>
    <w:rsid w:val="00F33E9D"/>
    <w:rsid w:val="00F34302"/>
    <w:rsid w:val="00F35B1C"/>
    <w:rsid w:val="00F35D95"/>
    <w:rsid w:val="00F3630E"/>
    <w:rsid w:val="00F3778A"/>
    <w:rsid w:val="00F4140B"/>
    <w:rsid w:val="00F414E7"/>
    <w:rsid w:val="00F414E8"/>
    <w:rsid w:val="00F41943"/>
    <w:rsid w:val="00F41C1E"/>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210F"/>
    <w:rsid w:val="00F52383"/>
    <w:rsid w:val="00F5482C"/>
    <w:rsid w:val="00F55574"/>
    <w:rsid w:val="00F55A4B"/>
    <w:rsid w:val="00F562AB"/>
    <w:rsid w:val="00F57359"/>
    <w:rsid w:val="00F57FB9"/>
    <w:rsid w:val="00F60009"/>
    <w:rsid w:val="00F60B84"/>
    <w:rsid w:val="00F61066"/>
    <w:rsid w:val="00F6154A"/>
    <w:rsid w:val="00F623D5"/>
    <w:rsid w:val="00F63720"/>
    <w:rsid w:val="00F63D14"/>
    <w:rsid w:val="00F65EC0"/>
    <w:rsid w:val="00F66116"/>
    <w:rsid w:val="00F66B44"/>
    <w:rsid w:val="00F66BFC"/>
    <w:rsid w:val="00F66F89"/>
    <w:rsid w:val="00F7149F"/>
    <w:rsid w:val="00F7165C"/>
    <w:rsid w:val="00F73019"/>
    <w:rsid w:val="00F73398"/>
    <w:rsid w:val="00F747C9"/>
    <w:rsid w:val="00F74E6B"/>
    <w:rsid w:val="00F753A1"/>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CCE"/>
    <w:rsid w:val="00F85500"/>
    <w:rsid w:val="00F86532"/>
    <w:rsid w:val="00F86945"/>
    <w:rsid w:val="00F86C8D"/>
    <w:rsid w:val="00F904C2"/>
    <w:rsid w:val="00F90B7D"/>
    <w:rsid w:val="00F9230C"/>
    <w:rsid w:val="00F93E72"/>
    <w:rsid w:val="00F949F7"/>
    <w:rsid w:val="00F95DB2"/>
    <w:rsid w:val="00F95EA7"/>
    <w:rsid w:val="00F96798"/>
    <w:rsid w:val="00F97525"/>
    <w:rsid w:val="00FA1BC6"/>
    <w:rsid w:val="00FA2439"/>
    <w:rsid w:val="00FA4917"/>
    <w:rsid w:val="00FA5112"/>
    <w:rsid w:val="00FA6555"/>
    <w:rsid w:val="00FA7E3B"/>
    <w:rsid w:val="00FB0373"/>
    <w:rsid w:val="00FB1C31"/>
    <w:rsid w:val="00FB1F5F"/>
    <w:rsid w:val="00FB2600"/>
    <w:rsid w:val="00FB2742"/>
    <w:rsid w:val="00FB2856"/>
    <w:rsid w:val="00FB2C86"/>
    <w:rsid w:val="00FB2DAA"/>
    <w:rsid w:val="00FB2E47"/>
    <w:rsid w:val="00FB3620"/>
    <w:rsid w:val="00FB40E6"/>
    <w:rsid w:val="00FB47D3"/>
    <w:rsid w:val="00FB48D2"/>
    <w:rsid w:val="00FB6829"/>
    <w:rsid w:val="00FB6A47"/>
    <w:rsid w:val="00FB7033"/>
    <w:rsid w:val="00FB74D8"/>
    <w:rsid w:val="00FB7742"/>
    <w:rsid w:val="00FC0D5E"/>
    <w:rsid w:val="00FC153A"/>
    <w:rsid w:val="00FC227C"/>
    <w:rsid w:val="00FC2829"/>
    <w:rsid w:val="00FC2AE3"/>
    <w:rsid w:val="00FC301D"/>
    <w:rsid w:val="00FC3221"/>
    <w:rsid w:val="00FC3991"/>
    <w:rsid w:val="00FC56A5"/>
    <w:rsid w:val="00FC5785"/>
    <w:rsid w:val="00FC5C65"/>
    <w:rsid w:val="00FC643C"/>
    <w:rsid w:val="00FC6FD1"/>
    <w:rsid w:val="00FC7953"/>
    <w:rsid w:val="00FC7F30"/>
    <w:rsid w:val="00FD0113"/>
    <w:rsid w:val="00FD05C9"/>
    <w:rsid w:val="00FD0D38"/>
    <w:rsid w:val="00FD0EFB"/>
    <w:rsid w:val="00FD1B1E"/>
    <w:rsid w:val="00FD20B6"/>
    <w:rsid w:val="00FD20CD"/>
    <w:rsid w:val="00FD2D2A"/>
    <w:rsid w:val="00FD32A6"/>
    <w:rsid w:val="00FD369E"/>
    <w:rsid w:val="00FD3A44"/>
    <w:rsid w:val="00FD4239"/>
    <w:rsid w:val="00FD44C3"/>
    <w:rsid w:val="00FD56C4"/>
    <w:rsid w:val="00FD5708"/>
    <w:rsid w:val="00FD5CBA"/>
    <w:rsid w:val="00FD65D7"/>
    <w:rsid w:val="00FD74D1"/>
    <w:rsid w:val="00FD7645"/>
    <w:rsid w:val="00FD78FF"/>
    <w:rsid w:val="00FD7DCB"/>
    <w:rsid w:val="00FE112B"/>
    <w:rsid w:val="00FE18C1"/>
    <w:rsid w:val="00FE2A6A"/>
    <w:rsid w:val="00FE3BD2"/>
    <w:rsid w:val="00FE3C3A"/>
    <w:rsid w:val="00FE47E2"/>
    <w:rsid w:val="00FE4A40"/>
    <w:rsid w:val="00FE57F9"/>
    <w:rsid w:val="00FE6465"/>
    <w:rsid w:val="00FE7BCE"/>
    <w:rsid w:val="00FF0C80"/>
    <w:rsid w:val="00FF1984"/>
    <w:rsid w:val="00FF2ABB"/>
    <w:rsid w:val="00FF2C4E"/>
    <w:rsid w:val="00FF2C7E"/>
    <w:rsid w:val="00FF2E2B"/>
    <w:rsid w:val="00FF384A"/>
    <w:rsid w:val="00FF3E33"/>
    <w:rsid w:val="00FF43D5"/>
    <w:rsid w:val="00FF5892"/>
    <w:rsid w:val="00FF5F29"/>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1E7DBD7-32A1-46B9-95DB-5AC6377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CE1713"/>
    <w:pPr>
      <w:tabs>
        <w:tab w:val="right" w:pos="9061"/>
      </w:tabs>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49652F"/>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1377118455">
          <w:marLeft w:val="0"/>
          <w:marRight w:val="0"/>
          <w:marTop w:val="0"/>
          <w:marBottom w:val="225"/>
          <w:divBdr>
            <w:top w:val="none" w:sz="0" w:space="0" w:color="auto"/>
            <w:left w:val="none" w:sz="0" w:space="0" w:color="auto"/>
            <w:bottom w:val="none" w:sz="0" w:space="0" w:color="auto"/>
            <w:right w:val="none" w:sz="0" w:space="0" w:color="auto"/>
          </w:divBdr>
        </w:div>
        <w:div w:id="470876514">
          <w:marLeft w:val="0"/>
          <w:marRight w:val="0"/>
          <w:marTop w:val="150"/>
          <w:marBottom w:val="0"/>
          <w:divBdr>
            <w:top w:val="none" w:sz="0" w:space="0" w:color="auto"/>
            <w:left w:val="none" w:sz="0" w:space="0" w:color="auto"/>
            <w:bottom w:val="none" w:sz="0" w:space="0" w:color="auto"/>
            <w:right w:val="none" w:sz="0" w:space="0" w:color="auto"/>
          </w:divBdr>
        </w:div>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870216219">
          <w:marLeft w:val="0"/>
          <w:marRight w:val="0"/>
          <w:marTop w:val="0"/>
          <w:marBottom w:val="225"/>
          <w:divBdr>
            <w:top w:val="none" w:sz="0" w:space="0" w:color="auto"/>
            <w:left w:val="none" w:sz="0" w:space="0" w:color="auto"/>
            <w:bottom w:val="none" w:sz="0" w:space="0" w:color="auto"/>
            <w:right w:val="none" w:sz="0" w:space="0" w:color="auto"/>
          </w:divBdr>
        </w:div>
        <w:div w:id="1618831481">
          <w:marLeft w:val="0"/>
          <w:marRight w:val="0"/>
          <w:marTop w:val="150"/>
          <w:marBottom w:val="0"/>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1411387241">
          <w:marLeft w:val="0"/>
          <w:marRight w:val="0"/>
          <w:marTop w:val="0"/>
          <w:marBottom w:val="225"/>
          <w:divBdr>
            <w:top w:val="none" w:sz="0" w:space="0" w:color="auto"/>
            <w:left w:val="none" w:sz="0" w:space="0" w:color="auto"/>
            <w:bottom w:val="none" w:sz="0" w:space="0" w:color="auto"/>
            <w:right w:val="none" w:sz="0" w:space="0" w:color="auto"/>
          </w:divBdr>
        </w:div>
        <w:div w:id="689571274">
          <w:marLeft w:val="0"/>
          <w:marRight w:val="0"/>
          <w:marTop w:val="150"/>
          <w:marBottom w:val="0"/>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2000426507">
          <w:marLeft w:val="0"/>
          <w:marRight w:val="0"/>
          <w:marTop w:val="0"/>
          <w:marBottom w:val="225"/>
          <w:divBdr>
            <w:top w:val="none" w:sz="0" w:space="0" w:color="auto"/>
            <w:left w:val="none" w:sz="0" w:space="0" w:color="auto"/>
            <w:bottom w:val="none" w:sz="0" w:space="0" w:color="auto"/>
            <w:right w:val="none" w:sz="0" w:space="0" w:color="auto"/>
          </w:divBdr>
        </w:div>
        <w:div w:id="1154374900">
          <w:marLeft w:val="0"/>
          <w:marRight w:val="0"/>
          <w:marTop w:val="150"/>
          <w:marBottom w:val="0"/>
          <w:divBdr>
            <w:top w:val="none" w:sz="0" w:space="0" w:color="auto"/>
            <w:left w:val="none" w:sz="0" w:space="0" w:color="auto"/>
            <w:bottom w:val="none" w:sz="0" w:space="0" w:color="auto"/>
            <w:right w:val="none" w:sz="0" w:space="0" w:color="auto"/>
          </w:divBdr>
        </w:div>
      </w:divsChild>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2022391013">
          <w:marLeft w:val="0"/>
          <w:marRight w:val="0"/>
          <w:marTop w:val="0"/>
          <w:marBottom w:val="225"/>
          <w:divBdr>
            <w:top w:val="none" w:sz="0" w:space="0" w:color="auto"/>
            <w:left w:val="none" w:sz="0" w:space="0" w:color="auto"/>
            <w:bottom w:val="none" w:sz="0" w:space="0" w:color="auto"/>
            <w:right w:val="none" w:sz="0" w:space="0" w:color="auto"/>
          </w:divBdr>
        </w:div>
        <w:div w:id="1127577963">
          <w:marLeft w:val="0"/>
          <w:marRight w:val="0"/>
          <w:marTop w:val="150"/>
          <w:marBottom w:val="0"/>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516577193">
          <w:marLeft w:val="0"/>
          <w:marRight w:val="0"/>
          <w:marTop w:val="0"/>
          <w:marBottom w:val="225"/>
          <w:divBdr>
            <w:top w:val="none" w:sz="0" w:space="0" w:color="auto"/>
            <w:left w:val="none" w:sz="0" w:space="0" w:color="auto"/>
            <w:bottom w:val="none" w:sz="0" w:space="0" w:color="auto"/>
            <w:right w:val="none" w:sz="0" w:space="0" w:color="auto"/>
          </w:divBdr>
        </w:div>
        <w:div w:id="375856191">
          <w:marLeft w:val="0"/>
          <w:marRight w:val="0"/>
          <w:marTop w:val="150"/>
          <w:marBottom w:val="0"/>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53457624">
          <w:marLeft w:val="0"/>
          <w:marRight w:val="0"/>
          <w:marTop w:val="0"/>
          <w:marBottom w:val="225"/>
          <w:divBdr>
            <w:top w:val="none" w:sz="0" w:space="0" w:color="auto"/>
            <w:left w:val="none" w:sz="0" w:space="0" w:color="auto"/>
            <w:bottom w:val="none" w:sz="0" w:space="0" w:color="auto"/>
            <w:right w:val="none" w:sz="0" w:space="0" w:color="auto"/>
          </w:divBdr>
        </w:div>
        <w:div w:id="2049991148">
          <w:marLeft w:val="0"/>
          <w:marRight w:val="0"/>
          <w:marTop w:val="150"/>
          <w:marBottom w:val="0"/>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1838494273">
          <w:marLeft w:val="0"/>
          <w:marRight w:val="0"/>
          <w:marTop w:val="0"/>
          <w:marBottom w:val="225"/>
          <w:divBdr>
            <w:top w:val="none" w:sz="0" w:space="0" w:color="auto"/>
            <w:left w:val="none" w:sz="0" w:space="0" w:color="auto"/>
            <w:bottom w:val="none" w:sz="0" w:space="0" w:color="auto"/>
            <w:right w:val="none" w:sz="0" w:space="0" w:color="auto"/>
          </w:divBdr>
        </w:div>
        <w:div w:id="43413009">
          <w:marLeft w:val="0"/>
          <w:marRight w:val="0"/>
          <w:marTop w:val="150"/>
          <w:marBottom w:val="0"/>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2128770919">
          <w:marLeft w:val="0"/>
          <w:marRight w:val="0"/>
          <w:marTop w:val="0"/>
          <w:marBottom w:val="225"/>
          <w:divBdr>
            <w:top w:val="none" w:sz="0" w:space="0" w:color="auto"/>
            <w:left w:val="none" w:sz="0" w:space="0" w:color="auto"/>
            <w:bottom w:val="none" w:sz="0" w:space="0" w:color="auto"/>
            <w:right w:val="none" w:sz="0" w:space="0" w:color="auto"/>
          </w:divBdr>
        </w:div>
        <w:div w:id="1541042923">
          <w:marLeft w:val="0"/>
          <w:marRight w:val="0"/>
          <w:marTop w:val="150"/>
          <w:marBottom w:val="0"/>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244341466">
          <w:marLeft w:val="0"/>
          <w:marRight w:val="0"/>
          <w:marTop w:val="0"/>
          <w:marBottom w:val="225"/>
          <w:divBdr>
            <w:top w:val="none" w:sz="0" w:space="0" w:color="auto"/>
            <w:left w:val="none" w:sz="0" w:space="0" w:color="auto"/>
            <w:bottom w:val="none" w:sz="0" w:space="0" w:color="auto"/>
            <w:right w:val="none" w:sz="0" w:space="0" w:color="auto"/>
          </w:divBdr>
        </w:div>
        <w:div w:id="5720084">
          <w:marLeft w:val="0"/>
          <w:marRight w:val="0"/>
          <w:marTop w:val="150"/>
          <w:marBottom w:val="0"/>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597833321">
          <w:marLeft w:val="0"/>
          <w:marRight w:val="0"/>
          <w:marTop w:val="0"/>
          <w:marBottom w:val="225"/>
          <w:divBdr>
            <w:top w:val="none" w:sz="0" w:space="0" w:color="auto"/>
            <w:left w:val="none" w:sz="0" w:space="0" w:color="auto"/>
            <w:bottom w:val="none" w:sz="0" w:space="0" w:color="auto"/>
            <w:right w:val="none" w:sz="0" w:space="0" w:color="auto"/>
          </w:divBdr>
        </w:div>
        <w:div w:id="993068858">
          <w:marLeft w:val="0"/>
          <w:marRight w:val="0"/>
          <w:marTop w:val="150"/>
          <w:marBottom w:val="0"/>
          <w:divBdr>
            <w:top w:val="none" w:sz="0" w:space="0" w:color="auto"/>
            <w:left w:val="none" w:sz="0" w:space="0" w:color="auto"/>
            <w:bottom w:val="none" w:sz="0" w:space="0" w:color="auto"/>
            <w:right w:val="none" w:sz="0" w:space="0" w:color="auto"/>
          </w:divBdr>
        </w:div>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2110808280">
          <w:marLeft w:val="0"/>
          <w:marRight w:val="0"/>
          <w:marTop w:val="0"/>
          <w:marBottom w:val="225"/>
          <w:divBdr>
            <w:top w:val="none" w:sz="0" w:space="0" w:color="auto"/>
            <w:left w:val="none" w:sz="0" w:space="0" w:color="auto"/>
            <w:bottom w:val="none" w:sz="0" w:space="0" w:color="auto"/>
            <w:right w:val="none" w:sz="0" w:space="0" w:color="auto"/>
          </w:divBdr>
        </w:div>
        <w:div w:id="1655449094">
          <w:marLeft w:val="0"/>
          <w:marRight w:val="0"/>
          <w:marTop w:val="150"/>
          <w:marBottom w:val="0"/>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0242">
          <w:marLeft w:val="0"/>
          <w:marRight w:val="0"/>
          <w:marTop w:val="0"/>
          <w:marBottom w:val="225"/>
          <w:divBdr>
            <w:top w:val="none" w:sz="0" w:space="0" w:color="auto"/>
            <w:left w:val="none" w:sz="0" w:space="0" w:color="auto"/>
            <w:bottom w:val="none" w:sz="0" w:space="0" w:color="auto"/>
            <w:right w:val="none" w:sz="0" w:space="0" w:color="auto"/>
          </w:divBdr>
        </w:div>
        <w:div w:id="727337731">
          <w:marLeft w:val="0"/>
          <w:marRight w:val="0"/>
          <w:marTop w:val="150"/>
          <w:marBottom w:val="0"/>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939215447">
          <w:marLeft w:val="0"/>
          <w:marRight w:val="0"/>
          <w:marTop w:val="0"/>
          <w:marBottom w:val="225"/>
          <w:divBdr>
            <w:top w:val="none" w:sz="0" w:space="0" w:color="auto"/>
            <w:left w:val="none" w:sz="0" w:space="0" w:color="auto"/>
            <w:bottom w:val="none" w:sz="0" w:space="0" w:color="auto"/>
            <w:right w:val="none" w:sz="0" w:space="0" w:color="auto"/>
          </w:divBdr>
        </w:div>
        <w:div w:id="1820614682">
          <w:marLeft w:val="0"/>
          <w:marRight w:val="0"/>
          <w:marTop w:val="150"/>
          <w:marBottom w:val="0"/>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1206989561">
          <w:marLeft w:val="0"/>
          <w:marRight w:val="0"/>
          <w:marTop w:val="0"/>
          <w:marBottom w:val="225"/>
          <w:divBdr>
            <w:top w:val="none" w:sz="0" w:space="0" w:color="auto"/>
            <w:left w:val="none" w:sz="0" w:space="0" w:color="auto"/>
            <w:bottom w:val="none" w:sz="0" w:space="0" w:color="auto"/>
            <w:right w:val="none" w:sz="0" w:space="0" w:color="auto"/>
          </w:divBdr>
        </w:div>
        <w:div w:id="223178686">
          <w:marLeft w:val="0"/>
          <w:marRight w:val="0"/>
          <w:marTop w:val="150"/>
          <w:marBottom w:val="0"/>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1402866456">
          <w:marLeft w:val="0"/>
          <w:marRight w:val="0"/>
          <w:marTop w:val="0"/>
          <w:marBottom w:val="225"/>
          <w:divBdr>
            <w:top w:val="none" w:sz="0" w:space="0" w:color="auto"/>
            <w:left w:val="none" w:sz="0" w:space="0" w:color="auto"/>
            <w:bottom w:val="none" w:sz="0" w:space="0" w:color="auto"/>
            <w:right w:val="none" w:sz="0" w:space="0" w:color="auto"/>
          </w:divBdr>
        </w:div>
        <w:div w:id="683482820">
          <w:marLeft w:val="0"/>
          <w:marRight w:val="0"/>
          <w:marTop w:val="150"/>
          <w:marBottom w:val="0"/>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1712531609">
          <w:marLeft w:val="0"/>
          <w:marRight w:val="0"/>
          <w:marTop w:val="0"/>
          <w:marBottom w:val="225"/>
          <w:divBdr>
            <w:top w:val="none" w:sz="0" w:space="0" w:color="auto"/>
            <w:left w:val="none" w:sz="0" w:space="0" w:color="auto"/>
            <w:bottom w:val="none" w:sz="0" w:space="0" w:color="auto"/>
            <w:right w:val="none" w:sz="0" w:space="0" w:color="auto"/>
          </w:divBdr>
        </w:div>
        <w:div w:id="399258634">
          <w:marLeft w:val="0"/>
          <w:marRight w:val="0"/>
          <w:marTop w:val="150"/>
          <w:marBottom w:val="0"/>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1598951669">
          <w:marLeft w:val="0"/>
          <w:marRight w:val="0"/>
          <w:marTop w:val="0"/>
          <w:marBottom w:val="225"/>
          <w:divBdr>
            <w:top w:val="none" w:sz="0" w:space="0" w:color="auto"/>
            <w:left w:val="none" w:sz="0" w:space="0" w:color="auto"/>
            <w:bottom w:val="none" w:sz="0" w:space="0" w:color="auto"/>
            <w:right w:val="none" w:sz="0" w:space="0" w:color="auto"/>
          </w:divBdr>
        </w:div>
        <w:div w:id="393937786">
          <w:marLeft w:val="0"/>
          <w:marRight w:val="0"/>
          <w:marTop w:val="150"/>
          <w:marBottom w:val="0"/>
          <w:divBdr>
            <w:top w:val="none" w:sz="0" w:space="0" w:color="auto"/>
            <w:left w:val="none" w:sz="0" w:space="0" w:color="auto"/>
            <w:bottom w:val="none" w:sz="0" w:space="0" w:color="auto"/>
            <w:right w:val="none" w:sz="0" w:space="0" w:color="auto"/>
          </w:divBdr>
        </w:div>
      </w:divsChild>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531261564">
          <w:marLeft w:val="0"/>
          <w:marRight w:val="0"/>
          <w:marTop w:val="0"/>
          <w:marBottom w:val="225"/>
          <w:divBdr>
            <w:top w:val="none" w:sz="0" w:space="0" w:color="auto"/>
            <w:left w:val="none" w:sz="0" w:space="0" w:color="auto"/>
            <w:bottom w:val="none" w:sz="0" w:space="0" w:color="auto"/>
            <w:right w:val="none" w:sz="0" w:space="0" w:color="auto"/>
          </w:divBdr>
        </w:div>
        <w:div w:id="256911766">
          <w:marLeft w:val="0"/>
          <w:marRight w:val="0"/>
          <w:marTop w:val="150"/>
          <w:marBottom w:val="0"/>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1995064882">
          <w:marLeft w:val="0"/>
          <w:marRight w:val="0"/>
          <w:marTop w:val="0"/>
          <w:marBottom w:val="0"/>
          <w:divBdr>
            <w:top w:val="none" w:sz="0" w:space="0" w:color="auto"/>
            <w:left w:val="none" w:sz="0" w:space="0" w:color="auto"/>
            <w:bottom w:val="none" w:sz="0" w:space="0" w:color="auto"/>
            <w:right w:val="none" w:sz="0" w:space="0" w:color="auto"/>
          </w:divBdr>
        </w:div>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g.admin.ch/bag/de/home/strategie-und-politik/nationale-gesundheitsstrategien/digisante.html" TargetMode="External"/><Relationship Id="rId21" Type="http://schemas.openxmlformats.org/officeDocument/2006/relationships/hyperlink" Target="https://www.vbmb.ch" TargetMode="External"/><Relationship Id="rId42" Type="http://schemas.openxmlformats.org/officeDocument/2006/relationships/hyperlink" Target="https://www.parlament.ch/de/ratsbetrieb/suche-curia-vista/geschaeft?AffairId=20234200" TargetMode="External"/><Relationship Id="rId47" Type="http://schemas.openxmlformats.org/officeDocument/2006/relationships/hyperlink" Target="https://www.stadtluzern.ch/politbusiness/1923613" TargetMode="External"/><Relationship Id="rId63" Type="http://schemas.openxmlformats.org/officeDocument/2006/relationships/hyperlink" Target="http://www.szh.ch/weiterbildungskurse" TargetMode="External"/><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3109/prkk.2018.67.3.224" TargetMode="External"/><Relationship Id="rId29" Type="http://schemas.openxmlformats.org/officeDocument/2006/relationships/hyperlink" Target="https://www.sbv-fsa.ch/sites/default/files/2023-10/Offener_Brief_Schena_Luana_0.pdf" TargetMode="External"/><Relationship Id="rId11" Type="http://schemas.openxmlformats.org/officeDocument/2006/relationships/hyperlink" Target="https://edudoc.ch/record/202299?ln=de" TargetMode="External"/><Relationship Id="rId24" Type="http://schemas.openxmlformats.org/officeDocument/2006/relationships/image" Target="media/image1.jpeg"/><Relationship Id="rId32" Type="http://schemas.openxmlformats.org/officeDocument/2006/relationships/hyperlink" Target="https://mailchi.mp/4c3ee8501e75/bkz-newsletter-januar-2024" TargetMode="External"/><Relationship Id="rId37" Type="http://schemas.openxmlformats.org/officeDocument/2006/relationships/hyperlink" Target="https://pincmusic.net/" TargetMode="External"/><Relationship Id="rId40" Type="http://schemas.openxmlformats.org/officeDocument/2006/relationships/hyperlink" Target="https://www.parlament.ch/de/ratsbetrieb/curia-vista" TargetMode="External"/><Relationship Id="rId45" Type="http://schemas.openxmlformats.org/officeDocument/2006/relationships/hyperlink" Target="https://www.baselland.ch/politik-und-behorden/landrat-parlament/geschafte/geschaefte-ab-juli-2015?i=https%3A//baselland.talus.ch/de/politik/cdws/geschaeft.php%3Fgid%3D607992a30a834b1b83d8f79b83f847e7" TargetMode="External"/><Relationship Id="rId53" Type="http://schemas.openxmlformats.org/officeDocument/2006/relationships/image" Target="media/image5.jpeg"/><Relationship Id="rId58" Type="http://schemas.openxmlformats.org/officeDocument/2006/relationships/hyperlink" Target="https://edition-nautilus.de/programm/entstellt/"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10.jpeg"/><Relationship Id="rId19" Type="http://schemas.openxmlformats.org/officeDocument/2006/relationships/hyperlink" Target="https://insieme.ch/thema/gesundheit-und-lebensqualitaet/zugaenglichkeit-medizin" TargetMode="External"/><Relationship Id="rId14" Type="http://schemas.openxmlformats.org/officeDocument/2006/relationships/hyperlink" Target="https://www.obsan.admin.ch/de/publikationen/2020-chronische-krankheiten-und-behinderungen-bei-kindern-jugendlichen-und-jungen" TargetMode="External"/><Relationship Id="rId22" Type="http://schemas.openxmlformats.org/officeDocument/2006/relationships/hyperlink" Target="https://zaza.care" TargetMode="External"/><Relationship Id="rId27" Type="http://schemas.openxmlformats.org/officeDocument/2006/relationships/hyperlink" Target="https://edudoc.ch/record/233459" TargetMode="External"/><Relationship Id="rId30" Type="http://schemas.openxmlformats.org/officeDocument/2006/relationships/hyperlink" Target="https://www.sbv-fsa.ch/newsletter/fuenf-argumente-fuer-einen-gleichberechtigten-zugang-zum-studium" TargetMode="External"/><Relationship Id="rId35" Type="http://schemas.openxmlformats.org/officeDocument/2006/relationships/hyperlink" Target="https://handiclapped-berlin.de/" TargetMode="External"/><Relationship Id="rId43" Type="http://schemas.openxmlformats.org/officeDocument/2006/relationships/hyperlink" Target="https://www.parlament.ch/de/ratsbetrieb/suche-curia-vista/geschaeft?AffairId=20243001" TargetMode="External"/><Relationship Id="rId48" Type="http://schemas.openxmlformats.org/officeDocument/2006/relationships/hyperlink" Target="https://www.kantonsrat.zh.ch/geschaefte/geschaeft/?id=81f55f547b0b48af9a11e83c55ee228d" TargetMode="External"/><Relationship Id="rId56" Type="http://schemas.openxmlformats.org/officeDocument/2006/relationships/image" Target="media/image6.jpe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3.jpeg"/><Relationship Id="rId3" Type="http://schemas.openxmlformats.org/officeDocument/2006/relationships/customXml" Target="../customXml/item3.xml"/><Relationship Id="rId12" Type="http://schemas.openxmlformats.org/officeDocument/2006/relationships/hyperlink" Target="https://edudoc.ch/record/206962" TargetMode="External"/><Relationship Id="rId17" Type="http://schemas.openxmlformats.org/officeDocument/2006/relationships/hyperlink" Target="https://www.dialog-ethik.ch/medien/alle-downloads/projekt-inklusive-medizin/580-projektbericht-inklusive-medizin/file" TargetMode="External"/><Relationship Id="rId25" Type="http://schemas.openxmlformats.org/officeDocument/2006/relationships/hyperlink" Target="https://www.european-agency.org/news/tcca-launch" TargetMode="External"/><Relationship Id="rId33" Type="http://schemas.openxmlformats.org/officeDocument/2006/relationships/hyperlink" Target="https://jawohn.ch/" TargetMode="External"/><Relationship Id="rId38" Type="http://schemas.openxmlformats.org/officeDocument/2006/relationships/hyperlink" Target="https://www.hfh.ch/projekt/staff-bl-standards-zur-feststellung-von-foerderbedarf-und-universelle-foerderung-basel-landschaft" TargetMode="External"/><Relationship Id="rId46" Type="http://schemas.openxmlformats.org/officeDocument/2006/relationships/hyperlink" Target="https://grosserrat.bs.ch/ratsbetrieb/geschaefte/200112975" TargetMode="External"/><Relationship Id="rId59" Type="http://schemas.openxmlformats.org/officeDocument/2006/relationships/image" Target="media/image8.jpeg"/><Relationship Id="rId67" Type="http://schemas.openxmlformats.org/officeDocument/2006/relationships/footer" Target="footer2.xml"/><Relationship Id="rId20" Type="http://schemas.openxmlformats.org/officeDocument/2006/relationships/hyperlink" Target="https://www.samw.ch/de/Publikationen/Richtlinien.html" TargetMode="External"/><Relationship Id="rId41" Type="http://schemas.openxmlformats.org/officeDocument/2006/relationships/hyperlink" Target="https://www.parlament.ch/de/ratsbetrieb/suche-curia-vista/geschaeft?AffairId=20234518" TargetMode="External"/><Relationship Id="rId54" Type="http://schemas.openxmlformats.org/officeDocument/2006/relationships/hyperlink" Target="https://www.waxmann.com/index.php?eID=download&amp;buchnr=4636" TargetMode="External"/><Relationship Id="rId62" Type="http://schemas.openxmlformats.org/officeDocument/2006/relationships/image" Target="media/image11.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zds-online.org/wp-content/uploads/2023/02/ZDS_2023_1_8_Kourabas.pdf" TargetMode="External"/><Relationship Id="rId23" Type="http://schemas.openxmlformats.org/officeDocument/2006/relationships/hyperlink" Target="https://www.bundesgesundheitsministerium.de/presse/pressemitteilungen/startschuss-aktionsplan-fuer-diverses-inklusives-barrierefreies-gesundheitswesen.html" TargetMode="External"/><Relationship Id="rId28" Type="http://schemas.openxmlformats.org/officeDocument/2006/relationships/hyperlink" Target="https://www.lissa-preis.ch/selbstlernfilme/" TargetMode="External"/><Relationship Id="rId36" Type="http://schemas.openxmlformats.org/officeDocument/2006/relationships/hyperlink" Target="https://www.music-tech.de/" TargetMode="External"/><Relationship Id="rId49" Type="http://schemas.openxmlformats.org/officeDocument/2006/relationships/hyperlink" Target="https://www.kantonsrat.zh.ch/geschaefte/geschaeft/?id=58f249c355834f4f94561a2e96a3be36" TargetMode="External"/><Relationship Id="rId57" Type="http://schemas.openxmlformats.org/officeDocument/2006/relationships/image" Target="media/image7.jpeg"/><Relationship Id="rId10" Type="http://schemas.openxmlformats.org/officeDocument/2006/relationships/endnotes" Target="endnotes.xml"/><Relationship Id="rId31" Type="http://schemas.openxmlformats.org/officeDocument/2006/relationships/hyperlink" Target="https://www.uzh.ch/cmsssl/de/explore/basics/responsibility/disability.html" TargetMode="External"/><Relationship Id="rId44" Type="http://schemas.openxmlformats.org/officeDocument/2006/relationships/hyperlink" Target="https://www.gr.be.ch/de/start/geschaefte/geschaeftssuche/geschaeftsdetail.html?guid=1d8d1bfb15be48bd8bce4209133ed853" TargetMode="External"/><Relationship Id="rId52" Type="http://schemas.openxmlformats.org/officeDocument/2006/relationships/image" Target="media/image4.png"/><Relationship Id="rId60" Type="http://schemas.openxmlformats.org/officeDocument/2006/relationships/image" Target="media/image9.jpeg"/><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dudoc.ch/record/203952" TargetMode="External"/><Relationship Id="rId18" Type="http://schemas.openxmlformats.org/officeDocument/2006/relationships/hyperlink" Target="https://www.enableme.ch/de/stiftung-myhandicap" TargetMode="External"/><Relationship Id="rId39" Type="http://schemas.openxmlformats.org/officeDocument/2006/relationships/hyperlink" Target="https://www.edk.ch/de/bildungssystem/ueber-ides" TargetMode="External"/><Relationship Id="rId34" Type="http://schemas.openxmlformats.org/officeDocument/2006/relationships/hyperlink" Target="https://voicesforchange.ch/" TargetMode="External"/><Relationship Id="rId50" Type="http://schemas.openxmlformats.org/officeDocument/2006/relationships/image" Target="media/image2.jpeg"/><Relationship Id="rId55" Type="http://schemas.openxmlformats.org/officeDocument/2006/relationships/hyperlink" Target="https://www.atelier-neuhaus.de/vit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14</Pages>
  <Words>5495</Words>
  <Characters>34625</Characters>
  <Application>Microsoft Office Word</Application>
  <DocSecurity>0</DocSecurity>
  <Lines>288</Lines>
  <Paragraphs>80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40040</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creator>Wetter, Thomas</dc:creator>
  <cp:keywords/>
  <cp:lastModifiedBy>Wetter, Thomas</cp:lastModifiedBy>
  <cp:revision>3117</cp:revision>
  <cp:lastPrinted>2024-01-29T16:38:00Z</cp:lastPrinted>
  <dcterms:created xsi:type="dcterms:W3CDTF">2023-01-31T14:15:00Z</dcterms:created>
  <dcterms:modified xsi:type="dcterms:W3CDTF">2024-01-29T16:38:00Z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