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382A3" w14:textId="61D59499" w:rsidR="00EF51E1" w:rsidRDefault="00EF51E1" w:rsidP="00774771">
      <w:pPr>
        <w:pStyle w:val="Untertitel"/>
        <w:tabs>
          <w:tab w:val="left" w:pos="2697"/>
        </w:tabs>
        <w:spacing w:after="360"/>
        <w:rPr>
          <w:rFonts w:cs="Open Sans SemiCondensed"/>
          <w:b/>
          <w:color w:val="D31932" w:themeColor="accent1"/>
          <w:sz w:val="28"/>
          <w:szCs w:val="28"/>
          <w:lang w:val="de-CH"/>
        </w:rPr>
      </w:pPr>
      <w:bookmarkStart w:id="0" w:name="_Hlk140227496"/>
      <w:bookmarkEnd w:id="0"/>
      <w:r w:rsidRPr="00835B9C">
        <w:rPr>
          <w:rFonts w:cs="Open Sans SemiCondensed"/>
          <w:b/>
          <w:color w:val="D31932" w:themeColor="accent1"/>
          <w:sz w:val="28"/>
          <w:szCs w:val="28"/>
          <w:lang w:val="de-CH"/>
        </w:rPr>
        <w:t>Dokumentation</w:t>
      </w:r>
    </w:p>
    <w:p w14:paraId="15B76748" w14:textId="77777777" w:rsidR="00E50053" w:rsidRPr="0018441D" w:rsidRDefault="00E50053" w:rsidP="00E50053">
      <w:pPr>
        <w:pStyle w:val="berschrift1"/>
        <w:rPr>
          <w:b w:val="0"/>
          <w:bCs w:val="0"/>
          <w:lang w:val="de-CH"/>
        </w:rPr>
      </w:pPr>
      <w:r w:rsidRPr="0018441D">
        <w:rPr>
          <w:b w:val="0"/>
          <w:bCs w:val="0"/>
          <w:lang w:val="de-CH"/>
        </w:rPr>
        <w:t>Inhaltsverzeichnis</w:t>
      </w:r>
    </w:p>
    <w:p w14:paraId="3801F43F" w14:textId="0C1920FE" w:rsidR="00BF3895" w:rsidRPr="000809E4" w:rsidRDefault="00041F77" w:rsidP="000809E4">
      <w:pPr>
        <w:pStyle w:val="Verzeichnis1"/>
        <w:rPr>
          <w:rFonts w:cstheme="minorBidi"/>
          <w:b w:val="0"/>
          <w:sz w:val="20"/>
          <w:szCs w:val="20"/>
        </w:rPr>
      </w:pPr>
      <w:r w:rsidRPr="00556EF0">
        <w:fldChar w:fldCharType="begin"/>
      </w:r>
      <w:r w:rsidRPr="00556EF0">
        <w:instrText xml:space="preserve"> TOC \o "1-2" \h \z \u </w:instrText>
      </w:r>
      <w:r w:rsidRPr="00556EF0">
        <w:fldChar w:fldCharType="separate"/>
      </w:r>
      <w:hyperlink w:anchor="_Toc124432287" w:history="1">
        <w:r w:rsidR="00BF3895" w:rsidRPr="00556EF0">
          <w:rPr>
            <w:rStyle w:val="Hyperlink"/>
            <w:b w:val="0"/>
            <w:szCs w:val="20"/>
          </w:rPr>
          <w:t>Literatur zum Schwerpunkt</w:t>
        </w:r>
        <w:r w:rsidR="00BF3895" w:rsidRPr="00556EF0">
          <w:rPr>
            <w:bCs/>
            <w:webHidden/>
          </w:rPr>
          <w:tab/>
        </w:r>
      </w:hyperlink>
      <w:r w:rsidR="000809E4" w:rsidRPr="000809E4">
        <w:rPr>
          <w:b w:val="0"/>
          <w:sz w:val="20"/>
          <w:szCs w:val="20"/>
        </w:rPr>
        <w:t>49</w:t>
      </w:r>
    </w:p>
    <w:p w14:paraId="3E03EC7A" w14:textId="7162545E" w:rsidR="00BF3895" w:rsidRPr="000809E4" w:rsidRDefault="00F14FD9" w:rsidP="000809E4">
      <w:pPr>
        <w:pStyle w:val="Verzeichnis1"/>
        <w:rPr>
          <w:rFonts w:cstheme="minorBidi"/>
          <w:b w:val="0"/>
          <w:sz w:val="20"/>
          <w:szCs w:val="20"/>
        </w:rPr>
      </w:pPr>
      <w:hyperlink w:anchor="_Toc124432288" w:history="1">
        <w:r w:rsidR="00BF3895" w:rsidRPr="000809E4">
          <w:rPr>
            <w:rStyle w:val="Hyperlink"/>
            <w:b w:val="0"/>
            <w:szCs w:val="20"/>
          </w:rPr>
          <w:t>Linksammlung zum Schwerpunkt</w:t>
        </w:r>
        <w:r w:rsidR="00BF3895" w:rsidRPr="000809E4">
          <w:rPr>
            <w:b w:val="0"/>
            <w:webHidden/>
            <w:sz w:val="20"/>
            <w:szCs w:val="20"/>
          </w:rPr>
          <w:tab/>
        </w:r>
      </w:hyperlink>
      <w:r w:rsidR="000809E4" w:rsidRPr="000809E4">
        <w:rPr>
          <w:b w:val="0"/>
          <w:sz w:val="20"/>
          <w:szCs w:val="20"/>
        </w:rPr>
        <w:t>50</w:t>
      </w:r>
    </w:p>
    <w:p w14:paraId="3793EB1F" w14:textId="69CAB69E" w:rsidR="00BF3895" w:rsidRPr="000809E4" w:rsidRDefault="00F14FD9" w:rsidP="000809E4">
      <w:pPr>
        <w:pStyle w:val="Verzeichnis1"/>
        <w:rPr>
          <w:rFonts w:cstheme="minorBidi"/>
          <w:b w:val="0"/>
          <w:sz w:val="20"/>
          <w:szCs w:val="20"/>
        </w:rPr>
      </w:pPr>
      <w:hyperlink w:anchor="_Toc124432289" w:history="1">
        <w:r w:rsidR="00BF3895" w:rsidRPr="000809E4">
          <w:rPr>
            <w:rStyle w:val="Hyperlink"/>
            <w:b w:val="0"/>
            <w:szCs w:val="20"/>
          </w:rPr>
          <w:t>Rundschau</w:t>
        </w:r>
        <w:r w:rsidR="00BF3895" w:rsidRPr="000809E4">
          <w:rPr>
            <w:b w:val="0"/>
            <w:webHidden/>
            <w:sz w:val="20"/>
            <w:szCs w:val="20"/>
          </w:rPr>
          <w:tab/>
        </w:r>
        <w:r w:rsidR="00BF3895" w:rsidRPr="000809E4">
          <w:rPr>
            <w:b w:val="0"/>
            <w:webHidden/>
            <w:sz w:val="20"/>
            <w:szCs w:val="20"/>
          </w:rPr>
          <w:fldChar w:fldCharType="begin"/>
        </w:r>
        <w:r w:rsidR="00BF3895" w:rsidRPr="000809E4">
          <w:rPr>
            <w:b w:val="0"/>
            <w:webHidden/>
            <w:sz w:val="20"/>
            <w:szCs w:val="20"/>
          </w:rPr>
          <w:instrText xml:space="preserve"> PAGEREF _Toc124432289 \h </w:instrText>
        </w:r>
        <w:r w:rsidR="00BF3895" w:rsidRPr="000809E4">
          <w:rPr>
            <w:b w:val="0"/>
            <w:webHidden/>
            <w:sz w:val="20"/>
            <w:szCs w:val="20"/>
          </w:rPr>
        </w:r>
        <w:r w:rsidR="00BF3895" w:rsidRPr="000809E4">
          <w:rPr>
            <w:b w:val="0"/>
            <w:webHidden/>
            <w:sz w:val="20"/>
            <w:szCs w:val="20"/>
          </w:rPr>
          <w:fldChar w:fldCharType="separate"/>
        </w:r>
        <w:r w:rsidR="00576782">
          <w:rPr>
            <w:b w:val="0"/>
            <w:webHidden/>
            <w:sz w:val="20"/>
            <w:szCs w:val="20"/>
          </w:rPr>
          <w:t>50</w:t>
        </w:r>
        <w:r w:rsidR="00BF3895" w:rsidRPr="000809E4">
          <w:rPr>
            <w:b w:val="0"/>
            <w:webHidden/>
            <w:sz w:val="20"/>
            <w:szCs w:val="20"/>
          </w:rPr>
          <w:fldChar w:fldCharType="end"/>
        </w:r>
      </w:hyperlink>
    </w:p>
    <w:p w14:paraId="40AFE631" w14:textId="2BC1D1AA" w:rsidR="00BF3895" w:rsidRPr="000809E4" w:rsidRDefault="00F14FD9" w:rsidP="00556EF0">
      <w:pPr>
        <w:pStyle w:val="Verzeichnis2"/>
        <w:rPr>
          <w:rFonts w:cstheme="minorBidi"/>
          <w:noProof/>
          <w:sz w:val="20"/>
          <w:szCs w:val="20"/>
        </w:rPr>
      </w:pPr>
      <w:hyperlink w:anchor="_Toc124432290" w:history="1">
        <w:r w:rsidR="00BF3895" w:rsidRPr="000809E4">
          <w:rPr>
            <w:rStyle w:val="Hyperlink"/>
            <w:noProof/>
            <w:szCs w:val="20"/>
          </w:rPr>
          <w:t>International</w:t>
        </w:r>
        <w:r w:rsidR="00BF3895" w:rsidRPr="000809E4">
          <w:rPr>
            <w:noProof/>
            <w:webHidden/>
            <w:sz w:val="20"/>
            <w:szCs w:val="20"/>
          </w:rPr>
          <w:tab/>
        </w:r>
        <w:r w:rsidR="00BF3895" w:rsidRPr="000809E4">
          <w:rPr>
            <w:noProof/>
            <w:webHidden/>
            <w:sz w:val="20"/>
            <w:szCs w:val="20"/>
          </w:rPr>
          <w:fldChar w:fldCharType="begin"/>
        </w:r>
        <w:r w:rsidR="00BF3895" w:rsidRPr="000809E4">
          <w:rPr>
            <w:noProof/>
            <w:webHidden/>
            <w:sz w:val="20"/>
            <w:szCs w:val="20"/>
          </w:rPr>
          <w:instrText xml:space="preserve"> PAGEREF _Toc124432290 \h </w:instrText>
        </w:r>
        <w:r w:rsidR="00BF3895" w:rsidRPr="000809E4">
          <w:rPr>
            <w:noProof/>
            <w:webHidden/>
            <w:sz w:val="20"/>
            <w:szCs w:val="20"/>
          </w:rPr>
        </w:r>
        <w:r w:rsidR="00BF3895" w:rsidRPr="000809E4">
          <w:rPr>
            <w:noProof/>
            <w:webHidden/>
            <w:sz w:val="20"/>
            <w:szCs w:val="20"/>
          </w:rPr>
          <w:fldChar w:fldCharType="separate"/>
        </w:r>
        <w:r w:rsidR="00576782">
          <w:rPr>
            <w:noProof/>
            <w:webHidden/>
            <w:sz w:val="20"/>
            <w:szCs w:val="20"/>
          </w:rPr>
          <w:t>50</w:t>
        </w:r>
        <w:r w:rsidR="00BF3895" w:rsidRPr="000809E4">
          <w:rPr>
            <w:noProof/>
            <w:webHidden/>
            <w:sz w:val="20"/>
            <w:szCs w:val="20"/>
          </w:rPr>
          <w:fldChar w:fldCharType="end"/>
        </w:r>
      </w:hyperlink>
    </w:p>
    <w:p w14:paraId="371ECF27" w14:textId="3DBFE4CC" w:rsidR="00BF3895" w:rsidRPr="000809E4" w:rsidRDefault="00F14FD9" w:rsidP="00556EF0">
      <w:pPr>
        <w:pStyle w:val="Verzeichnis2"/>
        <w:rPr>
          <w:rFonts w:cstheme="minorBidi"/>
          <w:noProof/>
          <w:sz w:val="20"/>
          <w:szCs w:val="20"/>
        </w:rPr>
      </w:pPr>
      <w:hyperlink w:anchor="_Toc124432291" w:history="1">
        <w:r w:rsidR="00BF3895" w:rsidRPr="000809E4">
          <w:rPr>
            <w:rStyle w:val="Hyperlink"/>
            <w:noProof/>
            <w:szCs w:val="20"/>
          </w:rPr>
          <w:t>National</w:t>
        </w:r>
        <w:r w:rsidR="00BF3895" w:rsidRPr="000809E4">
          <w:rPr>
            <w:noProof/>
            <w:webHidden/>
            <w:sz w:val="20"/>
            <w:szCs w:val="20"/>
          </w:rPr>
          <w:tab/>
        </w:r>
        <w:r w:rsidR="00BF3895" w:rsidRPr="000809E4">
          <w:rPr>
            <w:noProof/>
            <w:webHidden/>
            <w:sz w:val="20"/>
            <w:szCs w:val="20"/>
          </w:rPr>
          <w:fldChar w:fldCharType="begin"/>
        </w:r>
        <w:r w:rsidR="00BF3895" w:rsidRPr="000809E4">
          <w:rPr>
            <w:noProof/>
            <w:webHidden/>
            <w:sz w:val="20"/>
            <w:szCs w:val="20"/>
          </w:rPr>
          <w:instrText xml:space="preserve"> PAGEREF _Toc124432291 \h </w:instrText>
        </w:r>
        <w:r w:rsidR="00BF3895" w:rsidRPr="000809E4">
          <w:rPr>
            <w:noProof/>
            <w:webHidden/>
            <w:sz w:val="20"/>
            <w:szCs w:val="20"/>
          </w:rPr>
        </w:r>
        <w:r w:rsidR="00BF3895" w:rsidRPr="000809E4">
          <w:rPr>
            <w:noProof/>
            <w:webHidden/>
            <w:sz w:val="20"/>
            <w:szCs w:val="20"/>
          </w:rPr>
          <w:fldChar w:fldCharType="separate"/>
        </w:r>
        <w:r w:rsidR="00576782">
          <w:rPr>
            <w:noProof/>
            <w:webHidden/>
            <w:sz w:val="20"/>
            <w:szCs w:val="20"/>
          </w:rPr>
          <w:t>5</w:t>
        </w:r>
        <w:r w:rsidR="00BF3895" w:rsidRPr="000809E4">
          <w:rPr>
            <w:noProof/>
            <w:webHidden/>
            <w:sz w:val="20"/>
            <w:szCs w:val="20"/>
          </w:rPr>
          <w:fldChar w:fldCharType="end"/>
        </w:r>
      </w:hyperlink>
      <w:r w:rsidR="002878C7">
        <w:rPr>
          <w:noProof/>
          <w:sz w:val="20"/>
          <w:szCs w:val="20"/>
        </w:rPr>
        <w:t>1</w:t>
      </w:r>
    </w:p>
    <w:p w14:paraId="33FDCD7B" w14:textId="5137C0E0" w:rsidR="00BF3895" w:rsidRPr="000809E4" w:rsidRDefault="00F14FD9" w:rsidP="00556EF0">
      <w:pPr>
        <w:pStyle w:val="Verzeichnis2"/>
        <w:rPr>
          <w:rFonts w:cstheme="minorBidi"/>
          <w:noProof/>
          <w:sz w:val="20"/>
          <w:szCs w:val="20"/>
        </w:rPr>
      </w:pPr>
      <w:hyperlink w:anchor="_Toc124432292" w:history="1">
        <w:r w:rsidR="00BF3895" w:rsidRPr="000809E4">
          <w:rPr>
            <w:rStyle w:val="Hyperlink"/>
            <w:noProof/>
            <w:szCs w:val="20"/>
          </w:rPr>
          <w:t>Regional / Kantonal</w:t>
        </w:r>
        <w:r w:rsidR="00BF3895" w:rsidRPr="000809E4">
          <w:rPr>
            <w:noProof/>
            <w:webHidden/>
            <w:sz w:val="20"/>
            <w:szCs w:val="20"/>
          </w:rPr>
          <w:tab/>
        </w:r>
        <w:r w:rsidR="00BF3895" w:rsidRPr="000809E4">
          <w:rPr>
            <w:noProof/>
            <w:webHidden/>
            <w:sz w:val="20"/>
            <w:szCs w:val="20"/>
          </w:rPr>
          <w:fldChar w:fldCharType="begin"/>
        </w:r>
        <w:r w:rsidR="00BF3895" w:rsidRPr="000809E4">
          <w:rPr>
            <w:noProof/>
            <w:webHidden/>
            <w:sz w:val="20"/>
            <w:szCs w:val="20"/>
          </w:rPr>
          <w:instrText xml:space="preserve"> PAGEREF _Toc124432292 \h </w:instrText>
        </w:r>
        <w:r w:rsidR="00BF3895" w:rsidRPr="000809E4">
          <w:rPr>
            <w:noProof/>
            <w:webHidden/>
            <w:sz w:val="20"/>
            <w:szCs w:val="20"/>
          </w:rPr>
        </w:r>
        <w:r w:rsidR="00BF3895" w:rsidRPr="000809E4">
          <w:rPr>
            <w:noProof/>
            <w:webHidden/>
            <w:sz w:val="20"/>
            <w:szCs w:val="20"/>
          </w:rPr>
          <w:fldChar w:fldCharType="separate"/>
        </w:r>
        <w:r w:rsidR="00576782">
          <w:rPr>
            <w:noProof/>
            <w:webHidden/>
            <w:sz w:val="20"/>
            <w:szCs w:val="20"/>
          </w:rPr>
          <w:t>52</w:t>
        </w:r>
        <w:r w:rsidR="00BF3895" w:rsidRPr="000809E4">
          <w:rPr>
            <w:noProof/>
            <w:webHidden/>
            <w:sz w:val="20"/>
            <w:szCs w:val="20"/>
          </w:rPr>
          <w:fldChar w:fldCharType="end"/>
        </w:r>
      </w:hyperlink>
    </w:p>
    <w:p w14:paraId="2AC0B802" w14:textId="0AAA820E" w:rsidR="00BF3895" w:rsidRPr="000809E4" w:rsidRDefault="00F14FD9" w:rsidP="00556EF0">
      <w:pPr>
        <w:pStyle w:val="Verzeichnis2"/>
        <w:rPr>
          <w:rFonts w:cstheme="minorBidi"/>
          <w:noProof/>
          <w:sz w:val="20"/>
          <w:szCs w:val="20"/>
        </w:rPr>
      </w:pPr>
      <w:hyperlink w:anchor="_Toc124432293" w:history="1">
        <w:r w:rsidR="00BF3895" w:rsidRPr="000809E4">
          <w:rPr>
            <w:rStyle w:val="Hyperlink"/>
            <w:noProof/>
            <w:szCs w:val="20"/>
          </w:rPr>
          <w:t>Varia</w:t>
        </w:r>
        <w:r w:rsidR="00BF3895" w:rsidRPr="000809E4">
          <w:rPr>
            <w:noProof/>
            <w:webHidden/>
            <w:sz w:val="20"/>
            <w:szCs w:val="20"/>
          </w:rPr>
          <w:tab/>
        </w:r>
        <w:r w:rsidR="00BF3895" w:rsidRPr="000809E4">
          <w:rPr>
            <w:noProof/>
            <w:webHidden/>
            <w:sz w:val="20"/>
            <w:szCs w:val="20"/>
          </w:rPr>
          <w:fldChar w:fldCharType="begin"/>
        </w:r>
        <w:r w:rsidR="00BF3895" w:rsidRPr="000809E4">
          <w:rPr>
            <w:noProof/>
            <w:webHidden/>
            <w:sz w:val="20"/>
            <w:szCs w:val="20"/>
          </w:rPr>
          <w:instrText xml:space="preserve"> PAGEREF _Toc124432293 \h </w:instrText>
        </w:r>
        <w:r w:rsidR="00BF3895" w:rsidRPr="000809E4">
          <w:rPr>
            <w:noProof/>
            <w:webHidden/>
            <w:sz w:val="20"/>
            <w:szCs w:val="20"/>
          </w:rPr>
        </w:r>
        <w:r w:rsidR="00BF3895" w:rsidRPr="000809E4">
          <w:rPr>
            <w:noProof/>
            <w:webHidden/>
            <w:sz w:val="20"/>
            <w:szCs w:val="20"/>
          </w:rPr>
          <w:fldChar w:fldCharType="separate"/>
        </w:r>
        <w:r w:rsidR="00576782">
          <w:rPr>
            <w:noProof/>
            <w:webHidden/>
            <w:sz w:val="20"/>
            <w:szCs w:val="20"/>
          </w:rPr>
          <w:t>53</w:t>
        </w:r>
        <w:r w:rsidR="00BF3895" w:rsidRPr="000809E4">
          <w:rPr>
            <w:noProof/>
            <w:webHidden/>
            <w:sz w:val="20"/>
            <w:szCs w:val="20"/>
          </w:rPr>
          <w:fldChar w:fldCharType="end"/>
        </w:r>
      </w:hyperlink>
    </w:p>
    <w:p w14:paraId="3E5FF3C7" w14:textId="623A0D42" w:rsidR="00BF3895" w:rsidRPr="000809E4" w:rsidRDefault="00F14FD9" w:rsidP="000809E4">
      <w:pPr>
        <w:pStyle w:val="Verzeichnis1"/>
        <w:rPr>
          <w:rFonts w:cstheme="minorBidi"/>
          <w:b w:val="0"/>
          <w:sz w:val="20"/>
          <w:szCs w:val="20"/>
        </w:rPr>
      </w:pPr>
      <w:hyperlink w:anchor="_Toc124432294" w:history="1">
        <w:r w:rsidR="00BF3895" w:rsidRPr="000809E4">
          <w:rPr>
            <w:rStyle w:val="Hyperlink"/>
            <w:b w:val="0"/>
            <w:szCs w:val="20"/>
          </w:rPr>
          <w:t>Laufende Forschungsprojekte</w:t>
        </w:r>
        <w:r w:rsidR="00BF3895" w:rsidRPr="000809E4">
          <w:rPr>
            <w:b w:val="0"/>
            <w:webHidden/>
            <w:sz w:val="20"/>
            <w:szCs w:val="20"/>
          </w:rPr>
          <w:tab/>
        </w:r>
        <w:r w:rsidR="00BF3895" w:rsidRPr="000809E4">
          <w:rPr>
            <w:b w:val="0"/>
            <w:webHidden/>
            <w:sz w:val="20"/>
            <w:szCs w:val="20"/>
          </w:rPr>
          <w:fldChar w:fldCharType="begin"/>
        </w:r>
        <w:r w:rsidR="00BF3895" w:rsidRPr="000809E4">
          <w:rPr>
            <w:b w:val="0"/>
            <w:webHidden/>
            <w:sz w:val="20"/>
            <w:szCs w:val="20"/>
          </w:rPr>
          <w:instrText xml:space="preserve"> PAGEREF _Toc124432294 \h </w:instrText>
        </w:r>
        <w:r w:rsidR="00BF3895" w:rsidRPr="000809E4">
          <w:rPr>
            <w:b w:val="0"/>
            <w:webHidden/>
            <w:sz w:val="20"/>
            <w:szCs w:val="20"/>
          </w:rPr>
        </w:r>
        <w:r w:rsidR="00BF3895" w:rsidRPr="000809E4">
          <w:rPr>
            <w:b w:val="0"/>
            <w:webHidden/>
            <w:sz w:val="20"/>
            <w:szCs w:val="20"/>
          </w:rPr>
          <w:fldChar w:fldCharType="separate"/>
        </w:r>
        <w:r w:rsidR="00576782">
          <w:rPr>
            <w:b w:val="0"/>
            <w:webHidden/>
            <w:sz w:val="20"/>
            <w:szCs w:val="20"/>
          </w:rPr>
          <w:t>53</w:t>
        </w:r>
        <w:r w:rsidR="00BF3895" w:rsidRPr="000809E4">
          <w:rPr>
            <w:b w:val="0"/>
            <w:webHidden/>
            <w:sz w:val="20"/>
            <w:szCs w:val="20"/>
          </w:rPr>
          <w:fldChar w:fldCharType="end"/>
        </w:r>
      </w:hyperlink>
    </w:p>
    <w:p w14:paraId="0217E4FA" w14:textId="02FA26F6" w:rsidR="00BF3895" w:rsidRPr="000809E4" w:rsidRDefault="00F14FD9" w:rsidP="000809E4">
      <w:pPr>
        <w:pStyle w:val="Verzeichnis1"/>
        <w:rPr>
          <w:rFonts w:cstheme="minorBidi"/>
          <w:b w:val="0"/>
          <w:sz w:val="20"/>
          <w:szCs w:val="20"/>
        </w:rPr>
      </w:pPr>
      <w:hyperlink w:anchor="_Toc124432300" w:history="1">
        <w:r w:rsidR="00BF3895" w:rsidRPr="000809E4">
          <w:rPr>
            <w:rStyle w:val="Hyperlink"/>
            <w:b w:val="0"/>
            <w:szCs w:val="20"/>
          </w:rPr>
          <w:t>Parlamentarische Vorstösse</w:t>
        </w:r>
        <w:r w:rsidR="00BF3895" w:rsidRPr="000809E4">
          <w:rPr>
            <w:b w:val="0"/>
            <w:webHidden/>
            <w:sz w:val="20"/>
            <w:szCs w:val="20"/>
          </w:rPr>
          <w:tab/>
        </w:r>
        <w:r w:rsidR="00BF3895" w:rsidRPr="000809E4">
          <w:rPr>
            <w:b w:val="0"/>
            <w:webHidden/>
            <w:sz w:val="20"/>
            <w:szCs w:val="20"/>
          </w:rPr>
          <w:fldChar w:fldCharType="begin"/>
        </w:r>
        <w:r w:rsidR="00BF3895" w:rsidRPr="000809E4">
          <w:rPr>
            <w:b w:val="0"/>
            <w:webHidden/>
            <w:sz w:val="20"/>
            <w:szCs w:val="20"/>
          </w:rPr>
          <w:instrText xml:space="preserve"> PAGEREF _Toc124432300 \h </w:instrText>
        </w:r>
        <w:r w:rsidR="00BF3895" w:rsidRPr="000809E4">
          <w:rPr>
            <w:b w:val="0"/>
            <w:webHidden/>
            <w:sz w:val="20"/>
            <w:szCs w:val="20"/>
          </w:rPr>
        </w:r>
        <w:r w:rsidR="00BF3895" w:rsidRPr="000809E4">
          <w:rPr>
            <w:b w:val="0"/>
            <w:webHidden/>
            <w:sz w:val="20"/>
            <w:szCs w:val="20"/>
          </w:rPr>
          <w:fldChar w:fldCharType="separate"/>
        </w:r>
        <w:r w:rsidR="00576782">
          <w:rPr>
            <w:b w:val="0"/>
            <w:webHidden/>
            <w:sz w:val="20"/>
            <w:szCs w:val="20"/>
          </w:rPr>
          <w:t>53</w:t>
        </w:r>
        <w:r w:rsidR="00BF3895" w:rsidRPr="000809E4">
          <w:rPr>
            <w:b w:val="0"/>
            <w:webHidden/>
            <w:sz w:val="20"/>
            <w:szCs w:val="20"/>
          </w:rPr>
          <w:fldChar w:fldCharType="end"/>
        </w:r>
      </w:hyperlink>
    </w:p>
    <w:p w14:paraId="69B7E977" w14:textId="05B942A6" w:rsidR="00BF3895" w:rsidRPr="000809E4" w:rsidRDefault="00F14FD9" w:rsidP="000809E4">
      <w:pPr>
        <w:pStyle w:val="Verzeichnis1"/>
        <w:rPr>
          <w:rFonts w:cstheme="minorBidi"/>
          <w:b w:val="0"/>
          <w:sz w:val="20"/>
          <w:szCs w:val="20"/>
        </w:rPr>
      </w:pPr>
      <w:hyperlink w:anchor="_Toc124432310" w:history="1">
        <w:r w:rsidR="00BF3895" w:rsidRPr="000809E4">
          <w:rPr>
            <w:rStyle w:val="Hyperlink"/>
            <w:b w:val="0"/>
            <w:szCs w:val="20"/>
          </w:rPr>
          <w:t>Medien</w:t>
        </w:r>
        <w:r w:rsidR="00BF3895" w:rsidRPr="000809E4">
          <w:rPr>
            <w:b w:val="0"/>
            <w:webHidden/>
            <w:sz w:val="20"/>
            <w:szCs w:val="20"/>
          </w:rPr>
          <w:tab/>
        </w:r>
        <w:r w:rsidR="00BF3895" w:rsidRPr="000809E4">
          <w:rPr>
            <w:b w:val="0"/>
            <w:webHidden/>
            <w:sz w:val="20"/>
            <w:szCs w:val="20"/>
          </w:rPr>
          <w:fldChar w:fldCharType="begin"/>
        </w:r>
        <w:r w:rsidR="00BF3895" w:rsidRPr="000809E4">
          <w:rPr>
            <w:b w:val="0"/>
            <w:webHidden/>
            <w:sz w:val="20"/>
            <w:szCs w:val="20"/>
          </w:rPr>
          <w:instrText xml:space="preserve"> PAGEREF _Toc124432310 \h </w:instrText>
        </w:r>
        <w:r w:rsidR="00BF3895" w:rsidRPr="000809E4">
          <w:rPr>
            <w:b w:val="0"/>
            <w:webHidden/>
            <w:sz w:val="20"/>
            <w:szCs w:val="20"/>
          </w:rPr>
        </w:r>
        <w:r w:rsidR="00BF3895" w:rsidRPr="000809E4">
          <w:rPr>
            <w:b w:val="0"/>
            <w:webHidden/>
            <w:sz w:val="20"/>
            <w:szCs w:val="20"/>
          </w:rPr>
          <w:fldChar w:fldCharType="separate"/>
        </w:r>
        <w:r w:rsidR="00576782">
          <w:rPr>
            <w:b w:val="0"/>
            <w:webHidden/>
            <w:sz w:val="20"/>
            <w:szCs w:val="20"/>
          </w:rPr>
          <w:t>5</w:t>
        </w:r>
        <w:r w:rsidR="00BF3895" w:rsidRPr="000809E4">
          <w:rPr>
            <w:b w:val="0"/>
            <w:webHidden/>
            <w:sz w:val="20"/>
            <w:szCs w:val="20"/>
          </w:rPr>
          <w:fldChar w:fldCharType="end"/>
        </w:r>
      </w:hyperlink>
      <w:r w:rsidR="00BF13B5">
        <w:rPr>
          <w:b w:val="0"/>
          <w:sz w:val="20"/>
          <w:szCs w:val="20"/>
        </w:rPr>
        <w:t>5</w:t>
      </w:r>
    </w:p>
    <w:p w14:paraId="4F845F3C" w14:textId="02D4BF85" w:rsidR="00BF3895" w:rsidRPr="000809E4" w:rsidRDefault="00F14FD9" w:rsidP="00556EF0">
      <w:pPr>
        <w:pStyle w:val="Verzeichnis2"/>
        <w:rPr>
          <w:rFonts w:cstheme="minorBidi"/>
          <w:noProof/>
          <w:sz w:val="20"/>
          <w:szCs w:val="20"/>
        </w:rPr>
      </w:pPr>
      <w:hyperlink w:anchor="_Toc124432311" w:history="1">
        <w:r w:rsidR="00BF3895" w:rsidRPr="000809E4">
          <w:rPr>
            <w:rStyle w:val="Hyperlink"/>
            <w:noProof/>
            <w:szCs w:val="20"/>
          </w:rPr>
          <w:t>Fachbücher</w:t>
        </w:r>
        <w:r w:rsidR="00BF3895" w:rsidRPr="000809E4">
          <w:rPr>
            <w:noProof/>
            <w:webHidden/>
            <w:sz w:val="20"/>
            <w:szCs w:val="20"/>
          </w:rPr>
          <w:tab/>
        </w:r>
        <w:r w:rsidR="00BF3895" w:rsidRPr="000809E4">
          <w:rPr>
            <w:noProof/>
            <w:webHidden/>
            <w:sz w:val="20"/>
            <w:szCs w:val="20"/>
          </w:rPr>
          <w:fldChar w:fldCharType="begin"/>
        </w:r>
        <w:r w:rsidR="00BF3895" w:rsidRPr="000809E4">
          <w:rPr>
            <w:noProof/>
            <w:webHidden/>
            <w:sz w:val="20"/>
            <w:szCs w:val="20"/>
          </w:rPr>
          <w:instrText xml:space="preserve"> PAGEREF _Toc124432311 \h </w:instrText>
        </w:r>
        <w:r w:rsidR="00BF3895" w:rsidRPr="000809E4">
          <w:rPr>
            <w:noProof/>
            <w:webHidden/>
            <w:sz w:val="20"/>
            <w:szCs w:val="20"/>
          </w:rPr>
        </w:r>
        <w:r w:rsidR="00BF3895" w:rsidRPr="000809E4">
          <w:rPr>
            <w:noProof/>
            <w:webHidden/>
            <w:sz w:val="20"/>
            <w:szCs w:val="20"/>
          </w:rPr>
          <w:fldChar w:fldCharType="separate"/>
        </w:r>
        <w:r w:rsidR="00576782">
          <w:rPr>
            <w:noProof/>
            <w:webHidden/>
            <w:sz w:val="20"/>
            <w:szCs w:val="20"/>
          </w:rPr>
          <w:t>55</w:t>
        </w:r>
        <w:r w:rsidR="00BF3895" w:rsidRPr="000809E4">
          <w:rPr>
            <w:noProof/>
            <w:webHidden/>
            <w:sz w:val="20"/>
            <w:szCs w:val="20"/>
          </w:rPr>
          <w:fldChar w:fldCharType="end"/>
        </w:r>
      </w:hyperlink>
    </w:p>
    <w:p w14:paraId="24466BF2" w14:textId="1A7CBFF7" w:rsidR="00BF3895" w:rsidRPr="000809E4" w:rsidRDefault="00F14FD9" w:rsidP="00556EF0">
      <w:pPr>
        <w:pStyle w:val="Verzeichnis2"/>
        <w:rPr>
          <w:rFonts w:cstheme="minorBidi"/>
          <w:noProof/>
          <w:sz w:val="20"/>
          <w:szCs w:val="20"/>
        </w:rPr>
      </w:pPr>
      <w:hyperlink w:anchor="_Toc124432312" w:history="1">
        <w:r w:rsidR="00BF3895" w:rsidRPr="000809E4">
          <w:rPr>
            <w:rStyle w:val="Hyperlink"/>
            <w:noProof/>
            <w:szCs w:val="20"/>
          </w:rPr>
          <w:t>Erzählte Behinderung</w:t>
        </w:r>
        <w:r w:rsidR="00BF3895" w:rsidRPr="000809E4">
          <w:rPr>
            <w:noProof/>
            <w:webHidden/>
            <w:sz w:val="20"/>
            <w:szCs w:val="20"/>
          </w:rPr>
          <w:tab/>
        </w:r>
        <w:r w:rsidR="00BF3895" w:rsidRPr="000809E4">
          <w:rPr>
            <w:noProof/>
            <w:webHidden/>
            <w:sz w:val="20"/>
            <w:szCs w:val="20"/>
          </w:rPr>
          <w:fldChar w:fldCharType="begin"/>
        </w:r>
        <w:r w:rsidR="00BF3895" w:rsidRPr="000809E4">
          <w:rPr>
            <w:noProof/>
            <w:webHidden/>
            <w:sz w:val="20"/>
            <w:szCs w:val="20"/>
          </w:rPr>
          <w:instrText xml:space="preserve"> PAGEREF _Toc124432312 \h </w:instrText>
        </w:r>
        <w:r w:rsidR="00BF3895" w:rsidRPr="000809E4">
          <w:rPr>
            <w:noProof/>
            <w:webHidden/>
            <w:sz w:val="20"/>
            <w:szCs w:val="20"/>
          </w:rPr>
        </w:r>
        <w:r w:rsidR="00BF3895" w:rsidRPr="000809E4">
          <w:rPr>
            <w:noProof/>
            <w:webHidden/>
            <w:sz w:val="20"/>
            <w:szCs w:val="20"/>
          </w:rPr>
          <w:fldChar w:fldCharType="separate"/>
        </w:r>
        <w:r w:rsidR="00576782">
          <w:rPr>
            <w:noProof/>
            <w:webHidden/>
            <w:sz w:val="20"/>
            <w:szCs w:val="20"/>
          </w:rPr>
          <w:t>58</w:t>
        </w:r>
        <w:r w:rsidR="00BF3895" w:rsidRPr="000809E4">
          <w:rPr>
            <w:noProof/>
            <w:webHidden/>
            <w:sz w:val="20"/>
            <w:szCs w:val="20"/>
          </w:rPr>
          <w:fldChar w:fldCharType="end"/>
        </w:r>
      </w:hyperlink>
    </w:p>
    <w:p w14:paraId="3CA7F303" w14:textId="3C185376" w:rsidR="00BF3895" w:rsidRPr="000809E4" w:rsidRDefault="00F14FD9" w:rsidP="00556EF0">
      <w:pPr>
        <w:pStyle w:val="Verzeichnis2"/>
        <w:rPr>
          <w:rFonts w:cstheme="minorBidi"/>
          <w:noProof/>
          <w:sz w:val="20"/>
          <w:szCs w:val="20"/>
        </w:rPr>
      </w:pPr>
      <w:hyperlink w:anchor="_Toc124432313" w:history="1">
        <w:r w:rsidR="003D72DB" w:rsidRPr="000809E4">
          <w:rPr>
            <w:rStyle w:val="Hyperlink"/>
            <w:noProof/>
            <w:szCs w:val="20"/>
          </w:rPr>
          <w:t>Filme</w:t>
        </w:r>
        <w:r w:rsidR="003D72DB" w:rsidRPr="000809E4">
          <w:rPr>
            <w:noProof/>
            <w:webHidden/>
            <w:sz w:val="20"/>
            <w:szCs w:val="20"/>
          </w:rPr>
          <w:tab/>
          <w:t>60</w:t>
        </w:r>
      </w:hyperlink>
    </w:p>
    <w:p w14:paraId="12229A9A" w14:textId="43C1AF3C" w:rsidR="00BF3895" w:rsidRPr="000809E4" w:rsidRDefault="00F14FD9" w:rsidP="000809E4">
      <w:pPr>
        <w:pStyle w:val="Verzeichnis1"/>
        <w:rPr>
          <w:rFonts w:cstheme="minorBidi"/>
          <w:b w:val="0"/>
          <w:sz w:val="20"/>
          <w:szCs w:val="20"/>
        </w:rPr>
      </w:pPr>
      <w:hyperlink w:anchor="_Toc124432314" w:history="1">
        <w:r w:rsidR="00BF3895" w:rsidRPr="000809E4">
          <w:rPr>
            <w:rStyle w:val="Hyperlink"/>
            <w:b w:val="0"/>
            <w:szCs w:val="20"/>
          </w:rPr>
          <w:t>Weiterbildung</w:t>
        </w:r>
        <w:r w:rsidR="00BF3895" w:rsidRPr="000809E4">
          <w:rPr>
            <w:b w:val="0"/>
            <w:webHidden/>
            <w:sz w:val="20"/>
            <w:szCs w:val="20"/>
          </w:rPr>
          <w:tab/>
        </w:r>
        <w:r w:rsidR="00BF3895" w:rsidRPr="000809E4">
          <w:rPr>
            <w:b w:val="0"/>
            <w:webHidden/>
            <w:sz w:val="20"/>
            <w:szCs w:val="20"/>
          </w:rPr>
          <w:fldChar w:fldCharType="begin"/>
        </w:r>
        <w:r w:rsidR="00BF3895" w:rsidRPr="000809E4">
          <w:rPr>
            <w:b w:val="0"/>
            <w:webHidden/>
            <w:sz w:val="20"/>
            <w:szCs w:val="20"/>
          </w:rPr>
          <w:instrText xml:space="preserve"> PAGEREF _Toc124432314 \h </w:instrText>
        </w:r>
        <w:r w:rsidR="00BF3895" w:rsidRPr="000809E4">
          <w:rPr>
            <w:b w:val="0"/>
            <w:webHidden/>
            <w:sz w:val="20"/>
            <w:szCs w:val="20"/>
          </w:rPr>
        </w:r>
        <w:r w:rsidR="00BF3895" w:rsidRPr="000809E4">
          <w:rPr>
            <w:b w:val="0"/>
            <w:webHidden/>
            <w:sz w:val="20"/>
            <w:szCs w:val="20"/>
          </w:rPr>
          <w:fldChar w:fldCharType="separate"/>
        </w:r>
        <w:r w:rsidR="00576782">
          <w:rPr>
            <w:b w:val="0"/>
            <w:webHidden/>
            <w:sz w:val="20"/>
            <w:szCs w:val="20"/>
          </w:rPr>
          <w:t>60</w:t>
        </w:r>
        <w:r w:rsidR="00BF3895" w:rsidRPr="000809E4">
          <w:rPr>
            <w:b w:val="0"/>
            <w:webHidden/>
            <w:sz w:val="20"/>
            <w:szCs w:val="20"/>
          </w:rPr>
          <w:fldChar w:fldCharType="end"/>
        </w:r>
      </w:hyperlink>
    </w:p>
    <w:p w14:paraId="5491B79F" w14:textId="73C4EF8E" w:rsidR="00BF3895" w:rsidRPr="000809E4" w:rsidRDefault="00F14FD9" w:rsidP="000809E4">
      <w:pPr>
        <w:pStyle w:val="Verzeichnis1"/>
        <w:rPr>
          <w:rFonts w:cstheme="minorBidi"/>
          <w:b w:val="0"/>
          <w:sz w:val="20"/>
          <w:szCs w:val="20"/>
        </w:rPr>
      </w:pPr>
      <w:hyperlink w:anchor="_Toc124432315" w:history="1">
        <w:r w:rsidR="00BF3895" w:rsidRPr="000809E4">
          <w:rPr>
            <w:rStyle w:val="Hyperlink"/>
            <w:b w:val="0"/>
            <w:szCs w:val="20"/>
          </w:rPr>
          <w:t>Blick in die Revue</w:t>
        </w:r>
        <w:r w:rsidR="00BF3895" w:rsidRPr="000809E4">
          <w:rPr>
            <w:b w:val="0"/>
            <w:webHidden/>
            <w:sz w:val="20"/>
            <w:szCs w:val="20"/>
          </w:rPr>
          <w:tab/>
        </w:r>
        <w:r w:rsidR="00BF3895" w:rsidRPr="000809E4">
          <w:rPr>
            <w:b w:val="0"/>
            <w:webHidden/>
            <w:sz w:val="20"/>
            <w:szCs w:val="20"/>
          </w:rPr>
          <w:fldChar w:fldCharType="begin"/>
        </w:r>
        <w:r w:rsidR="00BF3895" w:rsidRPr="000809E4">
          <w:rPr>
            <w:b w:val="0"/>
            <w:webHidden/>
            <w:sz w:val="20"/>
            <w:szCs w:val="20"/>
          </w:rPr>
          <w:instrText xml:space="preserve"> PAGEREF _Toc124432315 \h </w:instrText>
        </w:r>
        <w:r w:rsidR="00BF3895" w:rsidRPr="000809E4">
          <w:rPr>
            <w:b w:val="0"/>
            <w:webHidden/>
            <w:sz w:val="20"/>
            <w:szCs w:val="20"/>
          </w:rPr>
        </w:r>
        <w:r w:rsidR="00BF3895" w:rsidRPr="000809E4">
          <w:rPr>
            <w:b w:val="0"/>
            <w:webHidden/>
            <w:sz w:val="20"/>
            <w:szCs w:val="20"/>
          </w:rPr>
          <w:fldChar w:fldCharType="separate"/>
        </w:r>
        <w:r w:rsidR="00576782">
          <w:rPr>
            <w:b w:val="0"/>
            <w:webHidden/>
            <w:sz w:val="20"/>
            <w:szCs w:val="20"/>
          </w:rPr>
          <w:t>60</w:t>
        </w:r>
        <w:r w:rsidR="00BF3895" w:rsidRPr="000809E4">
          <w:rPr>
            <w:b w:val="0"/>
            <w:webHidden/>
            <w:sz w:val="20"/>
            <w:szCs w:val="20"/>
          </w:rPr>
          <w:fldChar w:fldCharType="end"/>
        </w:r>
      </w:hyperlink>
    </w:p>
    <w:p w14:paraId="2D384ADD" w14:textId="00FD9337" w:rsidR="00DE3297" w:rsidRDefault="00041F77" w:rsidP="00CC7FBB">
      <w:pPr>
        <w:pStyle w:val="berschrift1"/>
        <w:rPr>
          <w:lang w:val="de-CH"/>
        </w:rPr>
      </w:pPr>
      <w:r w:rsidRPr="00556EF0">
        <w:rPr>
          <w:b w:val="0"/>
          <w:bCs w:val="0"/>
          <w:sz w:val="20"/>
          <w:szCs w:val="20"/>
          <w:lang w:val="de-CH"/>
        </w:rPr>
        <w:fldChar w:fldCharType="end"/>
      </w:r>
      <w:bookmarkStart w:id="1" w:name="_Toc124432287"/>
      <w:r w:rsidR="00EF51E1" w:rsidRPr="00835B9C">
        <w:rPr>
          <w:lang w:val="de-CH"/>
        </w:rPr>
        <w:t>Literatur zum Schwerpunkt</w:t>
      </w:r>
      <w:bookmarkEnd w:id="1"/>
    </w:p>
    <w:p w14:paraId="10E9A078" w14:textId="1DDD3660" w:rsidR="0094714B" w:rsidRPr="00CC00D5" w:rsidRDefault="0094714B" w:rsidP="001E763D">
      <w:pPr>
        <w:pStyle w:val="Literaturverzeichnis"/>
        <w:rPr>
          <w:lang w:val="de-CH"/>
        </w:rPr>
      </w:pPr>
      <w:bookmarkStart w:id="2" w:name="_Toc124432288"/>
      <w:proofErr w:type="spellStart"/>
      <w:r w:rsidRPr="001E763D">
        <w:rPr>
          <w:lang w:val="de-CH"/>
        </w:rPr>
        <w:t>Bätge</w:t>
      </w:r>
      <w:proofErr w:type="spellEnd"/>
      <w:r w:rsidRPr="001E763D">
        <w:rPr>
          <w:lang w:val="de-CH"/>
        </w:rPr>
        <w:t>, C</w:t>
      </w:r>
      <w:r>
        <w:rPr>
          <w:lang w:val="de-CH"/>
        </w:rPr>
        <w:t xml:space="preserve">., </w:t>
      </w:r>
      <w:r w:rsidRPr="001E763D">
        <w:rPr>
          <w:lang w:val="de-CH"/>
        </w:rPr>
        <w:t>Cloos, P</w:t>
      </w:r>
      <w:r>
        <w:rPr>
          <w:lang w:val="de-CH"/>
        </w:rPr>
        <w:t>.,</w:t>
      </w:r>
      <w:r w:rsidRPr="001E763D">
        <w:rPr>
          <w:lang w:val="de-CH"/>
        </w:rPr>
        <w:t xml:space="preserve"> Gerstenberg, F</w:t>
      </w:r>
      <w:r>
        <w:rPr>
          <w:lang w:val="de-CH"/>
        </w:rPr>
        <w:t>. &amp;</w:t>
      </w:r>
      <w:r w:rsidRPr="001E763D">
        <w:rPr>
          <w:lang w:val="de-CH"/>
        </w:rPr>
        <w:t xml:space="preserve"> Riechers, K</w:t>
      </w:r>
      <w:r>
        <w:rPr>
          <w:lang w:val="de-CH"/>
        </w:rPr>
        <w:t xml:space="preserve">. </w:t>
      </w:r>
      <w:r w:rsidRPr="001E763D">
        <w:rPr>
          <w:lang w:val="de-CH"/>
        </w:rPr>
        <w:t>(Hrsg.)</w:t>
      </w:r>
      <w:r>
        <w:rPr>
          <w:lang w:val="de-CH"/>
        </w:rPr>
        <w:t xml:space="preserve"> (2021).</w:t>
      </w:r>
      <w:r w:rsidRPr="001E763D">
        <w:rPr>
          <w:lang w:val="de-CH"/>
        </w:rPr>
        <w:t xml:space="preserve"> </w:t>
      </w:r>
      <w:r w:rsidRPr="001E763D">
        <w:rPr>
          <w:i/>
          <w:iCs/>
          <w:lang w:val="de-CH"/>
        </w:rPr>
        <w:t>Inklusive Bildungsforschung der frühen Kindheit. Empirische Perspektiven und multidisziplinäre Zugänge</w:t>
      </w:r>
      <w:r w:rsidRPr="001E763D">
        <w:rPr>
          <w:lang w:val="de-CH"/>
        </w:rPr>
        <w:t xml:space="preserve">. </w:t>
      </w:r>
      <w:r w:rsidRPr="00CC00D5">
        <w:rPr>
          <w:lang w:val="de-CH"/>
        </w:rPr>
        <w:t xml:space="preserve">Beltz Juventa. </w:t>
      </w:r>
      <w:hyperlink r:id="rId11" w:history="1">
        <w:r w:rsidR="001858D2" w:rsidRPr="00CC00D5">
          <w:rPr>
            <w:rStyle w:val="Hyperlink"/>
            <w:lang w:val="de-CH"/>
          </w:rPr>
          <w:t>www.beltz.de/fachmedien/sozialpaedagogik_soziale_arbeit/produkte/details/44665-inklusive-bildungsforschung-der-fruehen-kindheit.html</w:t>
        </w:r>
      </w:hyperlink>
      <w:r w:rsidRPr="00CC00D5">
        <w:rPr>
          <w:lang w:val="de-CH"/>
        </w:rPr>
        <w:t xml:space="preserve"> </w:t>
      </w:r>
    </w:p>
    <w:p w14:paraId="6DBDC76D" w14:textId="77777777" w:rsidR="0094714B" w:rsidRDefault="0094714B" w:rsidP="00F049C3">
      <w:pPr>
        <w:pStyle w:val="Literaturverzeichnis"/>
        <w:rPr>
          <w:lang w:val="de-CH"/>
        </w:rPr>
      </w:pPr>
      <w:r w:rsidRPr="00BA3269">
        <w:rPr>
          <w:lang w:val="de-CH"/>
        </w:rPr>
        <w:t xml:space="preserve">Birk, F. F. &amp; </w:t>
      </w:r>
      <w:proofErr w:type="spellStart"/>
      <w:r w:rsidRPr="00BA3269">
        <w:rPr>
          <w:lang w:val="de-CH"/>
        </w:rPr>
        <w:t>Mirbek</w:t>
      </w:r>
      <w:proofErr w:type="spellEnd"/>
      <w:r w:rsidRPr="00BA3269">
        <w:rPr>
          <w:lang w:val="de-CH"/>
        </w:rPr>
        <w:t>, S. (2021). Inklusive Bildung und Bewegung in der frühen Kindheit. Wege zu einer bewegungsorientierten Bildung für alle. Schweizerische Zeitschrift für Heilpädagogik, 27 (1–2), 50–56.</w:t>
      </w:r>
      <w:r>
        <w:rPr>
          <w:lang w:val="de-CH"/>
        </w:rPr>
        <w:t xml:space="preserve"> </w:t>
      </w:r>
      <w:hyperlink r:id="rId12" w:history="1">
        <w:r w:rsidRPr="00291543">
          <w:rPr>
            <w:rStyle w:val="Hyperlink"/>
            <w:lang w:val="de-CH"/>
          </w:rPr>
          <w:t>https://ojs.szh.ch/zeitschrift/article/view/916</w:t>
        </w:r>
      </w:hyperlink>
      <w:r>
        <w:rPr>
          <w:lang w:val="de-CH"/>
        </w:rPr>
        <w:t xml:space="preserve"> </w:t>
      </w:r>
    </w:p>
    <w:p w14:paraId="24988467" w14:textId="77777777" w:rsidR="0094714B" w:rsidRDefault="0094714B" w:rsidP="00C879F0">
      <w:pPr>
        <w:pStyle w:val="Literaturverzeichnis"/>
        <w:rPr>
          <w:lang w:val="de-CH"/>
        </w:rPr>
      </w:pPr>
      <w:r w:rsidRPr="00792195">
        <w:rPr>
          <w:lang w:val="de-CH"/>
        </w:rPr>
        <w:t>Dorndorf, J</w:t>
      </w:r>
      <w:r>
        <w:rPr>
          <w:lang w:val="de-CH"/>
        </w:rPr>
        <w:t xml:space="preserve">. (2023). </w:t>
      </w:r>
      <w:r w:rsidRPr="00792195">
        <w:rPr>
          <w:lang w:val="de-CH"/>
        </w:rPr>
        <w:t xml:space="preserve">Auch wir können Theater. Projekt Dialogisches Spiel und Sprachförderung. </w:t>
      </w:r>
      <w:r w:rsidRPr="00792195">
        <w:rPr>
          <w:i/>
          <w:iCs/>
          <w:lang w:val="de-CH"/>
        </w:rPr>
        <w:t>Praxis Sprache, 68 </w:t>
      </w:r>
      <w:r w:rsidRPr="00792195">
        <w:rPr>
          <w:lang w:val="de-CH"/>
        </w:rPr>
        <w:t>(2</w:t>
      </w:r>
      <w:r>
        <w:rPr>
          <w:lang w:val="de-CH"/>
        </w:rPr>
        <w:t>)</w:t>
      </w:r>
      <w:r w:rsidRPr="00792195">
        <w:rPr>
          <w:lang w:val="de-CH"/>
        </w:rPr>
        <w:t>, 95</w:t>
      </w:r>
      <w:r>
        <w:rPr>
          <w:lang w:val="de-CH"/>
        </w:rPr>
        <w:t>–</w:t>
      </w:r>
      <w:r w:rsidRPr="00792195">
        <w:rPr>
          <w:lang w:val="de-CH"/>
        </w:rPr>
        <w:t>102</w:t>
      </w:r>
      <w:r>
        <w:rPr>
          <w:lang w:val="de-CH"/>
        </w:rPr>
        <w:t>.</w:t>
      </w:r>
    </w:p>
    <w:p w14:paraId="0A1C3B2A" w14:textId="77777777" w:rsidR="0094714B" w:rsidRPr="00DE69FC" w:rsidRDefault="0094714B" w:rsidP="00527058">
      <w:pPr>
        <w:pStyle w:val="Literaturverzeichnis"/>
        <w:rPr>
          <w:lang w:val="de-CH"/>
        </w:rPr>
      </w:pPr>
      <w:r w:rsidRPr="003F3965">
        <w:rPr>
          <w:lang w:val="de-CH"/>
        </w:rPr>
        <w:t xml:space="preserve">Heimlich, U. (2016). </w:t>
      </w:r>
      <w:r w:rsidRPr="00EB1D3C">
        <w:rPr>
          <w:lang w:val="de-CH"/>
        </w:rPr>
        <w:t xml:space="preserve">Inklusion und Qualität. Auf dem Weg zur inklusiven Kindertageseinrichtung. </w:t>
      </w:r>
      <w:proofErr w:type="spellStart"/>
      <w:r w:rsidRPr="00DE69FC">
        <w:rPr>
          <w:i/>
          <w:iCs/>
          <w:lang w:val="de-CH"/>
        </w:rPr>
        <w:t>Frühförderung</w:t>
      </w:r>
      <w:proofErr w:type="spellEnd"/>
      <w:r w:rsidRPr="00DE69FC">
        <w:rPr>
          <w:i/>
          <w:iCs/>
          <w:lang w:val="de-CH"/>
        </w:rPr>
        <w:t xml:space="preserve"> </w:t>
      </w:r>
      <w:proofErr w:type="spellStart"/>
      <w:r w:rsidRPr="003901BF">
        <w:rPr>
          <w:i/>
          <w:iCs/>
          <w:lang w:val="de-CH"/>
        </w:rPr>
        <w:t>interdisziplinär</w:t>
      </w:r>
      <w:proofErr w:type="spellEnd"/>
      <w:r w:rsidRPr="003901BF">
        <w:rPr>
          <w:i/>
          <w:iCs/>
          <w:lang w:val="de-CH"/>
        </w:rPr>
        <w:t>, 35</w:t>
      </w:r>
      <w:r>
        <w:rPr>
          <w:lang w:val="de-CH"/>
        </w:rPr>
        <w:t> </w:t>
      </w:r>
      <w:r w:rsidRPr="00DE69FC">
        <w:rPr>
          <w:lang w:val="de-CH"/>
        </w:rPr>
        <w:t xml:space="preserve">(1), 28–39. </w:t>
      </w:r>
      <w:hyperlink r:id="rId13" w:history="1">
        <w:r w:rsidRPr="00E671FE">
          <w:rPr>
            <w:rStyle w:val="Hyperlink"/>
            <w:lang w:val="de-CH"/>
          </w:rPr>
          <w:t>https://doi.org/10.2378/fi2016.art03d</w:t>
        </w:r>
      </w:hyperlink>
      <w:r>
        <w:rPr>
          <w:lang w:val="de-CH"/>
        </w:rPr>
        <w:t xml:space="preserve"> </w:t>
      </w:r>
    </w:p>
    <w:p w14:paraId="78166244" w14:textId="75899A5F" w:rsidR="0094714B" w:rsidRPr="00370E02" w:rsidRDefault="0094714B" w:rsidP="005F646F">
      <w:pPr>
        <w:pStyle w:val="Literaturverzeichnis"/>
        <w:rPr>
          <w:lang w:val="de-CH"/>
        </w:rPr>
      </w:pPr>
      <w:r w:rsidRPr="00983E92">
        <w:rPr>
          <w:lang w:val="de-CH"/>
        </w:rPr>
        <w:t>Junk, D</w:t>
      </w:r>
      <w:r>
        <w:rPr>
          <w:lang w:val="de-CH"/>
        </w:rPr>
        <w:t xml:space="preserve">. &amp; </w:t>
      </w:r>
      <w:proofErr w:type="spellStart"/>
      <w:r w:rsidRPr="00983E92">
        <w:rPr>
          <w:lang w:val="de-CH"/>
        </w:rPr>
        <w:t>Wutzler</w:t>
      </w:r>
      <w:proofErr w:type="spellEnd"/>
      <w:r w:rsidRPr="00983E92">
        <w:rPr>
          <w:lang w:val="de-CH"/>
        </w:rPr>
        <w:t>, M</w:t>
      </w:r>
      <w:r>
        <w:rPr>
          <w:lang w:val="de-CH"/>
        </w:rPr>
        <w:t xml:space="preserve">. (2023). </w:t>
      </w:r>
      <w:r w:rsidRPr="00983E92">
        <w:rPr>
          <w:lang w:val="de-CH"/>
        </w:rPr>
        <w:t>Dialogischer Wissenstransfer in der frühen Bildung. Kindergärten als Orte diversitätssensibler Pädagogik gestalten.</w:t>
      </w:r>
      <w:r>
        <w:rPr>
          <w:lang w:val="de-CH"/>
        </w:rPr>
        <w:t xml:space="preserve"> In M. </w:t>
      </w:r>
      <w:r w:rsidRPr="00983E92">
        <w:rPr>
          <w:lang w:val="de-CH"/>
        </w:rPr>
        <w:t xml:space="preserve">Hoffmann, </w:t>
      </w:r>
      <w:r>
        <w:rPr>
          <w:lang w:val="de-CH"/>
        </w:rPr>
        <w:t xml:space="preserve">T. </w:t>
      </w:r>
      <w:r w:rsidRPr="00983E92">
        <w:rPr>
          <w:lang w:val="de-CH"/>
        </w:rPr>
        <w:t>Hoffmann,</w:t>
      </w:r>
      <w:r>
        <w:rPr>
          <w:lang w:val="de-CH"/>
        </w:rPr>
        <w:t xml:space="preserve"> L. </w:t>
      </w:r>
      <w:r w:rsidRPr="00983E92">
        <w:rPr>
          <w:lang w:val="de-CH"/>
        </w:rPr>
        <w:t xml:space="preserve">Pfahl, </w:t>
      </w:r>
      <w:r>
        <w:rPr>
          <w:lang w:val="de-CH"/>
        </w:rPr>
        <w:t xml:space="preserve">M. </w:t>
      </w:r>
      <w:proofErr w:type="spellStart"/>
      <w:r w:rsidRPr="00983E92">
        <w:rPr>
          <w:lang w:val="de-CH"/>
        </w:rPr>
        <w:t>Rasell</w:t>
      </w:r>
      <w:proofErr w:type="spellEnd"/>
      <w:r w:rsidRPr="00983E92">
        <w:rPr>
          <w:lang w:val="de-CH"/>
        </w:rPr>
        <w:t>,</w:t>
      </w:r>
      <w:r>
        <w:rPr>
          <w:lang w:val="de-CH"/>
        </w:rPr>
        <w:t xml:space="preserve"> H. </w:t>
      </w:r>
      <w:r w:rsidRPr="00983E92">
        <w:rPr>
          <w:lang w:val="de-CH"/>
        </w:rPr>
        <w:t>Richter,</w:t>
      </w:r>
      <w:r>
        <w:rPr>
          <w:lang w:val="de-CH"/>
        </w:rPr>
        <w:t xml:space="preserve"> R. </w:t>
      </w:r>
      <w:proofErr w:type="spellStart"/>
      <w:r w:rsidRPr="00983E92">
        <w:rPr>
          <w:lang w:val="de-CH"/>
        </w:rPr>
        <w:t>Seebo</w:t>
      </w:r>
      <w:proofErr w:type="spellEnd"/>
      <w:r w:rsidRPr="00983E92">
        <w:rPr>
          <w:lang w:val="de-CH"/>
        </w:rPr>
        <w:t xml:space="preserve">, </w:t>
      </w:r>
      <w:r>
        <w:rPr>
          <w:lang w:val="de-CH"/>
        </w:rPr>
        <w:t xml:space="preserve">M. </w:t>
      </w:r>
      <w:r w:rsidRPr="00983E92">
        <w:rPr>
          <w:lang w:val="de-CH"/>
        </w:rPr>
        <w:t>Sonntag</w:t>
      </w:r>
      <w:r>
        <w:rPr>
          <w:lang w:val="de-CH"/>
        </w:rPr>
        <w:t xml:space="preserve"> &amp; J. </w:t>
      </w:r>
      <w:r w:rsidRPr="00983E92">
        <w:rPr>
          <w:lang w:val="de-CH"/>
        </w:rPr>
        <w:t>Wagner</w:t>
      </w:r>
      <w:r>
        <w:rPr>
          <w:lang w:val="de-CH"/>
        </w:rPr>
        <w:t xml:space="preserve"> </w:t>
      </w:r>
      <w:r w:rsidRPr="00983E92">
        <w:rPr>
          <w:lang w:val="de-CH"/>
        </w:rPr>
        <w:t>(Hrsg.)</w:t>
      </w:r>
      <w:r w:rsidR="005D2315">
        <w:rPr>
          <w:lang w:val="de-CH"/>
        </w:rPr>
        <w:t>,</w:t>
      </w:r>
      <w:r>
        <w:rPr>
          <w:lang w:val="de-CH"/>
        </w:rPr>
        <w:t xml:space="preserve"> </w:t>
      </w:r>
      <w:r w:rsidRPr="00983E92">
        <w:rPr>
          <w:i/>
          <w:iCs/>
          <w:lang w:val="de-CH"/>
        </w:rPr>
        <w:t>Raum. Macht. Inklusion. Inklusive Räume erforschen und entwickeln</w:t>
      </w:r>
      <w:r>
        <w:rPr>
          <w:lang w:val="de-CH"/>
        </w:rPr>
        <w:t xml:space="preserve"> (S.</w:t>
      </w:r>
      <w:r w:rsidR="005D2315">
        <w:rPr>
          <w:lang w:val="de-CH"/>
        </w:rPr>
        <w:t> </w:t>
      </w:r>
      <w:r>
        <w:rPr>
          <w:lang w:val="de-CH"/>
        </w:rPr>
        <w:t>310–318)</w:t>
      </w:r>
      <w:r w:rsidRPr="00983E92">
        <w:rPr>
          <w:lang w:val="de-CH"/>
        </w:rPr>
        <w:t>.</w:t>
      </w:r>
      <w:r>
        <w:rPr>
          <w:lang w:val="de-CH"/>
        </w:rPr>
        <w:t xml:space="preserve"> </w:t>
      </w:r>
      <w:r w:rsidRPr="00983E92">
        <w:rPr>
          <w:lang w:val="de-CH"/>
        </w:rPr>
        <w:t>Klinkhardt</w:t>
      </w:r>
      <w:r>
        <w:rPr>
          <w:lang w:val="de-CH"/>
        </w:rPr>
        <w:t xml:space="preserve">. </w:t>
      </w:r>
      <w:hyperlink r:id="rId14" w:history="1">
        <w:r w:rsidR="00A561C2" w:rsidRPr="00370E02">
          <w:rPr>
            <w:rStyle w:val="Hyperlink"/>
            <w:lang w:val="de-CH"/>
          </w:rPr>
          <w:t>www.pedocs.de/volltexte/2023/26703/pdf/Junk_Wutzler_2023_Dialogischer_Wissenstransfer.pdf</w:t>
        </w:r>
      </w:hyperlink>
    </w:p>
    <w:p w14:paraId="46EF33FA" w14:textId="3AF4152A" w:rsidR="008D0B47" w:rsidRPr="00CD781D" w:rsidRDefault="00CE60CC" w:rsidP="005F646F">
      <w:pPr>
        <w:pStyle w:val="Literaturverzeichnis"/>
        <w:rPr>
          <w:lang w:val="de-CH"/>
        </w:rPr>
      </w:pPr>
      <w:r w:rsidRPr="00946474">
        <w:rPr>
          <w:lang w:val="nl-NL"/>
        </w:rPr>
        <w:t xml:space="preserve">Koop, C. &amp; </w:t>
      </w:r>
      <w:r w:rsidR="000232E4" w:rsidRPr="00946474">
        <w:rPr>
          <w:lang w:val="nl-NL"/>
        </w:rPr>
        <w:t xml:space="preserve">Riefling, M. (Hrsg.) </w:t>
      </w:r>
      <w:r w:rsidR="000232E4">
        <w:rPr>
          <w:lang w:val="de-CH"/>
        </w:rPr>
        <w:t xml:space="preserve">(2017). </w:t>
      </w:r>
      <w:r w:rsidRPr="00CE60CC">
        <w:rPr>
          <w:lang w:val="de-CH"/>
        </w:rPr>
        <w:t>Alles eine Frage der Haltung!? Begabtenförderung in der Kindertagesstätte</w:t>
      </w:r>
      <w:r w:rsidR="00F96798">
        <w:rPr>
          <w:lang w:val="de-CH"/>
        </w:rPr>
        <w:t xml:space="preserve">. Karg-Stiftung. </w:t>
      </w:r>
      <w:hyperlink r:id="rId15" w:history="1">
        <w:r w:rsidR="0028075C" w:rsidRPr="0028075C">
          <w:rPr>
            <w:rStyle w:val="Hyperlink"/>
            <w:lang w:val="de-CH"/>
          </w:rPr>
          <w:t>www.pedocs.de/volltexte/2017/13988/pdf/Karg_Hefte_10_2017.pdf</w:t>
        </w:r>
      </w:hyperlink>
      <w:r w:rsidR="00BB53AD" w:rsidRPr="00CD781D">
        <w:rPr>
          <w:lang w:val="de-CH"/>
        </w:rPr>
        <w:t xml:space="preserve"> </w:t>
      </w:r>
    </w:p>
    <w:p w14:paraId="0DC4CAC2" w14:textId="77777777" w:rsidR="0094714B" w:rsidRPr="00297616" w:rsidRDefault="0094714B" w:rsidP="00297616">
      <w:pPr>
        <w:pStyle w:val="Literaturverzeichnis"/>
        <w:rPr>
          <w:lang w:val="de-CH"/>
        </w:rPr>
      </w:pPr>
      <w:r w:rsidRPr="00CD781D">
        <w:rPr>
          <w:lang w:val="de-CH"/>
        </w:rPr>
        <w:t xml:space="preserve">Lotte, J. (2017). </w:t>
      </w:r>
      <w:r w:rsidRPr="00297616">
        <w:rPr>
          <w:i/>
          <w:iCs/>
          <w:lang w:val="de-CH"/>
        </w:rPr>
        <w:t>Kinder mit Behinderungen im System der frühkindlichen Bildung. Eine Sekundäranalyse auf der Grundlage amtlicher Statistiken</w:t>
      </w:r>
      <w:r w:rsidRPr="00297616">
        <w:rPr>
          <w:lang w:val="de-CH"/>
        </w:rPr>
        <w:t>. Projektverlag</w:t>
      </w:r>
      <w:r>
        <w:rPr>
          <w:lang w:val="de-CH"/>
        </w:rPr>
        <w:t>.</w:t>
      </w:r>
    </w:p>
    <w:p w14:paraId="51A33849" w14:textId="77777777" w:rsidR="0094714B" w:rsidRDefault="0094714B" w:rsidP="009A2E7A">
      <w:pPr>
        <w:pStyle w:val="Literaturverzeichnis"/>
        <w:rPr>
          <w:lang w:val="de-CH"/>
        </w:rPr>
      </w:pPr>
      <w:proofErr w:type="spellStart"/>
      <w:r w:rsidRPr="009A2E7A">
        <w:rPr>
          <w:lang w:val="de-CH"/>
        </w:rPr>
        <w:t>Lütolf</w:t>
      </w:r>
      <w:proofErr w:type="spellEnd"/>
      <w:r w:rsidRPr="009A2E7A">
        <w:rPr>
          <w:lang w:val="de-CH"/>
        </w:rPr>
        <w:t xml:space="preserve">, M. &amp; Schaub, S. (2017). </w:t>
      </w:r>
      <w:r w:rsidRPr="00EB1D3C">
        <w:rPr>
          <w:lang w:val="de-CH"/>
        </w:rPr>
        <w:t xml:space="preserve">Integration von Kindern mit Behinderung in der Frühen Bildung. Juristische und empirische Ausgangslage, Aufgaben und Anforderungen. </w:t>
      </w:r>
      <w:r w:rsidRPr="00DE69FC">
        <w:rPr>
          <w:i/>
          <w:iCs/>
          <w:lang w:val="de-CH"/>
        </w:rPr>
        <w:t xml:space="preserve">Schweizerische Zeitschrift </w:t>
      </w:r>
      <w:r w:rsidRPr="003E304E">
        <w:rPr>
          <w:i/>
          <w:iCs/>
          <w:lang w:val="de-CH"/>
        </w:rPr>
        <w:t>für</w:t>
      </w:r>
      <w:r w:rsidRPr="00DE69FC">
        <w:rPr>
          <w:i/>
          <w:iCs/>
          <w:lang w:val="de-CH"/>
        </w:rPr>
        <w:t xml:space="preserve"> </w:t>
      </w:r>
      <w:r w:rsidRPr="003E304E">
        <w:rPr>
          <w:i/>
          <w:iCs/>
          <w:lang w:val="de-CH"/>
        </w:rPr>
        <w:t>Heilpädagogik</w:t>
      </w:r>
      <w:r w:rsidRPr="00DE69FC">
        <w:rPr>
          <w:i/>
          <w:iCs/>
          <w:lang w:val="de-CH"/>
        </w:rPr>
        <w:t>, 23</w:t>
      </w:r>
      <w:r>
        <w:rPr>
          <w:lang w:val="de-CH"/>
        </w:rPr>
        <w:t> </w:t>
      </w:r>
      <w:r w:rsidRPr="00EB1D3C">
        <w:rPr>
          <w:lang w:val="de-CH"/>
        </w:rPr>
        <w:t>(9), 6–13.</w:t>
      </w:r>
      <w:r>
        <w:rPr>
          <w:lang w:val="de-CH"/>
        </w:rPr>
        <w:t xml:space="preserve"> </w:t>
      </w:r>
      <w:hyperlink r:id="rId16" w:history="1">
        <w:r w:rsidRPr="00291543">
          <w:rPr>
            <w:rStyle w:val="Hyperlink"/>
            <w:lang w:val="de-CH"/>
          </w:rPr>
          <w:t>https://edudoc.ch/record/128144</w:t>
        </w:r>
      </w:hyperlink>
      <w:r>
        <w:rPr>
          <w:lang w:val="de-CH"/>
        </w:rPr>
        <w:t xml:space="preserve"> </w:t>
      </w:r>
    </w:p>
    <w:p w14:paraId="7DB3311E" w14:textId="77777777" w:rsidR="0094714B" w:rsidRPr="00A82426" w:rsidRDefault="0094714B" w:rsidP="007B70AC">
      <w:pPr>
        <w:pStyle w:val="Literaturverzeichnis"/>
        <w:rPr>
          <w:rFonts w:asciiTheme="minorHAnsi" w:hAnsiTheme="minorHAnsi" w:cstheme="minorHAnsi"/>
          <w:color w:val="111827"/>
          <w:shd w:val="clear" w:color="auto" w:fill="FFFFFF"/>
          <w:lang w:val="de-CH"/>
        </w:rPr>
      </w:pPr>
      <w:r w:rsidRPr="00A82426">
        <w:rPr>
          <w:rFonts w:asciiTheme="minorHAnsi" w:hAnsiTheme="minorHAnsi" w:cstheme="minorHAnsi"/>
          <w:color w:val="111827"/>
          <w:shd w:val="clear" w:color="auto" w:fill="FFFFFF"/>
          <w:lang w:val="de-CH"/>
        </w:rPr>
        <w:lastRenderedPageBreak/>
        <w:t xml:space="preserve">Sarimski, K., </w:t>
      </w:r>
      <w:proofErr w:type="spellStart"/>
      <w:r w:rsidRPr="00A82426">
        <w:rPr>
          <w:rFonts w:asciiTheme="minorHAnsi" w:hAnsiTheme="minorHAnsi" w:cstheme="minorHAnsi"/>
          <w:color w:val="111827"/>
          <w:shd w:val="clear" w:color="auto" w:fill="FFFFFF"/>
          <w:lang w:val="de-CH"/>
        </w:rPr>
        <w:t>Hintermair</w:t>
      </w:r>
      <w:proofErr w:type="spellEnd"/>
      <w:r w:rsidRPr="00A82426">
        <w:rPr>
          <w:rFonts w:asciiTheme="minorHAnsi" w:hAnsiTheme="minorHAnsi" w:cstheme="minorHAnsi"/>
          <w:color w:val="111827"/>
          <w:shd w:val="clear" w:color="auto" w:fill="FFFFFF"/>
          <w:lang w:val="de-CH"/>
        </w:rPr>
        <w:t xml:space="preserve">, M., Lang, M. &amp; Schäffer, D. (2019). Kooperation mit Fachkräften der Frühförderung. Erfahrungen von Erziehern bei der sozialen Integration von Kindern mit Behinderungen im Vorschulalter. </w:t>
      </w:r>
      <w:r w:rsidRPr="00A82426">
        <w:rPr>
          <w:rFonts w:asciiTheme="minorHAnsi" w:hAnsiTheme="minorHAnsi" w:cstheme="minorHAnsi"/>
          <w:i/>
          <w:iCs/>
          <w:color w:val="111827"/>
          <w:shd w:val="clear" w:color="auto" w:fill="FFFFFF"/>
          <w:lang w:val="de-CH"/>
        </w:rPr>
        <w:t>Zeitschrift für Heilpädagogik, 70 (</w:t>
      </w:r>
      <w:r w:rsidRPr="00A82426">
        <w:rPr>
          <w:rFonts w:asciiTheme="minorHAnsi" w:hAnsiTheme="minorHAnsi" w:cstheme="minorHAnsi"/>
          <w:color w:val="111827"/>
          <w:shd w:val="clear" w:color="auto" w:fill="FFFFFF"/>
          <w:lang w:val="de-CH"/>
        </w:rPr>
        <w:t>1), 15–24.</w:t>
      </w:r>
    </w:p>
    <w:p w14:paraId="5E703B9D" w14:textId="40DCC067" w:rsidR="0094714B" w:rsidRPr="00A82426" w:rsidRDefault="0094714B" w:rsidP="008E3BA7">
      <w:pPr>
        <w:pStyle w:val="Literaturverzeichnis"/>
        <w:rPr>
          <w:rFonts w:asciiTheme="minorHAnsi" w:hAnsiTheme="minorHAnsi" w:cstheme="minorHAnsi"/>
          <w:color w:val="111827"/>
          <w:shd w:val="clear" w:color="auto" w:fill="FFFFFF"/>
          <w:lang w:val="de-CH"/>
        </w:rPr>
      </w:pPr>
      <w:r w:rsidRPr="00A82426">
        <w:rPr>
          <w:rFonts w:asciiTheme="minorHAnsi" w:hAnsiTheme="minorHAnsi" w:cstheme="minorHAnsi"/>
          <w:color w:val="111827"/>
          <w:shd w:val="clear" w:color="auto" w:fill="FFFFFF"/>
          <w:lang w:val="de-CH"/>
        </w:rPr>
        <w:t>Seitz, S. &amp; Hamacher, C.</w:t>
      </w:r>
      <w:r w:rsidRPr="00A82426">
        <w:rPr>
          <w:rFonts w:asciiTheme="minorHAnsi" w:hAnsiTheme="minorHAnsi" w:cstheme="minorHAnsi"/>
          <w:lang w:val="de-CH"/>
        </w:rPr>
        <w:t xml:space="preserve"> </w:t>
      </w:r>
      <w:r w:rsidRPr="00A82426">
        <w:rPr>
          <w:rFonts w:asciiTheme="minorHAnsi" w:hAnsiTheme="minorHAnsi" w:cstheme="minorHAnsi"/>
          <w:color w:val="111827"/>
          <w:shd w:val="clear" w:color="auto" w:fill="FFFFFF"/>
          <w:lang w:val="de-CH"/>
        </w:rPr>
        <w:t>(2022). Wie Partizipation in das Gegenteil umschlagen kann. Inklusive Frühe Bildung und die machtvollen Dynamiken der Pathologisierung</w:t>
      </w:r>
      <w:r w:rsidRPr="00A82426">
        <w:rPr>
          <w:rFonts w:asciiTheme="minorHAnsi" w:hAnsiTheme="minorHAnsi" w:cstheme="minorHAnsi"/>
          <w:i/>
          <w:iCs/>
          <w:color w:val="111827"/>
          <w:shd w:val="clear" w:color="auto" w:fill="FFFFFF"/>
          <w:lang w:val="de-CH"/>
        </w:rPr>
        <w:t>. Zeitschrift für Grundschulforschung, 15</w:t>
      </w:r>
      <w:r w:rsidRPr="00A82426">
        <w:rPr>
          <w:rFonts w:asciiTheme="minorHAnsi" w:hAnsiTheme="minorHAnsi" w:cstheme="minorHAnsi"/>
          <w:lang w:val="de-CH"/>
        </w:rPr>
        <w:t> </w:t>
      </w:r>
      <w:r w:rsidRPr="00A82426">
        <w:rPr>
          <w:rFonts w:asciiTheme="minorHAnsi" w:hAnsiTheme="minorHAnsi" w:cstheme="minorHAnsi"/>
          <w:color w:val="111827"/>
          <w:shd w:val="clear" w:color="auto" w:fill="FFFFFF"/>
          <w:lang w:val="de-CH"/>
        </w:rPr>
        <w:t xml:space="preserve">(1), 47–62. </w:t>
      </w:r>
      <w:hyperlink r:id="rId17" w:history="1">
        <w:r w:rsidRPr="00A82426">
          <w:rPr>
            <w:rStyle w:val="Hyperlink"/>
            <w:rFonts w:asciiTheme="minorHAnsi" w:hAnsiTheme="minorHAnsi" w:cstheme="minorHAnsi"/>
            <w:shd w:val="clear" w:color="auto" w:fill="FFFFFF"/>
            <w:lang w:val="de-CH"/>
          </w:rPr>
          <w:t>https://doi.org/10.1007/s42278-021-00126-7</w:t>
        </w:r>
      </w:hyperlink>
      <w:r w:rsidRPr="00A82426">
        <w:rPr>
          <w:rFonts w:asciiTheme="minorHAnsi" w:hAnsiTheme="minorHAnsi" w:cstheme="minorHAnsi"/>
          <w:color w:val="111827"/>
          <w:shd w:val="clear" w:color="auto" w:fill="FFFFFF"/>
          <w:lang w:val="de-CH"/>
        </w:rPr>
        <w:t xml:space="preserve"> </w:t>
      </w:r>
    </w:p>
    <w:p w14:paraId="12ABEFA6" w14:textId="77777777" w:rsidR="0094714B" w:rsidRPr="00A82426" w:rsidRDefault="0094714B" w:rsidP="00136F2C">
      <w:pPr>
        <w:pStyle w:val="Literaturverzeichnis"/>
        <w:rPr>
          <w:rFonts w:asciiTheme="minorHAnsi" w:hAnsiTheme="minorHAnsi" w:cstheme="minorHAnsi"/>
          <w:lang w:val="de-CH"/>
        </w:rPr>
      </w:pPr>
      <w:r w:rsidRPr="00A82426">
        <w:rPr>
          <w:rFonts w:asciiTheme="minorHAnsi" w:hAnsiTheme="minorHAnsi" w:cstheme="minorHAnsi"/>
          <w:lang w:val="de-CH"/>
        </w:rPr>
        <w:t xml:space="preserve">Stein, R. A., Link, P.-C. &amp; Hascher, P. (Hrsg.) (2019). </w:t>
      </w:r>
      <w:r w:rsidRPr="00A82426">
        <w:rPr>
          <w:rFonts w:asciiTheme="minorHAnsi" w:hAnsiTheme="minorHAnsi" w:cstheme="minorHAnsi"/>
          <w:i/>
          <w:iCs/>
          <w:lang w:val="de-CH"/>
        </w:rPr>
        <w:t>Frühpädagogische Inklusion und Übergänge</w:t>
      </w:r>
      <w:r w:rsidRPr="00A82426">
        <w:rPr>
          <w:rFonts w:asciiTheme="minorHAnsi" w:hAnsiTheme="minorHAnsi" w:cstheme="minorHAnsi"/>
          <w:lang w:val="de-CH"/>
        </w:rPr>
        <w:t>. Frank &amp; Timme.</w:t>
      </w:r>
    </w:p>
    <w:p w14:paraId="69155F36" w14:textId="6FCE0894" w:rsidR="0094714B" w:rsidRPr="00A82426" w:rsidRDefault="0094714B" w:rsidP="000A6980">
      <w:pPr>
        <w:pStyle w:val="Literaturverzeichnis"/>
        <w:rPr>
          <w:rFonts w:asciiTheme="minorHAnsi" w:hAnsiTheme="minorHAnsi" w:cstheme="minorHAnsi"/>
          <w:lang w:val="de-CH"/>
        </w:rPr>
      </w:pPr>
      <w:r w:rsidRPr="00A82426">
        <w:rPr>
          <w:rFonts w:asciiTheme="minorHAnsi" w:hAnsiTheme="minorHAnsi" w:cstheme="minorHAnsi"/>
          <w:lang w:val="de-CH"/>
        </w:rPr>
        <w:t xml:space="preserve">Wagner, P. (2020). Inklusion in der Kitapraxis mit dem Ansatz der Vorurteilsbewussten Bildung und Erziehung©. Für alle heisst für alle </w:t>
      </w:r>
      <w:r w:rsidR="00A715BB" w:rsidRPr="00A82426">
        <w:rPr>
          <w:rFonts w:asciiTheme="minorHAnsi" w:hAnsiTheme="minorHAnsi" w:cstheme="minorHAnsi"/>
          <w:lang w:val="de-CH"/>
        </w:rPr>
        <w:t>–</w:t>
      </w:r>
      <w:r w:rsidRPr="00A82426">
        <w:rPr>
          <w:rFonts w:asciiTheme="minorHAnsi" w:hAnsiTheme="minorHAnsi" w:cstheme="minorHAnsi"/>
          <w:lang w:val="de-CH"/>
        </w:rPr>
        <w:t xml:space="preserve"> ohne Diskriminierung! </w:t>
      </w:r>
      <w:r w:rsidRPr="00A82426">
        <w:rPr>
          <w:rFonts w:asciiTheme="minorHAnsi" w:hAnsiTheme="minorHAnsi" w:cstheme="minorHAnsi"/>
          <w:i/>
          <w:iCs/>
          <w:lang w:val="de-CH"/>
        </w:rPr>
        <w:t>Frühe Kindheit, 23</w:t>
      </w:r>
      <w:r w:rsidRPr="00A82426">
        <w:rPr>
          <w:rFonts w:asciiTheme="minorHAnsi" w:hAnsiTheme="minorHAnsi" w:cstheme="minorHAnsi"/>
          <w:iCs/>
          <w:lang w:val="de-CH"/>
        </w:rPr>
        <w:t> </w:t>
      </w:r>
      <w:r w:rsidRPr="00A82426">
        <w:rPr>
          <w:rFonts w:asciiTheme="minorHAnsi" w:hAnsiTheme="minorHAnsi" w:cstheme="minorHAnsi"/>
          <w:lang w:val="de-CH"/>
        </w:rPr>
        <w:t>(4), 30–37.</w:t>
      </w:r>
    </w:p>
    <w:p w14:paraId="73F28563" w14:textId="77777777" w:rsidR="0094714B" w:rsidRPr="00A82426" w:rsidRDefault="0094714B" w:rsidP="00F049C3">
      <w:pPr>
        <w:pStyle w:val="Literaturverzeichnis"/>
        <w:rPr>
          <w:rFonts w:asciiTheme="minorHAnsi" w:hAnsiTheme="minorHAnsi" w:cstheme="minorHAnsi"/>
          <w:lang w:val="de-CH"/>
        </w:rPr>
      </w:pPr>
      <w:r w:rsidRPr="00A82426">
        <w:rPr>
          <w:rFonts w:asciiTheme="minorHAnsi" w:hAnsiTheme="minorHAnsi" w:cstheme="minorHAnsi"/>
          <w:color w:val="111827"/>
          <w:shd w:val="clear" w:color="auto" w:fill="FFFFFF"/>
          <w:lang w:val="de-CH"/>
        </w:rPr>
        <w:t xml:space="preserve">Welsche, M. &amp; Theil, F. (2022). Chancen und Herausforderungen einer interdisziplinären Zusammenarbeit. Ein inklusiv ausgerichtetes Bewegungsprojekt in der Frühen Bildung. </w:t>
      </w:r>
      <w:r w:rsidRPr="00A82426">
        <w:rPr>
          <w:rFonts w:asciiTheme="minorHAnsi" w:hAnsiTheme="minorHAnsi" w:cstheme="minorHAnsi"/>
          <w:i/>
          <w:iCs/>
          <w:lang w:val="de-CH"/>
        </w:rPr>
        <w:t>Schweizerische Zeitschrift für Heilpädagogik, 28</w:t>
      </w:r>
      <w:r w:rsidRPr="00A82426">
        <w:rPr>
          <w:rFonts w:asciiTheme="minorHAnsi" w:hAnsiTheme="minorHAnsi" w:cstheme="minorHAnsi"/>
          <w:lang w:val="de-CH"/>
        </w:rPr>
        <w:t xml:space="preserve"> (10), 36–42. </w:t>
      </w:r>
      <w:hyperlink r:id="rId18" w:history="1">
        <w:r w:rsidRPr="00A82426">
          <w:rPr>
            <w:rStyle w:val="Hyperlink"/>
            <w:rFonts w:asciiTheme="minorHAnsi" w:hAnsiTheme="minorHAnsi" w:cstheme="minorHAnsi"/>
            <w:lang w:val="de-CH"/>
          </w:rPr>
          <w:t>https://ojs.szh.ch/zeitschrift/article/view/1039</w:t>
        </w:r>
      </w:hyperlink>
      <w:r w:rsidRPr="00A82426">
        <w:rPr>
          <w:rFonts w:asciiTheme="minorHAnsi" w:hAnsiTheme="minorHAnsi" w:cstheme="minorHAnsi"/>
          <w:lang w:val="de-CH"/>
        </w:rPr>
        <w:t xml:space="preserve"> </w:t>
      </w:r>
    </w:p>
    <w:p w14:paraId="39F420F3" w14:textId="77777777" w:rsidR="0094714B" w:rsidRPr="00946474" w:rsidRDefault="0094714B" w:rsidP="008C193F">
      <w:pPr>
        <w:pStyle w:val="Literaturverzeichnis"/>
        <w:rPr>
          <w:rFonts w:asciiTheme="minorHAnsi" w:hAnsiTheme="minorHAnsi" w:cstheme="minorHAnsi"/>
          <w:lang w:val="de-CH"/>
        </w:rPr>
      </w:pPr>
      <w:r w:rsidRPr="00946474">
        <w:rPr>
          <w:rFonts w:asciiTheme="minorHAnsi" w:hAnsiTheme="minorHAnsi" w:cstheme="minorHAnsi"/>
          <w:lang w:val="de-CH"/>
        </w:rPr>
        <w:t xml:space="preserve">Zimpel, A. F. (2019). </w:t>
      </w:r>
      <w:r w:rsidRPr="00946474">
        <w:rPr>
          <w:rFonts w:asciiTheme="minorHAnsi" w:hAnsiTheme="minorHAnsi" w:cstheme="minorHAnsi"/>
          <w:iCs/>
          <w:lang w:val="de-CH"/>
        </w:rPr>
        <w:t>Spiel und Förderung.</w:t>
      </w:r>
      <w:r w:rsidRPr="00946474">
        <w:rPr>
          <w:rFonts w:asciiTheme="minorHAnsi" w:hAnsiTheme="minorHAnsi" w:cstheme="minorHAnsi"/>
          <w:lang w:val="de-CH"/>
        </w:rPr>
        <w:t xml:space="preserve"> </w:t>
      </w:r>
      <w:r w:rsidRPr="00946474">
        <w:rPr>
          <w:rFonts w:asciiTheme="minorHAnsi" w:hAnsiTheme="minorHAnsi" w:cstheme="minorHAnsi"/>
          <w:iCs/>
          <w:lang w:val="de-CH"/>
        </w:rPr>
        <w:t xml:space="preserve">Menschen. </w:t>
      </w:r>
      <w:r w:rsidRPr="00946474">
        <w:rPr>
          <w:rFonts w:asciiTheme="minorHAnsi" w:hAnsiTheme="minorHAnsi" w:cstheme="minorHAnsi"/>
          <w:i/>
          <w:iCs/>
          <w:lang w:val="de-CH"/>
        </w:rPr>
        <w:t>Zeitschrift für gemeinsames Leben, Lernen und Arbeiten, 42</w:t>
      </w:r>
      <w:r w:rsidRPr="00946474">
        <w:rPr>
          <w:rFonts w:asciiTheme="minorHAnsi" w:hAnsiTheme="minorHAnsi" w:cstheme="minorHAnsi"/>
          <w:iCs/>
          <w:lang w:val="de-CH"/>
        </w:rPr>
        <w:t> </w:t>
      </w:r>
      <w:r w:rsidRPr="00946474">
        <w:rPr>
          <w:rFonts w:asciiTheme="minorHAnsi" w:hAnsiTheme="minorHAnsi" w:cstheme="minorHAnsi"/>
          <w:lang w:val="de-CH"/>
        </w:rPr>
        <w:t>(6), 31–36.</w:t>
      </w:r>
    </w:p>
    <w:p w14:paraId="3EDDB084" w14:textId="01E7E197" w:rsidR="004712F7" w:rsidRPr="007D3DED" w:rsidRDefault="0064332B" w:rsidP="007D3DED">
      <w:pPr>
        <w:pStyle w:val="berschrift1"/>
        <w:rPr>
          <w:lang w:val="de-CH"/>
        </w:rPr>
      </w:pPr>
      <w:r>
        <w:rPr>
          <w:lang w:val="de-CH"/>
        </w:rPr>
        <w:t>L</w:t>
      </w:r>
      <w:r w:rsidR="00EF51E1" w:rsidRPr="00082D03">
        <w:rPr>
          <w:lang w:val="de-CH"/>
        </w:rPr>
        <w:t>inksammlung zum Schwerpunkt</w:t>
      </w:r>
      <w:bookmarkEnd w:id="2"/>
    </w:p>
    <w:p w14:paraId="6F9D0138" w14:textId="5ACEA401" w:rsidR="00192225" w:rsidRDefault="00192225" w:rsidP="00192225">
      <w:pPr>
        <w:pStyle w:val="berschrift3"/>
        <w:rPr>
          <w:lang w:val="de-CH"/>
        </w:rPr>
      </w:pPr>
      <w:bookmarkStart w:id="3" w:name="_Toc124432289"/>
      <w:r>
        <w:rPr>
          <w:lang w:val="de-CH"/>
        </w:rPr>
        <w:t xml:space="preserve">Alliance </w:t>
      </w:r>
      <w:proofErr w:type="spellStart"/>
      <w:r>
        <w:rPr>
          <w:lang w:val="de-CH"/>
        </w:rPr>
        <w:t>Enfance</w:t>
      </w:r>
      <w:proofErr w:type="spellEnd"/>
    </w:p>
    <w:p w14:paraId="0C84E521" w14:textId="79224326" w:rsidR="00192225" w:rsidRDefault="00192225" w:rsidP="00192225">
      <w:pPr>
        <w:spacing w:line="240" w:lineRule="auto"/>
        <w:textAlignment w:val="baseline"/>
        <w:rPr>
          <w:lang w:val="de-CH"/>
        </w:rPr>
      </w:pPr>
      <w:r w:rsidRPr="00192225">
        <w:rPr>
          <w:lang w:val="de-CH"/>
        </w:rPr>
        <w:t>&gt;</w:t>
      </w:r>
      <w:r>
        <w:rPr>
          <w:lang w:val="de-CH"/>
        </w:rPr>
        <w:t xml:space="preserve"> </w:t>
      </w:r>
      <w:r w:rsidRPr="00192225">
        <w:rPr>
          <w:lang w:val="de-CH"/>
        </w:rPr>
        <w:t>setzt sich</w:t>
      </w:r>
      <w:r w:rsidR="00024139">
        <w:rPr>
          <w:lang w:val="de-CH"/>
        </w:rPr>
        <w:t xml:space="preserve"> ein</w:t>
      </w:r>
      <w:r w:rsidRPr="00192225">
        <w:rPr>
          <w:lang w:val="de-CH"/>
        </w:rPr>
        <w:t xml:space="preserve"> für das Recht aller Kinder auf eine bestmögliche Entwicklung</w:t>
      </w:r>
      <w:r w:rsidR="00024139">
        <w:rPr>
          <w:lang w:val="de-CH"/>
        </w:rPr>
        <w:t>.</w:t>
      </w:r>
    </w:p>
    <w:p w14:paraId="30EC846B" w14:textId="5F87069A" w:rsidR="00192225" w:rsidRPr="00192225" w:rsidRDefault="00F14FD9" w:rsidP="00192225">
      <w:pPr>
        <w:spacing w:line="240" w:lineRule="auto"/>
        <w:textAlignment w:val="baseline"/>
        <w:rPr>
          <w:rFonts w:ascii="Arial" w:hAnsi="Arial" w:cs="Arial"/>
          <w:color w:val="000000"/>
          <w:sz w:val="15"/>
          <w:szCs w:val="15"/>
          <w:lang w:val="de-CH"/>
        </w:rPr>
      </w:pPr>
      <w:hyperlink r:id="rId19" w:history="1">
        <w:r w:rsidR="00192225" w:rsidRPr="00291543">
          <w:rPr>
            <w:rStyle w:val="Hyperlink"/>
            <w:lang w:val="de-CH"/>
          </w:rPr>
          <w:t>www.alliance-enfance.ch</w:t>
        </w:r>
      </w:hyperlink>
    </w:p>
    <w:p w14:paraId="4C112815" w14:textId="2FAD5E14" w:rsidR="0094714B" w:rsidRDefault="00432B91" w:rsidP="00432B91">
      <w:pPr>
        <w:pStyle w:val="berschrift3"/>
        <w:rPr>
          <w:lang w:val="de-CH"/>
        </w:rPr>
      </w:pPr>
      <w:r w:rsidRPr="00432B91">
        <w:rPr>
          <w:lang w:val="de-CH"/>
        </w:rPr>
        <w:t>Universitäre Zentrum für Frühkindliche Bildung Fribourg (</w:t>
      </w:r>
      <w:proofErr w:type="spellStart"/>
      <w:r w:rsidRPr="00432B91">
        <w:rPr>
          <w:lang w:val="de-CH"/>
        </w:rPr>
        <w:t>ZeFF</w:t>
      </w:r>
      <w:proofErr w:type="spellEnd"/>
      <w:r w:rsidRPr="00432B91">
        <w:rPr>
          <w:lang w:val="de-CH"/>
        </w:rPr>
        <w:t>)</w:t>
      </w:r>
    </w:p>
    <w:p w14:paraId="6FCBAA1F" w14:textId="39B95D56" w:rsidR="00432B91" w:rsidRDefault="00432B91" w:rsidP="00432B91">
      <w:pPr>
        <w:pStyle w:val="Textkrper"/>
        <w:rPr>
          <w:lang w:val="de-CH"/>
        </w:rPr>
      </w:pPr>
      <w:r w:rsidRPr="00432B91">
        <w:rPr>
          <w:lang w:val="de-CH"/>
        </w:rPr>
        <w:t>&gt;</w:t>
      </w:r>
      <w:r>
        <w:rPr>
          <w:lang w:val="de-CH"/>
        </w:rPr>
        <w:t xml:space="preserve"> </w:t>
      </w:r>
      <w:r w:rsidR="0010027C" w:rsidRPr="0010027C">
        <w:rPr>
          <w:lang w:val="de-CH"/>
        </w:rPr>
        <w:t>bearbeitet Fragen, die sich rund um die</w:t>
      </w:r>
      <w:r w:rsidR="0010027C">
        <w:rPr>
          <w:lang w:val="de-CH"/>
        </w:rPr>
        <w:t xml:space="preserve"> </w:t>
      </w:r>
      <w:r w:rsidR="0010027C" w:rsidRPr="0010027C">
        <w:rPr>
          <w:lang w:val="de-CH"/>
        </w:rPr>
        <w:t>Bildung, Betreuung und Erziehung von Kindern</w:t>
      </w:r>
      <w:r w:rsidR="0010027C">
        <w:rPr>
          <w:lang w:val="de-CH"/>
        </w:rPr>
        <w:t xml:space="preserve"> </w:t>
      </w:r>
      <w:r w:rsidR="0010027C" w:rsidRPr="0010027C">
        <w:rPr>
          <w:lang w:val="de-CH"/>
        </w:rPr>
        <w:t>ergeben</w:t>
      </w:r>
      <w:r w:rsidR="005C63A0">
        <w:rPr>
          <w:lang w:val="de-CH"/>
        </w:rPr>
        <w:t>.</w:t>
      </w:r>
    </w:p>
    <w:p w14:paraId="18FEB073" w14:textId="672FE9FD" w:rsidR="0010027C" w:rsidRDefault="00F14FD9" w:rsidP="00432B91">
      <w:pPr>
        <w:pStyle w:val="Textkrper"/>
        <w:rPr>
          <w:lang w:val="de-CH"/>
        </w:rPr>
      </w:pPr>
      <w:hyperlink r:id="rId20" w:history="1">
        <w:r w:rsidR="00B8353E" w:rsidRPr="00291543">
          <w:rPr>
            <w:rStyle w:val="Hyperlink"/>
            <w:lang w:val="de-CH"/>
          </w:rPr>
          <w:t>www.unifr.ch/zeff/de/zentrum/profil.html</w:t>
        </w:r>
      </w:hyperlink>
    </w:p>
    <w:p w14:paraId="203BA196" w14:textId="0849DEE8" w:rsidR="008F539A" w:rsidRDefault="00C63380" w:rsidP="00C63380">
      <w:pPr>
        <w:pStyle w:val="berschrift3"/>
        <w:rPr>
          <w:lang w:val="de-CH"/>
        </w:rPr>
      </w:pPr>
      <w:r w:rsidRPr="00C63380">
        <w:rPr>
          <w:lang w:val="de-CH"/>
        </w:rPr>
        <w:t>Verband Kinderbetreuung Schweiz</w:t>
      </w:r>
      <w:r w:rsidR="004D6157">
        <w:rPr>
          <w:lang w:val="de-CH"/>
        </w:rPr>
        <w:t xml:space="preserve"> (</w:t>
      </w:r>
      <w:proofErr w:type="spellStart"/>
      <w:r w:rsidR="004D6157">
        <w:rPr>
          <w:lang w:val="de-CH"/>
        </w:rPr>
        <w:t>kibesuisse</w:t>
      </w:r>
      <w:proofErr w:type="spellEnd"/>
      <w:r w:rsidR="004D6157">
        <w:rPr>
          <w:lang w:val="de-CH"/>
        </w:rPr>
        <w:t>)</w:t>
      </w:r>
    </w:p>
    <w:p w14:paraId="7CB338B5" w14:textId="611CC96F" w:rsidR="00C63380" w:rsidRDefault="00C63380" w:rsidP="00C63380">
      <w:pPr>
        <w:pStyle w:val="Textkrper"/>
        <w:rPr>
          <w:lang w:val="de-CH"/>
        </w:rPr>
      </w:pPr>
      <w:r w:rsidRPr="00C63380">
        <w:rPr>
          <w:lang w:val="de-CH"/>
        </w:rPr>
        <w:t>&gt;</w:t>
      </w:r>
      <w:r w:rsidR="004D6157" w:rsidRPr="004D6157">
        <w:rPr>
          <w:lang w:val="de-CH"/>
        </w:rPr>
        <w:t xml:space="preserve"> ist der gesamtschweizerische Fach- und Branchenverband für familienergänzende Bildung und Betreuung von Kindern in Tagesfamilien, schulergänzenden Tagesstrukturen bzw. Tagesschulen sowie Kindertagesstätten</w:t>
      </w:r>
      <w:r w:rsidR="00A76EBF">
        <w:rPr>
          <w:lang w:val="de-CH"/>
        </w:rPr>
        <w:t>.</w:t>
      </w:r>
    </w:p>
    <w:p w14:paraId="372A752B" w14:textId="62164381" w:rsidR="00A85B1A" w:rsidRDefault="00F14FD9" w:rsidP="00C63380">
      <w:pPr>
        <w:pStyle w:val="Textkrper"/>
        <w:rPr>
          <w:lang w:val="de-CH"/>
        </w:rPr>
      </w:pPr>
      <w:hyperlink r:id="rId21" w:history="1">
        <w:r w:rsidR="00A85B1A" w:rsidRPr="00291543">
          <w:rPr>
            <w:rStyle w:val="Hyperlink"/>
            <w:lang w:val="de-CH"/>
          </w:rPr>
          <w:t>www.kibesuisse.ch</w:t>
        </w:r>
      </w:hyperlink>
      <w:r w:rsidR="00A85B1A">
        <w:rPr>
          <w:lang w:val="de-CH"/>
        </w:rPr>
        <w:t xml:space="preserve"> </w:t>
      </w:r>
    </w:p>
    <w:p w14:paraId="165BB8B7" w14:textId="2DB47282" w:rsidR="00EF267B" w:rsidRDefault="007C1B61" w:rsidP="00FC3991">
      <w:pPr>
        <w:pStyle w:val="berschrift3"/>
        <w:rPr>
          <w:lang w:val="de-CH"/>
        </w:rPr>
      </w:pPr>
      <w:r>
        <w:rPr>
          <w:lang w:val="de-CH"/>
        </w:rPr>
        <w:t xml:space="preserve">DE: </w:t>
      </w:r>
      <w:r w:rsidR="00FC3991">
        <w:rPr>
          <w:lang w:val="de-CH"/>
        </w:rPr>
        <w:t>Bundesministerium für Bildung und Forschung</w:t>
      </w:r>
    </w:p>
    <w:p w14:paraId="4E79A476" w14:textId="48C8E2CA" w:rsidR="00FC3991" w:rsidRDefault="007C1B61" w:rsidP="007C1B61">
      <w:pPr>
        <w:pStyle w:val="Textkrper"/>
        <w:rPr>
          <w:lang w:val="de-CH"/>
        </w:rPr>
      </w:pPr>
      <w:r w:rsidRPr="007C1B61">
        <w:rPr>
          <w:lang w:val="de-CH"/>
        </w:rPr>
        <w:t>&gt;</w:t>
      </w:r>
      <w:r>
        <w:rPr>
          <w:lang w:val="de-CH"/>
        </w:rPr>
        <w:t xml:space="preserve"> </w:t>
      </w:r>
      <w:r w:rsidR="00227E11">
        <w:rPr>
          <w:lang w:val="de-CH"/>
        </w:rPr>
        <w:t xml:space="preserve">enthält </w:t>
      </w:r>
      <w:r w:rsidR="00CD781D">
        <w:rPr>
          <w:lang w:val="de-CH"/>
        </w:rPr>
        <w:t xml:space="preserve">viele Informationen zu </w:t>
      </w:r>
      <w:r w:rsidRPr="007C1B61">
        <w:rPr>
          <w:lang w:val="de-CH"/>
        </w:rPr>
        <w:t>Fr</w:t>
      </w:r>
      <w:r w:rsidRPr="007C1B61">
        <w:rPr>
          <w:rFonts w:hint="cs"/>
          <w:lang w:val="de-CH"/>
        </w:rPr>
        <w:t>ü</w:t>
      </w:r>
      <w:r w:rsidRPr="007C1B61">
        <w:rPr>
          <w:lang w:val="de-CH"/>
        </w:rPr>
        <w:t>hkindliche</w:t>
      </w:r>
      <w:r w:rsidR="00CD781D">
        <w:rPr>
          <w:lang w:val="de-CH"/>
        </w:rPr>
        <w:t>r</w:t>
      </w:r>
      <w:r w:rsidRPr="007C1B61">
        <w:rPr>
          <w:lang w:val="de-CH"/>
        </w:rPr>
        <w:t xml:space="preserve"> Bildung</w:t>
      </w:r>
      <w:r w:rsidR="00227E11">
        <w:rPr>
          <w:lang w:val="de-CH"/>
        </w:rPr>
        <w:t>.</w:t>
      </w:r>
    </w:p>
    <w:p w14:paraId="39D6589D" w14:textId="39B0A21F" w:rsidR="007C1B61" w:rsidRPr="00FC3991" w:rsidRDefault="00F14FD9" w:rsidP="007C1B61">
      <w:pPr>
        <w:pStyle w:val="Textkrper"/>
        <w:rPr>
          <w:lang w:val="de-CH"/>
        </w:rPr>
      </w:pPr>
      <w:hyperlink r:id="rId22" w:history="1">
        <w:r w:rsidR="007C1B61" w:rsidRPr="00291543">
          <w:rPr>
            <w:rStyle w:val="Hyperlink"/>
            <w:lang w:val="de-CH"/>
          </w:rPr>
          <w:t>www.bne-portal.de/bne/de/einstieg/bildungsbereiche/fruehkindliche-bildung/fruehkindliche-bildung.html</w:t>
        </w:r>
      </w:hyperlink>
      <w:r w:rsidR="007C1B61">
        <w:rPr>
          <w:lang w:val="de-CH"/>
        </w:rPr>
        <w:t xml:space="preserve"> </w:t>
      </w:r>
    </w:p>
    <w:p w14:paraId="4491A8AF" w14:textId="6BF2E2CF" w:rsidR="00EF51E1" w:rsidRPr="00835B9C" w:rsidRDefault="00EF51E1" w:rsidP="00606A1F">
      <w:pPr>
        <w:pStyle w:val="berschrift1"/>
        <w:rPr>
          <w:lang w:val="de-CH"/>
        </w:rPr>
      </w:pPr>
      <w:r w:rsidRPr="00835B9C">
        <w:rPr>
          <w:lang w:val="de-CH"/>
        </w:rPr>
        <w:t>Rundschau</w:t>
      </w:r>
      <w:bookmarkEnd w:id="3"/>
    </w:p>
    <w:p w14:paraId="77BB9EEA" w14:textId="2D50D187" w:rsidR="00B853BE" w:rsidRPr="00B853BE" w:rsidRDefault="00EF51E1" w:rsidP="00B44E66">
      <w:pPr>
        <w:pStyle w:val="berschrift2"/>
        <w:rPr>
          <w:lang w:val="de-CH"/>
        </w:rPr>
      </w:pPr>
      <w:bookmarkStart w:id="4" w:name="_Toc124432290"/>
      <w:r w:rsidRPr="00835B9C">
        <w:rPr>
          <w:lang w:val="de-CH"/>
        </w:rPr>
        <w:t>International</w:t>
      </w:r>
      <w:bookmarkEnd w:id="4"/>
    </w:p>
    <w:p w14:paraId="74BAB2DD" w14:textId="77777777" w:rsidR="00893AE2" w:rsidRPr="00F238E3" w:rsidRDefault="00893AE2" w:rsidP="00893AE2">
      <w:pPr>
        <w:pStyle w:val="berschrift3"/>
        <w:rPr>
          <w:lang w:val="de-CH"/>
        </w:rPr>
      </w:pPr>
      <w:bookmarkStart w:id="5" w:name="_Toc124432291"/>
      <w:r w:rsidRPr="00F238E3">
        <w:rPr>
          <w:lang w:val="de-CH"/>
        </w:rPr>
        <w:t>2023 Global Education Monitoring Report (GEM): Technologie in der Bild</w:t>
      </w:r>
      <w:r>
        <w:rPr>
          <w:lang w:val="de-CH"/>
        </w:rPr>
        <w:t>ung</w:t>
      </w:r>
    </w:p>
    <w:p w14:paraId="396CCCAF" w14:textId="567A66C5" w:rsidR="00893AE2" w:rsidRDefault="00893AE2" w:rsidP="00893AE2">
      <w:pPr>
        <w:pStyle w:val="Textkrper"/>
        <w:rPr>
          <w:lang w:val="de-CH"/>
        </w:rPr>
      </w:pPr>
      <w:r w:rsidRPr="001752B7">
        <w:rPr>
          <w:lang w:val="de-CH"/>
        </w:rPr>
        <w:t xml:space="preserve">Der diesjährige </w:t>
      </w:r>
      <w:r w:rsidRPr="00D96614">
        <w:rPr>
          <w:i/>
          <w:iCs/>
          <w:lang w:val="de-CH"/>
        </w:rPr>
        <w:t>GEM-Report</w:t>
      </w:r>
      <w:r w:rsidRPr="001752B7">
        <w:rPr>
          <w:lang w:val="de-CH"/>
        </w:rPr>
        <w:t xml:space="preserve"> </w:t>
      </w:r>
      <w:r>
        <w:rPr>
          <w:lang w:val="de-CH"/>
        </w:rPr>
        <w:t xml:space="preserve">der UNESCO </w:t>
      </w:r>
      <w:r w:rsidRPr="001752B7">
        <w:rPr>
          <w:lang w:val="de-CH"/>
        </w:rPr>
        <w:t xml:space="preserve">konzentriert sich auf die Herausforderungen und Chancen </w:t>
      </w:r>
      <w:r>
        <w:rPr>
          <w:lang w:val="de-CH"/>
        </w:rPr>
        <w:t xml:space="preserve">von </w:t>
      </w:r>
      <w:r w:rsidRPr="001752B7">
        <w:rPr>
          <w:lang w:val="de-CH"/>
        </w:rPr>
        <w:t>Technologie in der Bildung. Die C</w:t>
      </w:r>
      <w:r w:rsidR="00227E11">
        <w:rPr>
          <w:lang w:val="de-CH"/>
        </w:rPr>
        <w:t>ovid</w:t>
      </w:r>
      <w:r w:rsidRPr="001752B7">
        <w:rPr>
          <w:lang w:val="de-CH"/>
        </w:rPr>
        <w:t>-19-Pandemie hat deutlich gemacht, welch entscheidende Rolle Technologie bei der Bereitstellung von Bildung spielen kann.</w:t>
      </w:r>
      <w:r>
        <w:rPr>
          <w:lang w:val="de-CH"/>
        </w:rPr>
        <w:t xml:space="preserve"> </w:t>
      </w:r>
      <w:r w:rsidRPr="001752B7">
        <w:rPr>
          <w:lang w:val="de-CH"/>
        </w:rPr>
        <w:t>Der Bericht untersucht viele der positiven Auswirkungen, beispielsweise die Verbesserung des Zugangs zu Lehr- und Lernressourcen, insbesondere in ländlichen Gebieten und für Lernende mit Behinderungen. Es wird jedoch auch hervorgehoben, dass Technologie zwar einigen Menschen Bildung ermöglichen, andere aber auch ausschlie</w:t>
      </w:r>
      <w:r>
        <w:rPr>
          <w:lang w:val="de-CH"/>
        </w:rPr>
        <w:t>ss</w:t>
      </w:r>
      <w:r w:rsidRPr="001752B7">
        <w:rPr>
          <w:lang w:val="de-CH"/>
        </w:rPr>
        <w:t>en kann, insbesondere solche aus ärmeren Verhältnissen.</w:t>
      </w:r>
      <w:r>
        <w:rPr>
          <w:lang w:val="de-CH"/>
        </w:rPr>
        <w:t xml:space="preserve"> </w:t>
      </w:r>
      <w:r w:rsidRPr="001752B7">
        <w:rPr>
          <w:lang w:val="de-CH"/>
        </w:rPr>
        <w:t xml:space="preserve">Die Überwachung der </w:t>
      </w:r>
      <w:r w:rsidRPr="001752B7">
        <w:rPr>
          <w:lang w:val="de-CH"/>
        </w:rPr>
        <w:lastRenderedPageBreak/>
        <w:t xml:space="preserve">Auswirkungen </w:t>
      </w:r>
      <w:r>
        <w:rPr>
          <w:lang w:val="de-CH"/>
        </w:rPr>
        <w:t>von</w:t>
      </w:r>
      <w:r w:rsidRPr="001752B7">
        <w:rPr>
          <w:lang w:val="de-CH"/>
        </w:rPr>
        <w:t xml:space="preserve"> Technologie ist unerlässlich, um sicherzustellen, dass ihr Einsatz relevant und effektiv ist. </w:t>
      </w:r>
      <w:r>
        <w:rPr>
          <w:lang w:val="de-CH"/>
        </w:rPr>
        <w:t>Der</w:t>
      </w:r>
      <w:r w:rsidRPr="001752B7">
        <w:rPr>
          <w:lang w:val="de-CH"/>
        </w:rPr>
        <w:t xml:space="preserve"> Bericht </w:t>
      </w:r>
      <w:r>
        <w:rPr>
          <w:lang w:val="de-CH"/>
        </w:rPr>
        <w:t xml:space="preserve">enthält </w:t>
      </w:r>
      <w:r w:rsidRPr="001752B7">
        <w:rPr>
          <w:lang w:val="de-CH"/>
        </w:rPr>
        <w:t>eine Reihe von</w:t>
      </w:r>
      <w:r>
        <w:rPr>
          <w:lang w:val="de-CH"/>
        </w:rPr>
        <w:t xml:space="preserve"> </w:t>
      </w:r>
      <w:hyperlink r:id="rId23" w:tgtFrame="_blank" w:history="1">
        <w:r w:rsidRPr="001752B7">
          <w:rPr>
            <w:bCs/>
            <w:iCs/>
            <w:lang w:val="de-CH"/>
          </w:rPr>
          <w:t>Empfehlungen</w:t>
        </w:r>
      </w:hyperlink>
      <w:r>
        <w:rPr>
          <w:lang w:val="de-CH"/>
        </w:rPr>
        <w:t xml:space="preserve"> </w:t>
      </w:r>
      <w:r w:rsidRPr="001752B7">
        <w:rPr>
          <w:lang w:val="de-CH"/>
        </w:rPr>
        <w:t xml:space="preserve">für politische </w:t>
      </w:r>
      <w:proofErr w:type="spellStart"/>
      <w:proofErr w:type="gramStart"/>
      <w:r w:rsidRPr="001752B7">
        <w:rPr>
          <w:lang w:val="de-CH"/>
        </w:rPr>
        <w:t>Entscheidungsträger</w:t>
      </w:r>
      <w:r>
        <w:rPr>
          <w:lang w:val="de-CH"/>
        </w:rPr>
        <w:t>:innen</w:t>
      </w:r>
      <w:proofErr w:type="spellEnd"/>
      <w:proofErr w:type="gramEnd"/>
      <w:r w:rsidRPr="001752B7">
        <w:rPr>
          <w:lang w:val="de-CH"/>
        </w:rPr>
        <w:t xml:space="preserve">, </w:t>
      </w:r>
      <w:r>
        <w:rPr>
          <w:lang w:val="de-CH"/>
        </w:rPr>
        <w:t>um die</w:t>
      </w:r>
      <w:r w:rsidRPr="001752B7">
        <w:rPr>
          <w:lang w:val="de-CH"/>
        </w:rPr>
        <w:t xml:space="preserve"> Bildungspolitik voranzutreiben</w:t>
      </w:r>
      <w:r>
        <w:rPr>
          <w:lang w:val="de-CH"/>
        </w:rPr>
        <w:t>.</w:t>
      </w:r>
    </w:p>
    <w:p w14:paraId="1DF52DEB" w14:textId="1FCC8E6C" w:rsidR="00893AE2" w:rsidRPr="00B650D4" w:rsidRDefault="00893AE2" w:rsidP="00893AE2">
      <w:pPr>
        <w:pStyle w:val="Textkrper"/>
        <w:rPr>
          <w:rStyle w:val="Hyperlink"/>
          <w:lang w:val="de-CH"/>
        </w:rPr>
      </w:pPr>
      <w:r>
        <w:rPr>
          <w:bCs/>
          <w:iCs/>
          <w:lang w:val="de-CH"/>
        </w:rPr>
        <w:fldChar w:fldCharType="begin"/>
      </w:r>
      <w:r w:rsidR="002C1E93">
        <w:rPr>
          <w:bCs/>
          <w:iCs/>
          <w:lang w:val="de-CH"/>
        </w:rPr>
        <w:instrText>HYPERLINK "https://www.unesco.org/gem-report/en/technology"</w:instrText>
      </w:r>
      <w:r>
        <w:rPr>
          <w:bCs/>
          <w:iCs/>
          <w:lang w:val="de-CH"/>
        </w:rPr>
      </w:r>
      <w:r>
        <w:rPr>
          <w:bCs/>
          <w:iCs/>
          <w:lang w:val="de-CH"/>
        </w:rPr>
        <w:fldChar w:fldCharType="separate"/>
      </w:r>
      <w:r w:rsidRPr="00B650D4">
        <w:rPr>
          <w:rStyle w:val="Hyperlink"/>
          <w:lang w:val="de-CH"/>
        </w:rPr>
        <w:t>Link zur Website der UNESCO und dem GEM-Report 2023</w:t>
      </w:r>
    </w:p>
    <w:p w14:paraId="2843CE55" w14:textId="61EF49C4" w:rsidR="00A54C1D" w:rsidRDefault="00893AE2" w:rsidP="00893AE2">
      <w:pPr>
        <w:pStyle w:val="berschrift3"/>
        <w:rPr>
          <w:lang w:val="de-CH"/>
        </w:rPr>
      </w:pPr>
      <w:r>
        <w:rPr>
          <w:rFonts w:eastAsiaTheme="minorHAnsi" w:cstheme="minorBidi"/>
          <w:i w:val="0"/>
          <w:iCs/>
          <w:lang w:val="de-CH"/>
        </w:rPr>
        <w:fldChar w:fldCharType="end"/>
      </w:r>
      <w:r w:rsidR="00A54C1D" w:rsidRPr="00A54C1D">
        <w:rPr>
          <w:lang w:val="de-CH"/>
        </w:rPr>
        <w:t>Statistiken der Europäischen Agentur zur inklusiven Bildung: Länderübergreifender Bericht 2019/2020</w:t>
      </w:r>
    </w:p>
    <w:p w14:paraId="5A351DB7" w14:textId="05808F58" w:rsidR="00A54C1D" w:rsidRDefault="00A54C1D" w:rsidP="00A54C1D">
      <w:pPr>
        <w:pStyle w:val="Textkrper"/>
        <w:rPr>
          <w:lang w:val="de-CH"/>
        </w:rPr>
      </w:pPr>
      <w:r w:rsidRPr="001752B7">
        <w:rPr>
          <w:noProof/>
          <w:lang w:val="de-CH"/>
        </w:rPr>
        <w:drawing>
          <wp:anchor distT="0" distB="0" distL="114300" distR="114300" simplePos="0" relativeHeight="251658244" behindDoc="1" locked="0" layoutInCell="1" allowOverlap="1" wp14:anchorId="389BCB49" wp14:editId="7FABD1E0">
            <wp:simplePos x="0" y="0"/>
            <wp:positionH relativeFrom="margin">
              <wp:align>left</wp:align>
            </wp:positionH>
            <wp:positionV relativeFrom="paragraph">
              <wp:posOffset>24130</wp:posOffset>
            </wp:positionV>
            <wp:extent cx="1420495" cy="463550"/>
            <wp:effectExtent l="0" t="0" r="8255" b="0"/>
            <wp:wrapSquare wrapText="bothSides"/>
            <wp:docPr id="20" name="Image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20495" cy="463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4C1D">
        <w:rPr>
          <w:lang w:val="de-CH"/>
        </w:rPr>
        <w:t xml:space="preserve">Der länderübergreifende Bericht für die </w:t>
      </w:r>
      <w:r w:rsidRPr="001B7BF6">
        <w:rPr>
          <w:i/>
          <w:iCs/>
          <w:lang w:val="de-CH"/>
        </w:rPr>
        <w:t>Statistiken der Europäischen Agentur zur inklusiven Bildung</w:t>
      </w:r>
      <w:r w:rsidRPr="00A54C1D">
        <w:rPr>
          <w:lang w:val="de-CH"/>
        </w:rPr>
        <w:t xml:space="preserve"> (EASIE) für das Schuljahr 2019/2020 ist jetzt auf der Website der Agentur verfügbar.</w:t>
      </w:r>
      <w:r>
        <w:rPr>
          <w:lang w:val="de-CH"/>
        </w:rPr>
        <w:t xml:space="preserve"> </w:t>
      </w:r>
      <w:r w:rsidR="00956925">
        <w:rPr>
          <w:lang w:val="de-CH"/>
        </w:rPr>
        <w:t xml:space="preserve">Die </w:t>
      </w:r>
      <w:hyperlink r:id="rId25" w:history="1">
        <w:r w:rsidRPr="00A54C1D">
          <w:rPr>
            <w:bCs/>
            <w:iCs/>
            <w:lang w:val="de-CH"/>
          </w:rPr>
          <w:t>EASIE-Daten</w:t>
        </w:r>
      </w:hyperlink>
      <w:r>
        <w:rPr>
          <w:lang w:val="de-CH"/>
        </w:rPr>
        <w:t xml:space="preserve"> </w:t>
      </w:r>
      <w:r w:rsidRPr="00A54C1D">
        <w:rPr>
          <w:lang w:val="de-CH"/>
        </w:rPr>
        <w:t>biete</w:t>
      </w:r>
      <w:r w:rsidR="00956925">
        <w:rPr>
          <w:lang w:val="de-CH"/>
        </w:rPr>
        <w:t>n</w:t>
      </w:r>
      <w:r w:rsidRPr="00A54C1D">
        <w:rPr>
          <w:lang w:val="de-CH"/>
        </w:rPr>
        <w:t xml:space="preserve"> Informationen über Bildungssysteme in den teilnehmenden Mitgliedsländern. Diese Daten flie</w:t>
      </w:r>
      <w:r>
        <w:rPr>
          <w:lang w:val="de-CH"/>
        </w:rPr>
        <w:t>ss</w:t>
      </w:r>
      <w:r w:rsidRPr="00A54C1D">
        <w:rPr>
          <w:lang w:val="de-CH"/>
        </w:rPr>
        <w:t xml:space="preserve">en in die Arbeit auf Landesebene zu Fragen der Rechte von Lernenden im Zusammenhang mit Gerechtigkeit und Teilnahme an inklusiver Bildung ein. </w:t>
      </w:r>
    </w:p>
    <w:p w14:paraId="6CFCE190" w14:textId="4DDDFECC" w:rsidR="00A54C1D" w:rsidRPr="00A54C1D" w:rsidRDefault="00F14FD9" w:rsidP="00A54C1D">
      <w:pPr>
        <w:pStyle w:val="Textkrper"/>
        <w:rPr>
          <w:lang w:val="de-CH"/>
        </w:rPr>
      </w:pPr>
      <w:hyperlink r:id="rId26" w:history="1">
        <w:r w:rsidR="00A54C1D" w:rsidRPr="00A54C1D">
          <w:rPr>
            <w:rStyle w:val="Hyperlink"/>
            <w:lang w:val="de-CH"/>
          </w:rPr>
          <w:t>Link zur Website der European Agency und dem länderübergreifenden Bericht für die Statistiken der Europäischen Agentur zur inklusiven Bildung</w:t>
        </w:r>
      </w:hyperlink>
    </w:p>
    <w:p w14:paraId="00CF712D" w14:textId="48E87F62" w:rsidR="006A77DC" w:rsidRPr="006A77DC" w:rsidRDefault="00724B83" w:rsidP="006A77DC">
      <w:pPr>
        <w:pStyle w:val="berschrift3"/>
        <w:rPr>
          <w:lang w:val="de-CH"/>
        </w:rPr>
      </w:pPr>
      <w:r w:rsidRPr="00724B83">
        <w:t>AT</w:t>
      </w:r>
      <w:r>
        <w:t>-CH-</w:t>
      </w:r>
      <w:r w:rsidRPr="00724B83">
        <w:t xml:space="preserve">DE: </w:t>
      </w:r>
      <w:r w:rsidR="006A77DC" w:rsidRPr="00724B83">
        <w:t xml:space="preserve">S-CLEVER+. </w:t>
      </w:r>
      <w:r w:rsidR="006A77DC" w:rsidRPr="006A77DC">
        <w:rPr>
          <w:lang w:val="de-CH"/>
        </w:rPr>
        <w:t>Schulentwicklung vor neuen Herausforderungen</w:t>
      </w:r>
    </w:p>
    <w:p w14:paraId="3135898A" w14:textId="25331E8F" w:rsidR="006A77DC" w:rsidRDefault="006A77DC" w:rsidP="006A77DC">
      <w:pPr>
        <w:pStyle w:val="Textkrper"/>
        <w:rPr>
          <w:lang w:val="de-CH"/>
        </w:rPr>
      </w:pPr>
      <w:r w:rsidRPr="006A77DC">
        <w:rPr>
          <w:lang w:val="de-CH"/>
        </w:rPr>
        <w:t xml:space="preserve">In der S-CLEVER Studie wurden im Herbst 2020, Frühjahr 2021 und Sommer 2021 </w:t>
      </w:r>
      <w:proofErr w:type="spellStart"/>
      <w:proofErr w:type="gramStart"/>
      <w:r w:rsidRPr="006A77DC">
        <w:rPr>
          <w:lang w:val="de-CH"/>
        </w:rPr>
        <w:t>Schulleiter</w:t>
      </w:r>
      <w:r>
        <w:rPr>
          <w:lang w:val="de-CH"/>
        </w:rPr>
        <w:t>:</w:t>
      </w:r>
      <w:r w:rsidRPr="006A77DC">
        <w:rPr>
          <w:lang w:val="de-CH"/>
        </w:rPr>
        <w:t>innen</w:t>
      </w:r>
      <w:proofErr w:type="spellEnd"/>
      <w:proofErr w:type="gramEnd"/>
      <w:r w:rsidRPr="006A77DC">
        <w:rPr>
          <w:lang w:val="de-CH"/>
        </w:rPr>
        <w:t xml:space="preserve"> in allgemeinbildenden Schulen in Deutschland, Österreich und der Deutschschweiz mittels eines Online-Fragebogens befragt.</w:t>
      </w:r>
      <w:r>
        <w:rPr>
          <w:lang w:val="de-CH"/>
        </w:rPr>
        <w:t xml:space="preserve"> </w:t>
      </w:r>
      <w:r w:rsidRPr="006A77DC">
        <w:rPr>
          <w:lang w:val="de-CH"/>
        </w:rPr>
        <w:t>In der Follow-</w:t>
      </w:r>
      <w:proofErr w:type="spellStart"/>
      <w:r w:rsidRPr="006A77DC">
        <w:rPr>
          <w:lang w:val="de-CH"/>
        </w:rPr>
        <w:t>up</w:t>
      </w:r>
      <w:proofErr w:type="spellEnd"/>
      <w:r w:rsidRPr="006A77DC">
        <w:rPr>
          <w:lang w:val="de-CH"/>
        </w:rPr>
        <w:t xml:space="preserve"> Studie S-CLEVER+ in Deutschland und der Schweiz fand im Sommer 2022 eine weitere, vierte Online-Befragung der </w:t>
      </w:r>
      <w:proofErr w:type="spellStart"/>
      <w:proofErr w:type="gramStart"/>
      <w:r w:rsidRPr="006A77DC">
        <w:rPr>
          <w:lang w:val="de-CH"/>
        </w:rPr>
        <w:t>Schulleiter</w:t>
      </w:r>
      <w:r>
        <w:rPr>
          <w:lang w:val="de-CH"/>
        </w:rPr>
        <w:t>:</w:t>
      </w:r>
      <w:r w:rsidRPr="006A77DC">
        <w:rPr>
          <w:lang w:val="de-CH"/>
        </w:rPr>
        <w:t>innen</w:t>
      </w:r>
      <w:proofErr w:type="spellEnd"/>
      <w:proofErr w:type="gramEnd"/>
      <w:r w:rsidRPr="006A77DC">
        <w:rPr>
          <w:lang w:val="de-CH"/>
        </w:rPr>
        <w:t xml:space="preserve"> statt. Neu wurden in der Schweiz nicht nur deutschsprachige, sondern auch italienisch-, französisch- und </w:t>
      </w:r>
      <w:proofErr w:type="spellStart"/>
      <w:r w:rsidRPr="006A77DC">
        <w:rPr>
          <w:lang w:val="de-CH"/>
        </w:rPr>
        <w:t>romanischsprachige</w:t>
      </w:r>
      <w:proofErr w:type="spellEnd"/>
      <w:r w:rsidRPr="006A77DC">
        <w:rPr>
          <w:lang w:val="de-CH"/>
        </w:rPr>
        <w:t xml:space="preserve"> Kantone berücksichtigt.</w:t>
      </w:r>
      <w:r w:rsidRPr="006A77DC">
        <w:rPr>
          <w:lang w:val="de-CH"/>
        </w:rPr>
        <w:br/>
        <w:t>Die Teilnahme an der Studie war freiwillig. Die Auswertung der Daten erfolgte vollständig anonymisiert und unter Berücksichtigung strenger Datenschutzbestimmungen.</w:t>
      </w:r>
    </w:p>
    <w:p w14:paraId="60913A24" w14:textId="6C52F08F" w:rsidR="006A77DC" w:rsidRDefault="00F14FD9" w:rsidP="006A77DC">
      <w:pPr>
        <w:pStyle w:val="Textkrper"/>
        <w:rPr>
          <w:lang w:val="de-CH"/>
        </w:rPr>
      </w:pPr>
      <w:hyperlink r:id="rId27" w:history="1">
        <w:r w:rsidR="006A77DC" w:rsidRPr="006A77DC">
          <w:rPr>
            <w:rStyle w:val="Hyperlink"/>
            <w:lang w:val="de-CH"/>
          </w:rPr>
          <w:t>Link zu den zentralen Ergebnisse</w:t>
        </w:r>
        <w:r w:rsidR="00920ADF">
          <w:rPr>
            <w:rStyle w:val="Hyperlink"/>
            <w:lang w:val="de-CH"/>
          </w:rPr>
          <w:t>n</w:t>
        </w:r>
        <w:r w:rsidR="006A77DC" w:rsidRPr="006A77DC">
          <w:rPr>
            <w:rStyle w:val="Hyperlink"/>
            <w:lang w:val="de-CH"/>
          </w:rPr>
          <w:t xml:space="preserve"> aus der Studie S-CLEVER+. Schulentwicklung vor neuen Herausforderungen</w:t>
        </w:r>
      </w:hyperlink>
    </w:p>
    <w:p w14:paraId="7997D4EA" w14:textId="3007C8BC" w:rsidR="009108AE" w:rsidRPr="009108AE" w:rsidRDefault="009108AE" w:rsidP="009108AE">
      <w:pPr>
        <w:pStyle w:val="berschrift3"/>
        <w:rPr>
          <w:lang w:val="de-CH"/>
        </w:rPr>
      </w:pPr>
      <w:r w:rsidRPr="009108AE">
        <w:rPr>
          <w:lang w:val="de-CH"/>
        </w:rPr>
        <w:t xml:space="preserve">DE: </w:t>
      </w:r>
      <w:r w:rsidR="008A5FBD">
        <w:rPr>
          <w:lang w:val="de-CH"/>
        </w:rPr>
        <w:t>Zweite und dritte</w:t>
      </w:r>
      <w:r w:rsidRPr="009108AE">
        <w:rPr>
          <w:lang w:val="de-CH"/>
        </w:rPr>
        <w:t xml:space="preserve"> Staatenprüfung zur BRK</w:t>
      </w:r>
    </w:p>
    <w:p w14:paraId="50D01CA1" w14:textId="1F68F703" w:rsidR="009108AE" w:rsidRPr="009108AE" w:rsidRDefault="009108AE" w:rsidP="009108AE">
      <w:pPr>
        <w:pStyle w:val="Textkrper"/>
        <w:rPr>
          <w:lang w:val="de-CH"/>
        </w:rPr>
      </w:pPr>
      <w:r w:rsidRPr="009108AE">
        <w:rPr>
          <w:lang w:val="de-CH"/>
        </w:rPr>
        <w:t>Die</w:t>
      </w:r>
      <w:r>
        <w:rPr>
          <w:lang w:val="de-CH"/>
        </w:rPr>
        <w:t xml:space="preserve"> </w:t>
      </w:r>
      <w:r w:rsidRPr="009108AE">
        <w:rPr>
          <w:lang w:val="de-CH"/>
        </w:rPr>
        <w:t xml:space="preserve">29. Sitzung des </w:t>
      </w:r>
      <w:r w:rsidRPr="00683EFF">
        <w:rPr>
          <w:i/>
          <w:iCs/>
          <w:lang w:val="de-CH"/>
        </w:rPr>
        <w:t>UN-Fachausschuss</w:t>
      </w:r>
      <w:r w:rsidR="00C91475">
        <w:rPr>
          <w:i/>
          <w:iCs/>
          <w:lang w:val="de-CH"/>
        </w:rPr>
        <w:t>es</w:t>
      </w:r>
      <w:r w:rsidRPr="00683EFF">
        <w:rPr>
          <w:i/>
          <w:iCs/>
          <w:lang w:val="de-CH"/>
        </w:rPr>
        <w:t xml:space="preserve"> für die Rechte von Menschen mit Behinderungen</w:t>
      </w:r>
      <w:r w:rsidRPr="009108AE">
        <w:rPr>
          <w:lang w:val="de-CH"/>
        </w:rPr>
        <w:t xml:space="preserve">, auf der unter anderem der deutsche Staatenbericht und die Umsetzung der BRK </w:t>
      </w:r>
      <w:r>
        <w:rPr>
          <w:lang w:val="de-CH"/>
        </w:rPr>
        <w:t xml:space="preserve">in Deutschland </w:t>
      </w:r>
      <w:r w:rsidRPr="009108AE">
        <w:rPr>
          <w:lang w:val="de-CH"/>
        </w:rPr>
        <w:t>geprüft wurde, fand in Genf statt.</w:t>
      </w:r>
      <w:r>
        <w:rPr>
          <w:lang w:val="de-CH"/>
        </w:rPr>
        <w:t xml:space="preserve"> </w:t>
      </w:r>
      <w:r w:rsidRPr="009108AE">
        <w:rPr>
          <w:lang w:val="de-CH"/>
        </w:rPr>
        <w:t>Der Dialog zwischen Bundesregierung und Ausschuss (</w:t>
      </w:r>
      <w:proofErr w:type="spellStart"/>
      <w:r w:rsidRPr="00946474">
        <w:rPr>
          <w:i/>
          <w:iCs/>
          <w:lang w:val="de-CH"/>
        </w:rPr>
        <w:t>Constructive</w:t>
      </w:r>
      <w:proofErr w:type="spellEnd"/>
      <w:r w:rsidRPr="00946474">
        <w:rPr>
          <w:i/>
          <w:iCs/>
          <w:lang w:val="de-CH"/>
        </w:rPr>
        <w:t xml:space="preserve"> </w:t>
      </w:r>
      <w:proofErr w:type="spellStart"/>
      <w:r w:rsidRPr="00946474">
        <w:rPr>
          <w:i/>
          <w:iCs/>
          <w:lang w:val="de-CH"/>
        </w:rPr>
        <w:t>Dialogue</w:t>
      </w:r>
      <w:proofErr w:type="spellEnd"/>
      <w:r w:rsidRPr="009108AE">
        <w:rPr>
          <w:lang w:val="de-CH"/>
        </w:rPr>
        <w:t xml:space="preserve">) wurde </w:t>
      </w:r>
      <w:r w:rsidR="00811F55">
        <w:rPr>
          <w:lang w:val="de-CH"/>
        </w:rPr>
        <w:t>im August</w:t>
      </w:r>
      <w:r w:rsidR="00811F55" w:rsidRPr="009108AE">
        <w:rPr>
          <w:lang w:val="de-CH"/>
        </w:rPr>
        <w:t xml:space="preserve"> </w:t>
      </w:r>
      <w:r w:rsidRPr="009108AE">
        <w:rPr>
          <w:lang w:val="de-CH"/>
        </w:rPr>
        <w:t>durchgeführt.</w:t>
      </w:r>
      <w:r>
        <w:rPr>
          <w:lang w:val="de-CH"/>
        </w:rPr>
        <w:t xml:space="preserve"> </w:t>
      </w:r>
      <w:r w:rsidR="008248BA">
        <w:rPr>
          <w:lang w:val="de-CH"/>
        </w:rPr>
        <w:t xml:space="preserve">Der Parallelbericht der Monitoring-Stelle, der zweite </w:t>
      </w:r>
      <w:r w:rsidR="008248BA" w:rsidRPr="008248BA">
        <w:rPr>
          <w:lang w:val="de-CH"/>
        </w:rPr>
        <w:t xml:space="preserve">und dritte Staatenbericht der Bundesrepublik Deutschland </w:t>
      </w:r>
      <w:r w:rsidR="008248BA">
        <w:rPr>
          <w:lang w:val="de-CH"/>
        </w:rPr>
        <w:t xml:space="preserve">sowie die «Abschliessenden Bemerkungen» des UN-Fachausschusses sind online verfügbar. </w:t>
      </w:r>
    </w:p>
    <w:p w14:paraId="6C63CA77" w14:textId="18D8EDEC" w:rsidR="009108AE" w:rsidRPr="006A77DC" w:rsidRDefault="00F14FD9" w:rsidP="006A77DC">
      <w:pPr>
        <w:pStyle w:val="Textkrper"/>
        <w:rPr>
          <w:lang w:val="de-CH"/>
        </w:rPr>
      </w:pPr>
      <w:hyperlink r:id="rId28" w:history="1">
        <w:r w:rsidR="009108AE" w:rsidRPr="009108AE">
          <w:rPr>
            <w:rStyle w:val="Hyperlink"/>
            <w:lang w:val="de-CH"/>
          </w:rPr>
          <w:t xml:space="preserve">Link zur Website </w:t>
        </w:r>
        <w:r w:rsidR="009108AE">
          <w:rPr>
            <w:rStyle w:val="Hyperlink"/>
            <w:lang w:val="de-CH"/>
          </w:rPr>
          <w:t xml:space="preserve">des Deutschen Instituts für Menschenrechte </w:t>
        </w:r>
        <w:r w:rsidR="009108AE" w:rsidRPr="009108AE">
          <w:rPr>
            <w:rStyle w:val="Hyperlink"/>
            <w:lang w:val="de-CH"/>
          </w:rPr>
          <w:t>und Informationen zur Staatenprüfung der BRK</w:t>
        </w:r>
      </w:hyperlink>
    </w:p>
    <w:p w14:paraId="2B9DE141" w14:textId="62A70437" w:rsidR="00F95DB2" w:rsidRDefault="00EF51E1" w:rsidP="00F95DB2">
      <w:pPr>
        <w:pStyle w:val="berschrift2"/>
        <w:rPr>
          <w:lang w:val="de-CH"/>
        </w:rPr>
      </w:pPr>
      <w:r w:rsidRPr="00835B9C">
        <w:rPr>
          <w:lang w:val="de-CH"/>
        </w:rPr>
        <w:t>National</w:t>
      </w:r>
      <w:bookmarkEnd w:id="5"/>
    </w:p>
    <w:p w14:paraId="6A0DF681" w14:textId="77777777" w:rsidR="009C61DC" w:rsidRDefault="0016356F" w:rsidP="009108AE">
      <w:pPr>
        <w:pStyle w:val="berschrift3"/>
        <w:rPr>
          <w:lang w:val="de-CH"/>
        </w:rPr>
      </w:pPr>
      <w:r w:rsidRPr="0016356F">
        <w:rPr>
          <w:lang w:val="de-CH"/>
        </w:rPr>
        <w:t xml:space="preserve">Verabschiedung der </w:t>
      </w:r>
      <w:proofErr w:type="spellStart"/>
      <w:r w:rsidRPr="0016356F">
        <w:rPr>
          <w:lang w:val="de-CH"/>
        </w:rPr>
        <w:t>Anerkennungsreglemente</w:t>
      </w:r>
      <w:proofErr w:type="spellEnd"/>
      <w:r w:rsidRPr="0016356F">
        <w:rPr>
          <w:lang w:val="de-CH"/>
        </w:rPr>
        <w:t xml:space="preserve"> für Lehrberufe</w:t>
      </w:r>
    </w:p>
    <w:p w14:paraId="4F7E41E4" w14:textId="35958FC1" w:rsidR="0016356F" w:rsidRDefault="0016356F" w:rsidP="009C61DC">
      <w:pPr>
        <w:pStyle w:val="Textkrper"/>
        <w:rPr>
          <w:lang w:val="de-CH"/>
        </w:rPr>
      </w:pPr>
      <w:r w:rsidRPr="009C61DC">
        <w:rPr>
          <w:lang w:val="de-CH"/>
        </w:rPr>
        <w:t xml:space="preserve">Die </w:t>
      </w:r>
      <w:r w:rsidRPr="009C61DC">
        <w:rPr>
          <w:i/>
          <w:iCs/>
          <w:lang w:val="de-CH"/>
        </w:rPr>
        <w:t>Interkantonale Vereinbarung über die Anerkennung von Ausbildungsabschlüssen</w:t>
      </w:r>
      <w:r w:rsidRPr="009C61DC">
        <w:rPr>
          <w:lang w:val="de-CH"/>
        </w:rPr>
        <w:t xml:space="preserve"> (Diplomanerkennungsvereinbarung) vom 18. Februar 1993 bezeichnet in Artikel 4 die </w:t>
      </w:r>
      <w:r w:rsidRPr="00946474">
        <w:rPr>
          <w:i/>
          <w:iCs/>
          <w:lang w:val="de-CH"/>
        </w:rPr>
        <w:t>Konferenz der kantonalen Erziehungsdirektorinnen und -direktoren (</w:t>
      </w:r>
      <w:r w:rsidRPr="009C61DC">
        <w:rPr>
          <w:lang w:val="de-CH"/>
        </w:rPr>
        <w:t xml:space="preserve">EDK) als Anerkennungsbehörde. Gestützt auf Artikel 6 Absatz 2 erlässt die EDK die </w:t>
      </w:r>
      <w:proofErr w:type="spellStart"/>
      <w:r w:rsidRPr="009C61DC">
        <w:rPr>
          <w:lang w:val="de-CH"/>
        </w:rPr>
        <w:t>Anerkennungsreglemente</w:t>
      </w:r>
      <w:proofErr w:type="spellEnd"/>
      <w:r w:rsidRPr="009C61DC">
        <w:rPr>
          <w:lang w:val="de-CH"/>
        </w:rPr>
        <w:t xml:space="preserve">, und zwar nach Anhören der unmittelbar </w:t>
      </w:r>
      <w:proofErr w:type="spellStart"/>
      <w:r w:rsidRPr="009C61DC">
        <w:rPr>
          <w:lang w:val="de-CH"/>
        </w:rPr>
        <w:t>beteiligten</w:t>
      </w:r>
      <w:proofErr w:type="spellEnd"/>
      <w:r w:rsidRPr="009C61DC">
        <w:rPr>
          <w:lang w:val="de-CH"/>
        </w:rPr>
        <w:t xml:space="preserve"> Berufsorganisationen und Berufsverbände. Die Vereinbarung gilt für alle Ausbildungen und Berufe, deren Regelung in die Zuständigkeit der Kantone fällt (Art</w:t>
      </w:r>
      <w:r w:rsidR="00C05B40">
        <w:rPr>
          <w:lang w:val="de-CH"/>
        </w:rPr>
        <w:t>. </w:t>
      </w:r>
      <w:r w:rsidRPr="009C61DC">
        <w:rPr>
          <w:lang w:val="de-CH"/>
        </w:rPr>
        <w:t xml:space="preserve">2 der Vereinbarung). </w:t>
      </w:r>
      <w:r w:rsidR="005351BB">
        <w:rPr>
          <w:lang w:val="de-CH"/>
        </w:rPr>
        <w:t>Zum</w:t>
      </w:r>
      <w:r w:rsidRPr="009C61DC">
        <w:rPr>
          <w:lang w:val="de-CH"/>
        </w:rPr>
        <w:t xml:space="preserve"> Zuständigkeitsbereich der EDK</w:t>
      </w:r>
      <w:r w:rsidR="005351BB">
        <w:rPr>
          <w:lang w:val="de-CH"/>
        </w:rPr>
        <w:t xml:space="preserve"> gehören</w:t>
      </w:r>
      <w:r w:rsidRPr="009C61DC">
        <w:rPr>
          <w:lang w:val="de-CH"/>
        </w:rPr>
        <w:t xml:space="preserve"> die Lehrberufe und die schulischen Berufe der Sonderpädagogik</w:t>
      </w:r>
      <w:r w:rsidR="005351BB">
        <w:rPr>
          <w:lang w:val="de-CH"/>
        </w:rPr>
        <w:t xml:space="preserve">, darunter </w:t>
      </w:r>
      <w:r w:rsidRPr="009C61DC">
        <w:rPr>
          <w:lang w:val="de-CH"/>
        </w:rPr>
        <w:t xml:space="preserve">auch die Logopädie. Die Artikel 6 und 7 der Vereinbarung definieren, was zwingend zu regeln ist. Festgelegt werden Mindestanforderungen, die als Voraussetzung für die schweizerische Anerkennung erfüllt sein müssen. Das vorliegende Reglement ist das Ergebnis einer Totalrevision des bisherigen Anerkennungsreglements </w:t>
      </w:r>
      <w:r w:rsidR="004C5B0D">
        <w:rPr>
          <w:lang w:val="de-CH"/>
        </w:rPr>
        <w:t>aus dem Jahr</w:t>
      </w:r>
      <w:r w:rsidRPr="009C61DC">
        <w:rPr>
          <w:lang w:val="de-CH"/>
        </w:rPr>
        <w:t xml:space="preserve"> 2000. Die Revision der schulischen Berufe der Sonderpädagogik hatte der Vorstand im Anschluss an die Revision der Lehrberufe, </w:t>
      </w:r>
      <w:r w:rsidRPr="009C61DC">
        <w:rPr>
          <w:lang w:val="de-CH"/>
        </w:rPr>
        <w:lastRenderedPageBreak/>
        <w:t>aus welcher 2019 das Reglement über die Anerkennung von Lehrdiplomen für den Unterricht auf der Primarstufe, der Sekundarstufe I und an Maturitätsschulen hervorging, in Auftrag gegeben</w:t>
      </w:r>
      <w:r w:rsidR="009C61DC" w:rsidRPr="009C61DC">
        <w:rPr>
          <w:lang w:val="de-CH"/>
        </w:rPr>
        <w:t>. I</w:t>
      </w:r>
      <w:r w:rsidRPr="009C61DC">
        <w:rPr>
          <w:lang w:val="de-CH"/>
        </w:rPr>
        <w:t xml:space="preserve">n der Folge arbeitete eine breit abgestützte Arbeitsgruppe den Entwurf aus. </w:t>
      </w:r>
      <w:r w:rsidR="00BD5206">
        <w:rPr>
          <w:lang w:val="de-CH"/>
        </w:rPr>
        <w:t xml:space="preserve">Im Jahr </w:t>
      </w:r>
      <w:r w:rsidRPr="009C61DC">
        <w:rPr>
          <w:lang w:val="de-CH"/>
        </w:rPr>
        <w:t xml:space="preserve">2022 wurde bei den Kantonen und weiteren Adressaten eine Anhörung zum Entwurf durchgeführt. Die Plenarversammlung der EDK verabschiedete das neue Reglement am 22. Juni 2023. Es tritt am 1. Januar 2024 in Kraft. </w:t>
      </w:r>
    </w:p>
    <w:p w14:paraId="1CEB3A7C" w14:textId="7C7B495C" w:rsidR="009C61DC" w:rsidRPr="009C61DC" w:rsidRDefault="00F14FD9" w:rsidP="009C61DC">
      <w:pPr>
        <w:pStyle w:val="Textkrper"/>
        <w:rPr>
          <w:lang w:val="de-CH"/>
        </w:rPr>
      </w:pPr>
      <w:hyperlink r:id="rId29" w:history="1">
        <w:r w:rsidR="009C61DC" w:rsidRPr="009C61DC">
          <w:rPr>
            <w:rStyle w:val="Hyperlink"/>
            <w:lang w:val="de-CH"/>
          </w:rPr>
          <w:t xml:space="preserve">Link zur Website der EDK und Informationen zur Verabschiedung der </w:t>
        </w:r>
        <w:proofErr w:type="spellStart"/>
        <w:r w:rsidR="009C61DC" w:rsidRPr="009C61DC">
          <w:rPr>
            <w:rStyle w:val="Hyperlink"/>
            <w:lang w:val="de-CH"/>
          </w:rPr>
          <w:t>Anerkennungsreglemente</w:t>
        </w:r>
        <w:proofErr w:type="spellEnd"/>
        <w:r w:rsidR="009C61DC" w:rsidRPr="009C61DC">
          <w:rPr>
            <w:rStyle w:val="Hyperlink"/>
            <w:lang w:val="de-CH"/>
          </w:rPr>
          <w:t xml:space="preserve"> für Lehrberufe</w:t>
        </w:r>
      </w:hyperlink>
    </w:p>
    <w:p w14:paraId="0CD30853" w14:textId="32D934BC" w:rsidR="009108AE" w:rsidRPr="009108AE" w:rsidRDefault="009108AE" w:rsidP="009108AE">
      <w:pPr>
        <w:pStyle w:val="berschrift3"/>
        <w:rPr>
          <w:lang w:val="de-CH"/>
        </w:rPr>
      </w:pPr>
      <w:r w:rsidRPr="009108AE">
        <w:rPr>
          <w:lang w:val="de-CH"/>
        </w:rPr>
        <w:t xml:space="preserve">Medizinische Massnahmen bei Kindern mit Geburtsgebrechen: Vergütung durch </w:t>
      </w:r>
      <w:r w:rsidR="00EA47C6" w:rsidRPr="00EA47C6">
        <w:rPr>
          <w:lang w:val="de-CH"/>
        </w:rPr>
        <w:t xml:space="preserve">Invalidenversicherung </w:t>
      </w:r>
      <w:r w:rsidR="00EA47C6">
        <w:rPr>
          <w:lang w:val="de-CH"/>
        </w:rPr>
        <w:t>(</w:t>
      </w:r>
      <w:r w:rsidRPr="009108AE">
        <w:rPr>
          <w:lang w:val="de-CH"/>
        </w:rPr>
        <w:t>IV</w:t>
      </w:r>
      <w:r w:rsidR="00EA47C6">
        <w:rPr>
          <w:lang w:val="de-CH"/>
        </w:rPr>
        <w:t>)</w:t>
      </w:r>
      <w:r w:rsidRPr="009108AE">
        <w:rPr>
          <w:lang w:val="de-CH"/>
        </w:rPr>
        <w:t xml:space="preserve"> wird verbessert</w:t>
      </w:r>
    </w:p>
    <w:p w14:paraId="16F31A51" w14:textId="568E8900" w:rsidR="009108AE" w:rsidRDefault="009108AE" w:rsidP="009108AE">
      <w:pPr>
        <w:pStyle w:val="Textkrper"/>
        <w:rPr>
          <w:lang w:val="de-CH"/>
        </w:rPr>
      </w:pPr>
      <w:r w:rsidRPr="009108AE">
        <w:rPr>
          <w:lang w:val="de-CH"/>
        </w:rPr>
        <w:t>Künftig kann die</w:t>
      </w:r>
      <w:bookmarkStart w:id="6" w:name="_Hlk146286620"/>
      <w:r w:rsidRPr="009108AE">
        <w:rPr>
          <w:lang w:val="de-CH"/>
        </w:rPr>
        <w:t xml:space="preserve"> Invalidenversicherung </w:t>
      </w:r>
      <w:bookmarkEnd w:id="6"/>
      <w:r w:rsidRPr="009108AE">
        <w:rPr>
          <w:lang w:val="de-CH"/>
        </w:rPr>
        <w:t>bestimmte Mittel oder Gegenstände</w:t>
      </w:r>
      <w:r w:rsidR="00931200" w:rsidRPr="00931200">
        <w:rPr>
          <w:lang w:val="de-CH"/>
        </w:rPr>
        <w:t xml:space="preserve"> </w:t>
      </w:r>
      <w:r w:rsidR="00931200" w:rsidRPr="009108AE">
        <w:rPr>
          <w:lang w:val="de-CH"/>
        </w:rPr>
        <w:t>vergüten</w:t>
      </w:r>
      <w:r w:rsidRPr="009108AE">
        <w:rPr>
          <w:lang w:val="de-CH"/>
        </w:rPr>
        <w:t>, die der Untersuchung oder Behandlung dienen, auch wenn sie nicht im Leistungskatalog der Krankenversicherung aufgeführt sind. An seiner Sitzung vom 6. September hat der Bundesrat die Änderung der IV-Verordnung zur Vergütung von medizinischen Massnahmen durch die IV verabschiedet. Leistungen, die nicht im Leistungskatalog aufgeführt sind oder deren Kosten die festgesetzten Ansätze überschreiten, werden in der Praxis bereits heute von den IV-Stellen vergütet. Die Verordnung wird nun angepasst, um die Rechtskonformität zu gewährleisten.</w:t>
      </w:r>
    </w:p>
    <w:p w14:paraId="6CC6F1EF" w14:textId="20BA4C4E" w:rsidR="00840649" w:rsidRDefault="00F14FD9" w:rsidP="00840649">
      <w:pPr>
        <w:pStyle w:val="Textkrper"/>
        <w:rPr>
          <w:lang w:val="de-CH"/>
        </w:rPr>
      </w:pPr>
      <w:hyperlink r:id="rId30" w:history="1">
        <w:r w:rsidR="009108AE" w:rsidRPr="009108AE">
          <w:rPr>
            <w:rStyle w:val="Hyperlink"/>
            <w:lang w:val="de-CH"/>
          </w:rPr>
          <w:t>Link zum Portal des Bundesrats und der Medienmitteilung zu m</w:t>
        </w:r>
        <w:r w:rsidR="009108AE" w:rsidRPr="009108AE">
          <w:rPr>
            <w:rStyle w:val="Hyperlink"/>
            <w:rFonts w:eastAsiaTheme="majorEastAsia" w:cs="Open Sans SemiCondensed"/>
            <w:lang w:val="de-CH"/>
          </w:rPr>
          <w:t>edizinischen Massnahmen bei Kindern mit Geburtsgebrechen</w:t>
        </w:r>
      </w:hyperlink>
    </w:p>
    <w:p w14:paraId="2FFC2782" w14:textId="77777777" w:rsidR="009C61DC" w:rsidRPr="009C61DC" w:rsidRDefault="009C61DC" w:rsidP="009C61DC">
      <w:pPr>
        <w:pStyle w:val="berschrift3"/>
        <w:rPr>
          <w:lang w:val="de-CH"/>
        </w:rPr>
      </w:pPr>
      <w:r w:rsidRPr="009C61DC">
        <w:rPr>
          <w:lang w:val="de-CH"/>
        </w:rPr>
        <w:t>Neue transdisziplinäre Qualitätsstandards im Kindesschutz</w:t>
      </w:r>
    </w:p>
    <w:p w14:paraId="77847F63" w14:textId="352A95EC" w:rsidR="009C61DC" w:rsidRPr="009C61DC" w:rsidRDefault="009C61DC" w:rsidP="009C61DC">
      <w:pPr>
        <w:pStyle w:val="Textkrper"/>
        <w:rPr>
          <w:lang w:val="de-CH"/>
        </w:rPr>
      </w:pPr>
      <w:r w:rsidRPr="009C61DC">
        <w:rPr>
          <w:lang w:val="de-CH"/>
        </w:rPr>
        <w:t xml:space="preserve">Am 21. August veröffentlichte die </w:t>
      </w:r>
      <w:r w:rsidRPr="009C61DC">
        <w:rPr>
          <w:i/>
          <w:iCs/>
          <w:lang w:val="de-CH"/>
        </w:rPr>
        <w:t xml:space="preserve">Interessengemeinschaft für Qualität im Kindesschutz </w:t>
      </w:r>
      <w:r w:rsidRPr="009C61DC">
        <w:rPr>
          <w:lang w:val="de-CH"/>
        </w:rPr>
        <w:t xml:space="preserve">(IGQK) gemeinsam mit </w:t>
      </w:r>
      <w:r w:rsidRPr="00BC53CE">
        <w:rPr>
          <w:i/>
          <w:iCs/>
          <w:lang w:val="de-CH"/>
        </w:rPr>
        <w:t>UNICEF Schweiz und Liechtenstein</w:t>
      </w:r>
      <w:r w:rsidRPr="009C61DC">
        <w:rPr>
          <w:lang w:val="de-CH"/>
        </w:rPr>
        <w:t xml:space="preserve">, </w:t>
      </w:r>
      <w:r w:rsidRPr="00BC53CE">
        <w:rPr>
          <w:i/>
          <w:iCs/>
          <w:lang w:val="de-CH"/>
        </w:rPr>
        <w:t>Kinderschutz Schweiz</w:t>
      </w:r>
      <w:r w:rsidRPr="009C61DC">
        <w:rPr>
          <w:lang w:val="de-CH"/>
        </w:rPr>
        <w:t xml:space="preserve"> und YOUVITA eine Broschüre zu transdisziplinären Qualitätsstandards im Kinderschutz für Fachpersonen, die in Zusammenarbeit mit der </w:t>
      </w:r>
      <w:r w:rsidRPr="00BC53CE">
        <w:rPr>
          <w:i/>
          <w:iCs/>
          <w:lang w:val="de-CH"/>
        </w:rPr>
        <w:t>Hochschule Luzern</w:t>
      </w:r>
      <w:r w:rsidRPr="009C61DC">
        <w:rPr>
          <w:lang w:val="de-CH"/>
        </w:rPr>
        <w:t xml:space="preserve"> (HSLU) entwickelt wurde. Damit liegen dem fragmentierten Kindesschutz in der Schweiz erstmals einheitliche Qualitätsstandards vor.</w:t>
      </w:r>
    </w:p>
    <w:p w14:paraId="030195E4" w14:textId="2E2E9F13" w:rsidR="009C61DC" w:rsidRDefault="00F14FD9" w:rsidP="00840649">
      <w:pPr>
        <w:pStyle w:val="Textkrper"/>
        <w:rPr>
          <w:lang w:val="de-CH"/>
        </w:rPr>
      </w:pPr>
      <w:hyperlink r:id="rId31" w:history="1">
        <w:r w:rsidR="009C61DC" w:rsidRPr="009C61DC">
          <w:rPr>
            <w:rStyle w:val="Hyperlink"/>
            <w:lang w:val="de-CH"/>
          </w:rPr>
          <w:t xml:space="preserve">Link zur Website von </w:t>
        </w:r>
        <w:proofErr w:type="spellStart"/>
        <w:r w:rsidR="009C61DC" w:rsidRPr="009C61DC">
          <w:rPr>
            <w:rStyle w:val="Hyperlink"/>
            <w:lang w:val="de-CH"/>
          </w:rPr>
          <w:t>Youvita</w:t>
        </w:r>
        <w:proofErr w:type="spellEnd"/>
        <w:r w:rsidR="009C61DC" w:rsidRPr="009C61DC">
          <w:rPr>
            <w:rStyle w:val="Hyperlink"/>
            <w:lang w:val="de-CH"/>
          </w:rPr>
          <w:t xml:space="preserve"> mit den neue transdisziplinäre Qualitätsstandards im Kindesschutz</w:t>
        </w:r>
      </w:hyperlink>
    </w:p>
    <w:p w14:paraId="37867640" w14:textId="77777777" w:rsidR="00CE42B9" w:rsidRPr="00CE42B9" w:rsidRDefault="00CE42B9" w:rsidP="00CE42B9">
      <w:pPr>
        <w:pStyle w:val="berschrift3"/>
        <w:rPr>
          <w:lang w:val="de-CH"/>
        </w:rPr>
      </w:pPr>
      <w:r w:rsidRPr="00CE42B9">
        <w:rPr>
          <w:lang w:val="de-CH"/>
        </w:rPr>
        <w:t>Gebärdensprachen als UNESCO-Kulturerbe anerkannt</w:t>
      </w:r>
    </w:p>
    <w:p w14:paraId="3C733A2F" w14:textId="3DC65F2B" w:rsidR="00CE42B9" w:rsidRDefault="00CE42B9" w:rsidP="00CE42B9">
      <w:pPr>
        <w:pStyle w:val="Textkrper"/>
        <w:rPr>
          <w:lang w:val="de-CH"/>
        </w:rPr>
      </w:pPr>
      <w:r w:rsidRPr="00CE42B9">
        <w:rPr>
          <w:lang w:val="de-CH"/>
        </w:rPr>
        <w:t>Gebärdensprachen werden von der Schweiz neu als immaterielles Kulturerbe anerkannt und sind in die Liste der lebendigen Traditionen der Schweiz aufgenommen</w:t>
      </w:r>
      <w:r w:rsidR="009E4E51">
        <w:rPr>
          <w:lang w:val="de-CH"/>
        </w:rPr>
        <w:t xml:space="preserve"> worden</w:t>
      </w:r>
      <w:r w:rsidRPr="00CE42B9">
        <w:rPr>
          <w:lang w:val="de-CH"/>
        </w:rPr>
        <w:t xml:space="preserve">. Dies hat das </w:t>
      </w:r>
      <w:r w:rsidRPr="00BC53CE">
        <w:rPr>
          <w:i/>
          <w:iCs/>
          <w:lang w:val="de-CH"/>
        </w:rPr>
        <w:t>Bundesamt für Kultur</w:t>
      </w:r>
      <w:r w:rsidRPr="00CE42B9">
        <w:rPr>
          <w:lang w:val="de-CH"/>
        </w:rPr>
        <w:t xml:space="preserve"> am 22. August kommuniziert.</w:t>
      </w:r>
    </w:p>
    <w:p w14:paraId="62B26227" w14:textId="2A275BA3" w:rsidR="009E4E51" w:rsidRPr="00CE42B9" w:rsidRDefault="00F14FD9" w:rsidP="00CE42B9">
      <w:pPr>
        <w:pStyle w:val="Textkrper"/>
        <w:rPr>
          <w:lang w:val="de-CH"/>
        </w:rPr>
      </w:pPr>
      <w:hyperlink r:id="rId32" w:history="1">
        <w:r w:rsidR="009E4E51" w:rsidRPr="009E4E51">
          <w:rPr>
            <w:rStyle w:val="Hyperlink"/>
            <w:lang w:val="de-CH"/>
          </w:rPr>
          <w:t>Link zur Website des Schweizerischen Gehörlosenbundes und Hinweis zur Anerkennung der Gebärdensprachen als immaterielles Kulturerbe</w:t>
        </w:r>
      </w:hyperlink>
    </w:p>
    <w:p w14:paraId="25580A12" w14:textId="7E3DC5B1" w:rsidR="00BC5A7D" w:rsidRDefault="00EF51E1" w:rsidP="00BC5A7D">
      <w:pPr>
        <w:pStyle w:val="berschrift2"/>
        <w:rPr>
          <w:lang w:val="de-CH"/>
        </w:rPr>
      </w:pPr>
      <w:bookmarkStart w:id="7" w:name="_Toc124432292"/>
      <w:r w:rsidRPr="00835B9C">
        <w:rPr>
          <w:lang w:val="de-CH"/>
        </w:rPr>
        <w:t xml:space="preserve">Regional / </w:t>
      </w:r>
      <w:r w:rsidR="005E39D7">
        <w:rPr>
          <w:lang w:val="de-CH"/>
        </w:rPr>
        <w:t>k</w:t>
      </w:r>
      <w:r w:rsidRPr="00835B9C">
        <w:rPr>
          <w:lang w:val="de-CH"/>
        </w:rPr>
        <w:t>antonal</w:t>
      </w:r>
      <w:bookmarkEnd w:id="7"/>
    </w:p>
    <w:p w14:paraId="29A0A895" w14:textId="77777777" w:rsidR="009E4E51" w:rsidRPr="009E4E51" w:rsidRDefault="009E4E51" w:rsidP="009E4E51">
      <w:pPr>
        <w:pStyle w:val="berschrift3"/>
        <w:rPr>
          <w:lang w:val="de-CH"/>
        </w:rPr>
      </w:pPr>
      <w:r w:rsidRPr="009E4E51">
        <w:rPr>
          <w:lang w:val="de-CH"/>
        </w:rPr>
        <w:t>TG: Bundesgerichtsentscheid zur Kostenbeteiligung der Eltern bei der vorschulischen Sprachförderung</w:t>
      </w:r>
    </w:p>
    <w:p w14:paraId="13701E72" w14:textId="0F5F52C1" w:rsidR="009E4E51" w:rsidRPr="009E4E51" w:rsidRDefault="009E4E51" w:rsidP="009E4E51">
      <w:pPr>
        <w:pStyle w:val="Textkrper"/>
        <w:rPr>
          <w:lang w:val="de-CH"/>
        </w:rPr>
      </w:pPr>
      <w:r w:rsidRPr="009E4E51">
        <w:rPr>
          <w:lang w:val="de-CH"/>
        </w:rPr>
        <w:t xml:space="preserve">Das mit der kantonalen Gesetzesvorlage zur vorschulischen Sprachförderung im Kanton Thurgau eingeführte Obligatorium zum Besuch eines Förderangebots </w:t>
      </w:r>
      <w:r w:rsidR="005E39D7">
        <w:rPr>
          <w:lang w:val="de-CH"/>
        </w:rPr>
        <w:t xml:space="preserve">gehört zum </w:t>
      </w:r>
      <w:r w:rsidRPr="009E4E51">
        <w:rPr>
          <w:lang w:val="de-CH"/>
        </w:rPr>
        <w:t>verfassungsrechtlichen Anspruch auf unentgeltlichen Grundschulunterricht. Die Erziehungsberechtigten, deren Kinder zum Besuch eines Angebots der vorschulischen Sprachförderung verpflichtet werden, müssen sich daher nicht an den Kosten beteiligen.</w:t>
      </w:r>
    </w:p>
    <w:p w14:paraId="0C0B2AD5" w14:textId="56F67C65" w:rsidR="009E4E51" w:rsidRPr="009E4E51" w:rsidRDefault="00F14FD9" w:rsidP="009E4E51">
      <w:pPr>
        <w:pStyle w:val="Textkrper"/>
        <w:rPr>
          <w:lang w:val="de-CH"/>
        </w:rPr>
      </w:pPr>
      <w:hyperlink r:id="rId33" w:history="1">
        <w:r w:rsidR="00C2489E" w:rsidRPr="00C2489E">
          <w:rPr>
            <w:rStyle w:val="Hyperlink"/>
            <w:lang w:val="de-CH"/>
          </w:rPr>
          <w:t xml:space="preserve">Link zur Medienmitteilung des Bundesgerichts vom 24.08.2023 und einem </w:t>
        </w:r>
        <w:r w:rsidR="00C2489E" w:rsidRPr="009E4E51">
          <w:rPr>
            <w:rStyle w:val="Hyperlink"/>
            <w:lang w:val="de-CH"/>
          </w:rPr>
          <w:t>Bundesgerichtsentscheid zur Kostenbeteiligung der Eltern bei der vorschulischen Sprachförderung</w:t>
        </w:r>
      </w:hyperlink>
    </w:p>
    <w:p w14:paraId="57B5B54F" w14:textId="62F4C1FD" w:rsidR="007F72A1" w:rsidRPr="007F72A1" w:rsidRDefault="007F72A1" w:rsidP="007F72A1">
      <w:pPr>
        <w:pStyle w:val="berschrift3"/>
        <w:rPr>
          <w:lang w:val="de-CH"/>
        </w:rPr>
      </w:pPr>
      <w:r w:rsidRPr="007F72A1">
        <w:rPr>
          <w:lang w:val="de-CH"/>
        </w:rPr>
        <w:t xml:space="preserve">ZH: </w:t>
      </w:r>
      <w:r w:rsidR="00902F4C">
        <w:rPr>
          <w:lang w:val="de-CH"/>
        </w:rPr>
        <w:t>«</w:t>
      </w:r>
      <w:r w:rsidRPr="007F72A1">
        <w:rPr>
          <w:lang w:val="de-CH"/>
        </w:rPr>
        <w:t>Erweiterter Lernraum</w:t>
      </w:r>
      <w:r w:rsidR="00902F4C">
        <w:rPr>
          <w:lang w:val="de-CH"/>
        </w:rPr>
        <w:t>»</w:t>
      </w:r>
      <w:r w:rsidRPr="007F72A1">
        <w:rPr>
          <w:lang w:val="de-CH"/>
        </w:rPr>
        <w:t xml:space="preserve"> soll Schulen entlasten</w:t>
      </w:r>
    </w:p>
    <w:p w14:paraId="617162E6" w14:textId="756006BB" w:rsidR="007F72A1" w:rsidRDefault="007F72A1" w:rsidP="007F72A1">
      <w:pPr>
        <w:pStyle w:val="Textkrper"/>
        <w:rPr>
          <w:lang w:val="de-CH"/>
        </w:rPr>
      </w:pPr>
      <w:proofErr w:type="spellStart"/>
      <w:proofErr w:type="gramStart"/>
      <w:r w:rsidRPr="007F72A1">
        <w:rPr>
          <w:lang w:val="de-CH"/>
        </w:rPr>
        <w:t>Schüler</w:t>
      </w:r>
      <w:r>
        <w:rPr>
          <w:lang w:val="de-CH"/>
        </w:rPr>
        <w:t>:</w:t>
      </w:r>
      <w:r w:rsidRPr="007F72A1">
        <w:rPr>
          <w:lang w:val="de-CH"/>
        </w:rPr>
        <w:t>innen</w:t>
      </w:r>
      <w:proofErr w:type="spellEnd"/>
      <w:proofErr w:type="gramEnd"/>
      <w:r w:rsidRPr="007F72A1">
        <w:rPr>
          <w:lang w:val="de-CH"/>
        </w:rPr>
        <w:t xml:space="preserve"> mit Verhaltensauffälligkeiten sowie </w:t>
      </w:r>
      <w:proofErr w:type="spellStart"/>
      <w:r w:rsidRPr="007F72A1">
        <w:rPr>
          <w:lang w:val="de-CH"/>
        </w:rPr>
        <w:t>Schüler</w:t>
      </w:r>
      <w:r>
        <w:rPr>
          <w:lang w:val="de-CH"/>
        </w:rPr>
        <w:t>:</w:t>
      </w:r>
      <w:r w:rsidRPr="007F72A1">
        <w:rPr>
          <w:lang w:val="de-CH"/>
        </w:rPr>
        <w:t>innen</w:t>
      </w:r>
      <w:proofErr w:type="spellEnd"/>
      <w:r w:rsidRPr="007F72A1">
        <w:rPr>
          <w:lang w:val="de-CH"/>
        </w:rPr>
        <w:t xml:space="preserve">, welche im Unterricht über- oder unterfordert sind, </w:t>
      </w:r>
      <w:r w:rsidR="004C6A40">
        <w:rPr>
          <w:lang w:val="de-CH"/>
        </w:rPr>
        <w:t>sind</w:t>
      </w:r>
      <w:r w:rsidRPr="007F72A1">
        <w:rPr>
          <w:lang w:val="de-CH"/>
        </w:rPr>
        <w:t xml:space="preserve"> für die Schulen, Klassen und Lehrpersonen eine besondere Herausforderung. Einerseits sollen diese Kinder angemessen beschult und gefördert werden, andererseits muss ein geregelter Unterricht gewährleistet sein. Der </w:t>
      </w:r>
      <w:r w:rsidRPr="007F72A1">
        <w:rPr>
          <w:lang w:val="de-CH"/>
        </w:rPr>
        <w:lastRenderedPageBreak/>
        <w:t xml:space="preserve">«erweiterte Lernraum» soll die Schulen dabei unterstützen, dieses anspruchsvolle Ziel zu erreichen. Das Angebot soll im Sinne einer Akutmassnahme eine kurzfristige Entlastung der betroffenen </w:t>
      </w:r>
      <w:proofErr w:type="spellStart"/>
      <w:proofErr w:type="gramStart"/>
      <w:r w:rsidRPr="007F72A1">
        <w:rPr>
          <w:lang w:val="de-CH"/>
        </w:rPr>
        <w:t>Schüler</w:t>
      </w:r>
      <w:r w:rsidR="004C6A40">
        <w:rPr>
          <w:lang w:val="de-CH"/>
        </w:rPr>
        <w:t>:</w:t>
      </w:r>
      <w:r w:rsidRPr="007F72A1">
        <w:rPr>
          <w:lang w:val="de-CH"/>
        </w:rPr>
        <w:t>innen</w:t>
      </w:r>
      <w:proofErr w:type="spellEnd"/>
      <w:proofErr w:type="gramEnd"/>
      <w:r w:rsidRPr="007F72A1">
        <w:rPr>
          <w:lang w:val="de-CH"/>
        </w:rPr>
        <w:t xml:space="preserve">, der Klassen sowie der Lehrpersonen bewirken. Das Ziel dabei ist die möglichst baldige Rückkehr der </w:t>
      </w:r>
      <w:proofErr w:type="spellStart"/>
      <w:proofErr w:type="gramStart"/>
      <w:r w:rsidRPr="007F72A1">
        <w:rPr>
          <w:lang w:val="de-CH"/>
        </w:rPr>
        <w:t>Schüler</w:t>
      </w:r>
      <w:r w:rsidR="004C6A40">
        <w:rPr>
          <w:lang w:val="de-CH"/>
        </w:rPr>
        <w:t>:</w:t>
      </w:r>
      <w:r w:rsidRPr="007F72A1">
        <w:rPr>
          <w:lang w:val="de-CH"/>
        </w:rPr>
        <w:t>innen</w:t>
      </w:r>
      <w:proofErr w:type="spellEnd"/>
      <w:proofErr w:type="gramEnd"/>
      <w:r w:rsidRPr="007F72A1">
        <w:rPr>
          <w:lang w:val="de-CH"/>
        </w:rPr>
        <w:t xml:space="preserve"> in die Klassen.</w:t>
      </w:r>
      <w:r>
        <w:rPr>
          <w:lang w:val="de-CH"/>
        </w:rPr>
        <w:t xml:space="preserve"> </w:t>
      </w:r>
      <w:r w:rsidRPr="007F72A1">
        <w:rPr>
          <w:lang w:val="de-CH"/>
        </w:rPr>
        <w:t xml:space="preserve">Viele Gemeinden bieten bereits Schulinseln oder Förderzentren für </w:t>
      </w:r>
      <w:proofErr w:type="spellStart"/>
      <w:proofErr w:type="gramStart"/>
      <w:r w:rsidRPr="007F72A1">
        <w:rPr>
          <w:lang w:val="de-CH"/>
        </w:rPr>
        <w:t>Schüler</w:t>
      </w:r>
      <w:r w:rsidR="004C6A40">
        <w:rPr>
          <w:lang w:val="de-CH"/>
        </w:rPr>
        <w:t>:</w:t>
      </w:r>
      <w:r w:rsidRPr="007F72A1">
        <w:rPr>
          <w:lang w:val="de-CH"/>
        </w:rPr>
        <w:t>innen</w:t>
      </w:r>
      <w:proofErr w:type="spellEnd"/>
      <w:proofErr w:type="gramEnd"/>
      <w:r w:rsidRPr="007F72A1">
        <w:rPr>
          <w:lang w:val="de-CH"/>
        </w:rPr>
        <w:t xml:space="preserve"> mit besonderen Bedürfnissen an. Diese Angebote können heute schon teilweise aus der Umlagerung von bereits vorhandenen kommunalen und kantonalen Ressourcen finanziert werden. Neu sollen zur Umsetzung des erweiterten Lernraums die Vollzeiteinheiten (VZE) für die Gemeinden erhöht werden. Die Einführung eines erweiterten Lernraums ist für die Gemeinden freiwillig.</w:t>
      </w:r>
      <w:r>
        <w:rPr>
          <w:lang w:val="de-CH"/>
        </w:rPr>
        <w:t xml:space="preserve"> </w:t>
      </w:r>
      <w:r w:rsidRPr="007F72A1">
        <w:rPr>
          <w:lang w:val="de-CH"/>
        </w:rPr>
        <w:t>Der Regierungsrat hat die Bildungsdirektion ermächtigt, zu den vorgesehenen Gesetzesänderungen eine Vernehmlassung durchzuführen. Gemeinden, Verbände, Institutionen und weitere Interessierte können sich bis zum 7.</w:t>
      </w:r>
      <w:r w:rsidR="004C6A40">
        <w:rPr>
          <w:lang w:val="de-CH"/>
        </w:rPr>
        <w:t xml:space="preserve"> Dezember</w:t>
      </w:r>
      <w:r w:rsidRPr="007F72A1">
        <w:rPr>
          <w:lang w:val="de-CH"/>
        </w:rPr>
        <w:t xml:space="preserve"> zu den geplanten Gesetzesänderungen äussern.</w:t>
      </w:r>
    </w:p>
    <w:p w14:paraId="307D3957" w14:textId="7FEF334F" w:rsidR="007F72A1" w:rsidRPr="007F72A1" w:rsidRDefault="00F14FD9" w:rsidP="007F72A1">
      <w:pPr>
        <w:pStyle w:val="Textkrper"/>
        <w:rPr>
          <w:lang w:val="de-CH"/>
        </w:rPr>
      </w:pPr>
      <w:hyperlink r:id="rId34" w:history="1">
        <w:r w:rsidR="007F72A1" w:rsidRPr="007F72A1">
          <w:rPr>
            <w:rStyle w:val="Hyperlink"/>
            <w:lang w:val="de-CH"/>
          </w:rPr>
          <w:t>Link zur Website des Kantons Zürich und Informationen zum «Erweiterten Lernraum»</w:t>
        </w:r>
      </w:hyperlink>
    </w:p>
    <w:p w14:paraId="4877C894" w14:textId="5B50FFA0" w:rsidR="00EF51E1" w:rsidRDefault="00EF51E1" w:rsidP="009F186E">
      <w:pPr>
        <w:pStyle w:val="berschrift2"/>
        <w:rPr>
          <w:lang w:val="de-CH"/>
        </w:rPr>
      </w:pPr>
      <w:bookmarkStart w:id="8" w:name="_Toc124432293"/>
      <w:r w:rsidRPr="00D34F5A">
        <w:rPr>
          <w:lang w:val="de-CH"/>
        </w:rPr>
        <w:t>Varia</w:t>
      </w:r>
      <w:bookmarkEnd w:id="8"/>
    </w:p>
    <w:p w14:paraId="0FDED432" w14:textId="16D1D3E3" w:rsidR="00724B83" w:rsidRDefault="00724B83" w:rsidP="00724B83">
      <w:pPr>
        <w:pStyle w:val="berschrift3"/>
        <w:rPr>
          <w:lang w:val="de-CH"/>
        </w:rPr>
      </w:pPr>
      <w:r w:rsidRPr="00724B83">
        <w:rPr>
          <w:lang w:val="de-CH"/>
        </w:rPr>
        <w:t>Neue Inklusions-Tools</w:t>
      </w:r>
    </w:p>
    <w:p w14:paraId="662E4C3A" w14:textId="3A38C6A2" w:rsidR="00724B83" w:rsidRDefault="00724B83" w:rsidP="00840649">
      <w:pPr>
        <w:pStyle w:val="Textkrper"/>
        <w:rPr>
          <w:lang w:val="de-CH"/>
        </w:rPr>
      </w:pPr>
      <w:r w:rsidRPr="00724B83">
        <w:rPr>
          <w:lang w:val="de-CH"/>
        </w:rPr>
        <w:t xml:space="preserve">Wie finden Kulturinstitutionen und andere </w:t>
      </w:r>
      <w:proofErr w:type="spellStart"/>
      <w:proofErr w:type="gramStart"/>
      <w:r w:rsidRPr="00724B83">
        <w:rPr>
          <w:lang w:val="de-CH"/>
        </w:rPr>
        <w:t>Arbeitgeber</w:t>
      </w:r>
      <w:r>
        <w:rPr>
          <w:lang w:val="de-CH"/>
        </w:rPr>
        <w:t>:</w:t>
      </w:r>
      <w:r w:rsidRPr="00724B83">
        <w:rPr>
          <w:lang w:val="de-CH"/>
        </w:rPr>
        <w:t>innen</w:t>
      </w:r>
      <w:proofErr w:type="spellEnd"/>
      <w:proofErr w:type="gramEnd"/>
      <w:r>
        <w:rPr>
          <w:lang w:val="de-CH"/>
        </w:rPr>
        <w:t xml:space="preserve"> </w:t>
      </w:r>
      <w:r w:rsidRPr="00724B83">
        <w:rPr>
          <w:lang w:val="de-CH"/>
        </w:rPr>
        <w:t xml:space="preserve">Mitarbeitende mit Behinderungen? Die Fachstelle </w:t>
      </w:r>
      <w:r w:rsidRPr="0074030B">
        <w:rPr>
          <w:i/>
          <w:iCs/>
          <w:lang w:val="de-CH"/>
        </w:rPr>
        <w:t>Kultur inklusiv</w:t>
      </w:r>
      <w:r w:rsidRPr="00724B83">
        <w:rPr>
          <w:lang w:val="de-CH"/>
        </w:rPr>
        <w:t xml:space="preserve"> von </w:t>
      </w:r>
      <w:r w:rsidRPr="00946474">
        <w:rPr>
          <w:i/>
          <w:iCs/>
          <w:lang w:val="de-CH"/>
        </w:rPr>
        <w:t>Pro Infirmis</w:t>
      </w:r>
      <w:r w:rsidRPr="00724B83">
        <w:rPr>
          <w:lang w:val="de-CH"/>
        </w:rPr>
        <w:t xml:space="preserve"> ha</w:t>
      </w:r>
      <w:r>
        <w:rPr>
          <w:lang w:val="de-CH"/>
        </w:rPr>
        <w:t xml:space="preserve">t </w:t>
      </w:r>
      <w:hyperlink r:id="rId35" w:history="1">
        <w:r w:rsidRPr="00724B83">
          <w:rPr>
            <w:bCs/>
            <w:iCs/>
            <w:lang w:val="de-CH"/>
          </w:rPr>
          <w:t>Tipps</w:t>
        </w:r>
      </w:hyperlink>
      <w:r>
        <w:rPr>
          <w:lang w:val="de-CH"/>
        </w:rPr>
        <w:t xml:space="preserve"> </w:t>
      </w:r>
      <w:r w:rsidRPr="00724B83">
        <w:rPr>
          <w:lang w:val="de-CH"/>
        </w:rPr>
        <w:t>für langfristige Anstellungen zusammengestellt. Neu ist das</w:t>
      </w:r>
      <w:r>
        <w:rPr>
          <w:lang w:val="de-CH"/>
        </w:rPr>
        <w:t xml:space="preserve"> </w:t>
      </w:r>
      <w:r w:rsidRPr="00724B83">
        <w:rPr>
          <w:lang w:val="de-CH"/>
        </w:rPr>
        <w:t>Merkblatt</w:t>
      </w:r>
      <w:r>
        <w:rPr>
          <w:lang w:val="de-CH"/>
        </w:rPr>
        <w:t xml:space="preserve"> </w:t>
      </w:r>
      <w:hyperlink r:id="rId36" w:history="1">
        <w:r w:rsidRPr="00724B83">
          <w:rPr>
            <w:bCs/>
            <w:iCs/>
            <w:lang w:val="de-CH"/>
          </w:rPr>
          <w:t>«Inklusion Startpaket»</w:t>
        </w:r>
      </w:hyperlink>
      <w:r>
        <w:rPr>
          <w:lang w:val="de-CH"/>
        </w:rPr>
        <w:t xml:space="preserve"> </w:t>
      </w:r>
      <w:r w:rsidRPr="00724B83">
        <w:rPr>
          <w:lang w:val="de-CH"/>
        </w:rPr>
        <w:t>auch auf Französisch und Italienisch verfügbar. Es richtet sich an Kulturinstitutionen, die sich einen ersten Überblick über inklusive Zugangshilfen und niederschwellige Massnahmen schaffen möchten</w:t>
      </w:r>
      <w:r w:rsidR="00B66199">
        <w:rPr>
          <w:lang w:val="de-CH"/>
        </w:rPr>
        <w:t>. Es</w:t>
      </w:r>
      <w:r w:rsidRPr="00724B83">
        <w:rPr>
          <w:lang w:val="de-CH"/>
        </w:rPr>
        <w:t xml:space="preserve"> fusst unter anderem auf </w:t>
      </w:r>
      <w:r w:rsidR="00941431">
        <w:rPr>
          <w:lang w:val="de-CH"/>
        </w:rPr>
        <w:t>dem</w:t>
      </w:r>
      <w:r>
        <w:rPr>
          <w:lang w:val="de-CH"/>
        </w:rPr>
        <w:t xml:space="preserve"> </w:t>
      </w:r>
      <w:hyperlink r:id="rId37" w:history="1">
        <w:r w:rsidRPr="00724B83">
          <w:rPr>
            <w:bCs/>
            <w:iCs/>
            <w:lang w:val="de-CH"/>
          </w:rPr>
          <w:t>Wegweiser</w:t>
        </w:r>
      </w:hyperlink>
      <w:r>
        <w:rPr>
          <w:lang w:val="de-CH"/>
        </w:rPr>
        <w:t xml:space="preserve"> </w:t>
      </w:r>
      <w:r w:rsidRPr="00724B83">
        <w:rPr>
          <w:lang w:val="de-CH"/>
        </w:rPr>
        <w:t xml:space="preserve">«Ein hindernisfreier Kulturbesuch». </w:t>
      </w:r>
    </w:p>
    <w:p w14:paraId="0C12B16A" w14:textId="00D0BA2E" w:rsidR="00724B83" w:rsidRDefault="00F14FD9" w:rsidP="00840649">
      <w:pPr>
        <w:pStyle w:val="Textkrper"/>
        <w:rPr>
          <w:lang w:val="de-CH"/>
        </w:rPr>
      </w:pPr>
      <w:hyperlink r:id="rId38" w:history="1">
        <w:r w:rsidR="00F414E8" w:rsidRPr="00F414E8">
          <w:rPr>
            <w:rStyle w:val="Hyperlink"/>
            <w:lang w:val="de-CH"/>
          </w:rPr>
          <w:t>Link auf die Website von Kultur inklusiv mit verschiedenen Merkblättern</w:t>
        </w:r>
      </w:hyperlink>
    </w:p>
    <w:p w14:paraId="0C232BA8" w14:textId="2F522A8E" w:rsidR="00724B83" w:rsidRDefault="00724B83" w:rsidP="00724B83">
      <w:pPr>
        <w:pStyle w:val="berschrift3"/>
        <w:rPr>
          <w:lang w:val="de-CH"/>
        </w:rPr>
      </w:pPr>
      <w:r w:rsidRPr="00724B83">
        <w:rPr>
          <w:lang w:val="de-CH"/>
        </w:rPr>
        <w:t>Netzwerkprojekt inklusive Kultur Kanton Zürich</w:t>
      </w:r>
    </w:p>
    <w:p w14:paraId="58F08756" w14:textId="53D51D1A" w:rsidR="00F414E8" w:rsidRDefault="00F414E8" w:rsidP="00F414E8">
      <w:pPr>
        <w:pStyle w:val="regular"/>
        <w:spacing w:before="0" w:beforeAutospacing="0" w:after="0" w:afterAutospacing="0"/>
        <w:textAlignment w:val="baseline"/>
        <w:rPr>
          <w:rFonts w:ascii="Open Sans SemiCondensed" w:hAnsi="Open Sans SemiCondensed" w:cstheme="minorBidi"/>
          <w:sz w:val="20"/>
          <w:szCs w:val="20"/>
        </w:rPr>
      </w:pPr>
      <w:r w:rsidRPr="00F414E8">
        <w:rPr>
          <w:rFonts w:ascii="Open Sans SemiCondensed" w:hAnsi="Open Sans SemiCondensed" w:cstheme="minorBidi"/>
          <w:sz w:val="20"/>
          <w:szCs w:val="20"/>
        </w:rPr>
        <w:t>Das</w:t>
      </w:r>
      <w:r>
        <w:t xml:space="preserve"> </w:t>
      </w:r>
      <w:r w:rsidRPr="00BE0CC8">
        <w:rPr>
          <w:rFonts w:ascii="Open Sans SemiCondensed" w:hAnsi="Open Sans SemiCondensed" w:cstheme="minorBidi"/>
          <w:i/>
          <w:iCs/>
          <w:sz w:val="20"/>
          <w:szCs w:val="20"/>
        </w:rPr>
        <w:t>Netzwerkprojekt inklusive Kultur Kanton Zürich</w:t>
      </w:r>
      <w:r w:rsidR="0074030B">
        <w:rPr>
          <w:rFonts w:ascii="Open Sans SemiCondensed" w:hAnsi="Open Sans SemiCondensed" w:cstheme="minorBidi"/>
          <w:sz w:val="20"/>
          <w:szCs w:val="20"/>
        </w:rPr>
        <w:t xml:space="preserve"> </w:t>
      </w:r>
      <w:r w:rsidRPr="00F414E8">
        <w:rPr>
          <w:rFonts w:ascii="Open Sans SemiCondensed" w:hAnsi="Open Sans SemiCondensed" w:cstheme="minorBidi"/>
          <w:sz w:val="20"/>
          <w:szCs w:val="20"/>
        </w:rPr>
        <w:t>(Juli 2022 bis Juni</w:t>
      </w:r>
      <w:r w:rsidR="0074030B">
        <w:rPr>
          <w:rFonts w:ascii="Open Sans SemiCondensed" w:hAnsi="Open Sans SemiCondensed" w:cstheme="minorBidi"/>
          <w:sz w:val="20"/>
          <w:szCs w:val="20"/>
        </w:rPr>
        <w:t xml:space="preserve"> </w:t>
      </w:r>
      <w:r w:rsidRPr="00F414E8">
        <w:rPr>
          <w:rFonts w:ascii="Open Sans SemiCondensed" w:hAnsi="Open Sans SemiCondensed" w:cstheme="minorBidi"/>
          <w:sz w:val="20"/>
          <w:szCs w:val="20"/>
        </w:rPr>
        <w:t>2023) stand allen interessierten Personen aus dem Kanton Zürich offen, die sich mit Inklusion und Kultur beschäftigen. Eingeladen waren Menschen mit Behinderungen, die als Selbstvertretende, als Vertretende einer Organisation oder als Kulturschaffende aktiv sind. Am abschliessenden Netzwerktreffen vom 7. Juli</w:t>
      </w:r>
      <w:r w:rsidR="00941431">
        <w:rPr>
          <w:rFonts w:ascii="Open Sans SemiCondensed" w:hAnsi="Open Sans SemiCondensed" w:cstheme="minorBidi"/>
          <w:sz w:val="20"/>
          <w:szCs w:val="20"/>
        </w:rPr>
        <w:t xml:space="preserve"> </w:t>
      </w:r>
      <w:r w:rsidRPr="00F414E8">
        <w:rPr>
          <w:rFonts w:ascii="Open Sans SemiCondensed" w:hAnsi="Open Sans SemiCondensed" w:cstheme="minorBidi"/>
          <w:sz w:val="20"/>
          <w:szCs w:val="20"/>
        </w:rPr>
        <w:t xml:space="preserve">stellten die </w:t>
      </w:r>
      <w:proofErr w:type="spellStart"/>
      <w:proofErr w:type="gramStart"/>
      <w:r w:rsidRPr="00F414E8">
        <w:rPr>
          <w:rFonts w:ascii="Open Sans SemiCondensed" w:hAnsi="Open Sans SemiCondensed" w:cstheme="minorBidi"/>
          <w:sz w:val="20"/>
          <w:szCs w:val="20"/>
        </w:rPr>
        <w:t>Teilnehmer:innen</w:t>
      </w:r>
      <w:proofErr w:type="spellEnd"/>
      <w:proofErr w:type="gramEnd"/>
      <w:r w:rsidRPr="00F414E8">
        <w:rPr>
          <w:rFonts w:ascii="Open Sans SemiCondensed" w:hAnsi="Open Sans SemiCondensed" w:cstheme="minorBidi"/>
          <w:sz w:val="20"/>
          <w:szCs w:val="20"/>
        </w:rPr>
        <w:t xml:space="preserve"> nächste Schritte zur Etablierung von inklusiver Kultur im Kanton Zürich vor.</w:t>
      </w:r>
      <w:r>
        <w:rPr>
          <w:rFonts w:ascii="Open Sans SemiCondensed" w:hAnsi="Open Sans SemiCondensed" w:cstheme="minorBidi"/>
          <w:sz w:val="20"/>
          <w:szCs w:val="20"/>
        </w:rPr>
        <w:t xml:space="preserve"> </w:t>
      </w:r>
    </w:p>
    <w:p w14:paraId="1E84C897" w14:textId="4CD8517C" w:rsidR="00F414E8" w:rsidRPr="00F414E8" w:rsidRDefault="00F14FD9" w:rsidP="00F414E8">
      <w:pPr>
        <w:pStyle w:val="regular"/>
        <w:spacing w:before="0" w:beforeAutospacing="0" w:after="0" w:afterAutospacing="0"/>
        <w:textAlignment w:val="baseline"/>
        <w:rPr>
          <w:rFonts w:ascii="Open Sans SemiCondensed" w:hAnsi="Open Sans SemiCondensed" w:cstheme="minorBidi"/>
          <w:sz w:val="20"/>
          <w:szCs w:val="20"/>
        </w:rPr>
      </w:pPr>
      <w:hyperlink r:id="rId39" w:history="1">
        <w:r w:rsidR="00F414E8" w:rsidRPr="00F414E8">
          <w:rPr>
            <w:rStyle w:val="Hyperlink"/>
            <w:rFonts w:cstheme="minorBidi"/>
            <w:spacing w:val="0"/>
            <w:szCs w:val="20"/>
          </w:rPr>
          <w:t>Link auf die Website von Kultur inklusiv mit dem Netzwerkprojekt inklusive Kultur Kanton Zürich</w:t>
        </w:r>
      </w:hyperlink>
    </w:p>
    <w:p w14:paraId="53306D63" w14:textId="77777777" w:rsidR="00CD781D" w:rsidRDefault="00840E34" w:rsidP="00CD781D">
      <w:pPr>
        <w:pStyle w:val="berschrift1"/>
        <w:rPr>
          <w:rStyle w:val="Hyperlink"/>
          <w:lang w:val="de-CH"/>
        </w:rPr>
      </w:pPr>
      <w:bookmarkStart w:id="9" w:name="_Toc124432294"/>
      <w:r w:rsidRPr="00835B9C">
        <w:rPr>
          <w:lang w:val="de-CH"/>
        </w:rPr>
        <w:t>Laufende Forschungsprojekte</w:t>
      </w:r>
      <w:bookmarkEnd w:id="9"/>
      <w:r w:rsidR="009631D7" w:rsidRPr="00AE4730">
        <w:rPr>
          <w:rStyle w:val="Hyperlink"/>
          <w:rFonts w:eastAsiaTheme="minorHAnsi"/>
          <w:b w:val="0"/>
          <w:bCs/>
          <w:szCs w:val="20"/>
          <w:lang w:val="de-CH"/>
        </w:rPr>
        <w:fldChar w:fldCharType="begin"/>
      </w:r>
      <w:r w:rsidR="00680D82">
        <w:rPr>
          <w:rStyle w:val="Hyperlink"/>
          <w:lang w:val="de-CH"/>
        </w:rPr>
        <w:instrText>HYPERLINK "https://www.hfh.ch/projekt/yoin-young-inclusion-social-media-meets-television"</w:instrText>
      </w:r>
      <w:r w:rsidR="009631D7" w:rsidRPr="00AE4730">
        <w:rPr>
          <w:rStyle w:val="Hyperlink"/>
          <w:rFonts w:eastAsiaTheme="minorHAnsi"/>
          <w:b w:val="0"/>
          <w:bCs/>
          <w:szCs w:val="20"/>
          <w:lang w:val="de-CH"/>
        </w:rPr>
      </w:r>
      <w:r w:rsidR="00F14FD9">
        <w:rPr>
          <w:rStyle w:val="Hyperlink"/>
          <w:rFonts w:eastAsiaTheme="minorHAnsi"/>
          <w:b w:val="0"/>
          <w:bCs/>
          <w:szCs w:val="20"/>
          <w:lang w:val="de-CH"/>
        </w:rPr>
        <w:fldChar w:fldCharType="separate"/>
      </w:r>
      <w:r w:rsidR="009631D7" w:rsidRPr="00AE4730">
        <w:rPr>
          <w:rStyle w:val="Hyperlink"/>
          <w:lang w:val="de-CH"/>
        </w:rPr>
        <w:fldChar w:fldCharType="end"/>
      </w:r>
      <w:bookmarkStart w:id="10" w:name="_Toc124432300"/>
    </w:p>
    <w:p w14:paraId="7E117E62" w14:textId="25734BD2" w:rsidR="008F2309" w:rsidRPr="00CD781D" w:rsidRDefault="00AF5D47" w:rsidP="00CD781D">
      <w:pPr>
        <w:pStyle w:val="berschrift2"/>
        <w:rPr>
          <w:lang w:val="de-CH"/>
        </w:rPr>
      </w:pPr>
      <w:r w:rsidRPr="00AF5D47">
        <w:rPr>
          <w:lang w:val="de-CH"/>
        </w:rPr>
        <w:t>Erweitertes Curriculum Sehbeeinträchtigung</w:t>
      </w:r>
    </w:p>
    <w:p w14:paraId="36E6883F" w14:textId="7DE3BA64" w:rsidR="0005148B" w:rsidRPr="00AF5D47" w:rsidRDefault="0005148B" w:rsidP="00AB1D41">
      <w:pPr>
        <w:rPr>
          <w:rFonts w:cs="Open Sans SemiCondensed"/>
          <w:i/>
          <w:iCs/>
          <w:lang w:val="de-CH"/>
        </w:rPr>
      </w:pPr>
      <w:r w:rsidRPr="00AF5D47">
        <w:rPr>
          <w:rFonts w:cs="Open Sans SemiCondensed"/>
          <w:i/>
          <w:iCs/>
          <w:lang w:val="de-CH"/>
        </w:rPr>
        <w:t xml:space="preserve">Laufzeit: </w:t>
      </w:r>
      <w:r w:rsidR="00AF5D47">
        <w:rPr>
          <w:rFonts w:cs="Open Sans SemiCondensed"/>
          <w:i/>
          <w:iCs/>
          <w:lang w:val="de-CH"/>
        </w:rPr>
        <w:t>11</w:t>
      </w:r>
      <w:r w:rsidRPr="00AF5D47">
        <w:rPr>
          <w:rFonts w:cs="Open Sans SemiCondensed"/>
          <w:i/>
          <w:iCs/>
          <w:lang w:val="de-CH"/>
        </w:rPr>
        <w:t>.202</w:t>
      </w:r>
      <w:r w:rsidR="00E91625" w:rsidRPr="00AF5D47">
        <w:rPr>
          <w:rFonts w:cs="Open Sans SemiCondensed"/>
          <w:i/>
          <w:iCs/>
          <w:lang w:val="de-CH"/>
        </w:rPr>
        <w:t>3</w:t>
      </w:r>
      <w:r w:rsidRPr="00AF5D47">
        <w:rPr>
          <w:rFonts w:cs="Open Sans SemiCondensed"/>
          <w:i/>
          <w:iCs/>
          <w:lang w:val="de-CH"/>
        </w:rPr>
        <w:t xml:space="preserve"> – </w:t>
      </w:r>
      <w:r w:rsidR="00AF5D47">
        <w:rPr>
          <w:rFonts w:cs="Open Sans SemiCondensed"/>
          <w:i/>
          <w:iCs/>
          <w:lang w:val="de-CH"/>
        </w:rPr>
        <w:t>10</w:t>
      </w:r>
      <w:r w:rsidRPr="00AF5D47">
        <w:rPr>
          <w:rFonts w:cs="Open Sans SemiCondensed"/>
          <w:i/>
          <w:iCs/>
          <w:lang w:val="de-CH"/>
        </w:rPr>
        <w:t>.202</w:t>
      </w:r>
      <w:r w:rsidR="00AB1D41" w:rsidRPr="00AF5D47">
        <w:rPr>
          <w:rFonts w:cs="Open Sans SemiCondensed"/>
          <w:i/>
          <w:iCs/>
          <w:lang w:val="de-CH"/>
        </w:rPr>
        <w:t>5</w:t>
      </w:r>
    </w:p>
    <w:p w14:paraId="450599C6" w14:textId="31CA5DA4" w:rsidR="0005148B" w:rsidRPr="00AF5D47" w:rsidRDefault="0005148B" w:rsidP="0005148B">
      <w:pPr>
        <w:rPr>
          <w:rFonts w:cs="Open Sans SemiCondensed"/>
          <w:i/>
          <w:iCs/>
          <w:lang w:val="de-CH"/>
        </w:rPr>
      </w:pPr>
      <w:r w:rsidRPr="00AF5D47">
        <w:rPr>
          <w:rFonts w:cs="Open Sans SemiCondensed"/>
          <w:i/>
          <w:iCs/>
          <w:lang w:val="de-CH"/>
        </w:rPr>
        <w:t>Forschende Institution</w:t>
      </w:r>
      <w:r w:rsidR="00617967" w:rsidRPr="00AF5D47">
        <w:rPr>
          <w:rFonts w:cs="Open Sans SemiCondensed"/>
          <w:i/>
          <w:iCs/>
          <w:lang w:val="de-CH"/>
        </w:rPr>
        <w:t>en</w:t>
      </w:r>
      <w:r w:rsidRPr="00AF5D47">
        <w:rPr>
          <w:rFonts w:cs="Open Sans SemiCondensed"/>
          <w:i/>
          <w:iCs/>
          <w:lang w:val="de-CH"/>
        </w:rPr>
        <w:t>: Interkantonale Hochschule für Heilpädagogik (</w:t>
      </w:r>
      <w:proofErr w:type="spellStart"/>
      <w:r w:rsidRPr="00AF5D47">
        <w:rPr>
          <w:rFonts w:cs="Open Sans SemiCondensed"/>
          <w:i/>
          <w:iCs/>
          <w:lang w:val="de-CH"/>
        </w:rPr>
        <w:t>HfH</w:t>
      </w:r>
      <w:proofErr w:type="spellEnd"/>
      <w:r w:rsidR="00812C13" w:rsidRPr="00AF5D47">
        <w:rPr>
          <w:rFonts w:cs="Open Sans SemiCondensed"/>
          <w:i/>
          <w:iCs/>
          <w:lang w:val="de-CH"/>
        </w:rPr>
        <w:t>)</w:t>
      </w:r>
      <w:r w:rsidR="00F66B44">
        <w:rPr>
          <w:rFonts w:cs="Open Sans SemiCondensed"/>
          <w:i/>
          <w:iCs/>
          <w:lang w:val="de-CH"/>
        </w:rPr>
        <w:t>, Zürich</w:t>
      </w:r>
      <w:r w:rsidR="007D42F5" w:rsidRPr="00AF5D47">
        <w:rPr>
          <w:rFonts w:cs="Open Sans SemiCondensed"/>
          <w:i/>
          <w:iCs/>
          <w:lang w:val="de-CH"/>
        </w:rPr>
        <w:t>;</w:t>
      </w:r>
      <w:r w:rsidR="00AF5D47" w:rsidRPr="00F66B44">
        <w:rPr>
          <w:rFonts w:cs="Open Sans SemiCondensed"/>
          <w:i/>
          <w:iCs/>
          <w:lang w:val="de-CH"/>
        </w:rPr>
        <w:t xml:space="preserve"> Schweizerischer Zentralverein für das Blindenwesen SZBLIND</w:t>
      </w:r>
      <w:r w:rsidR="00F66B44" w:rsidRPr="00F66B44">
        <w:rPr>
          <w:rFonts w:cs="Open Sans SemiCondensed"/>
          <w:i/>
          <w:iCs/>
          <w:lang w:val="de-CH"/>
        </w:rPr>
        <w:t>, St.</w:t>
      </w:r>
      <w:r w:rsidR="008D6929">
        <w:rPr>
          <w:rFonts w:cs="Open Sans SemiCondensed"/>
          <w:i/>
          <w:iCs/>
          <w:lang w:val="de-CH"/>
        </w:rPr>
        <w:t> </w:t>
      </w:r>
      <w:r w:rsidR="00F66B44" w:rsidRPr="00F66B44">
        <w:rPr>
          <w:rFonts w:cs="Open Sans SemiCondensed"/>
          <w:i/>
          <w:iCs/>
          <w:lang w:val="de-CH"/>
        </w:rPr>
        <w:t>Gallen</w:t>
      </w:r>
    </w:p>
    <w:p w14:paraId="44A83D88" w14:textId="03B9F6D1" w:rsidR="00AF5D47" w:rsidRDefault="00AF5D47" w:rsidP="00AF5D47">
      <w:pPr>
        <w:pStyle w:val="Textkrper"/>
        <w:rPr>
          <w:rFonts w:cs="Open Sans SemiCondensed"/>
          <w:lang w:val="de-CH"/>
        </w:rPr>
      </w:pPr>
      <w:r w:rsidRPr="00AF5D47">
        <w:rPr>
          <w:rFonts w:cs="Open Sans SemiCondensed"/>
          <w:lang w:val="de-CH"/>
        </w:rPr>
        <w:t xml:space="preserve">Im kooperativen Entwicklungsprojekt von SZBLIND und </w:t>
      </w:r>
      <w:r w:rsidR="007D1BB7">
        <w:rPr>
          <w:rFonts w:cs="Open Sans SemiCondensed"/>
          <w:lang w:val="de-CH"/>
        </w:rPr>
        <w:t xml:space="preserve">der </w:t>
      </w:r>
      <w:proofErr w:type="spellStart"/>
      <w:r w:rsidRPr="00AF5D47">
        <w:rPr>
          <w:rFonts w:cs="Open Sans SemiCondensed"/>
          <w:lang w:val="de-CH"/>
        </w:rPr>
        <w:t>HfH</w:t>
      </w:r>
      <w:proofErr w:type="spellEnd"/>
      <w:r w:rsidRPr="00AF5D47">
        <w:rPr>
          <w:rFonts w:cs="Open Sans SemiCondensed"/>
          <w:lang w:val="de-CH"/>
        </w:rPr>
        <w:t xml:space="preserve"> werden gemeinsam mit den Schweizer Bildungsinstitutionen im Bereich Sehen einheitliche Standards zur Bildung von Kindern und Jugendlichen mit Sehbeeinträchtigung entwickelt. Diese sollen den Institutionen, unabhängig von den sprachregionalen Kerncurricula, Orientierung und einen gemeinsamen Qualitätsrahmen zur Gestaltung von Bildungsangeboten im Bereich Sehen liefern. Der Fokus liegt dabei auf blinden- und sehbehindertenspezifischen Kompetenzen, welche für eine Teilhabe an den Kerncurricula notwendig sind. Zudem sollen die dafür notwendigen personellen, zeitlichen und materiellen Ressourcen in einem Leistungsmodell beschrieben werden.</w:t>
      </w:r>
    </w:p>
    <w:p w14:paraId="456F7552" w14:textId="472CF8EC" w:rsidR="0005148B" w:rsidRPr="00AF5D47" w:rsidRDefault="0005148B" w:rsidP="00AF5D47">
      <w:pPr>
        <w:pStyle w:val="Textkrper"/>
        <w:rPr>
          <w:rStyle w:val="Hyperlink"/>
          <w:rFonts w:cs="Open Sans SemiCondensed"/>
          <w:lang w:val="de-CH"/>
        </w:rPr>
      </w:pPr>
      <w:r w:rsidRPr="00C80332">
        <w:rPr>
          <w:rStyle w:val="Hyperlink"/>
          <w:rFonts w:cs="Open Sans SemiCondensed"/>
          <w:highlight w:val="yellow"/>
          <w:lang w:val="de-CH"/>
        </w:rPr>
        <w:fldChar w:fldCharType="begin"/>
      </w:r>
      <w:r w:rsidR="00BC5653">
        <w:rPr>
          <w:rStyle w:val="Hyperlink"/>
          <w:rFonts w:cs="Open Sans SemiCondensed"/>
          <w:highlight w:val="yellow"/>
          <w:lang w:val="de-CH"/>
        </w:rPr>
        <w:instrText>HYPERLINK "https://www.hfh.ch/projekt/erweitertes-curriculum-sehbeeintraechtigung"</w:instrText>
      </w:r>
      <w:r w:rsidRPr="00C80332">
        <w:rPr>
          <w:rStyle w:val="Hyperlink"/>
          <w:rFonts w:cs="Open Sans SemiCondensed"/>
          <w:highlight w:val="yellow"/>
          <w:lang w:val="de-CH"/>
        </w:rPr>
      </w:r>
      <w:r w:rsidRPr="00C80332">
        <w:rPr>
          <w:rStyle w:val="Hyperlink"/>
          <w:rFonts w:cs="Open Sans SemiCondensed"/>
          <w:highlight w:val="yellow"/>
          <w:lang w:val="de-CH"/>
        </w:rPr>
        <w:fldChar w:fldCharType="separate"/>
      </w:r>
      <w:r w:rsidRPr="00AF5D47">
        <w:rPr>
          <w:rStyle w:val="Hyperlink"/>
          <w:rFonts w:cs="Open Sans SemiCondensed"/>
          <w:lang w:val="de-CH"/>
        </w:rPr>
        <w:t xml:space="preserve">Link zu einem Forschungsprojekt der </w:t>
      </w:r>
      <w:proofErr w:type="spellStart"/>
      <w:r w:rsidRPr="00AF5D47">
        <w:rPr>
          <w:rStyle w:val="Hyperlink"/>
          <w:rFonts w:cs="Open Sans SemiCondensed"/>
          <w:lang w:val="de-CH"/>
        </w:rPr>
        <w:t>HfH</w:t>
      </w:r>
      <w:proofErr w:type="spellEnd"/>
      <w:r w:rsidRPr="00AF5D47">
        <w:rPr>
          <w:rStyle w:val="Hyperlink"/>
          <w:rFonts w:cs="Open Sans SemiCondensed"/>
          <w:lang w:val="de-CH"/>
        </w:rPr>
        <w:t xml:space="preserve"> </w:t>
      </w:r>
      <w:r w:rsidR="00AF5D47" w:rsidRPr="00AF5D47">
        <w:rPr>
          <w:rStyle w:val="Hyperlink"/>
          <w:rFonts w:cs="Open Sans SemiCondensed"/>
          <w:lang w:val="de-CH"/>
        </w:rPr>
        <w:t>über ein e</w:t>
      </w:r>
      <w:r w:rsidR="00E62676" w:rsidRPr="00AF5D47">
        <w:rPr>
          <w:rStyle w:val="Hyperlink"/>
          <w:rFonts w:cs="Open Sans SemiCondensed"/>
          <w:lang w:val="de-CH"/>
        </w:rPr>
        <w:t>r</w:t>
      </w:r>
      <w:r w:rsidR="00AF5D47" w:rsidRPr="00AF5D47">
        <w:rPr>
          <w:rStyle w:val="Hyperlink"/>
          <w:rFonts w:cs="Open Sans SemiCondensed"/>
          <w:lang w:val="de-CH"/>
        </w:rPr>
        <w:t>weitertes Curriculum Sehbeeinträchtigung</w:t>
      </w:r>
    </w:p>
    <w:p w14:paraId="75C58322" w14:textId="2D8A9491" w:rsidR="00F66B44" w:rsidRDefault="0005148B" w:rsidP="00941487">
      <w:pPr>
        <w:pStyle w:val="berschrift2"/>
        <w:rPr>
          <w:lang w:val="de-CH"/>
        </w:rPr>
      </w:pPr>
      <w:r w:rsidRPr="00C80332">
        <w:rPr>
          <w:rStyle w:val="Hyperlink"/>
          <w:highlight w:val="yellow"/>
          <w:lang w:val="de-CH"/>
        </w:rPr>
        <w:lastRenderedPageBreak/>
        <w:fldChar w:fldCharType="end"/>
      </w:r>
      <w:r w:rsidR="00F66B44" w:rsidRPr="00F66B44">
        <w:rPr>
          <w:lang w:val="de-CH"/>
        </w:rPr>
        <w:t>Pädagogik bei Krankheit und Spitalschulpädagogik (</w:t>
      </w:r>
      <w:proofErr w:type="spellStart"/>
      <w:r w:rsidR="00F66B44" w:rsidRPr="00F66B44">
        <w:rPr>
          <w:lang w:val="de-CH"/>
        </w:rPr>
        <w:t>Pb-KuS</w:t>
      </w:r>
      <w:proofErr w:type="spellEnd"/>
      <w:r w:rsidR="00F66B44" w:rsidRPr="00F66B44">
        <w:rPr>
          <w:lang w:val="de-CH"/>
        </w:rPr>
        <w:t>)</w:t>
      </w:r>
    </w:p>
    <w:p w14:paraId="5B8CFC74" w14:textId="2EA5D924" w:rsidR="00F66B44" w:rsidRPr="00AF5D47" w:rsidRDefault="00F66B44" w:rsidP="00F66B44">
      <w:pPr>
        <w:rPr>
          <w:rFonts w:cs="Open Sans SemiCondensed"/>
          <w:i/>
          <w:iCs/>
          <w:lang w:val="de-CH"/>
        </w:rPr>
      </w:pPr>
      <w:r w:rsidRPr="00AF5D47">
        <w:rPr>
          <w:rFonts w:cs="Open Sans SemiCondensed"/>
          <w:i/>
          <w:iCs/>
          <w:lang w:val="de-CH"/>
        </w:rPr>
        <w:t xml:space="preserve">Laufzeit: </w:t>
      </w:r>
      <w:r w:rsidRPr="00F66B44">
        <w:rPr>
          <w:rFonts w:cs="Open Sans SemiCondensed"/>
          <w:i/>
          <w:iCs/>
          <w:lang w:val="de-CH"/>
        </w:rPr>
        <w:t xml:space="preserve">31.10.2023 </w:t>
      </w:r>
      <w:r>
        <w:rPr>
          <w:rFonts w:cs="Open Sans SemiCondensed"/>
          <w:i/>
          <w:iCs/>
          <w:lang w:val="de-CH"/>
        </w:rPr>
        <w:t>–</w:t>
      </w:r>
      <w:r w:rsidRPr="00F66B44">
        <w:rPr>
          <w:rFonts w:cs="Open Sans SemiCondensed"/>
          <w:i/>
          <w:iCs/>
          <w:lang w:val="de-CH"/>
        </w:rPr>
        <w:t xml:space="preserve"> 30.10.2025</w:t>
      </w:r>
    </w:p>
    <w:p w14:paraId="4ABDC907" w14:textId="010E9261" w:rsidR="00F66B44" w:rsidRPr="00F66B44" w:rsidRDefault="00F66B44" w:rsidP="00F66B44">
      <w:pPr>
        <w:spacing w:line="240" w:lineRule="auto"/>
        <w:rPr>
          <w:rFonts w:ascii="Arial" w:eastAsia="Times New Roman" w:hAnsi="Arial" w:cs="Arial"/>
          <w:color w:val="5C5C5C"/>
          <w:spacing w:val="0"/>
          <w:sz w:val="24"/>
          <w:szCs w:val="24"/>
          <w:lang w:val="de-CH" w:eastAsia="de-CH"/>
        </w:rPr>
      </w:pPr>
      <w:r w:rsidRPr="00AF5D47">
        <w:rPr>
          <w:rFonts w:cs="Open Sans SemiCondensed"/>
          <w:i/>
          <w:iCs/>
          <w:lang w:val="de-CH"/>
        </w:rPr>
        <w:t>Forschende Institutionen:</w:t>
      </w:r>
      <w:r w:rsidRPr="00F66B44">
        <w:rPr>
          <w:rFonts w:ascii="Arial" w:hAnsi="Arial" w:cs="Arial"/>
          <w:color w:val="5C5C5C"/>
          <w:lang w:val="de-CH"/>
        </w:rPr>
        <w:t xml:space="preserve"> </w:t>
      </w:r>
      <w:r w:rsidRPr="00F66B44">
        <w:rPr>
          <w:rFonts w:cs="Open Sans SemiCondensed"/>
          <w:i/>
          <w:iCs/>
          <w:lang w:val="de-CH"/>
        </w:rPr>
        <w:t>Institut für Diversität und inklusive Bildung</w:t>
      </w:r>
      <w:r>
        <w:rPr>
          <w:rFonts w:cs="Open Sans SemiCondensed"/>
          <w:i/>
          <w:iCs/>
          <w:lang w:val="de-CH"/>
        </w:rPr>
        <w:t>, Luzern;</w:t>
      </w:r>
      <w:r w:rsidRPr="00AF5D47">
        <w:rPr>
          <w:rFonts w:cs="Open Sans SemiCondensed"/>
          <w:i/>
          <w:iCs/>
          <w:lang w:val="de-CH"/>
        </w:rPr>
        <w:t xml:space="preserve"> Interkantonale Hochschule für Heilpädagogik (</w:t>
      </w:r>
      <w:proofErr w:type="spellStart"/>
      <w:r w:rsidRPr="00AF5D47">
        <w:rPr>
          <w:rFonts w:cs="Open Sans SemiCondensed"/>
          <w:i/>
          <w:iCs/>
          <w:lang w:val="de-CH"/>
        </w:rPr>
        <w:t>HfH</w:t>
      </w:r>
      <w:proofErr w:type="spellEnd"/>
      <w:r w:rsidRPr="00AF5D47">
        <w:rPr>
          <w:rFonts w:cs="Open Sans SemiCondensed"/>
          <w:i/>
          <w:iCs/>
          <w:lang w:val="de-CH"/>
        </w:rPr>
        <w:t>)</w:t>
      </w:r>
      <w:r>
        <w:rPr>
          <w:rFonts w:cs="Open Sans SemiCondensed"/>
          <w:i/>
          <w:iCs/>
          <w:lang w:val="de-CH"/>
        </w:rPr>
        <w:t>, Zürich</w:t>
      </w:r>
    </w:p>
    <w:p w14:paraId="5FDD95C2" w14:textId="20863522" w:rsidR="00F66B44" w:rsidRDefault="00F74FD0" w:rsidP="00F66B44">
      <w:pPr>
        <w:pStyle w:val="Textkrper"/>
        <w:rPr>
          <w:rFonts w:cs="Open Sans SemiCondensed"/>
          <w:lang w:val="de-CH"/>
        </w:rPr>
      </w:pPr>
      <w:r>
        <w:rPr>
          <w:rFonts w:cs="Open Sans SemiCondensed"/>
          <w:lang w:val="de-CH"/>
        </w:rPr>
        <w:t xml:space="preserve">Das Projekt verfolgt mehrere Ziele: </w:t>
      </w:r>
      <w:r w:rsidR="00F66B44" w:rsidRPr="00F66B44">
        <w:rPr>
          <w:rFonts w:cs="Open Sans SemiCondensed"/>
          <w:lang w:val="de-CH"/>
        </w:rPr>
        <w:t xml:space="preserve">1. die Schliessung von Forschungslücken hinsichtlich der Arbeit an Spitalschulen und einer Pädagogik bei Krankheit, 2. die Vernetzung und der Austausch zwischen wissenschaftlichen und praktischen Erkenntnissen und 3. die Zusammenführung der Erkenntnisse hin zur Entwicklung und Etablierung einer Aus- / Weiterbildung für </w:t>
      </w:r>
      <w:r w:rsidR="003900A7">
        <w:rPr>
          <w:rFonts w:cs="Open Sans SemiCondensed"/>
          <w:lang w:val="de-CH"/>
        </w:rPr>
        <w:t>Pädagogik bei Krankheit</w:t>
      </w:r>
      <w:r w:rsidR="00F66B44" w:rsidRPr="00F66B44">
        <w:rPr>
          <w:rFonts w:cs="Open Sans SemiCondensed"/>
          <w:lang w:val="de-CH"/>
        </w:rPr>
        <w:t xml:space="preserve"> im deutschsprachigen Raum (D</w:t>
      </w:r>
      <w:r>
        <w:rPr>
          <w:rFonts w:cs="Open Sans SemiCondensed"/>
          <w:lang w:val="de-CH"/>
        </w:rPr>
        <w:t>–</w:t>
      </w:r>
      <w:r w:rsidR="00F66B44" w:rsidRPr="00F66B44">
        <w:rPr>
          <w:rFonts w:cs="Open Sans SemiCondensed"/>
          <w:lang w:val="de-CH"/>
        </w:rPr>
        <w:t>A</w:t>
      </w:r>
      <w:r>
        <w:rPr>
          <w:rFonts w:cs="Open Sans SemiCondensed"/>
          <w:lang w:val="de-CH"/>
        </w:rPr>
        <w:t>–</w:t>
      </w:r>
      <w:r w:rsidR="00F66B44" w:rsidRPr="00F66B44">
        <w:rPr>
          <w:rFonts w:cs="Open Sans SemiCondensed"/>
          <w:lang w:val="de-CH"/>
        </w:rPr>
        <w:t xml:space="preserve">CH). Dafür </w:t>
      </w:r>
      <w:r>
        <w:rPr>
          <w:rFonts w:cs="Open Sans SemiCondensed"/>
          <w:lang w:val="de-CH"/>
        </w:rPr>
        <w:t>wird</w:t>
      </w:r>
      <w:r w:rsidR="00F66B44" w:rsidRPr="00F66B44">
        <w:rPr>
          <w:rFonts w:cs="Open Sans SemiCondensed"/>
          <w:lang w:val="de-CH"/>
        </w:rPr>
        <w:t xml:space="preserve"> ein nachhaltiges Kooperationsnetzwerk zwischen</w:t>
      </w:r>
      <w:r>
        <w:rPr>
          <w:rFonts w:cs="Open Sans SemiCondensed"/>
          <w:lang w:val="de-CH"/>
        </w:rPr>
        <w:t xml:space="preserve"> Deutschland, Österreich, der Schweiz und Grossbritannien</w:t>
      </w:r>
      <w:r w:rsidR="00F66B44" w:rsidRPr="00F66B44">
        <w:rPr>
          <w:rFonts w:cs="Open Sans SemiCondensed"/>
          <w:lang w:val="de-CH"/>
        </w:rPr>
        <w:t xml:space="preserve"> auf Ebene von Wissenschaft und Praxis aufgebaut. Anschliessend </w:t>
      </w:r>
      <w:r>
        <w:rPr>
          <w:rFonts w:cs="Open Sans SemiCondensed"/>
          <w:lang w:val="de-CH"/>
        </w:rPr>
        <w:t>wird</w:t>
      </w:r>
      <w:r w:rsidR="00F66B44" w:rsidRPr="00F66B44">
        <w:rPr>
          <w:rFonts w:cs="Open Sans SemiCondensed"/>
          <w:lang w:val="de-CH"/>
        </w:rPr>
        <w:t xml:space="preserve"> basierend auf einer Bestands- und Bedarfsanalyse ein Curriculum entwickelt und evaluiert</w:t>
      </w:r>
      <w:r>
        <w:rPr>
          <w:rFonts w:cs="Open Sans SemiCondensed"/>
          <w:lang w:val="de-CH"/>
        </w:rPr>
        <w:t xml:space="preserve">. Dies ist </w:t>
      </w:r>
      <w:r w:rsidR="00F66B44" w:rsidRPr="00F66B44">
        <w:rPr>
          <w:rFonts w:cs="Open Sans SemiCondensed"/>
          <w:lang w:val="de-CH"/>
        </w:rPr>
        <w:t>die Voraussetzung</w:t>
      </w:r>
      <w:r>
        <w:rPr>
          <w:rFonts w:cs="Open Sans SemiCondensed"/>
          <w:lang w:val="de-CH"/>
        </w:rPr>
        <w:t xml:space="preserve"> für </w:t>
      </w:r>
      <w:r w:rsidR="00F66B44" w:rsidRPr="00F66B44">
        <w:rPr>
          <w:rFonts w:cs="Open Sans SemiCondensed"/>
          <w:lang w:val="de-CH"/>
        </w:rPr>
        <w:t xml:space="preserve">einen </w:t>
      </w:r>
      <w:proofErr w:type="gramStart"/>
      <w:r w:rsidR="00F66B44" w:rsidRPr="00F66B44">
        <w:rPr>
          <w:rFonts w:cs="Open Sans SemiCondensed"/>
          <w:lang w:val="de-CH"/>
        </w:rPr>
        <w:t>MAS</w:t>
      </w:r>
      <w:r w:rsidR="003900A7">
        <w:rPr>
          <w:rFonts w:cs="Open Sans SemiCondensed"/>
          <w:lang w:val="de-CH"/>
        </w:rPr>
        <w:t xml:space="preserve"> </w:t>
      </w:r>
      <w:r w:rsidR="00F66B44" w:rsidRPr="00F66B44">
        <w:rPr>
          <w:rFonts w:cs="Open Sans SemiCondensed"/>
          <w:lang w:val="de-CH"/>
        </w:rPr>
        <w:t>Pädagogik</w:t>
      </w:r>
      <w:proofErr w:type="gramEnd"/>
      <w:r w:rsidR="00F66B44" w:rsidRPr="00F66B44">
        <w:rPr>
          <w:rFonts w:cs="Open Sans SemiCondensed"/>
          <w:lang w:val="de-CH"/>
        </w:rPr>
        <w:t xml:space="preserve"> bei Krankheit in der </w:t>
      </w:r>
      <w:r>
        <w:rPr>
          <w:rFonts w:cs="Open Sans SemiCondensed"/>
          <w:lang w:val="de-CH"/>
        </w:rPr>
        <w:t>Schweiz</w:t>
      </w:r>
      <w:r w:rsidR="00F66B44" w:rsidRPr="00F66B44">
        <w:rPr>
          <w:rFonts w:cs="Open Sans SemiCondensed"/>
          <w:lang w:val="de-CH"/>
        </w:rPr>
        <w:t>.</w:t>
      </w:r>
    </w:p>
    <w:p w14:paraId="76FE5E94" w14:textId="45BAE4B6" w:rsidR="005B576A" w:rsidRDefault="00F14FD9" w:rsidP="00946474">
      <w:pPr>
        <w:pStyle w:val="Textkrper"/>
        <w:rPr>
          <w:rFonts w:eastAsiaTheme="majorEastAsia" w:cs="Open Sans SemiCondensed"/>
          <w:b/>
          <w:bCs/>
          <w:color w:val="000000" w:themeColor="text1"/>
          <w:sz w:val="24"/>
          <w:szCs w:val="32"/>
          <w:lang w:val="de-CH"/>
        </w:rPr>
      </w:pPr>
      <w:hyperlink r:id="rId40" w:history="1">
        <w:r w:rsidR="00F66B44" w:rsidRPr="00F66B44">
          <w:rPr>
            <w:rStyle w:val="Hyperlink"/>
            <w:rFonts w:cs="Open Sans SemiCondensed"/>
            <w:lang w:val="de-CH"/>
          </w:rPr>
          <w:t xml:space="preserve">Link zu einem Forschungsprojekt der </w:t>
        </w:r>
        <w:proofErr w:type="gramStart"/>
        <w:r w:rsidR="00F66B44" w:rsidRPr="00F66B44">
          <w:rPr>
            <w:rStyle w:val="Hyperlink"/>
            <w:rFonts w:cs="Open Sans SemiCondensed"/>
            <w:lang w:val="de-CH"/>
          </w:rPr>
          <w:t>PH Luzern</w:t>
        </w:r>
        <w:proofErr w:type="gramEnd"/>
        <w:r w:rsidR="00F66B44" w:rsidRPr="00F66B44">
          <w:rPr>
            <w:rStyle w:val="Hyperlink"/>
            <w:rFonts w:cs="Open Sans SemiCondensed"/>
            <w:lang w:val="de-CH"/>
          </w:rPr>
          <w:t xml:space="preserve"> über Spitalschulpädagogik</w:t>
        </w:r>
      </w:hyperlink>
    </w:p>
    <w:p w14:paraId="17C0ED92" w14:textId="3D36B65A" w:rsidR="009A1FE1" w:rsidRPr="00835B9C" w:rsidRDefault="009A1FE1" w:rsidP="00C80332">
      <w:pPr>
        <w:pStyle w:val="berschrift1"/>
        <w:rPr>
          <w:lang w:val="de-CH"/>
        </w:rPr>
      </w:pPr>
      <w:r w:rsidRPr="00835B9C">
        <w:rPr>
          <w:lang w:val="de-CH"/>
        </w:rPr>
        <w:t>Parlamentarische Vorstösse</w:t>
      </w:r>
      <w:bookmarkEnd w:id="10"/>
    </w:p>
    <w:p w14:paraId="5F66B561" w14:textId="011ACB3B" w:rsidR="009A1FE1" w:rsidRPr="003B2E25" w:rsidRDefault="009A1FE1" w:rsidP="009A1FE1">
      <w:pPr>
        <w:pStyle w:val="Fragen"/>
        <w:rPr>
          <w:rFonts w:cs="Open Sans SemiCondensed"/>
          <w:color w:val="auto"/>
          <w:lang w:val="de-CH"/>
        </w:rPr>
      </w:pPr>
      <w:r w:rsidRPr="003B2E25">
        <w:rPr>
          <w:rFonts w:cs="Open Sans SemiCondensed"/>
          <w:color w:val="auto"/>
          <w:lang w:val="de-CH"/>
        </w:rPr>
        <w:t>Quelle</w:t>
      </w:r>
      <w:r w:rsidR="008A49AF" w:rsidRPr="003B2E25">
        <w:rPr>
          <w:rFonts w:cs="Open Sans SemiCondensed"/>
          <w:color w:val="auto"/>
          <w:lang w:val="de-CH"/>
        </w:rPr>
        <w:t>:</w:t>
      </w:r>
      <w:r w:rsidRPr="003B2E25">
        <w:rPr>
          <w:rFonts w:cs="Open Sans SemiCondensed"/>
          <w:color w:val="auto"/>
          <w:lang w:val="de-CH"/>
        </w:rPr>
        <w:t xml:space="preserve"> Parlamentarische Dokumentation des </w:t>
      </w:r>
      <w:hyperlink r:id="rId41" w:history="1">
        <w:r w:rsidRPr="00840E4F">
          <w:rPr>
            <w:rStyle w:val="Hyperlink"/>
            <w:rFonts w:cs="Open Sans SemiCondensed"/>
            <w:lang w:val="de-CH"/>
          </w:rPr>
          <w:t>Informations- und Dokumentationszentrums IDES</w:t>
        </w:r>
      </w:hyperlink>
      <w:r w:rsidRPr="003B2E25">
        <w:rPr>
          <w:rFonts w:cs="Open Sans SemiCondensed"/>
          <w:color w:val="auto"/>
          <w:lang w:val="de-CH"/>
        </w:rPr>
        <w:t xml:space="preserve"> sowie</w:t>
      </w:r>
      <w:r w:rsidR="00CD2B4F">
        <w:rPr>
          <w:rFonts w:cs="Open Sans SemiCondensed"/>
          <w:color w:val="auto"/>
          <w:lang w:val="de-CH"/>
        </w:rPr>
        <w:t xml:space="preserve"> Geschäftsdatenbank </w:t>
      </w:r>
      <w:hyperlink r:id="rId42" w:history="1">
        <w:r w:rsidR="0040367F" w:rsidRPr="00E37355">
          <w:rPr>
            <w:rStyle w:val="Hyperlink"/>
            <w:rFonts w:cs="Open Sans SemiCondensed"/>
            <w:lang w:val="de-CH"/>
          </w:rPr>
          <w:t>Curia Vista</w:t>
        </w:r>
      </w:hyperlink>
      <w:r w:rsidR="0040367F">
        <w:rPr>
          <w:rFonts w:cs="Open Sans SemiCondensed"/>
          <w:color w:val="auto"/>
          <w:lang w:val="de-CH"/>
        </w:rPr>
        <w:t xml:space="preserve"> </w:t>
      </w:r>
      <w:r w:rsidR="00BA37F7">
        <w:rPr>
          <w:rFonts w:cs="Open Sans SemiCondensed"/>
          <w:color w:val="auto"/>
          <w:lang w:val="de-CH"/>
        </w:rPr>
        <w:t>des</w:t>
      </w:r>
      <w:r w:rsidR="00CD2B4F">
        <w:rPr>
          <w:rFonts w:cs="Open Sans SemiCondensed"/>
          <w:color w:val="auto"/>
          <w:lang w:val="de-CH"/>
        </w:rPr>
        <w:t xml:space="preserve"> </w:t>
      </w:r>
      <w:r w:rsidR="008C0672">
        <w:rPr>
          <w:rFonts w:cs="Open Sans SemiCondensed"/>
          <w:color w:val="auto"/>
          <w:lang w:val="de-CH"/>
        </w:rPr>
        <w:t>National- und Ständerat</w:t>
      </w:r>
      <w:r w:rsidR="00BA37F7">
        <w:rPr>
          <w:rFonts w:cs="Open Sans SemiCondensed"/>
          <w:color w:val="auto"/>
          <w:lang w:val="de-CH"/>
        </w:rPr>
        <w:t>s</w:t>
      </w:r>
      <w:r w:rsidR="00E37355">
        <w:rPr>
          <w:rFonts w:cs="Open Sans SemiCondensed"/>
          <w:color w:val="auto"/>
          <w:lang w:val="de-CH"/>
        </w:rPr>
        <w:t>.</w:t>
      </w:r>
    </w:p>
    <w:p w14:paraId="46FA64F1" w14:textId="618E4C97" w:rsidR="00011AB2" w:rsidRDefault="00970A66" w:rsidP="00E22DDA">
      <w:pPr>
        <w:pStyle w:val="berschrift2"/>
        <w:rPr>
          <w:lang w:val="de-CH"/>
        </w:rPr>
      </w:pPr>
      <w:bookmarkStart w:id="11" w:name="_Toc124432064"/>
      <w:bookmarkStart w:id="12" w:name="_Toc124432301"/>
      <w:r w:rsidRPr="00835B9C">
        <w:rPr>
          <w:lang w:val="de-CH"/>
        </w:rPr>
        <w:t>SCHWEIZ</w:t>
      </w:r>
      <w:bookmarkEnd w:id="11"/>
      <w:bookmarkEnd w:id="12"/>
    </w:p>
    <w:p w14:paraId="62B1AD63" w14:textId="4CAC760D" w:rsidR="00570373" w:rsidRDefault="00570373" w:rsidP="00B919F0">
      <w:pPr>
        <w:pStyle w:val="berschrift2"/>
        <w:rPr>
          <w:lang w:val="de-CH"/>
        </w:rPr>
      </w:pPr>
      <w:bookmarkStart w:id="13" w:name="_Toc124432310"/>
      <w:r w:rsidRPr="006B156C">
        <w:rPr>
          <w:lang w:val="de-CH"/>
        </w:rPr>
        <w:t>KT. AARGAU</w:t>
      </w:r>
    </w:p>
    <w:p w14:paraId="2B988451" w14:textId="77777777" w:rsidR="00716199" w:rsidRDefault="00716199" w:rsidP="00716199">
      <w:pPr>
        <w:pStyle w:val="Textkrper"/>
        <w:rPr>
          <w:rFonts w:ascii="Verdana" w:eastAsia="Times New Roman" w:hAnsi="Verdana"/>
          <w:sz w:val="18"/>
          <w:szCs w:val="18"/>
          <w:lang w:val="de-CH"/>
        </w:rPr>
      </w:pPr>
      <w:r w:rsidRPr="00CA45B4">
        <w:rPr>
          <w:rFonts w:ascii="Verdana" w:eastAsia="Times New Roman" w:hAnsi="Verdana"/>
          <w:sz w:val="18"/>
          <w:szCs w:val="18"/>
          <w:lang w:val="de-CH"/>
        </w:rPr>
        <w:t>Überprüfung der integrativen Heilpädagogik</w:t>
      </w:r>
    </w:p>
    <w:p w14:paraId="1518D9BE" w14:textId="77777777" w:rsidR="00716199" w:rsidRPr="00207825" w:rsidRDefault="00F14FD9" w:rsidP="00716199">
      <w:pPr>
        <w:pStyle w:val="Textkrper"/>
        <w:rPr>
          <w:rFonts w:asciiTheme="minorHAnsi" w:eastAsia="Times New Roman" w:hAnsiTheme="minorHAnsi" w:cstheme="minorHAnsi"/>
          <w:lang w:val="de-CH"/>
        </w:rPr>
      </w:pPr>
      <w:hyperlink r:id="rId43" w:history="1">
        <w:r w:rsidR="00716199" w:rsidRPr="006B734E">
          <w:rPr>
            <w:rStyle w:val="Hyperlink"/>
            <w:rFonts w:ascii="Verdana" w:eastAsia="Times New Roman" w:hAnsi="Verdana"/>
            <w:sz w:val="18"/>
            <w:szCs w:val="18"/>
            <w:lang w:val="de-CH"/>
          </w:rPr>
          <w:t>Postulat (23.263) vom 29.08.2023</w:t>
        </w:r>
      </w:hyperlink>
    </w:p>
    <w:p w14:paraId="66C8B14C" w14:textId="77777777" w:rsidR="00716199" w:rsidRDefault="00716199" w:rsidP="00716199">
      <w:pPr>
        <w:pStyle w:val="Textkrper"/>
        <w:rPr>
          <w:rFonts w:ascii="Verdana" w:eastAsia="Times New Roman" w:hAnsi="Verdana"/>
          <w:sz w:val="18"/>
          <w:szCs w:val="18"/>
          <w:lang w:val="de-CH"/>
        </w:rPr>
      </w:pPr>
      <w:r w:rsidRPr="00207825">
        <w:rPr>
          <w:rFonts w:ascii="Verdana" w:eastAsia="Times New Roman" w:hAnsi="Verdana"/>
          <w:sz w:val="18"/>
          <w:szCs w:val="18"/>
          <w:lang w:val="de-CH"/>
        </w:rPr>
        <w:t>(Hoch-)Begabtenförderung an den Aargauer Schulen</w:t>
      </w:r>
    </w:p>
    <w:p w14:paraId="3C468BA6" w14:textId="77777777" w:rsidR="00716199" w:rsidRDefault="00F14FD9" w:rsidP="00716199">
      <w:pPr>
        <w:pStyle w:val="Textkrper"/>
        <w:rPr>
          <w:rFonts w:ascii="Verdana" w:eastAsia="Times New Roman" w:hAnsi="Verdana"/>
          <w:sz w:val="18"/>
          <w:szCs w:val="18"/>
          <w:lang w:val="de-CH"/>
        </w:rPr>
      </w:pPr>
      <w:hyperlink r:id="rId44" w:history="1">
        <w:r w:rsidR="00716199" w:rsidRPr="00EB685A">
          <w:rPr>
            <w:rStyle w:val="Hyperlink"/>
            <w:rFonts w:ascii="Verdana" w:eastAsia="Times New Roman" w:hAnsi="Verdana"/>
            <w:sz w:val="18"/>
            <w:szCs w:val="18"/>
            <w:lang w:val="de-CH"/>
          </w:rPr>
          <w:t>Interpellation (23.260) vom 29.08.2023</w:t>
        </w:r>
      </w:hyperlink>
    </w:p>
    <w:p w14:paraId="5DB340EB" w14:textId="77777777" w:rsidR="00370B5A" w:rsidRPr="001D0AC3" w:rsidRDefault="00370B5A" w:rsidP="0063028C">
      <w:pPr>
        <w:pStyle w:val="Textkrper"/>
        <w:rPr>
          <w:rFonts w:asciiTheme="minorHAnsi" w:eastAsia="Times New Roman" w:hAnsiTheme="minorHAnsi" w:cstheme="minorHAnsi"/>
          <w:lang w:val="de-CH"/>
        </w:rPr>
      </w:pPr>
      <w:proofErr w:type="spellStart"/>
      <w:r w:rsidRPr="001D0AC3">
        <w:rPr>
          <w:rFonts w:asciiTheme="minorHAnsi" w:eastAsia="Times New Roman" w:hAnsiTheme="minorHAnsi" w:cstheme="minorHAnsi"/>
          <w:lang w:val="de-CH"/>
        </w:rPr>
        <w:t>Neuressourcierung</w:t>
      </w:r>
      <w:proofErr w:type="spellEnd"/>
      <w:r w:rsidRPr="001D0AC3">
        <w:rPr>
          <w:rFonts w:asciiTheme="minorHAnsi" w:eastAsia="Times New Roman" w:hAnsiTheme="minorHAnsi" w:cstheme="minorHAnsi"/>
          <w:lang w:val="de-CH"/>
        </w:rPr>
        <w:t xml:space="preserve"> Volksschule (NRVS)</w:t>
      </w:r>
    </w:p>
    <w:p w14:paraId="586D5410" w14:textId="03B1A825" w:rsidR="0063028C" w:rsidRDefault="00F14FD9" w:rsidP="0063028C">
      <w:pPr>
        <w:pStyle w:val="Textkrper"/>
        <w:rPr>
          <w:rFonts w:asciiTheme="minorHAnsi" w:eastAsia="Times New Roman" w:hAnsiTheme="minorHAnsi" w:cstheme="minorHAnsi"/>
          <w:lang w:val="de-CH"/>
        </w:rPr>
      </w:pPr>
      <w:hyperlink r:id="rId45" w:history="1">
        <w:r w:rsidR="00370B5A" w:rsidRPr="006A4ED0">
          <w:rPr>
            <w:rStyle w:val="Hyperlink"/>
            <w:rFonts w:asciiTheme="minorHAnsi" w:eastAsia="Times New Roman" w:hAnsiTheme="minorHAnsi" w:cstheme="minorHAnsi"/>
            <w:lang w:val="de-CH"/>
          </w:rPr>
          <w:t>Interpellation</w:t>
        </w:r>
        <w:r w:rsidR="001D0AC3" w:rsidRPr="006A4ED0">
          <w:rPr>
            <w:rStyle w:val="Hyperlink"/>
            <w:rFonts w:asciiTheme="minorHAnsi" w:eastAsia="Times New Roman" w:hAnsiTheme="minorHAnsi" w:cstheme="minorHAnsi"/>
            <w:lang w:val="de-CH"/>
          </w:rPr>
          <w:t xml:space="preserve"> (23.251) vom </w:t>
        </w:r>
        <w:r w:rsidR="00370B5A" w:rsidRPr="006A4ED0">
          <w:rPr>
            <w:rStyle w:val="Hyperlink"/>
            <w:rFonts w:asciiTheme="minorHAnsi" w:eastAsia="Times New Roman" w:hAnsiTheme="minorHAnsi" w:cstheme="minorHAnsi"/>
            <w:lang w:val="de-CH"/>
          </w:rPr>
          <w:t>29</w:t>
        </w:r>
        <w:r w:rsidR="001D0AC3" w:rsidRPr="006A4ED0">
          <w:rPr>
            <w:rStyle w:val="Hyperlink"/>
            <w:rFonts w:asciiTheme="minorHAnsi" w:eastAsia="Times New Roman" w:hAnsiTheme="minorHAnsi" w:cstheme="minorHAnsi"/>
            <w:lang w:val="de-CH"/>
          </w:rPr>
          <w:t>.</w:t>
        </w:r>
        <w:r w:rsidR="00370B5A" w:rsidRPr="006A4ED0">
          <w:rPr>
            <w:rStyle w:val="Hyperlink"/>
            <w:rFonts w:asciiTheme="minorHAnsi" w:eastAsia="Times New Roman" w:hAnsiTheme="minorHAnsi" w:cstheme="minorHAnsi"/>
            <w:lang w:val="de-CH"/>
          </w:rPr>
          <w:t>08</w:t>
        </w:r>
        <w:r w:rsidR="001D0AC3" w:rsidRPr="006A4ED0">
          <w:rPr>
            <w:rStyle w:val="Hyperlink"/>
            <w:rFonts w:asciiTheme="minorHAnsi" w:eastAsia="Times New Roman" w:hAnsiTheme="minorHAnsi" w:cstheme="minorHAnsi"/>
            <w:lang w:val="de-CH"/>
          </w:rPr>
          <w:t>.</w:t>
        </w:r>
        <w:r w:rsidR="00370B5A" w:rsidRPr="006A4ED0">
          <w:rPr>
            <w:rStyle w:val="Hyperlink"/>
            <w:rFonts w:asciiTheme="minorHAnsi" w:eastAsia="Times New Roman" w:hAnsiTheme="minorHAnsi" w:cstheme="minorHAnsi"/>
            <w:lang w:val="de-CH"/>
          </w:rPr>
          <w:t>2023</w:t>
        </w:r>
      </w:hyperlink>
    </w:p>
    <w:p w14:paraId="3085E11E" w14:textId="0CE464B7" w:rsidR="00BC57CE" w:rsidRDefault="00BC57CE" w:rsidP="001D0AC3">
      <w:pPr>
        <w:pStyle w:val="berschrift2"/>
        <w:rPr>
          <w:lang w:val="de-CH"/>
        </w:rPr>
      </w:pPr>
      <w:r w:rsidRPr="006B156C">
        <w:rPr>
          <w:lang w:val="de-CH"/>
        </w:rPr>
        <w:t xml:space="preserve">KT. </w:t>
      </w:r>
      <w:r>
        <w:rPr>
          <w:lang w:val="de-CH"/>
        </w:rPr>
        <w:t>BASEL-LAND</w:t>
      </w:r>
    </w:p>
    <w:p w14:paraId="03A53E43" w14:textId="77777777" w:rsidR="00A2576C" w:rsidRDefault="00A2576C" w:rsidP="00A2576C">
      <w:pPr>
        <w:pStyle w:val="Textkrper"/>
        <w:rPr>
          <w:rFonts w:ascii="Verdana" w:eastAsia="Times New Roman" w:hAnsi="Verdana"/>
          <w:sz w:val="18"/>
          <w:szCs w:val="18"/>
          <w:lang w:val="de-CH"/>
        </w:rPr>
      </w:pPr>
      <w:r w:rsidRPr="00A2576C">
        <w:rPr>
          <w:rFonts w:ascii="Verdana" w:eastAsia="Times New Roman" w:hAnsi="Verdana"/>
          <w:sz w:val="18"/>
          <w:szCs w:val="18"/>
          <w:lang w:val="de-CH"/>
        </w:rPr>
        <w:t>Langfristige Sicherstellung eines Förderprogramms für leistungsstarke</w:t>
      </w:r>
      <w:r>
        <w:rPr>
          <w:rFonts w:ascii="Verdana" w:eastAsia="Times New Roman" w:hAnsi="Verdana"/>
          <w:sz w:val="18"/>
          <w:szCs w:val="18"/>
          <w:lang w:val="de-CH"/>
        </w:rPr>
        <w:t xml:space="preserve"> </w:t>
      </w:r>
      <w:r w:rsidRPr="00A2576C">
        <w:rPr>
          <w:rFonts w:ascii="Verdana" w:eastAsia="Times New Roman" w:hAnsi="Verdana"/>
          <w:sz w:val="18"/>
          <w:szCs w:val="18"/>
          <w:lang w:val="de-CH"/>
        </w:rPr>
        <w:t>Jugendliche</w:t>
      </w:r>
    </w:p>
    <w:p w14:paraId="30770342" w14:textId="77777777" w:rsidR="004C4D99" w:rsidRDefault="00F14FD9" w:rsidP="00A2576C">
      <w:pPr>
        <w:pStyle w:val="Textkrper"/>
        <w:rPr>
          <w:rFonts w:ascii="Verdana" w:eastAsia="Times New Roman" w:hAnsi="Verdana"/>
          <w:sz w:val="18"/>
          <w:szCs w:val="18"/>
          <w:lang w:val="de-CH"/>
        </w:rPr>
      </w:pPr>
      <w:hyperlink r:id="rId46" w:history="1">
        <w:r w:rsidR="00A2576C" w:rsidRPr="007E7AC7">
          <w:rPr>
            <w:rStyle w:val="Hyperlink"/>
            <w:rFonts w:ascii="Verdana" w:eastAsia="Times New Roman" w:hAnsi="Verdana"/>
            <w:sz w:val="18"/>
            <w:szCs w:val="18"/>
            <w:lang w:val="de-CH"/>
          </w:rPr>
          <w:t xml:space="preserve">Motion </w:t>
        </w:r>
        <w:r w:rsidR="007E7AC7" w:rsidRPr="007E7AC7">
          <w:rPr>
            <w:rStyle w:val="Hyperlink"/>
            <w:rFonts w:ascii="Verdana" w:eastAsia="Times New Roman" w:hAnsi="Verdana"/>
            <w:sz w:val="18"/>
            <w:szCs w:val="18"/>
            <w:lang w:val="de-CH"/>
          </w:rPr>
          <w:t xml:space="preserve">(23.448) </w:t>
        </w:r>
        <w:r w:rsidR="00A2576C" w:rsidRPr="007E7AC7">
          <w:rPr>
            <w:rStyle w:val="Hyperlink"/>
            <w:rFonts w:ascii="Verdana" w:eastAsia="Times New Roman" w:hAnsi="Verdana"/>
            <w:sz w:val="18"/>
            <w:szCs w:val="18"/>
            <w:lang w:val="de-CH"/>
          </w:rPr>
          <w:t>vom 31.08.2023</w:t>
        </w:r>
      </w:hyperlink>
    </w:p>
    <w:p w14:paraId="2C8BCDFF" w14:textId="77777777" w:rsidR="004C4D99" w:rsidRDefault="004C4D99" w:rsidP="00A2576C">
      <w:pPr>
        <w:pStyle w:val="Textkrper"/>
        <w:rPr>
          <w:rFonts w:ascii="Verdana" w:eastAsia="Times New Roman" w:hAnsi="Verdana"/>
          <w:sz w:val="18"/>
          <w:szCs w:val="18"/>
          <w:lang w:val="de-CH"/>
        </w:rPr>
      </w:pPr>
      <w:r w:rsidRPr="004C4D99">
        <w:rPr>
          <w:rFonts w:ascii="Verdana" w:eastAsia="Times New Roman" w:hAnsi="Verdana"/>
          <w:sz w:val="18"/>
          <w:szCs w:val="18"/>
          <w:lang w:val="de-CH"/>
        </w:rPr>
        <w:t>Homeschooling</w:t>
      </w:r>
      <w:r>
        <w:rPr>
          <w:rFonts w:ascii="Verdana" w:eastAsia="Times New Roman" w:hAnsi="Verdana"/>
          <w:sz w:val="18"/>
          <w:szCs w:val="18"/>
          <w:lang w:val="de-CH"/>
        </w:rPr>
        <w:t xml:space="preserve"> – </w:t>
      </w:r>
      <w:r w:rsidRPr="004C4D99">
        <w:rPr>
          <w:rFonts w:ascii="Verdana" w:eastAsia="Times New Roman" w:hAnsi="Verdana"/>
          <w:sz w:val="18"/>
          <w:szCs w:val="18"/>
          <w:lang w:val="de-CH"/>
        </w:rPr>
        <w:t>Reduktion der Hürden für die private Beschulung</w:t>
      </w:r>
    </w:p>
    <w:p w14:paraId="63BE0564" w14:textId="6676D3E7" w:rsidR="00A2576C" w:rsidRDefault="00F14FD9" w:rsidP="00A2576C">
      <w:pPr>
        <w:pStyle w:val="Textkrper"/>
        <w:rPr>
          <w:lang w:val="de-CH"/>
        </w:rPr>
      </w:pPr>
      <w:hyperlink r:id="rId47" w:history="1">
        <w:r w:rsidR="004C4D99" w:rsidRPr="00CC642F">
          <w:rPr>
            <w:rStyle w:val="Hyperlink"/>
            <w:rFonts w:ascii="Verdana" w:eastAsia="Times New Roman" w:hAnsi="Verdana"/>
            <w:sz w:val="18"/>
            <w:szCs w:val="18"/>
            <w:lang w:val="de-CH"/>
          </w:rPr>
          <w:t xml:space="preserve">Postulat </w:t>
        </w:r>
        <w:r w:rsidR="00CC642F" w:rsidRPr="00CC642F">
          <w:rPr>
            <w:rStyle w:val="Hyperlink"/>
            <w:rFonts w:ascii="Verdana" w:eastAsia="Times New Roman" w:hAnsi="Verdana"/>
            <w:sz w:val="18"/>
            <w:szCs w:val="18"/>
            <w:lang w:val="de-CH"/>
          </w:rPr>
          <w:t xml:space="preserve">(23.333) </w:t>
        </w:r>
        <w:r w:rsidR="004C4D99" w:rsidRPr="00CC642F">
          <w:rPr>
            <w:rStyle w:val="Hyperlink"/>
            <w:rFonts w:ascii="Verdana" w:eastAsia="Times New Roman" w:hAnsi="Verdana"/>
            <w:sz w:val="18"/>
            <w:szCs w:val="18"/>
            <w:lang w:val="de-CH"/>
          </w:rPr>
          <w:t>vom 22.06.2023</w:t>
        </w:r>
      </w:hyperlink>
    </w:p>
    <w:p w14:paraId="5D9C0ABB" w14:textId="7907D60A" w:rsidR="00167D3B" w:rsidRDefault="00167D3B" w:rsidP="00167D3B">
      <w:pPr>
        <w:pStyle w:val="berschrift2"/>
        <w:rPr>
          <w:lang w:val="de-CH"/>
        </w:rPr>
      </w:pPr>
      <w:r w:rsidRPr="006B156C">
        <w:rPr>
          <w:lang w:val="de-CH"/>
        </w:rPr>
        <w:t xml:space="preserve">KT. </w:t>
      </w:r>
      <w:r>
        <w:rPr>
          <w:lang w:val="de-CH"/>
        </w:rPr>
        <w:t>BASEL-</w:t>
      </w:r>
      <w:r w:rsidR="00830300">
        <w:rPr>
          <w:lang w:val="de-CH"/>
        </w:rPr>
        <w:t>STADT</w:t>
      </w:r>
    </w:p>
    <w:p w14:paraId="6D5F5842" w14:textId="77777777" w:rsidR="00167D3B" w:rsidRDefault="00167D3B" w:rsidP="00A2576C">
      <w:pPr>
        <w:pStyle w:val="Textkrper"/>
        <w:rPr>
          <w:rFonts w:ascii="Verdana" w:eastAsia="Times New Roman" w:hAnsi="Verdana"/>
          <w:sz w:val="18"/>
          <w:szCs w:val="18"/>
          <w:lang w:val="de-CH"/>
        </w:rPr>
      </w:pPr>
      <w:r w:rsidRPr="00167D3B">
        <w:rPr>
          <w:rFonts w:ascii="Verdana" w:eastAsia="Times New Roman" w:hAnsi="Verdana"/>
          <w:sz w:val="18"/>
          <w:szCs w:val="18"/>
          <w:lang w:val="de-CH"/>
        </w:rPr>
        <w:t>Fachbereich Psychomotorik im Kanton BS</w:t>
      </w:r>
    </w:p>
    <w:p w14:paraId="107FEC3A" w14:textId="1189971C" w:rsidR="0090358B" w:rsidRDefault="00F14FD9" w:rsidP="0090358B">
      <w:pPr>
        <w:pStyle w:val="Textkrper"/>
        <w:rPr>
          <w:lang w:val="de-CH"/>
        </w:rPr>
      </w:pPr>
      <w:hyperlink r:id="rId48" w:history="1">
        <w:r w:rsidR="00167D3B" w:rsidRPr="00830300">
          <w:rPr>
            <w:rStyle w:val="Hyperlink"/>
            <w:rFonts w:ascii="Verdana" w:eastAsia="Times New Roman" w:hAnsi="Verdana"/>
            <w:sz w:val="18"/>
            <w:szCs w:val="18"/>
            <w:lang w:val="de-CH"/>
          </w:rPr>
          <w:t xml:space="preserve">Interpellation </w:t>
        </w:r>
        <w:r w:rsidR="007B7EAB">
          <w:rPr>
            <w:rStyle w:val="Hyperlink"/>
            <w:rFonts w:ascii="Verdana" w:eastAsia="Times New Roman" w:hAnsi="Verdana"/>
            <w:sz w:val="18"/>
            <w:szCs w:val="18"/>
            <w:lang w:val="de-CH"/>
          </w:rPr>
          <w:t>(</w:t>
        </w:r>
        <w:r w:rsidR="007B7EAB" w:rsidRPr="007B7EAB">
          <w:rPr>
            <w:rStyle w:val="Hyperlink"/>
            <w:rFonts w:ascii="Verdana" w:eastAsia="Times New Roman" w:hAnsi="Verdana"/>
            <w:bCs w:val="0"/>
            <w:sz w:val="18"/>
            <w:szCs w:val="18"/>
            <w:lang w:val="de-CH"/>
          </w:rPr>
          <w:t>23.5395</w:t>
        </w:r>
        <w:r w:rsidR="007B7EAB">
          <w:rPr>
            <w:rStyle w:val="Hyperlink"/>
            <w:rFonts w:ascii="Verdana" w:eastAsia="Times New Roman" w:hAnsi="Verdana"/>
            <w:bCs w:val="0"/>
            <w:sz w:val="18"/>
            <w:szCs w:val="18"/>
            <w:lang w:val="de-CH"/>
          </w:rPr>
          <w:t xml:space="preserve">) </w:t>
        </w:r>
        <w:r w:rsidR="00167D3B" w:rsidRPr="00830300">
          <w:rPr>
            <w:rStyle w:val="Hyperlink"/>
            <w:rFonts w:ascii="Verdana" w:eastAsia="Times New Roman" w:hAnsi="Verdana"/>
            <w:sz w:val="18"/>
            <w:szCs w:val="18"/>
            <w:lang w:val="de-CH"/>
          </w:rPr>
          <w:t>vom 20.07.2023</w:t>
        </w:r>
      </w:hyperlink>
    </w:p>
    <w:p w14:paraId="19B31DCA" w14:textId="1D8A16B6" w:rsidR="0090358B" w:rsidRDefault="0090358B" w:rsidP="0090358B">
      <w:pPr>
        <w:pStyle w:val="berschrift2"/>
        <w:rPr>
          <w:lang w:val="de-CH"/>
        </w:rPr>
      </w:pPr>
      <w:r>
        <w:rPr>
          <w:lang w:val="de-CH"/>
        </w:rPr>
        <w:t>KT. FREIBURG</w:t>
      </w:r>
    </w:p>
    <w:p w14:paraId="173E27E5" w14:textId="77777777" w:rsidR="0090358B" w:rsidRDefault="0090358B" w:rsidP="0090358B">
      <w:pPr>
        <w:pStyle w:val="Textkrper"/>
        <w:rPr>
          <w:rFonts w:ascii="Verdana" w:eastAsia="Times New Roman" w:hAnsi="Verdana"/>
          <w:sz w:val="18"/>
          <w:szCs w:val="18"/>
          <w:lang w:val="de-CH"/>
        </w:rPr>
      </w:pPr>
      <w:r w:rsidRPr="0090358B">
        <w:rPr>
          <w:rFonts w:ascii="Verdana" w:eastAsia="Times New Roman" w:hAnsi="Verdana"/>
          <w:sz w:val="18"/>
          <w:szCs w:val="18"/>
          <w:lang w:val="de-CH"/>
        </w:rPr>
        <w:t>Fachkräftemangel und Arbeitsbedingungen für freischaffenden Logopädinnen im Kanton Freiburg</w:t>
      </w:r>
    </w:p>
    <w:p w14:paraId="79D75F62" w14:textId="7E5E5E50" w:rsidR="0090358B" w:rsidRPr="0090358B" w:rsidRDefault="00F14FD9" w:rsidP="0090358B">
      <w:pPr>
        <w:pStyle w:val="Textkrper"/>
        <w:rPr>
          <w:lang w:val="de-CH"/>
        </w:rPr>
      </w:pPr>
      <w:hyperlink r:id="rId49" w:history="1">
        <w:r w:rsidR="0090358B" w:rsidRPr="009074B3">
          <w:rPr>
            <w:rStyle w:val="Hyperlink"/>
            <w:rFonts w:ascii="Verdana" w:eastAsia="Times New Roman" w:hAnsi="Verdana"/>
            <w:sz w:val="18"/>
            <w:szCs w:val="18"/>
            <w:lang w:val="de-CH"/>
          </w:rPr>
          <w:t>Anfrage</w:t>
        </w:r>
        <w:r w:rsidR="006D0347" w:rsidRPr="009074B3">
          <w:rPr>
            <w:rStyle w:val="Hyperlink"/>
            <w:rFonts w:ascii="Verdana" w:eastAsia="Times New Roman" w:hAnsi="Verdana"/>
            <w:sz w:val="18"/>
            <w:szCs w:val="18"/>
            <w:lang w:val="de-CH"/>
          </w:rPr>
          <w:t xml:space="preserve"> (23.GC94)</w:t>
        </w:r>
        <w:r w:rsidR="0090358B" w:rsidRPr="009074B3">
          <w:rPr>
            <w:rStyle w:val="Hyperlink"/>
            <w:rFonts w:ascii="Verdana" w:eastAsia="Times New Roman" w:hAnsi="Verdana"/>
            <w:sz w:val="18"/>
            <w:szCs w:val="18"/>
            <w:lang w:val="de-CH"/>
          </w:rPr>
          <w:t xml:space="preserve"> vom 05.04.2023</w:t>
        </w:r>
      </w:hyperlink>
    </w:p>
    <w:p w14:paraId="52D66833" w14:textId="4AC45F47" w:rsidR="006557B6" w:rsidRDefault="006557B6" w:rsidP="006557B6">
      <w:pPr>
        <w:pStyle w:val="berschrift2"/>
        <w:rPr>
          <w:lang w:val="de-CH"/>
        </w:rPr>
      </w:pPr>
      <w:r>
        <w:rPr>
          <w:lang w:val="de-CH"/>
        </w:rPr>
        <w:t>KT. SCHAFFHAUSEN</w:t>
      </w:r>
    </w:p>
    <w:p w14:paraId="76BF4A8F" w14:textId="77777777" w:rsidR="006557B6" w:rsidRDefault="006557B6" w:rsidP="006557B6">
      <w:pPr>
        <w:pStyle w:val="Textkrper"/>
        <w:rPr>
          <w:rFonts w:ascii="Verdana" w:eastAsia="Times New Roman" w:hAnsi="Verdana"/>
          <w:sz w:val="18"/>
          <w:szCs w:val="18"/>
          <w:lang w:val="de-CH"/>
        </w:rPr>
      </w:pPr>
      <w:r w:rsidRPr="006557B6">
        <w:rPr>
          <w:rFonts w:ascii="Verdana" w:eastAsia="Times New Roman" w:hAnsi="Verdana"/>
          <w:sz w:val="18"/>
          <w:szCs w:val="18"/>
          <w:lang w:val="de-CH"/>
        </w:rPr>
        <w:t>Betreuung von Kindern mit besonderen Bedürfnissen im Vorschulalter</w:t>
      </w:r>
    </w:p>
    <w:p w14:paraId="4C6D2E96" w14:textId="0C192D42" w:rsidR="006557B6" w:rsidRPr="006557B6" w:rsidRDefault="00F14FD9" w:rsidP="006557B6">
      <w:pPr>
        <w:pStyle w:val="Textkrper"/>
        <w:rPr>
          <w:lang w:val="de-CH"/>
        </w:rPr>
      </w:pPr>
      <w:hyperlink r:id="rId50" w:history="1">
        <w:r w:rsidR="006557B6" w:rsidRPr="00AD1513">
          <w:rPr>
            <w:rStyle w:val="Hyperlink"/>
            <w:rFonts w:ascii="Verdana" w:eastAsia="Times New Roman" w:hAnsi="Verdana"/>
            <w:sz w:val="18"/>
            <w:szCs w:val="18"/>
            <w:lang w:val="de-CH"/>
          </w:rPr>
          <w:t>Vernehmlassung vom 22.08.2023</w:t>
        </w:r>
      </w:hyperlink>
    </w:p>
    <w:p w14:paraId="0D2EB048" w14:textId="5A29758F" w:rsidR="00EB1869" w:rsidRDefault="00EB1869" w:rsidP="00EB1869">
      <w:pPr>
        <w:pStyle w:val="berschrift2"/>
        <w:rPr>
          <w:lang w:val="de-CH"/>
        </w:rPr>
      </w:pPr>
      <w:r>
        <w:rPr>
          <w:lang w:val="de-CH"/>
        </w:rPr>
        <w:lastRenderedPageBreak/>
        <w:t>KT. THURGAU</w:t>
      </w:r>
    </w:p>
    <w:p w14:paraId="73220264" w14:textId="77777777" w:rsidR="00AD27D4" w:rsidRDefault="00AD27D4" w:rsidP="00D07F20">
      <w:pPr>
        <w:pStyle w:val="Textkrper"/>
        <w:rPr>
          <w:rFonts w:ascii="Verdana" w:eastAsia="Times New Roman" w:hAnsi="Verdana"/>
          <w:sz w:val="18"/>
          <w:szCs w:val="18"/>
          <w:lang w:val="de-CH"/>
        </w:rPr>
      </w:pPr>
      <w:r w:rsidRPr="00AD27D4">
        <w:rPr>
          <w:rFonts w:ascii="Verdana" w:eastAsia="Times New Roman" w:hAnsi="Verdana"/>
          <w:sz w:val="18"/>
          <w:szCs w:val="18"/>
          <w:lang w:val="de-CH"/>
        </w:rPr>
        <w:t>Schulsozialarbeit an den Berufsfachschulen des Kantons Thurgau?</w:t>
      </w:r>
    </w:p>
    <w:p w14:paraId="0D699B07" w14:textId="1D79303F" w:rsidR="00D07F20" w:rsidRPr="00AD27D4" w:rsidRDefault="00F14FD9" w:rsidP="00D07F20">
      <w:pPr>
        <w:pStyle w:val="Textkrper"/>
        <w:rPr>
          <w:lang w:val="de-CH"/>
        </w:rPr>
      </w:pPr>
      <w:hyperlink r:id="rId51" w:history="1">
        <w:r w:rsidR="00AD27D4" w:rsidRPr="004222BD">
          <w:rPr>
            <w:rStyle w:val="Hyperlink"/>
            <w:rFonts w:ascii="Verdana" w:eastAsia="Times New Roman" w:hAnsi="Verdana"/>
            <w:sz w:val="18"/>
            <w:szCs w:val="18"/>
            <w:lang w:val="de-CH"/>
          </w:rPr>
          <w:t xml:space="preserve">Einfache Anfrage </w:t>
        </w:r>
        <w:r w:rsidR="003676BC" w:rsidRPr="004222BD">
          <w:rPr>
            <w:rStyle w:val="Hyperlink"/>
            <w:rFonts w:ascii="Verdana" w:eastAsia="Times New Roman" w:hAnsi="Verdana"/>
            <w:sz w:val="18"/>
            <w:szCs w:val="18"/>
            <w:lang w:val="de-CH"/>
          </w:rPr>
          <w:t xml:space="preserve">(23.526) </w:t>
        </w:r>
        <w:r w:rsidR="00AD27D4" w:rsidRPr="004222BD">
          <w:rPr>
            <w:rStyle w:val="Hyperlink"/>
            <w:rFonts w:ascii="Verdana" w:eastAsia="Times New Roman" w:hAnsi="Verdana"/>
            <w:sz w:val="18"/>
            <w:szCs w:val="18"/>
            <w:lang w:val="de-CH"/>
          </w:rPr>
          <w:t>vom 21.06.2023</w:t>
        </w:r>
        <w:r w:rsidR="004B574F" w:rsidRPr="004222BD">
          <w:rPr>
            <w:rStyle w:val="Hyperlink"/>
            <w:rFonts w:ascii="Verdana" w:eastAsia="Times New Roman" w:hAnsi="Verdana"/>
            <w:sz w:val="18"/>
            <w:szCs w:val="18"/>
            <w:lang w:val="de-CH"/>
          </w:rPr>
          <w:t xml:space="preserve"> </w:t>
        </w:r>
        <w:r w:rsidR="003676BC" w:rsidRPr="004222BD">
          <w:rPr>
            <w:rStyle w:val="Hyperlink"/>
            <w:rFonts w:ascii="Verdana" w:eastAsia="Times New Roman" w:hAnsi="Verdana"/>
            <w:sz w:val="18"/>
            <w:szCs w:val="18"/>
            <w:lang w:val="de-CH"/>
          </w:rPr>
          <w:t>&gt; Beantwortung des Regierungsrats vom 07.08.2023</w:t>
        </w:r>
      </w:hyperlink>
    </w:p>
    <w:p w14:paraId="47CA679B" w14:textId="21F64EF9" w:rsidR="00CF7CEB" w:rsidRPr="00CF7CEB" w:rsidRDefault="00CF7CEB" w:rsidP="00A14CF6">
      <w:pPr>
        <w:pStyle w:val="berschrift2"/>
        <w:rPr>
          <w:lang w:val="de-CH"/>
        </w:rPr>
      </w:pPr>
      <w:r>
        <w:rPr>
          <w:lang w:val="de-CH"/>
        </w:rPr>
        <w:t>KT. Z</w:t>
      </w:r>
      <w:r w:rsidR="00A14CF6">
        <w:rPr>
          <w:lang w:val="de-CH"/>
        </w:rPr>
        <w:t>ÜRICH</w:t>
      </w:r>
    </w:p>
    <w:p w14:paraId="1D987403" w14:textId="77777777" w:rsidR="00A14CF6" w:rsidRDefault="00CF7CEB" w:rsidP="00CF7CEB">
      <w:pPr>
        <w:pStyle w:val="Textkrper"/>
        <w:rPr>
          <w:rFonts w:ascii="Verdana" w:eastAsia="Times New Roman" w:hAnsi="Verdana"/>
          <w:sz w:val="18"/>
          <w:szCs w:val="18"/>
          <w:lang w:val="de-CH"/>
        </w:rPr>
      </w:pPr>
      <w:r w:rsidRPr="00CF7CEB">
        <w:rPr>
          <w:rFonts w:ascii="Verdana" w:eastAsia="Times New Roman" w:hAnsi="Verdana"/>
          <w:sz w:val="18"/>
          <w:szCs w:val="18"/>
          <w:lang w:val="de-CH"/>
        </w:rPr>
        <w:t xml:space="preserve">Sozialpädagogische Familienbegleitung - Aufnahme </w:t>
      </w:r>
      <w:proofErr w:type="spellStart"/>
      <w:r w:rsidRPr="00CF7CEB">
        <w:rPr>
          <w:rFonts w:ascii="Verdana" w:eastAsia="Times New Roman" w:hAnsi="Verdana"/>
          <w:sz w:val="18"/>
          <w:szCs w:val="18"/>
          <w:lang w:val="de-CH"/>
        </w:rPr>
        <w:t>sur</w:t>
      </w:r>
      <w:proofErr w:type="spellEnd"/>
      <w:r w:rsidRPr="00CF7CEB">
        <w:rPr>
          <w:rFonts w:ascii="Verdana" w:eastAsia="Times New Roman" w:hAnsi="Verdana"/>
          <w:sz w:val="18"/>
          <w:szCs w:val="18"/>
          <w:lang w:val="de-CH"/>
        </w:rPr>
        <w:t xml:space="preserve"> Dossier</w:t>
      </w:r>
    </w:p>
    <w:p w14:paraId="34C2E81F" w14:textId="77777777" w:rsidR="009C27BA" w:rsidRDefault="00F14FD9" w:rsidP="00CF7CEB">
      <w:pPr>
        <w:pStyle w:val="Textkrper"/>
        <w:rPr>
          <w:rFonts w:ascii="Verdana" w:eastAsia="Times New Roman" w:hAnsi="Verdana"/>
          <w:sz w:val="18"/>
          <w:szCs w:val="18"/>
          <w:lang w:val="de-CH"/>
        </w:rPr>
      </w:pPr>
      <w:hyperlink r:id="rId52" w:history="1">
        <w:r w:rsidR="00CF7CEB" w:rsidRPr="000C5C50">
          <w:rPr>
            <w:rStyle w:val="Hyperlink"/>
            <w:rFonts w:ascii="Verdana" w:eastAsia="Times New Roman" w:hAnsi="Verdana"/>
            <w:sz w:val="18"/>
            <w:szCs w:val="18"/>
            <w:lang w:val="de-CH"/>
          </w:rPr>
          <w:t>Anfrage</w:t>
        </w:r>
        <w:r w:rsidR="00A14CF6" w:rsidRPr="000C5C50">
          <w:rPr>
            <w:rStyle w:val="Hyperlink"/>
            <w:rFonts w:ascii="Verdana" w:eastAsia="Times New Roman" w:hAnsi="Verdana"/>
            <w:sz w:val="18"/>
            <w:szCs w:val="18"/>
            <w:lang w:val="de-CH"/>
          </w:rPr>
          <w:t xml:space="preserve"> </w:t>
        </w:r>
        <w:r w:rsidR="000C5C50" w:rsidRPr="000C5C50">
          <w:rPr>
            <w:rStyle w:val="Hyperlink"/>
            <w:rFonts w:ascii="Verdana" w:eastAsia="Times New Roman" w:hAnsi="Verdana"/>
            <w:sz w:val="18"/>
            <w:szCs w:val="18"/>
            <w:lang w:val="de-CH"/>
          </w:rPr>
          <w:t xml:space="preserve">(23.292) </w:t>
        </w:r>
        <w:r w:rsidR="00A14CF6" w:rsidRPr="000C5C50">
          <w:rPr>
            <w:rStyle w:val="Hyperlink"/>
            <w:rFonts w:ascii="Verdana" w:eastAsia="Times New Roman" w:hAnsi="Verdana"/>
            <w:sz w:val="18"/>
            <w:szCs w:val="18"/>
            <w:lang w:val="de-CH"/>
          </w:rPr>
          <w:t xml:space="preserve">vom </w:t>
        </w:r>
        <w:r w:rsidR="00CF7CEB" w:rsidRPr="000C5C50">
          <w:rPr>
            <w:rStyle w:val="Hyperlink"/>
            <w:rFonts w:ascii="Verdana" w:eastAsia="Times New Roman" w:hAnsi="Verdana"/>
            <w:sz w:val="18"/>
            <w:szCs w:val="18"/>
            <w:lang w:val="de-CH"/>
          </w:rPr>
          <w:t>28</w:t>
        </w:r>
        <w:r w:rsidR="00A14CF6" w:rsidRPr="000C5C50">
          <w:rPr>
            <w:rStyle w:val="Hyperlink"/>
            <w:rFonts w:ascii="Verdana" w:eastAsia="Times New Roman" w:hAnsi="Verdana"/>
            <w:sz w:val="18"/>
            <w:szCs w:val="18"/>
            <w:lang w:val="de-CH"/>
          </w:rPr>
          <w:t>.</w:t>
        </w:r>
        <w:r w:rsidR="00CF7CEB" w:rsidRPr="000C5C50">
          <w:rPr>
            <w:rStyle w:val="Hyperlink"/>
            <w:rFonts w:ascii="Verdana" w:eastAsia="Times New Roman" w:hAnsi="Verdana"/>
            <w:sz w:val="18"/>
            <w:szCs w:val="18"/>
            <w:lang w:val="de-CH"/>
          </w:rPr>
          <w:t>08</w:t>
        </w:r>
        <w:r w:rsidR="00A14CF6" w:rsidRPr="000C5C50">
          <w:rPr>
            <w:rStyle w:val="Hyperlink"/>
            <w:rFonts w:ascii="Verdana" w:eastAsia="Times New Roman" w:hAnsi="Verdana"/>
            <w:sz w:val="18"/>
            <w:szCs w:val="18"/>
            <w:lang w:val="de-CH"/>
          </w:rPr>
          <w:t>.</w:t>
        </w:r>
        <w:r w:rsidR="00CF7CEB" w:rsidRPr="000C5C50">
          <w:rPr>
            <w:rStyle w:val="Hyperlink"/>
            <w:rFonts w:ascii="Verdana" w:eastAsia="Times New Roman" w:hAnsi="Verdana"/>
            <w:sz w:val="18"/>
            <w:szCs w:val="18"/>
            <w:lang w:val="de-CH"/>
          </w:rPr>
          <w:t>2023</w:t>
        </w:r>
      </w:hyperlink>
    </w:p>
    <w:p w14:paraId="378705A4" w14:textId="77777777" w:rsidR="009C27BA" w:rsidRDefault="009C27BA" w:rsidP="00CF7CEB">
      <w:pPr>
        <w:pStyle w:val="Textkrper"/>
        <w:rPr>
          <w:rFonts w:ascii="Verdana" w:eastAsia="Times New Roman" w:hAnsi="Verdana"/>
          <w:sz w:val="18"/>
          <w:szCs w:val="18"/>
          <w:lang w:val="de-CH"/>
        </w:rPr>
      </w:pPr>
      <w:r w:rsidRPr="009C27BA">
        <w:rPr>
          <w:rFonts w:ascii="Verdana" w:eastAsia="Times New Roman" w:hAnsi="Verdana"/>
          <w:sz w:val="18"/>
          <w:szCs w:val="18"/>
          <w:lang w:val="de-CH"/>
        </w:rPr>
        <w:t>Ausreichende Bereitstellung von Sonderschulplätzen</w:t>
      </w:r>
    </w:p>
    <w:p w14:paraId="52E399AD" w14:textId="3B555A80" w:rsidR="009657AB" w:rsidRDefault="00F14FD9" w:rsidP="00946474">
      <w:pPr>
        <w:pStyle w:val="Textkrper"/>
        <w:rPr>
          <w:rFonts w:eastAsiaTheme="majorEastAsia" w:cs="Open Sans SemiCondensed"/>
          <w:b/>
          <w:bCs/>
          <w:color w:val="000000" w:themeColor="text1"/>
          <w:sz w:val="24"/>
          <w:szCs w:val="32"/>
          <w:lang w:val="de-CH"/>
        </w:rPr>
      </w:pPr>
      <w:hyperlink r:id="rId53" w:history="1">
        <w:r w:rsidR="009C27BA" w:rsidRPr="009A562A">
          <w:rPr>
            <w:rStyle w:val="Hyperlink"/>
            <w:rFonts w:ascii="Verdana" w:eastAsia="Times New Roman" w:hAnsi="Verdana"/>
            <w:sz w:val="18"/>
            <w:szCs w:val="18"/>
            <w:lang w:val="de-CH"/>
          </w:rPr>
          <w:t xml:space="preserve">Anfrage </w:t>
        </w:r>
        <w:r w:rsidR="009A562A" w:rsidRPr="009A562A">
          <w:rPr>
            <w:rStyle w:val="Hyperlink"/>
            <w:rFonts w:ascii="Verdana" w:eastAsia="Times New Roman" w:hAnsi="Verdana"/>
            <w:sz w:val="18"/>
            <w:szCs w:val="18"/>
            <w:lang w:val="de-CH"/>
          </w:rPr>
          <w:t xml:space="preserve">(23.196) </w:t>
        </w:r>
        <w:r w:rsidR="009C27BA" w:rsidRPr="009A562A">
          <w:rPr>
            <w:rStyle w:val="Hyperlink"/>
            <w:rFonts w:ascii="Verdana" w:eastAsia="Times New Roman" w:hAnsi="Verdana"/>
            <w:sz w:val="18"/>
            <w:szCs w:val="18"/>
            <w:lang w:val="de-CH"/>
          </w:rPr>
          <w:t>vom 17.05.2023</w:t>
        </w:r>
      </w:hyperlink>
    </w:p>
    <w:p w14:paraId="795FE6A8" w14:textId="14607134" w:rsidR="009A1FE1" w:rsidRPr="00376B78" w:rsidRDefault="009A1FE1" w:rsidP="009A1FE1">
      <w:pPr>
        <w:pStyle w:val="berschrift1"/>
        <w:rPr>
          <w:lang w:val="de-CH"/>
        </w:rPr>
      </w:pPr>
      <w:r w:rsidRPr="00376B78">
        <w:rPr>
          <w:lang w:val="de-CH"/>
        </w:rPr>
        <w:t>Medien</w:t>
      </w:r>
      <w:bookmarkEnd w:id="13"/>
    </w:p>
    <w:p w14:paraId="6F20AA4C" w14:textId="65640F63" w:rsidR="004C3CB8" w:rsidRPr="003A7D42" w:rsidRDefault="009A1FE1" w:rsidP="004C3CB8">
      <w:pPr>
        <w:pStyle w:val="Fragen"/>
        <w:rPr>
          <w:rFonts w:cs="Open Sans SemiCondensed"/>
          <w:color w:val="auto"/>
          <w:lang w:val="de-CH"/>
        </w:rPr>
      </w:pPr>
      <w:r w:rsidRPr="003A7D42">
        <w:rPr>
          <w:rFonts w:cs="Open Sans SemiCondensed"/>
          <w:color w:val="auto"/>
          <w:lang w:val="de-CH"/>
        </w:rPr>
        <w:t>Wenn nicht anders vermerkt, entstammen die Inhaltsbeschreibungen den Verlags- und Filmwebs</w:t>
      </w:r>
      <w:r w:rsidR="000A049E" w:rsidRPr="003A7D42">
        <w:rPr>
          <w:rFonts w:cs="Open Sans SemiCondensed"/>
          <w:color w:val="auto"/>
          <w:lang w:val="de-CH"/>
        </w:rPr>
        <w:t>e</w:t>
      </w:r>
      <w:r w:rsidRPr="003A7D42">
        <w:rPr>
          <w:rFonts w:cs="Open Sans SemiCondensed"/>
          <w:color w:val="auto"/>
          <w:lang w:val="de-CH"/>
        </w:rPr>
        <w:t>ite</w:t>
      </w:r>
      <w:r w:rsidR="000A049E" w:rsidRPr="003A7D42">
        <w:rPr>
          <w:rFonts w:cs="Open Sans SemiCondensed"/>
          <w:color w:val="auto"/>
          <w:lang w:val="de-CH"/>
        </w:rPr>
        <w:t>n</w:t>
      </w:r>
      <w:r w:rsidRPr="003A7D42">
        <w:rPr>
          <w:rFonts w:cs="Open Sans SemiCondensed"/>
          <w:color w:val="auto"/>
          <w:lang w:val="de-CH"/>
        </w:rPr>
        <w:t>.</w:t>
      </w:r>
    </w:p>
    <w:p w14:paraId="69E5D1E2" w14:textId="77777777" w:rsidR="008671AF" w:rsidRDefault="004C3CB8" w:rsidP="006B28D5">
      <w:pPr>
        <w:pStyle w:val="berschrift2"/>
        <w:rPr>
          <w:lang w:val="de-CH"/>
        </w:rPr>
      </w:pPr>
      <w:bookmarkStart w:id="14" w:name="_Toc124432311"/>
      <w:r w:rsidRPr="00835B9C">
        <w:rPr>
          <w:lang w:val="de-CH"/>
        </w:rPr>
        <w:t>Fachbücher</w:t>
      </w:r>
      <w:bookmarkEnd w:id="14"/>
    </w:p>
    <w:p w14:paraId="24497979" w14:textId="77F4870A" w:rsidR="00A5110D" w:rsidRPr="00B947A3" w:rsidRDefault="00D92080" w:rsidP="00A5110D">
      <w:pPr>
        <w:pStyle w:val="berschrift3"/>
        <w:rPr>
          <w:lang w:val="de-CH"/>
        </w:rPr>
      </w:pPr>
      <w:r w:rsidRPr="00D92080">
        <w:rPr>
          <w:lang w:val="de-CH"/>
        </w:rPr>
        <w:t xml:space="preserve">Inklusive Bildung </w:t>
      </w:r>
      <w:r>
        <w:rPr>
          <w:lang w:val="de-CH"/>
        </w:rPr>
        <w:t>–</w:t>
      </w:r>
      <w:r w:rsidRPr="00D92080">
        <w:rPr>
          <w:lang w:val="de-CH"/>
        </w:rPr>
        <w:t xml:space="preserve"> Regionale, nationale und internationale Forschung </w:t>
      </w:r>
      <w:r w:rsidR="00B55A2C">
        <w:rPr>
          <w:lang w:val="de-CH"/>
        </w:rPr>
        <w:br/>
      </w:r>
      <w:r w:rsidRPr="00D92080">
        <w:rPr>
          <w:lang w:val="de-CH"/>
        </w:rPr>
        <w:t>und Entwicklungslinien</w:t>
      </w:r>
      <w:r w:rsidR="00A5110D">
        <w:rPr>
          <w:lang w:val="de-CH"/>
        </w:rPr>
        <w:br/>
      </w:r>
      <w:r w:rsidR="00F272D7" w:rsidRPr="00F272D7">
        <w:rPr>
          <w:lang w:val="de-CH"/>
        </w:rPr>
        <w:t xml:space="preserve">Holzinger, A., </w:t>
      </w:r>
      <w:proofErr w:type="spellStart"/>
      <w:r w:rsidR="00F272D7" w:rsidRPr="00F272D7">
        <w:rPr>
          <w:lang w:val="de-CH"/>
        </w:rPr>
        <w:t>Bešić</w:t>
      </w:r>
      <w:proofErr w:type="spellEnd"/>
      <w:r w:rsidR="00F272D7" w:rsidRPr="00F272D7">
        <w:rPr>
          <w:lang w:val="de-CH"/>
        </w:rPr>
        <w:t>, E., Krammer, M. &amp; Kopp-Sixt, S. (Hrsg.) (2023)</w:t>
      </w:r>
    </w:p>
    <w:p w14:paraId="44DCC88F" w14:textId="54F93A00" w:rsidR="00D62DFC" w:rsidRPr="00D62DFC" w:rsidRDefault="00D62DFC" w:rsidP="00D62DFC">
      <w:pPr>
        <w:pStyle w:val="Textkrper"/>
        <w:rPr>
          <w:rStyle w:val="Hyperlink"/>
          <w:lang w:val="de-CH"/>
        </w:rPr>
      </w:pPr>
      <w:r>
        <w:rPr>
          <w:bCs/>
          <w:iCs/>
          <w:lang w:val="de-CH"/>
        </w:rPr>
        <w:fldChar w:fldCharType="begin"/>
      </w:r>
      <w:r w:rsidR="00E848D4">
        <w:rPr>
          <w:bCs/>
          <w:iCs/>
          <w:lang w:val="de-CH"/>
        </w:rPr>
        <w:instrText>HYPERLINK "https://uni.leykamverlag.at/produkt/inklusive-bildung/" \l "description"</w:instrText>
      </w:r>
      <w:r>
        <w:rPr>
          <w:bCs/>
          <w:iCs/>
          <w:lang w:val="de-CH"/>
        </w:rPr>
      </w:r>
      <w:r>
        <w:rPr>
          <w:bCs/>
          <w:iCs/>
          <w:lang w:val="de-CH"/>
        </w:rPr>
        <w:fldChar w:fldCharType="separate"/>
      </w:r>
      <w:proofErr w:type="spellStart"/>
      <w:r w:rsidR="00E848D4">
        <w:rPr>
          <w:rStyle w:val="Hyperlink"/>
          <w:lang w:val="de-CH"/>
        </w:rPr>
        <w:t>L</w:t>
      </w:r>
      <w:r w:rsidRPr="00D62DFC">
        <w:rPr>
          <w:rStyle w:val="Hyperlink"/>
          <w:lang w:val="de-CH"/>
        </w:rPr>
        <w:t>eycam</w:t>
      </w:r>
      <w:proofErr w:type="spellEnd"/>
      <w:r w:rsidR="00DD6A13">
        <w:rPr>
          <w:rStyle w:val="Hyperlink"/>
          <w:lang w:val="de-CH"/>
        </w:rPr>
        <w:t>©</w:t>
      </w:r>
    </w:p>
    <w:p w14:paraId="2F866E9E" w14:textId="64C81F14" w:rsidR="00C575B2" w:rsidRPr="00B55A2C" w:rsidRDefault="00D62DFC" w:rsidP="00B55A2C">
      <w:pPr>
        <w:spacing w:before="60" w:after="120"/>
        <w:ind w:right="3969"/>
        <w:jc w:val="both"/>
        <w:rPr>
          <w:rFonts w:cs="Open Sans SemiCondensed"/>
          <w:noProof/>
          <w:lang w:val="de-CH"/>
        </w:rPr>
      </w:pPr>
      <w:r>
        <w:rPr>
          <w:bCs/>
          <w:iCs/>
          <w:lang w:val="de-CH"/>
        </w:rPr>
        <w:fldChar w:fldCharType="end"/>
      </w:r>
      <w:r w:rsidR="00A5110D" w:rsidRPr="00B55A2C">
        <w:rPr>
          <w:rFonts w:cs="Open Sans SemiCondensed"/>
          <w:noProof/>
          <w:lang w:val="de-CH"/>
        </w:rPr>
        <mc:AlternateContent>
          <mc:Choice Requires="wps">
            <w:drawing>
              <wp:anchor distT="45720" distB="45720" distL="114300" distR="114300" simplePos="0" relativeHeight="251658246" behindDoc="1" locked="0" layoutInCell="1" allowOverlap="1" wp14:anchorId="48952CBA" wp14:editId="4B5C85DC">
                <wp:simplePos x="0" y="0"/>
                <wp:positionH relativeFrom="margin">
                  <wp:posOffset>3705860</wp:posOffset>
                </wp:positionH>
                <wp:positionV relativeFrom="paragraph">
                  <wp:posOffset>1905</wp:posOffset>
                </wp:positionV>
                <wp:extent cx="1531620" cy="2042160"/>
                <wp:effectExtent l="0" t="0" r="11430" b="15240"/>
                <wp:wrapSquare wrapText="bothSides"/>
                <wp:docPr id="18" name="Zone de texte 1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0F97B97" w14:textId="0705CE97" w:rsidR="00A5110D" w:rsidRPr="00AB0424" w:rsidRDefault="009B17B5" w:rsidP="00A5110D">
                            <w:pPr>
                              <w:rPr>
                                <w:lang w:val="de-CH"/>
                              </w:rPr>
                            </w:pPr>
                            <w:r>
                              <w:rPr>
                                <w:noProof/>
                              </w:rPr>
                              <w:drawing>
                                <wp:inline distT="0" distB="0" distL="0" distR="0" wp14:anchorId="7C3C986E" wp14:editId="70E367C1">
                                  <wp:extent cx="1263600" cy="1800000"/>
                                  <wp:effectExtent l="38100" t="38100" r="89535" b="86360"/>
                                  <wp:docPr id="609168666" name="Image 609168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49150" name="Grafik 1">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952CBA" id="_x0000_t202" coordsize="21600,21600" o:spt="202" path="m,l,21600r21600,l21600,xe">
                <v:stroke joinstyle="miter"/>
                <v:path gradientshapeok="t" o:connecttype="rect"/>
              </v:shapetype>
              <v:shape id="Zone de texte 18" o:spid="_x0000_s1026" type="#_x0000_t202" alt="P136TB4#y1" style="position:absolute;left:0;text-align:left;margin-left:291.8pt;margin-top:.15pt;width:120.6pt;height:160.8pt;z-index:-25165823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L8YFgIAAB8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uDHwrKA+IFELk2PxheGkA/uXkgHdWlL3Z8esoER90diV62w+D/aOi/niQ+Bp&#10;zyPVeYRpjlIl9ZRM042PTyLw0nCL3Wtk5PqcyTFXdGHEfXwxwebn67jr+V2vHwEAAP//AwBQSwME&#10;FAAGAAgAAAAhAJmEIEPeAAAACAEAAA8AAABkcnMvZG93bnJldi54bWxMj0FPg0AUhO8m/Q+bZ+LN&#10;LqWVUGRpjMbejJGa6nFhn0DKviXstkV/vc+TPU5mMvNNvplsL044+s6RgsU8AoFUO9NRo+B993yb&#10;gvBBk9G9I1TwjR42xewq15lxZ3rDUxkawSXkM62gDWHIpPR1i1b7uRuQ2Ptyo9WB5dhIM+ozl9te&#10;xlGUSKs74oVWD/jYYn0oj1aBr6Nk/7oq9x+V3OLP2pinz+2LUjfX08M9iIBT+A/DHz6jQ8FMlTuS&#10;8aJXcJcuE44qWIJgO41X/KRiGS/WIItcXh4ofgEAAP//AwBQSwECLQAUAAYACAAAACEAtoM4kv4A&#10;AADhAQAAEwAAAAAAAAAAAAAAAAAAAAAAW0NvbnRlbnRfVHlwZXNdLnhtbFBLAQItABQABgAIAAAA&#10;IQA4/SH/1gAAAJQBAAALAAAAAAAAAAAAAAAAAC8BAABfcmVscy8ucmVsc1BLAQItABQABgAIAAAA&#10;IQDc2L8YFgIAAB8EAAAOAAAAAAAAAAAAAAAAAC4CAABkcnMvZTJvRG9jLnhtbFBLAQItABQABgAI&#10;AAAAIQCZhCBD3gAAAAgBAAAPAAAAAAAAAAAAAAAAAHAEAABkcnMvZG93bnJldi54bWxQSwUGAAAA&#10;AAQABADzAAAAewUAAAAA&#10;" strokecolor="white [3212]">
                <v:textbox>
                  <w:txbxContent>
                    <w:p w14:paraId="40F97B97" w14:textId="0705CE97" w:rsidR="00A5110D" w:rsidRPr="00AB0424" w:rsidRDefault="009B17B5" w:rsidP="00A5110D">
                      <w:pPr>
                        <w:rPr>
                          <w:lang w:val="de-CH"/>
                        </w:rPr>
                      </w:pPr>
                      <w:r>
                        <w:rPr>
                          <w:noProof/>
                        </w:rPr>
                        <w:drawing>
                          <wp:inline distT="0" distB="0" distL="0" distR="0" wp14:anchorId="7C3C986E" wp14:editId="70E367C1">
                            <wp:extent cx="1263600" cy="1800000"/>
                            <wp:effectExtent l="38100" t="38100" r="89535" b="86360"/>
                            <wp:docPr id="609168666" name="Image 6091686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149150" name="Grafik 1">
                                      <a:extLst>
                                        <a:ext uri="{C183D7F6-B498-43B3-948B-1728B52AA6E4}">
                                          <adec:decorative xmlns:adec="http://schemas.microsoft.com/office/drawing/2017/decorative" val="1"/>
                                        </a:ext>
                                      </a:extLst>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263600" cy="18000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3D2EFA" w:rsidRPr="00B55A2C">
        <w:rPr>
          <w:rFonts w:cs="Open Sans SemiCondensed"/>
          <w:noProof/>
          <w:lang w:val="de-CH"/>
        </w:rPr>
        <w:t>Ziel des Bandes ist es, aktuelle Forschungsbefunde und Entwicklungslinien für die Weiterentwicklung der Inklusion in schulischen, hochschulischen und au</w:t>
      </w:r>
      <w:r w:rsidR="00C575B2" w:rsidRPr="00B55A2C">
        <w:rPr>
          <w:rFonts w:cs="Open Sans SemiCondensed"/>
          <w:noProof/>
          <w:lang w:val="de-CH"/>
        </w:rPr>
        <w:t>ss</w:t>
      </w:r>
      <w:r w:rsidR="003D2EFA" w:rsidRPr="00B55A2C">
        <w:rPr>
          <w:rFonts w:cs="Open Sans SemiCondensed"/>
          <w:noProof/>
          <w:lang w:val="de-CH"/>
        </w:rPr>
        <w:t>erschulischen Feldern zu präsentieren. Neben Beiträgen aus Forschung und Entwicklung</w:t>
      </w:r>
      <w:r w:rsidR="00B55A2C" w:rsidRPr="00B55A2C">
        <w:rPr>
          <w:rFonts w:cs="Open Sans SemiCondensed"/>
          <w:noProof/>
          <w:lang w:val="de-CH"/>
        </w:rPr>
        <w:t xml:space="preserve"> </w:t>
      </w:r>
      <w:r w:rsidR="00A37B11" w:rsidRPr="00B55A2C">
        <w:rPr>
          <w:rFonts w:cs="Open Sans SemiCondensed"/>
          <w:noProof/>
          <w:lang w:val="de-CH"/>
        </w:rPr>
        <w:t>s</w:t>
      </w:r>
      <w:r w:rsidR="003D2EFA" w:rsidRPr="00B55A2C">
        <w:rPr>
          <w:rFonts w:cs="Open Sans SemiCondensed"/>
          <w:noProof/>
          <w:lang w:val="de-CH"/>
        </w:rPr>
        <w:t>tehen</w:t>
      </w:r>
      <w:r w:rsidR="00D92D57" w:rsidRPr="00B55A2C">
        <w:rPr>
          <w:rFonts w:cs="Open Sans SemiCondensed"/>
          <w:noProof/>
          <w:lang w:val="de-CH"/>
        </w:rPr>
        <w:t xml:space="preserve"> </w:t>
      </w:r>
      <w:r w:rsidR="003D2EFA" w:rsidRPr="00B55A2C">
        <w:rPr>
          <w:rFonts w:cs="Open Sans SemiCondensed"/>
          <w:noProof/>
          <w:lang w:val="de-CH"/>
        </w:rPr>
        <w:t>komparative Länderstudien sowie aktuelle Fragen der Digitalisierung im Kontext von Inklusion im Mittelpunkt. Des Weiteren werden im Band auch informative Kurzbeiträge bzw. Steckbriefe zu aktuellen Projekten präsentiert. Durch diese gemeinsame nationale und internationale</w:t>
      </w:r>
      <w:r w:rsidR="00C575B2" w:rsidRPr="00B55A2C">
        <w:rPr>
          <w:rFonts w:cs="Open Sans SemiCondensed"/>
          <w:noProof/>
          <w:lang w:val="de-CH"/>
        </w:rPr>
        <w:t xml:space="preserve"> </w:t>
      </w:r>
      <w:r w:rsidR="003D2EFA" w:rsidRPr="00B55A2C">
        <w:rPr>
          <w:rFonts w:cs="Open Sans SemiCondensed"/>
          <w:noProof/>
          <w:lang w:val="de-CH"/>
        </w:rPr>
        <w:t>Zusammenschau von Befunden und Projektressourcen soll die Nachhaltigkeit von Wissensbeständen gestärkt und ein Transfer derselben von der Forschung in die jeweiligen Praxisfelder gewährleistet werden.</w:t>
      </w:r>
    </w:p>
    <w:p w14:paraId="3A58DB33" w14:textId="73848418" w:rsidR="00E94150" w:rsidRPr="00B55A2C" w:rsidRDefault="00E94150" w:rsidP="00B55A2C">
      <w:pPr>
        <w:spacing w:before="60" w:after="120"/>
        <w:ind w:right="3969"/>
        <w:jc w:val="both"/>
        <w:rPr>
          <w:rFonts w:cs="Open Sans SemiCondensed"/>
          <w:noProof/>
          <w:lang w:val="de-CH"/>
        </w:rPr>
      </w:pPr>
      <w:r w:rsidRPr="00B55A2C">
        <w:rPr>
          <w:rFonts w:cs="Open Sans SemiCondensed"/>
          <w:noProof/>
          <w:lang w:val="de-CH"/>
        </w:rPr>
        <w:t xml:space="preserve">Das Buch ist kostenlos im Open Access als </w:t>
      </w:r>
      <w:hyperlink r:id="rId55" w:anchor="local_4" w:history="1">
        <w:r w:rsidRPr="00E74C57">
          <w:rPr>
            <w:rStyle w:val="Hyperlink"/>
            <w:lang w:val="de-CH"/>
          </w:rPr>
          <w:t>PDF</w:t>
        </w:r>
      </w:hyperlink>
      <w:r w:rsidRPr="00B55A2C">
        <w:rPr>
          <w:rFonts w:cs="Open Sans SemiCondensed"/>
          <w:noProof/>
          <w:lang w:val="de-CH"/>
        </w:rPr>
        <w:t xml:space="preserve"> herunterladbar.</w:t>
      </w:r>
    </w:p>
    <w:p w14:paraId="41124C5C" w14:textId="77777777" w:rsidR="004A6B9C" w:rsidRDefault="004A6B9C">
      <w:pPr>
        <w:spacing w:after="200" w:line="240" w:lineRule="auto"/>
        <w:rPr>
          <w:rFonts w:eastAsiaTheme="majorEastAsia" w:cs="Open Sans SemiCondensed"/>
          <w:bCs/>
          <w:i/>
          <w:lang w:val="de-CH"/>
        </w:rPr>
      </w:pPr>
      <w:r>
        <w:rPr>
          <w:lang w:val="de-CH"/>
        </w:rPr>
        <w:br w:type="page"/>
      </w:r>
    </w:p>
    <w:p w14:paraId="1A25C3FF" w14:textId="1A9E2C32" w:rsidR="00576DA6" w:rsidRPr="00466AF1" w:rsidRDefault="00A41C5C" w:rsidP="00A41C5C">
      <w:pPr>
        <w:pStyle w:val="berschrift3"/>
        <w:spacing w:before="480"/>
        <w:rPr>
          <w:lang w:val="de-CH"/>
        </w:rPr>
      </w:pPr>
      <w:r w:rsidRPr="00A41C5C">
        <w:rPr>
          <w:lang w:val="de-CH"/>
        </w:rPr>
        <w:lastRenderedPageBreak/>
        <w:t xml:space="preserve">Von Lernschwierigkeiten zu Lernerfolgen </w:t>
      </w:r>
      <w:r w:rsidR="009F75C9">
        <w:rPr>
          <w:lang w:val="de-CH"/>
        </w:rPr>
        <w:t>–</w:t>
      </w:r>
      <w:r w:rsidRPr="00A41C5C">
        <w:rPr>
          <w:lang w:val="de-CH"/>
        </w:rPr>
        <w:t xml:space="preserve"> neue und bewährte Wege zu guten </w:t>
      </w:r>
      <w:r w:rsidR="003B795F">
        <w:rPr>
          <w:lang w:val="de-CH"/>
        </w:rPr>
        <w:br/>
      </w:r>
      <w:r w:rsidRPr="00A41C5C">
        <w:rPr>
          <w:lang w:val="de-CH"/>
        </w:rPr>
        <w:t>Exekutiven Funktionen</w:t>
      </w:r>
      <w:r w:rsidR="00466AF1">
        <w:rPr>
          <w:lang w:val="de-CH"/>
        </w:rPr>
        <w:t xml:space="preserve">. </w:t>
      </w:r>
      <w:r w:rsidRPr="00A41C5C">
        <w:rPr>
          <w:lang w:val="de-CH"/>
        </w:rPr>
        <w:t>Grundlagen und Praxis in Schule und Therapie</w:t>
      </w:r>
      <w:r w:rsidR="00466AF1">
        <w:rPr>
          <w:lang w:val="de-CH"/>
        </w:rPr>
        <w:br/>
      </w:r>
      <w:r w:rsidRPr="00A41C5C">
        <w:rPr>
          <w:lang w:val="de-CH"/>
        </w:rPr>
        <w:t xml:space="preserve">Brunsting, M., Hasler, J., Heller, L. &amp; </w:t>
      </w:r>
      <w:proofErr w:type="spellStart"/>
      <w:r w:rsidRPr="00A41C5C">
        <w:rPr>
          <w:lang w:val="de-CH"/>
        </w:rPr>
        <w:t>Lempen</w:t>
      </w:r>
      <w:proofErr w:type="spellEnd"/>
      <w:r w:rsidRPr="00A41C5C">
        <w:rPr>
          <w:lang w:val="de-CH"/>
        </w:rPr>
        <w:t>, G. (2023</w:t>
      </w:r>
      <w:r w:rsidR="00466AF1">
        <w:rPr>
          <w:lang w:val="de-CH"/>
        </w:rPr>
        <w:t>)</w:t>
      </w:r>
    </w:p>
    <w:p w14:paraId="7F250225" w14:textId="237D3492" w:rsidR="00305552" w:rsidRPr="00CC0BC5" w:rsidRDefault="00CE641F" w:rsidP="00576DA6">
      <w:pPr>
        <w:pStyle w:val="Textkrper"/>
        <w:rPr>
          <w:rStyle w:val="Hyperlink"/>
          <w:lang w:val="de-CH"/>
        </w:rPr>
      </w:pPr>
      <w:r w:rsidRPr="00CC0BC5">
        <w:rPr>
          <w:bCs/>
          <w:iCs/>
          <w:lang w:val="de-CH"/>
        </w:rPr>
        <w:fldChar w:fldCharType="begin"/>
      </w:r>
      <w:r w:rsidRPr="00CC0BC5">
        <w:rPr>
          <w:bCs/>
          <w:iCs/>
          <w:lang w:val="de-CH"/>
        </w:rPr>
        <w:instrText>HYPERLINK "https://www.haupt.ch/buecher/soziales-wirtschaft/von-lernschwierigkeiten-zu-lernerfolgen-neue-und-bewaehrte-wege-zu-guten-exekutiven-funktionen.html?listtype=search&amp;searchparam=brunsting"</w:instrText>
      </w:r>
      <w:r w:rsidRPr="00CC0BC5">
        <w:rPr>
          <w:bCs/>
          <w:iCs/>
          <w:lang w:val="de-CH"/>
        </w:rPr>
      </w:r>
      <w:r w:rsidRPr="00CC0BC5">
        <w:rPr>
          <w:bCs/>
          <w:iCs/>
          <w:lang w:val="de-CH"/>
        </w:rPr>
        <w:fldChar w:fldCharType="separate"/>
      </w:r>
      <w:r w:rsidRPr="00CC0BC5">
        <w:rPr>
          <w:rStyle w:val="Hyperlink"/>
          <w:lang w:val="de-CH"/>
        </w:rPr>
        <w:t>Haupt</w:t>
      </w:r>
    </w:p>
    <w:p w14:paraId="78385529" w14:textId="05C350BF" w:rsidR="002A2BF4" w:rsidRPr="00CC0BC5" w:rsidRDefault="00CE641F" w:rsidP="00576DA6">
      <w:pPr>
        <w:spacing w:before="60" w:after="120"/>
        <w:ind w:right="3969"/>
        <w:jc w:val="both"/>
        <w:rPr>
          <w:rFonts w:cs="Open Sans SemiCondensed"/>
          <w:noProof/>
          <w:lang w:val="de-CH"/>
        </w:rPr>
      </w:pPr>
      <w:r w:rsidRPr="00CC0BC5">
        <w:rPr>
          <w:bCs/>
          <w:iCs/>
          <w:lang w:val="de-CH"/>
        </w:rPr>
        <w:fldChar w:fldCharType="end"/>
      </w:r>
      <w:r w:rsidR="00305552" w:rsidRPr="00CC0BC5">
        <w:rPr>
          <w:rFonts w:cs="Open Sans SemiCondensed"/>
          <w:noProof/>
          <w:lang w:val="de-CH"/>
        </w:rPr>
        <mc:AlternateContent>
          <mc:Choice Requires="wps">
            <w:drawing>
              <wp:anchor distT="45720" distB="45720" distL="114300" distR="114300" simplePos="0" relativeHeight="251658241" behindDoc="1" locked="0" layoutInCell="1" allowOverlap="1" wp14:anchorId="26CE8BB5" wp14:editId="03D20972">
                <wp:simplePos x="0" y="0"/>
                <wp:positionH relativeFrom="margin">
                  <wp:posOffset>3705860</wp:posOffset>
                </wp:positionH>
                <wp:positionV relativeFrom="paragraph">
                  <wp:posOffset>1905</wp:posOffset>
                </wp:positionV>
                <wp:extent cx="1531620" cy="2042160"/>
                <wp:effectExtent l="0" t="0" r="11430" b="15240"/>
                <wp:wrapSquare wrapText="bothSides"/>
                <wp:docPr id="11" name="Zone de texte 1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6AA57960" w14:textId="7D25A2A2" w:rsidR="00305552" w:rsidRPr="00AB0424" w:rsidRDefault="00FE112B" w:rsidP="00305552">
                            <w:pPr>
                              <w:rPr>
                                <w:lang w:val="de-CH"/>
                              </w:rPr>
                            </w:pPr>
                            <w:r>
                              <w:rPr>
                                <w:noProof/>
                              </w:rPr>
                              <w:drawing>
                                <wp:inline distT="0" distB="0" distL="0" distR="0" wp14:anchorId="557D6E50" wp14:editId="6D7307BB">
                                  <wp:extent cx="1260000" cy="1832400"/>
                                  <wp:effectExtent l="38100" t="38100" r="92710" b="92075"/>
                                  <wp:docPr id="957781354" name="Image 957781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14325" name="Grafik 1">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0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E8BB5" id="Zone de texte 11" o:spid="_x0000_s1027" type="#_x0000_t202" alt="P136TB4#y1" style="position:absolute;left:0;text-align:left;margin-left:291.8pt;margin-top:.15pt;width:120.6pt;height:160.8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SLIGAIAACYEAAAOAAAAZHJzL2Uyb0RvYy54bWysk9uO2yAQhu8r9R0Q940PTdJdK85qm22q&#10;StuDtO0DYIxtVMxQILG3T78D9mbT9K6qLxB44Gfmm5/NzdgrchTWSdAlzRYpJUJzqKVuS/rj+/7N&#10;FSXOM10zBVqU9FE4erN9/WozmELk0IGqhSUool0xmJJ23psiSRzvRM/cAozQGGzA9szj0rZJbdmA&#10;6r1K8jRdJwPY2ljgwjn8ezcF6TbqN43g/mvTOOGJKinm5uNo41iFMdluWNFaZjrJ5zTYP2TRM6nx&#10;0pPUHfOMHKz8S6qX3IKDxi849Ak0jeQi1oDVZOlFNQ8dMyLWgnCcOWFy/0+Wfzk+mG+W+PE9jNjA&#10;WIQz98B/OqJh1zHdiltrYegEq/HiLCBLBuOK+WhA7QoXRKrhM9TYZHbwEIXGxvaBCtZJUB0b8HiC&#10;LkZPeLhy9TZb5xjiGMvTZZ6tY1sSVjwfN9b5jwJ6EiYltdjVKM+O986HdFjxvCXc5kDJei+Vigvb&#10;VjtlyZGhA/bxixVcbFOaDCW9XuWricAfEsGM4iRStRODC4VeenSykn1Jr9LwTd4K2D7oOvrMM6mm&#10;OWas9MwxoJsg+rEaiaxnyAFrBfUjgrUwGRcfGk46sL8pGdC0JXW/DswKStQnjc25zpbL4PK4WK7e&#10;Baz2PFKdR5jmKFVST8k03fn4MgI2DbfYxEZGvC+ZzCmjGSP1+eEEt5+v466X5719AgAA//8DAFBL&#10;AwQUAAYACAAAACEAmYQgQ94AAAAIAQAADwAAAGRycy9kb3ducmV2LnhtbEyPQU+DQBSE7yb9D5tn&#10;4s0upZVQZGmMxt6MkZrqcWGfQMq+Jey2RX+9z5M9TmYy802+mWwvTjj6zpGCxTwCgVQ701Gj4H33&#10;fJuC8EGT0b0jVPCNHjbF7CrXmXFnesNTGRrBJeQzraANYcik9HWLVvu5G5DY+3Kj1YHl2Egz6jOX&#10;217GUZRIqzvihVYP+NhifSiPVoGvo2T/uir3H5Xc4s/amKfP7YtSN9fTwz2IgFP4D8MfPqNDwUyV&#10;O5Lxoldwly4TjipYgmA7jVf8pGIZL9Ygi1xeHih+AQAA//8DAFBLAQItABQABgAIAAAAIQC2gziS&#10;/gAAAOEBAAATAAAAAAAAAAAAAAAAAAAAAABbQ29udGVudF9UeXBlc10ueG1sUEsBAi0AFAAGAAgA&#10;AAAhADj9If/WAAAAlAEAAAsAAAAAAAAAAAAAAAAALwEAAF9yZWxzLy5yZWxzUEsBAi0AFAAGAAgA&#10;AAAhAOqFIsgYAgAAJgQAAA4AAAAAAAAAAAAAAAAALgIAAGRycy9lMm9Eb2MueG1sUEsBAi0AFAAG&#10;AAgAAAAhAJmEIEPeAAAACAEAAA8AAAAAAAAAAAAAAAAAcgQAAGRycy9kb3ducmV2LnhtbFBLBQYA&#10;AAAABAAEAPMAAAB9BQAAAAA=&#10;" strokecolor="white [3212]">
                <v:textbox>
                  <w:txbxContent>
                    <w:p w14:paraId="6AA57960" w14:textId="7D25A2A2" w:rsidR="00305552" w:rsidRPr="00AB0424" w:rsidRDefault="00FE112B" w:rsidP="00305552">
                      <w:pPr>
                        <w:rPr>
                          <w:lang w:val="de-CH"/>
                        </w:rPr>
                      </w:pPr>
                      <w:r>
                        <w:rPr>
                          <w:noProof/>
                        </w:rPr>
                        <w:drawing>
                          <wp:inline distT="0" distB="0" distL="0" distR="0" wp14:anchorId="557D6E50" wp14:editId="6D7307BB">
                            <wp:extent cx="1260000" cy="1832400"/>
                            <wp:effectExtent l="38100" t="38100" r="92710" b="92075"/>
                            <wp:docPr id="957781354" name="Image 9577813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514325" name="Grafik 1">
                                      <a:extLst>
                                        <a:ext uri="{C183D7F6-B498-43B3-948B-1728B52AA6E4}">
                                          <adec:decorative xmlns:adec="http://schemas.microsoft.com/office/drawing/2017/decorative" val="1"/>
                                        </a:ext>
                                      </a:extLst>
                                    </pic:cNvPr>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260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3B795F" w:rsidRPr="00CC0BC5">
        <w:rPr>
          <w:rFonts w:cs="Open Sans SemiCondensed"/>
          <w:noProof/>
          <w:lang w:val="de-CH"/>
        </w:rPr>
        <w:t>Das inklusive Schulmodell setzt viele und gut ausgeprägte Exekutive Funktionen (EF) wie Selbstregulation, Zeitmanagement, Arbeitsgedächtnis oder Handlungskontrolle voraus. Gut verständlich und praxisnah zeigt das interdisziplinäre Autorinnenteam neue und bewährte Wege zur Förderung der Exekutiven Funktionen auf. Achtsamkeit, Erkenntnisse aus den Neurowissenschaften, der kognitiven Psychologie und weiteren Richtungen der Psychologie kommen zur Sprache und dienen als Ausgangsprunkt für pädagogische und sonderpädagogische Überlegungen und die konkrete Umsetzung in der Praxis.</w:t>
      </w:r>
    </w:p>
    <w:p w14:paraId="0042A6C2" w14:textId="1D27569E" w:rsidR="00A72CEC" w:rsidRDefault="00A15421" w:rsidP="00A15421">
      <w:pPr>
        <w:pStyle w:val="berschrift3"/>
        <w:spacing w:before="480"/>
        <w:rPr>
          <w:lang w:val="de-CH"/>
        </w:rPr>
      </w:pPr>
      <w:r w:rsidRPr="00A15421">
        <w:rPr>
          <w:lang w:val="de-CH"/>
        </w:rPr>
        <w:t>Psychische Störungen und intellektuelle Beeinträchtigungen</w:t>
      </w:r>
      <w:r>
        <w:rPr>
          <w:lang w:val="de-CH"/>
        </w:rPr>
        <w:t xml:space="preserve">. </w:t>
      </w:r>
      <w:r>
        <w:rPr>
          <w:lang w:val="de-CH"/>
        </w:rPr>
        <w:br/>
      </w:r>
      <w:r w:rsidR="00D61172">
        <w:rPr>
          <w:lang w:val="de-CH"/>
        </w:rPr>
        <w:br/>
      </w:r>
      <w:r w:rsidRPr="00A15421">
        <w:rPr>
          <w:lang w:val="de-CH"/>
        </w:rPr>
        <w:t>Ein Lehrbuch und Kompendium für die Praxis</w:t>
      </w:r>
      <w:r w:rsidR="009F75C9">
        <w:rPr>
          <w:lang w:val="de-CH"/>
        </w:rPr>
        <w:t xml:space="preserve"> (</w:t>
      </w:r>
      <w:r w:rsidRPr="00A15421">
        <w:rPr>
          <w:lang w:val="de-CH"/>
        </w:rPr>
        <w:t xml:space="preserve">8. </w:t>
      </w:r>
      <w:r w:rsidR="0018036F">
        <w:rPr>
          <w:lang w:val="de-CH"/>
        </w:rPr>
        <w:t>a</w:t>
      </w:r>
      <w:r w:rsidRPr="00A15421">
        <w:rPr>
          <w:lang w:val="de-CH"/>
        </w:rPr>
        <w:t>k</w:t>
      </w:r>
      <w:r w:rsidR="00DD00A2">
        <w:rPr>
          <w:lang w:val="de-CH"/>
        </w:rPr>
        <w:t>tua</w:t>
      </w:r>
      <w:r>
        <w:rPr>
          <w:lang w:val="de-CH"/>
        </w:rPr>
        <w:t>l.</w:t>
      </w:r>
      <w:r w:rsidRPr="00A15421">
        <w:rPr>
          <w:lang w:val="de-CH"/>
        </w:rPr>
        <w:t xml:space="preserve"> Aufl</w:t>
      </w:r>
      <w:r w:rsidR="009F75C9">
        <w:rPr>
          <w:lang w:val="de-CH"/>
        </w:rPr>
        <w:t>.)</w:t>
      </w:r>
      <w:r w:rsidR="0018036F">
        <w:rPr>
          <w:lang w:val="de-CH"/>
        </w:rPr>
        <w:br/>
      </w:r>
      <w:r w:rsidRPr="00A15421">
        <w:rPr>
          <w:lang w:val="de-CH"/>
        </w:rPr>
        <w:t>Lingg, A. &amp; Theunissen, G. (2023</w:t>
      </w:r>
      <w:r w:rsidR="00A72CEC">
        <w:rPr>
          <w:lang w:val="de-CH"/>
        </w:rPr>
        <w:t>)</w:t>
      </w:r>
    </w:p>
    <w:p w14:paraId="48430ABD" w14:textId="2E3DF762" w:rsidR="00576DA6" w:rsidRPr="00A72CEC" w:rsidRDefault="00794A0F" w:rsidP="00A72CEC">
      <w:pPr>
        <w:pStyle w:val="Textkrper"/>
        <w:rPr>
          <w:rStyle w:val="Hyperlink"/>
          <w:lang w:val="de-CH"/>
        </w:rPr>
      </w:pPr>
      <w:r w:rsidRPr="00A72CEC">
        <w:rPr>
          <w:rStyle w:val="Hyperlink"/>
          <w:iCs w:val="0"/>
        </w:rPr>
        <w:fldChar w:fldCharType="begin"/>
      </w:r>
      <w:r w:rsidR="00F57FB9" w:rsidRPr="004C53A0">
        <w:rPr>
          <w:rStyle w:val="Hyperlink"/>
          <w:bCs w:val="0"/>
          <w:iCs w:val="0"/>
          <w:lang w:val="de-CH"/>
        </w:rPr>
        <w:instrText>HYPERLINK "https://www.lambertus.de/psychische_stoerungen_und_geistige_behinderungen-3607-3/"</w:instrText>
      </w:r>
      <w:r w:rsidRPr="00A72CEC">
        <w:rPr>
          <w:rStyle w:val="Hyperlink"/>
          <w:iCs w:val="0"/>
        </w:rPr>
      </w:r>
      <w:r w:rsidRPr="00A72CEC">
        <w:rPr>
          <w:rStyle w:val="Hyperlink"/>
          <w:iCs w:val="0"/>
        </w:rPr>
        <w:fldChar w:fldCharType="separate"/>
      </w:r>
      <w:r w:rsidR="00F57FB9" w:rsidRPr="00A72CEC">
        <w:rPr>
          <w:rStyle w:val="Hyperlink"/>
          <w:lang w:val="de-CH"/>
        </w:rPr>
        <w:t>Lambertus</w:t>
      </w:r>
    </w:p>
    <w:p w14:paraId="7B409BFB" w14:textId="40469070" w:rsidR="00875ADE" w:rsidRDefault="00794A0F" w:rsidP="00307632">
      <w:pPr>
        <w:spacing w:before="60" w:after="120"/>
        <w:ind w:right="3969"/>
        <w:jc w:val="both"/>
        <w:rPr>
          <w:rFonts w:cs="Open Sans SemiCondensed"/>
          <w:noProof/>
          <w:lang w:val="de-CH"/>
        </w:rPr>
      </w:pPr>
      <w:r w:rsidRPr="00A72CEC">
        <w:rPr>
          <w:rStyle w:val="Hyperlink"/>
          <w:bCs w:val="0"/>
          <w:iCs w:val="0"/>
        </w:rPr>
        <w:fldChar w:fldCharType="end"/>
      </w:r>
      <w:r w:rsidR="00350420" w:rsidRPr="00307632">
        <w:rPr>
          <w:rFonts w:cs="Open Sans SemiCondensed"/>
          <w:noProof/>
          <w:lang w:val="de-CH"/>
        </w:rPr>
        <mc:AlternateContent>
          <mc:Choice Requires="wps">
            <w:drawing>
              <wp:anchor distT="45720" distB="45720" distL="114300" distR="114300" simplePos="0" relativeHeight="251658243" behindDoc="1" locked="0" layoutInCell="1" allowOverlap="1" wp14:anchorId="53C281DA" wp14:editId="02E260EB">
                <wp:simplePos x="0" y="0"/>
                <wp:positionH relativeFrom="margin">
                  <wp:posOffset>3705860</wp:posOffset>
                </wp:positionH>
                <wp:positionV relativeFrom="paragraph">
                  <wp:posOffset>1905</wp:posOffset>
                </wp:positionV>
                <wp:extent cx="1531620" cy="2042160"/>
                <wp:effectExtent l="0" t="0" r="11430" b="15240"/>
                <wp:wrapSquare wrapText="bothSides"/>
                <wp:docPr id="16" name="Zone de texte 16"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58819787" w14:textId="3034BE15" w:rsidR="00350420" w:rsidRPr="00AB0424" w:rsidRDefault="00F27C4E" w:rsidP="00350420">
                            <w:pPr>
                              <w:rPr>
                                <w:lang w:val="de-CH"/>
                              </w:rPr>
                            </w:pPr>
                            <w:r>
                              <w:rPr>
                                <w:noProof/>
                              </w:rPr>
                              <w:drawing>
                                <wp:inline distT="0" distB="0" distL="0" distR="0" wp14:anchorId="0869A0F4" wp14:editId="429D578E">
                                  <wp:extent cx="1314000" cy="1832400"/>
                                  <wp:effectExtent l="38100" t="38100" r="95885" b="92075"/>
                                  <wp:docPr id="530736285" name="Image 530736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88043" name="Grafik 2">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14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C281DA" id="Zone de texte 16" o:spid="_x0000_s1028" type="#_x0000_t202" alt="P136TB4#y1" style="position:absolute;left:0;text-align:left;margin-left:291.8pt;margin-top:.15pt;width:120.6pt;height:160.8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AJ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IIZwNWCuoDwjWwmRcfGg46cD+pWRA05bU/dkxKyhRXzQ25zqbz4PL42K+&#10;+BCw2vNIdR5hmqNUST0l03Tj48sI2DTcYhMbGfE+Z3JMGc0YqR8fTnD7+Truen7e60cA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3VvgCRoCAAAmBAAADgAAAAAAAAAAAAAAAAAuAgAAZHJzL2Uyb0RvYy54bWxQSwECLQAU&#10;AAYACAAAACEAmYQgQ94AAAAIAQAADwAAAAAAAAAAAAAAAAB0BAAAZHJzL2Rvd25yZXYueG1sUEsF&#10;BgAAAAAEAAQA8wAAAH8FAAAAAA==&#10;" strokecolor="white [3212]">
                <v:textbox>
                  <w:txbxContent>
                    <w:p w14:paraId="58819787" w14:textId="3034BE15" w:rsidR="00350420" w:rsidRPr="00AB0424" w:rsidRDefault="00F27C4E" w:rsidP="00350420">
                      <w:pPr>
                        <w:rPr>
                          <w:lang w:val="de-CH"/>
                        </w:rPr>
                      </w:pPr>
                      <w:r>
                        <w:rPr>
                          <w:noProof/>
                        </w:rPr>
                        <w:drawing>
                          <wp:inline distT="0" distB="0" distL="0" distR="0" wp14:anchorId="0869A0F4" wp14:editId="429D578E">
                            <wp:extent cx="1314000" cy="1832400"/>
                            <wp:effectExtent l="38100" t="38100" r="95885" b="92075"/>
                            <wp:docPr id="530736285" name="Image 5307362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188043" name="Grafik 2">
                                      <a:extLst>
                                        <a:ext uri="{C183D7F6-B498-43B3-948B-1728B52AA6E4}">
                                          <adec:decorative xmlns:adec="http://schemas.microsoft.com/office/drawing/2017/decorative" val="1"/>
                                        </a:ext>
                                      </a:extLst>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14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4C53A0">
        <w:rPr>
          <w:rFonts w:cs="Open Sans SemiCondensed"/>
          <w:noProof/>
          <w:lang w:val="de-CH"/>
        </w:rPr>
        <w:t>Das Lehrbuch</w:t>
      </w:r>
      <w:r w:rsidR="00875ADE" w:rsidRPr="00307632">
        <w:rPr>
          <w:rFonts w:cs="Open Sans SemiCondensed"/>
          <w:noProof/>
          <w:lang w:val="de-CH"/>
        </w:rPr>
        <w:t xml:space="preserve"> ist das einzige Kompendium im deutschsprachigen</w:t>
      </w:r>
      <w:r w:rsidR="00307632" w:rsidRPr="00307632">
        <w:rPr>
          <w:rFonts w:cs="Open Sans SemiCondensed"/>
          <w:noProof/>
          <w:lang w:val="de-CH"/>
        </w:rPr>
        <w:t xml:space="preserve"> </w:t>
      </w:r>
      <w:r w:rsidR="001E5FAF" w:rsidRPr="00307632">
        <w:rPr>
          <w:rFonts w:cs="Open Sans SemiCondensed"/>
          <w:noProof/>
          <w:lang w:val="de-CH"/>
        </w:rPr>
        <w:t xml:space="preserve">Raum, </w:t>
      </w:r>
      <w:r w:rsidR="00875ADE" w:rsidRPr="00307632">
        <w:rPr>
          <w:rFonts w:cs="Open Sans SemiCondensed"/>
          <w:noProof/>
          <w:lang w:val="de-CH"/>
        </w:rPr>
        <w:t>das aus der Perspektive zeitgemä</w:t>
      </w:r>
      <w:r w:rsidR="00F02F7D" w:rsidRPr="00307632">
        <w:rPr>
          <w:rFonts w:cs="Open Sans SemiCondensed"/>
          <w:noProof/>
          <w:lang w:val="de-CH"/>
        </w:rPr>
        <w:t>ss</w:t>
      </w:r>
      <w:r w:rsidR="00875ADE" w:rsidRPr="00307632">
        <w:rPr>
          <w:rFonts w:cs="Open Sans SemiCondensed"/>
          <w:noProof/>
          <w:lang w:val="de-CH"/>
        </w:rPr>
        <w:t>er Behindertenarbeit und interdisziplinärer Sicht grundlegende und praktische Erkenntnisse und Erfahrungen vermittelt. Die Inhalte beziehen sich sowohl auf psychische Störungsbilder und psychiatrisches Basiswissen als auch auf (sozial</w:t>
      </w:r>
      <w:r w:rsidR="009D0254">
        <w:rPr>
          <w:rFonts w:cs="Open Sans SemiCondensed"/>
          <w:noProof/>
          <w:lang w:val="de-CH"/>
        </w:rPr>
        <w:t>-</w:t>
      </w:r>
      <w:r w:rsidR="00875ADE" w:rsidRPr="00307632">
        <w:rPr>
          <w:rFonts w:cs="Open Sans SemiCondensed"/>
          <w:noProof/>
          <w:lang w:val="de-CH"/>
        </w:rPr>
        <w:t>)psychiatrische, psycho</w:t>
      </w:r>
      <w:r w:rsidR="00A82426">
        <w:rPr>
          <w:rFonts w:cs="Open Sans SemiCondensed"/>
          <w:noProof/>
          <w:lang w:val="de-CH"/>
        </w:rPr>
        <w:softHyphen/>
      </w:r>
      <w:r w:rsidR="00875ADE" w:rsidRPr="00307632">
        <w:rPr>
          <w:rFonts w:cs="Open Sans SemiCondensed"/>
          <w:noProof/>
          <w:lang w:val="de-CH"/>
        </w:rPr>
        <w:t>pharmakologische, psychotherapeutische, heilpädago</w:t>
      </w:r>
      <w:r w:rsidR="00A82426">
        <w:rPr>
          <w:rFonts w:cs="Open Sans SemiCondensed"/>
          <w:noProof/>
          <w:lang w:val="de-CH"/>
        </w:rPr>
        <w:softHyphen/>
      </w:r>
      <w:r w:rsidR="00875ADE" w:rsidRPr="00307632">
        <w:rPr>
          <w:rFonts w:cs="Open Sans SemiCondensed"/>
          <w:noProof/>
          <w:lang w:val="de-CH"/>
        </w:rPr>
        <w:t>gische und lebensweltbezogene Handlungsansätze für die Arbeit mit intellektuell behinderten Menschen</w:t>
      </w:r>
      <w:r w:rsidR="00F02F7D" w:rsidRPr="00307632">
        <w:rPr>
          <w:rFonts w:cs="Open Sans SemiCondensed"/>
          <w:noProof/>
          <w:lang w:val="de-CH"/>
        </w:rPr>
        <w:t xml:space="preserve"> mit einer kognitiven E</w:t>
      </w:r>
      <w:r w:rsidR="00F562AB" w:rsidRPr="00307632">
        <w:rPr>
          <w:rFonts w:cs="Open Sans SemiCondensed"/>
          <w:noProof/>
          <w:lang w:val="de-CH"/>
        </w:rPr>
        <w:t>inschränkung</w:t>
      </w:r>
      <w:r w:rsidR="00875ADE" w:rsidRPr="00307632">
        <w:rPr>
          <w:rFonts w:cs="Open Sans SemiCondensed"/>
          <w:noProof/>
          <w:lang w:val="de-CH"/>
        </w:rPr>
        <w:t>.</w:t>
      </w:r>
    </w:p>
    <w:p w14:paraId="3F2EE549" w14:textId="5D3BFBD1" w:rsidR="00633B88" w:rsidRPr="007B2299" w:rsidRDefault="007B2299" w:rsidP="00E53428">
      <w:pPr>
        <w:pStyle w:val="berschrift3"/>
        <w:spacing w:before="480"/>
        <w:rPr>
          <w:rStyle w:val="Hyperlink"/>
          <w:bCs/>
          <w:iCs w:val="0"/>
          <w:color w:val="auto"/>
          <w:lang w:val="de-CH"/>
        </w:rPr>
      </w:pPr>
      <w:r w:rsidRPr="007B2299">
        <w:rPr>
          <w:lang w:val="de-CH"/>
        </w:rPr>
        <w:lastRenderedPageBreak/>
        <w:t>Digitale Kindeswohlgefährdung. Herausforderungen und Antworten</w:t>
      </w:r>
      <w:r w:rsidR="00E53428">
        <w:rPr>
          <w:lang w:val="de-CH"/>
        </w:rPr>
        <w:t xml:space="preserve"> </w:t>
      </w:r>
      <w:r w:rsidR="00E53428">
        <w:rPr>
          <w:lang w:val="de-CH"/>
        </w:rPr>
        <w:br/>
      </w:r>
      <w:r w:rsidRPr="007B2299">
        <w:rPr>
          <w:lang w:val="de-CH"/>
        </w:rPr>
        <w:t>für die Soziale Arbeit</w:t>
      </w:r>
      <w:r>
        <w:rPr>
          <w:lang w:val="de-CH"/>
        </w:rPr>
        <w:br/>
      </w:r>
      <w:r w:rsidRPr="007B2299">
        <w:rPr>
          <w:lang w:val="de-CH"/>
        </w:rPr>
        <w:t>Biesel, K., Burkhard, P., Heeg, R. &amp; Steiner, O. (Hrsg.) (2023)</w:t>
      </w:r>
      <w:r>
        <w:rPr>
          <w:lang w:val="de-CH"/>
        </w:rPr>
        <w:br/>
      </w:r>
      <w:r w:rsidR="00633B88" w:rsidRPr="009B17B5">
        <w:rPr>
          <w:bCs w:val="0"/>
          <w:iCs/>
          <w:highlight w:val="yellow"/>
          <w:lang w:val="de-CH"/>
        </w:rPr>
        <w:fldChar w:fldCharType="begin"/>
      </w:r>
      <w:r w:rsidR="0056437A">
        <w:rPr>
          <w:bCs w:val="0"/>
          <w:iCs/>
          <w:highlight w:val="yellow"/>
          <w:lang w:val="de-CH"/>
        </w:rPr>
        <w:instrText>HYPERLINK "https://shop.budrich.de/produkt/digitale-kindeswohlgefaehrdung/"</w:instrText>
      </w:r>
      <w:r w:rsidR="00633B88" w:rsidRPr="009B17B5">
        <w:rPr>
          <w:bCs w:val="0"/>
          <w:iCs/>
          <w:highlight w:val="yellow"/>
          <w:lang w:val="de-CH"/>
        </w:rPr>
      </w:r>
      <w:r w:rsidR="00633B88" w:rsidRPr="009B17B5">
        <w:rPr>
          <w:bCs w:val="0"/>
          <w:iCs/>
          <w:highlight w:val="yellow"/>
          <w:lang w:val="de-CH"/>
        </w:rPr>
        <w:fldChar w:fldCharType="separate"/>
      </w:r>
      <w:r w:rsidR="0056437A" w:rsidRPr="0056437A">
        <w:rPr>
          <w:rStyle w:val="Hyperlink"/>
          <w:i w:val="0"/>
          <w:iCs w:val="0"/>
          <w:lang w:val="de-CH"/>
        </w:rPr>
        <w:t>Budrich</w:t>
      </w:r>
    </w:p>
    <w:p w14:paraId="2093625F" w14:textId="0FEB1BC8" w:rsidR="009657AB" w:rsidRDefault="00633B88" w:rsidP="00946474">
      <w:pPr>
        <w:spacing w:before="60" w:after="120"/>
        <w:ind w:right="3969"/>
        <w:jc w:val="both"/>
        <w:rPr>
          <w:rFonts w:eastAsiaTheme="majorEastAsia" w:cs="Open Sans SemiCondensed"/>
          <w:bCs/>
          <w:i/>
          <w:lang w:val="de-CH"/>
        </w:rPr>
      </w:pPr>
      <w:r w:rsidRPr="009B17B5">
        <w:rPr>
          <w:rFonts w:cs="Open Sans SemiCondensed"/>
          <w:bCs/>
          <w:iCs/>
          <w:highlight w:val="yellow"/>
          <w:lang w:val="de-CH"/>
        </w:rPr>
        <w:fldChar w:fldCharType="end"/>
      </w:r>
      <w:r w:rsidR="00E5319C" w:rsidRPr="00E90E85">
        <w:rPr>
          <w:rFonts w:cs="Open Sans SemiCondensed"/>
          <w:noProof/>
          <w:lang w:val="de-CH"/>
        </w:rPr>
        <mc:AlternateContent>
          <mc:Choice Requires="wps">
            <w:drawing>
              <wp:anchor distT="45720" distB="45720" distL="114300" distR="114300" simplePos="0" relativeHeight="251658247" behindDoc="1" locked="0" layoutInCell="1" allowOverlap="1" wp14:anchorId="70E4385A" wp14:editId="7E52DB43">
                <wp:simplePos x="0" y="0"/>
                <wp:positionH relativeFrom="margin">
                  <wp:posOffset>3705860</wp:posOffset>
                </wp:positionH>
                <wp:positionV relativeFrom="paragraph">
                  <wp:posOffset>1905</wp:posOffset>
                </wp:positionV>
                <wp:extent cx="1531620" cy="2042160"/>
                <wp:effectExtent l="0" t="0" r="11430" b="15240"/>
                <wp:wrapSquare wrapText="bothSides"/>
                <wp:docPr id="372316434" name="Zone de texte 372316434"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3734D561" w14:textId="2E1D46EA" w:rsidR="00E5319C" w:rsidRPr="00AB0424" w:rsidRDefault="00A451F8" w:rsidP="00E5319C">
                            <w:pPr>
                              <w:rPr>
                                <w:lang w:val="de-CH"/>
                              </w:rPr>
                            </w:pPr>
                            <w:r>
                              <w:rPr>
                                <w:noProof/>
                              </w:rPr>
                              <w:drawing>
                                <wp:inline distT="0" distB="0" distL="0" distR="0" wp14:anchorId="77A47C00" wp14:editId="64A70A61">
                                  <wp:extent cx="1263600" cy="1807200"/>
                                  <wp:effectExtent l="38100" t="38100" r="89535" b="98425"/>
                                  <wp:docPr id="49716795" name="Image 49716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73238" name="Grafik 3">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3600" cy="1807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E4385A" id="Zone de texte 372316434" o:spid="_x0000_s1029" type="#_x0000_t202" alt="P136TB4#y1" style="position:absolute;left:0;text-align:left;margin-left:291.8pt;margin-top:.15pt;width:120.6pt;height:160.8pt;z-index:-2516582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I7/GgIAACYEAAAOAAAAZHJzL2Uyb0RvYy54bWysk11v2yAUhu8n7T8g7hd/NMlaK07Vpcs0&#10;qfuQ2v0AjLGNhjkMSOzs1++A0zRL76b5AoEPvJzznJfV7dgrshfWSdAlzWYpJUJzqKVuS/rjafvu&#10;mhLnma6ZAi1KehCO3q7fvlkNphA5dKBqYQmKaFcMpqSd96ZIEsc70TM3AyM0BhuwPfO4tG1SWzag&#10;eq+SPE2XyQC2Nha4cA7/3k9Buo76TSO4/9Y0TniiSoq5+TjaOFZhTNYrVrSWmU7yYxrsH7LomdR4&#10;6UnqnnlGdla+kuolt+Cg8TMOfQJNI7mINWA1WXpRzWPHjIi1IBxnTpjc/5PlX/eP5rslfvwAIzYw&#10;FuHMA/CfjmjYdEy34s5aGDrBarw4C8iSwbjieDSgdoULItXwBWpsMtt5iEJjY/tABeskqI4NOJyg&#10;i9ETHq5cXGXLHEMcY3k6z7NlbEvCiufjxjr/SUBPwqSkFrsa5dn+wfmQDiuet4TbHChZb6VScWHb&#10;aqMs2TN0wDZ+sYKLbUqToaQ3i3wxEfhLIphRnESqdmJwodBLj05Wsi/pdRq+yVsB20ddR595JtU0&#10;x4yVPnIM6CaIfqxGIuuSXoWzAWsF9QHBWpiMiw8NJx3Y35QMaNqSul87ZgUl6rPG5txk83lweVzM&#10;F+8DVnseqc4jTHOUKqmnZJpufHwZAZuGO2xiIyPel0yOKaMZI/XjwwluP1/HXS/Pe/0H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D+yO/xoCAAAmBAAADgAAAAAAAAAAAAAAAAAuAgAAZHJzL2Uyb0RvYy54bWxQSwECLQAU&#10;AAYACAAAACEAmYQgQ94AAAAIAQAADwAAAAAAAAAAAAAAAAB0BAAAZHJzL2Rvd25yZXYueG1sUEsF&#10;BgAAAAAEAAQA8wAAAH8FAAAAAA==&#10;" strokecolor="white [3212]">
                <v:textbox>
                  <w:txbxContent>
                    <w:p w14:paraId="3734D561" w14:textId="2E1D46EA" w:rsidR="00E5319C" w:rsidRPr="00AB0424" w:rsidRDefault="00A451F8" w:rsidP="00E5319C">
                      <w:pPr>
                        <w:rPr>
                          <w:lang w:val="de-CH"/>
                        </w:rPr>
                      </w:pPr>
                      <w:r>
                        <w:rPr>
                          <w:noProof/>
                        </w:rPr>
                        <w:drawing>
                          <wp:inline distT="0" distB="0" distL="0" distR="0" wp14:anchorId="77A47C00" wp14:editId="64A70A61">
                            <wp:extent cx="1263600" cy="1807200"/>
                            <wp:effectExtent l="38100" t="38100" r="89535" b="98425"/>
                            <wp:docPr id="49716795" name="Image 497167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573238" name="Grafik 3">
                                      <a:extLst>
                                        <a:ext uri="{C183D7F6-B498-43B3-948B-1728B52AA6E4}">
                                          <adec:decorative xmlns:adec="http://schemas.microsoft.com/office/drawing/2017/decorative" val="1"/>
                                        </a:ext>
                                      </a:extLs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63600" cy="1807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495432" w:rsidRPr="00E90E85">
        <w:rPr>
          <w:rFonts w:cs="Open Sans SemiCondensed"/>
          <w:noProof/>
          <w:lang w:val="de-CH"/>
        </w:rPr>
        <w:t>In diesem Buch werden Herausforderungen durch digitale Medien für das Aufwachsen von Kindern und Jugendlichen und Handlungsmöglichkeiten für die Soziale Arbeit dargestellt: Wie kann eine altersgerechte Mediennutzung gewährleistet werden? Wie können Minderjährige gestärkt werden, damit sie sich in den sozialen Medien sicherer bewegen? Welche sozialpädagogischen Handlungsansätze gibt es, um zum Beispiel auf übermä</w:t>
      </w:r>
      <w:r w:rsidR="005F3220">
        <w:rPr>
          <w:rFonts w:cs="Open Sans SemiCondensed"/>
          <w:noProof/>
          <w:lang w:val="de-CH"/>
        </w:rPr>
        <w:t>ss</w:t>
      </w:r>
      <w:r w:rsidR="00495432" w:rsidRPr="00E90E85">
        <w:rPr>
          <w:rFonts w:cs="Open Sans SemiCondensed"/>
          <w:noProof/>
          <w:lang w:val="de-CH"/>
        </w:rPr>
        <w:t>iges Gaming oder problematischen Pornokonsum zu antworten? Die Autor</w:t>
      </w:r>
      <w:r w:rsidR="00E90E85">
        <w:rPr>
          <w:rFonts w:cs="Open Sans SemiCondensed"/>
          <w:noProof/>
          <w:lang w:val="de-CH"/>
        </w:rPr>
        <w:t>:</w:t>
      </w:r>
      <w:r w:rsidR="00495432" w:rsidRPr="00E90E85">
        <w:rPr>
          <w:rFonts w:cs="Open Sans SemiCondensed"/>
          <w:noProof/>
          <w:lang w:val="de-CH"/>
        </w:rPr>
        <w:t>innen befassen sich au</w:t>
      </w:r>
      <w:r w:rsidR="00E90E85">
        <w:rPr>
          <w:rFonts w:cs="Open Sans SemiCondensed"/>
          <w:noProof/>
          <w:lang w:val="de-CH"/>
        </w:rPr>
        <w:t>ss</w:t>
      </w:r>
      <w:r w:rsidR="00495432" w:rsidRPr="00E90E85">
        <w:rPr>
          <w:rFonts w:cs="Open Sans SemiCondensed"/>
          <w:noProof/>
          <w:lang w:val="de-CH"/>
        </w:rPr>
        <w:t>erdem mit Interventions</w:t>
      </w:r>
      <w:r w:rsidR="005F3220">
        <w:rPr>
          <w:rFonts w:cs="Open Sans SemiCondensed"/>
          <w:noProof/>
          <w:lang w:val="de-CH"/>
        </w:rPr>
        <w:softHyphen/>
      </w:r>
      <w:r w:rsidR="00495432" w:rsidRPr="00E90E85">
        <w:rPr>
          <w:rFonts w:cs="Open Sans SemiCondensed"/>
          <w:noProof/>
          <w:lang w:val="de-CH"/>
        </w:rPr>
        <w:t>möglichkeiten gegen Cybermobbing und sexualisierte Gewalt im Internet sowie mit Herangehensweisen beim Erkennen und bei der Abwendung digitaler Kindeswohlgefährdungen. Auch erlebte Herausforderungen und Grenzen von Fachkräften und Organisationen werden diskutiert.</w:t>
      </w:r>
    </w:p>
    <w:p w14:paraId="0F7B4221" w14:textId="5C78C7BC" w:rsidR="000C2543" w:rsidRPr="00BC58AF" w:rsidRDefault="00BC58AF" w:rsidP="00BC58AF">
      <w:pPr>
        <w:pStyle w:val="berschrift3"/>
        <w:spacing w:before="480"/>
        <w:rPr>
          <w:lang w:val="de-CH"/>
        </w:rPr>
      </w:pPr>
      <w:r w:rsidRPr="00BC58AF">
        <w:rPr>
          <w:lang w:val="de-CH"/>
        </w:rPr>
        <w:t>Zwischen den Welten</w:t>
      </w:r>
      <w:r>
        <w:rPr>
          <w:lang w:val="de-CH"/>
        </w:rPr>
        <w:t xml:space="preserve"> –</w:t>
      </w:r>
      <w:r w:rsidRPr="00BC58AF">
        <w:rPr>
          <w:lang w:val="de-CH"/>
        </w:rPr>
        <w:t xml:space="preserve"> Filterblasenkinder verstehen und unterstützen</w:t>
      </w:r>
      <w:r>
        <w:rPr>
          <w:lang w:val="de-CH"/>
        </w:rPr>
        <w:br/>
      </w:r>
      <w:r w:rsidRPr="00BC58AF">
        <w:rPr>
          <w:lang w:val="de-CH"/>
        </w:rPr>
        <w:t xml:space="preserve">Pohl, S. &amp; Wiedemann, M. </w:t>
      </w:r>
      <w:r w:rsidR="000C2543" w:rsidRPr="00BC58AF">
        <w:rPr>
          <w:lang w:val="de-CH"/>
        </w:rPr>
        <w:t>(2023)</w:t>
      </w:r>
    </w:p>
    <w:p w14:paraId="58DB5BA5" w14:textId="04ABED70" w:rsidR="00EA2B69" w:rsidRPr="00EA2B69" w:rsidRDefault="00F14FD9" w:rsidP="0029537F">
      <w:pPr>
        <w:spacing w:before="60" w:after="120"/>
        <w:ind w:right="3969"/>
        <w:jc w:val="both"/>
        <w:rPr>
          <w:rStyle w:val="Hyperlink"/>
          <w:rFonts w:cs="Open Sans SemiCondensed"/>
          <w:bCs w:val="0"/>
          <w:iCs w:val="0"/>
          <w:lang w:val="de-CH"/>
        </w:rPr>
      </w:pPr>
      <w:hyperlink r:id="rId59" w:history="1">
        <w:r w:rsidR="00EA2B69" w:rsidRPr="00D93B6E">
          <w:rPr>
            <w:rStyle w:val="Hyperlink"/>
            <w:rFonts w:cs="Open Sans SemiCondensed"/>
            <w:bCs w:val="0"/>
            <w:iCs w:val="0"/>
            <w:lang w:val="de-CH"/>
          </w:rPr>
          <w:t>Vandenhoeck</w:t>
        </w:r>
        <w:r w:rsidR="005F7E54">
          <w:rPr>
            <w:rStyle w:val="Hyperlink"/>
            <w:rFonts w:cs="Open Sans SemiCondensed"/>
            <w:bCs w:val="0"/>
            <w:iCs w:val="0"/>
            <w:lang w:val="de-CH"/>
          </w:rPr>
          <w:t xml:space="preserve"> </w:t>
        </w:r>
        <w:r w:rsidR="00EA2B69" w:rsidRPr="00D93B6E">
          <w:rPr>
            <w:rStyle w:val="Hyperlink"/>
            <w:rFonts w:cs="Open Sans SemiCondensed"/>
            <w:bCs w:val="0"/>
            <w:iCs w:val="0"/>
            <w:lang w:val="de-CH"/>
          </w:rPr>
          <w:t>&amp;</w:t>
        </w:r>
        <w:r w:rsidR="005F7E54">
          <w:rPr>
            <w:rStyle w:val="Hyperlink"/>
            <w:rFonts w:cs="Open Sans SemiCondensed"/>
            <w:bCs w:val="0"/>
            <w:iCs w:val="0"/>
            <w:lang w:val="de-CH"/>
          </w:rPr>
          <w:t xml:space="preserve"> </w:t>
        </w:r>
        <w:r w:rsidR="00EA2B69" w:rsidRPr="00D93B6E">
          <w:rPr>
            <w:rStyle w:val="Hyperlink"/>
            <w:rFonts w:cs="Open Sans SemiCondensed"/>
            <w:bCs w:val="0"/>
            <w:iCs w:val="0"/>
            <w:lang w:val="de-CH"/>
          </w:rPr>
          <w:t>Ruprecht</w:t>
        </w:r>
      </w:hyperlink>
    </w:p>
    <w:p w14:paraId="7F2F7EF5" w14:textId="4004C85C" w:rsidR="00E274F6" w:rsidRPr="009B17B5" w:rsidRDefault="008579E8" w:rsidP="0029537F">
      <w:pPr>
        <w:spacing w:before="60" w:after="120"/>
        <w:ind w:right="3969"/>
        <w:jc w:val="both"/>
        <w:rPr>
          <w:rFonts w:ascii="Fira Sans Condensed" w:hAnsi="Fira Sans Condensed"/>
          <w:color w:val="333333"/>
          <w:highlight w:val="yellow"/>
          <w:shd w:val="clear" w:color="auto" w:fill="FFFFFF"/>
          <w:lang w:val="de-CH"/>
        </w:rPr>
      </w:pPr>
      <w:r w:rsidRPr="004369C8">
        <w:rPr>
          <w:rFonts w:cs="Open Sans SemiCondensed"/>
          <w:noProof/>
          <w:lang w:val="de-CH"/>
        </w:rPr>
        <mc:AlternateContent>
          <mc:Choice Requires="wps">
            <w:drawing>
              <wp:anchor distT="45720" distB="45720" distL="114300" distR="114300" simplePos="0" relativeHeight="251658245" behindDoc="1" locked="0" layoutInCell="1" allowOverlap="1" wp14:anchorId="0316D76C" wp14:editId="1E530E32">
                <wp:simplePos x="0" y="0"/>
                <wp:positionH relativeFrom="margin">
                  <wp:posOffset>3705860</wp:posOffset>
                </wp:positionH>
                <wp:positionV relativeFrom="paragraph">
                  <wp:posOffset>1905</wp:posOffset>
                </wp:positionV>
                <wp:extent cx="1531620" cy="2042160"/>
                <wp:effectExtent l="0" t="0" r="11430" b="15240"/>
                <wp:wrapSquare wrapText="bothSides"/>
                <wp:docPr id="1" name="Zone de texte 1"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F6D6765" w14:textId="2B8A771C" w:rsidR="008579E8" w:rsidRPr="00AB0424" w:rsidRDefault="009F3FDB" w:rsidP="008579E8">
                            <w:pPr>
                              <w:rPr>
                                <w:lang w:val="de-CH"/>
                              </w:rPr>
                            </w:pPr>
                            <w:r>
                              <w:rPr>
                                <w:noProof/>
                              </w:rPr>
                              <w:drawing>
                                <wp:inline distT="0" distB="0" distL="0" distR="0" wp14:anchorId="7A083F11" wp14:editId="29685D79">
                                  <wp:extent cx="1224000" cy="1832400"/>
                                  <wp:effectExtent l="38100" t="38100" r="90805" b="92075"/>
                                  <wp:docPr id="114502945" name="Image 114502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51951" name="Grafik 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24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16D76C" id="Zone de texte 1" o:spid="_x0000_s1030" type="#_x0000_t202" alt="P136TB4#y1" style="position:absolute;left:0;text-align:left;margin-left:291.8pt;margin-top:.15pt;width:120.6pt;height:160.8pt;z-index:-25165823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RRR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nYe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8uEUURoCAAAmBAAADgAAAAAAAAAAAAAAAAAuAgAAZHJzL2Uyb0RvYy54bWxQSwECLQAU&#10;AAYACAAAACEAmYQgQ94AAAAIAQAADwAAAAAAAAAAAAAAAAB0BAAAZHJzL2Rvd25yZXYueG1sUEsF&#10;BgAAAAAEAAQA8wAAAH8FAAAAAA==&#10;" strokecolor="white [3212]">
                <v:textbox>
                  <w:txbxContent>
                    <w:p w14:paraId="1F6D6765" w14:textId="2B8A771C" w:rsidR="008579E8" w:rsidRPr="00AB0424" w:rsidRDefault="009F3FDB" w:rsidP="008579E8">
                      <w:pPr>
                        <w:rPr>
                          <w:lang w:val="de-CH"/>
                        </w:rPr>
                      </w:pPr>
                      <w:r>
                        <w:rPr>
                          <w:noProof/>
                        </w:rPr>
                        <w:drawing>
                          <wp:inline distT="0" distB="0" distL="0" distR="0" wp14:anchorId="7A083F11" wp14:editId="29685D79">
                            <wp:extent cx="1224000" cy="1832400"/>
                            <wp:effectExtent l="38100" t="38100" r="90805" b="92075"/>
                            <wp:docPr id="114502945" name="Image 114502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51951" name="Grafik 4">
                                      <a:extLst>
                                        <a:ext uri="{C183D7F6-B498-43B3-948B-1728B52AA6E4}">
                                          <adec:decorative xmlns:adec="http://schemas.microsoft.com/office/drawing/2017/decorative" val="1"/>
                                        </a:ext>
                                      </a:extLs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2240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4369C8" w:rsidRPr="004369C8">
        <w:rPr>
          <w:rFonts w:cs="Open Sans SemiCondensed"/>
          <w:noProof/>
          <w:lang w:val="de-CH"/>
        </w:rPr>
        <w:t>Was bedeutet es für junge Menschen, wenn sie in Systemen aufwachsen, die in starkem Kontrast zu Werten und Normen der Gesellschaft stehen? Das Leben in Paralleluniversen kann neben einem Zugewinn an Sicherheit auch Beziehungs- und Autonomieverlust bedeuten. Gerade die Coronapandemie hat diese Problematik deutlich vor Augen geführt. Da gab es überzeugte Verschwörungsgläubige, die ihre Kinder monatelang nicht mehr zur Schule schickten oder die sich von dem gesamten bisherigen Umfeld abwandten und sich einer Randgruppierung oder einem Guru anschlossen. Kommen Kinder und Heranwachsende aus derartigen Überzeugungssystemen mit ganz anderen Werten und Normen in Berührung, kann dies für alle Beteiligten zu einer Herausforderung werden.</w:t>
      </w:r>
    </w:p>
    <w:p w14:paraId="6FADC12C" w14:textId="77777777" w:rsidR="00FF1DB2" w:rsidRDefault="00FF1DB2">
      <w:pPr>
        <w:spacing w:after="200" w:line="240" w:lineRule="auto"/>
        <w:rPr>
          <w:rFonts w:eastAsiaTheme="majorEastAsia" w:cs="Open Sans SemiCondensed"/>
          <w:bCs/>
          <w:i/>
          <w:lang w:val="de-CH"/>
        </w:rPr>
      </w:pPr>
      <w:r>
        <w:rPr>
          <w:lang w:val="de-CH"/>
        </w:rPr>
        <w:br w:type="page"/>
      </w:r>
    </w:p>
    <w:p w14:paraId="4C071259" w14:textId="7A1AC2BD" w:rsidR="00617633" w:rsidRDefault="00617633" w:rsidP="00617633">
      <w:pPr>
        <w:pStyle w:val="berschrift3"/>
        <w:spacing w:before="480"/>
        <w:rPr>
          <w:lang w:val="de-CH"/>
        </w:rPr>
      </w:pPr>
      <w:r w:rsidRPr="00617633">
        <w:rPr>
          <w:lang w:val="de-CH"/>
        </w:rPr>
        <w:lastRenderedPageBreak/>
        <w:t xml:space="preserve">Praxiswissen Schulhund. Sonderpädagogischer Schwerpunkt Geistige </w:t>
      </w:r>
      <w:r w:rsidR="00875D2C">
        <w:rPr>
          <w:lang w:val="de-CH"/>
        </w:rPr>
        <w:br/>
      </w:r>
      <w:r w:rsidRPr="00617633">
        <w:rPr>
          <w:lang w:val="de-CH"/>
        </w:rPr>
        <w:t>Entwicklung</w:t>
      </w:r>
      <w:r>
        <w:rPr>
          <w:lang w:val="de-CH"/>
        </w:rPr>
        <w:br/>
      </w:r>
      <w:r w:rsidRPr="00617633">
        <w:rPr>
          <w:lang w:val="de-CH"/>
        </w:rPr>
        <w:t xml:space="preserve">Schäfer, H., </w:t>
      </w:r>
      <w:proofErr w:type="spellStart"/>
      <w:r w:rsidRPr="00617633">
        <w:rPr>
          <w:lang w:val="de-CH"/>
        </w:rPr>
        <w:t>Schönhofen</w:t>
      </w:r>
      <w:proofErr w:type="spellEnd"/>
      <w:r w:rsidRPr="00617633">
        <w:rPr>
          <w:lang w:val="de-CH"/>
        </w:rPr>
        <w:t>, K. &amp; Beetz, A.</w:t>
      </w:r>
      <w:r w:rsidR="00875D2C">
        <w:rPr>
          <w:lang w:val="de-CH"/>
        </w:rPr>
        <w:t xml:space="preserve"> (2023)</w:t>
      </w:r>
    </w:p>
    <w:p w14:paraId="3493CA58" w14:textId="2306BA68" w:rsidR="00794A0F" w:rsidRPr="00617633" w:rsidRDefault="00794A0F" w:rsidP="00617633">
      <w:pPr>
        <w:spacing w:before="60" w:after="120"/>
        <w:ind w:right="3969"/>
        <w:jc w:val="both"/>
        <w:rPr>
          <w:rStyle w:val="Hyperlink"/>
          <w:rFonts w:cs="Open Sans SemiCondensed"/>
          <w:bCs w:val="0"/>
          <w:iCs w:val="0"/>
          <w:lang w:val="de-CH"/>
        </w:rPr>
      </w:pPr>
      <w:r w:rsidRPr="00617633">
        <w:rPr>
          <w:rStyle w:val="Hyperlink"/>
          <w:rFonts w:cs="Open Sans SemiCondensed"/>
          <w:bCs w:val="0"/>
          <w:iCs w:val="0"/>
          <w:lang w:val="de-CH"/>
        </w:rPr>
        <w:fldChar w:fldCharType="begin"/>
      </w:r>
      <w:r w:rsidR="00302E5F">
        <w:rPr>
          <w:rStyle w:val="Hyperlink"/>
          <w:rFonts w:cs="Open Sans SemiCondensed"/>
          <w:bCs w:val="0"/>
          <w:iCs w:val="0"/>
          <w:lang w:val="de-CH"/>
        </w:rPr>
        <w:instrText>HYPERLINK "https://shop.kohlhammer.de/praxiswissen-schulhund-43393.html" \l "147=11"</w:instrText>
      </w:r>
      <w:r w:rsidRPr="00617633">
        <w:rPr>
          <w:rStyle w:val="Hyperlink"/>
          <w:rFonts w:cs="Open Sans SemiCondensed"/>
          <w:bCs w:val="0"/>
          <w:iCs w:val="0"/>
          <w:lang w:val="de-CH"/>
        </w:rPr>
      </w:r>
      <w:r w:rsidRPr="00617633">
        <w:rPr>
          <w:rStyle w:val="Hyperlink"/>
          <w:rFonts w:cs="Open Sans SemiCondensed"/>
          <w:bCs w:val="0"/>
          <w:iCs w:val="0"/>
          <w:lang w:val="de-CH"/>
        </w:rPr>
        <w:fldChar w:fldCharType="separate"/>
      </w:r>
      <w:r w:rsidR="00302E5F">
        <w:rPr>
          <w:rStyle w:val="Hyperlink"/>
          <w:rFonts w:cs="Open Sans SemiCondensed"/>
          <w:bCs w:val="0"/>
          <w:iCs w:val="0"/>
          <w:lang w:val="de-CH"/>
        </w:rPr>
        <w:t>Kohlhammer</w:t>
      </w:r>
    </w:p>
    <w:p w14:paraId="77C63B34" w14:textId="55E9FA30" w:rsidR="009657AB" w:rsidRDefault="00794A0F" w:rsidP="00946474">
      <w:pPr>
        <w:spacing w:before="60" w:after="120"/>
        <w:ind w:right="3969"/>
        <w:jc w:val="both"/>
        <w:rPr>
          <w:rFonts w:eastAsiaTheme="majorEastAsia" w:cs="Open Sans SemiCondensed"/>
          <w:b/>
          <w:bCs/>
          <w:szCs w:val="24"/>
          <w:lang w:val="de-CH"/>
        </w:rPr>
      </w:pPr>
      <w:r w:rsidRPr="00617633">
        <w:rPr>
          <w:rStyle w:val="Hyperlink"/>
          <w:rFonts w:cs="Open Sans SemiCondensed"/>
          <w:bCs w:val="0"/>
          <w:iCs w:val="0"/>
          <w:lang w:val="de-CH"/>
        </w:rPr>
        <w:fldChar w:fldCharType="end"/>
      </w:r>
      <w:r w:rsidR="000103CF" w:rsidRPr="000103CF">
        <w:rPr>
          <w:rFonts w:cs="Open Sans SemiCondensed"/>
          <w:noProof/>
          <w:lang w:val="de-CH"/>
        </w:rPr>
        <w:t>Die Wirksamkeit tiergestützer (pädagogischer) Interventionen ist durch zahlreiche Studien (national und international) belegt. Gerade für den Einsatz von Schulhunden lassen sich positive Effekte nennen, deren unmittelbarer Einfluss auf die Unterrichtsgestaltung für das Lernen und die Entwicklung von Schüler</w:t>
      </w:r>
      <w:r w:rsidR="008627E7">
        <w:rPr>
          <w:rFonts w:cs="Open Sans SemiCondensed"/>
          <w:noProof/>
          <w:lang w:val="de-CH"/>
        </w:rPr>
        <w:t>:</w:t>
      </w:r>
      <w:r w:rsidR="000103CF" w:rsidRPr="000103CF">
        <w:rPr>
          <w:rFonts w:cs="Open Sans SemiCondensed"/>
          <w:noProof/>
          <w:lang w:val="de-CH"/>
        </w:rPr>
        <w:t>innen mit intellektueller Beeinträchtigung nutzbar gemacht werden kann. Forschungsbasiert und unterrichtsorientiert werden die Grundlagen und Effekte tiergestützter Interventionen (TGI) sowie die Eckpunkte der Ausbildung des Mensch-Hund-Teams jeweils ergänzt mit spezifischen Hinweisen für den sonderpädagogischen Schwerpunkt geistige Entwicklung</w:t>
      </w:r>
      <w:r w:rsidR="008627E7">
        <w:rPr>
          <w:rFonts w:cs="Open Sans SemiCondensed"/>
          <w:noProof/>
          <w:lang w:val="de-CH"/>
        </w:rPr>
        <w:t xml:space="preserve"> </w:t>
      </w:r>
      <w:r w:rsidR="000103CF" w:rsidRPr="000103CF">
        <w:rPr>
          <w:rFonts w:cs="Open Sans SemiCondensed"/>
          <w:noProof/>
          <w:lang w:val="de-CH"/>
        </w:rPr>
        <w:t>beschrieben</w:t>
      </w:r>
      <w:r w:rsidR="00B804A0">
        <w:rPr>
          <w:rFonts w:cs="Open Sans SemiCondensed"/>
          <w:noProof/>
          <w:lang w:val="de-CH"/>
        </w:rPr>
        <w:t xml:space="preserve">. </w:t>
      </w:r>
      <w:r w:rsidR="000103CF" w:rsidRPr="000103CF">
        <w:rPr>
          <w:rFonts w:cs="Open Sans SemiCondensed"/>
          <w:noProof/>
          <w:lang w:val="de-CH"/>
        </w:rPr>
        <w:t>Dann wird die Entwicklung und Umsetzung des Schulhundkonzeptes unter Einbezug genuin sonderpädagogische</w:t>
      </w:r>
      <w:r w:rsidR="006007E4">
        <w:rPr>
          <w:rFonts w:cs="Open Sans SemiCondensed"/>
          <w:noProof/>
          <w:lang w:val="de-CH"/>
        </w:rPr>
        <w:t>r</w:t>
      </w:r>
      <w:r w:rsidR="000103CF" w:rsidRPr="000103CF">
        <w:rPr>
          <w:rFonts w:cs="Open Sans SemiCondensed"/>
          <w:noProof/>
          <w:lang w:val="de-CH"/>
        </w:rPr>
        <w:t xml:space="preserve"> Überlegungen dargestellt.</w:t>
      </w:r>
      <w:r w:rsidR="00305552" w:rsidRPr="009B17B5">
        <w:rPr>
          <w:rFonts w:cs="Open Sans SemiCondensed"/>
          <w:noProof/>
          <w:highlight w:val="yellow"/>
          <w:lang w:val="de-CH"/>
        </w:rPr>
        <mc:AlternateContent>
          <mc:Choice Requires="wps">
            <w:drawing>
              <wp:anchor distT="45720" distB="45720" distL="114300" distR="114300" simplePos="0" relativeHeight="251658242" behindDoc="1" locked="0" layoutInCell="1" allowOverlap="1" wp14:anchorId="53360347" wp14:editId="74835ECA">
                <wp:simplePos x="0" y="0"/>
                <wp:positionH relativeFrom="margin">
                  <wp:posOffset>3705860</wp:posOffset>
                </wp:positionH>
                <wp:positionV relativeFrom="paragraph">
                  <wp:posOffset>1905</wp:posOffset>
                </wp:positionV>
                <wp:extent cx="1531620" cy="2042160"/>
                <wp:effectExtent l="0" t="0" r="11430" b="15240"/>
                <wp:wrapSquare wrapText="bothSides"/>
                <wp:docPr id="15" name="Zone de texte 15"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73A5162" w14:textId="1D9E2E7F" w:rsidR="00305552" w:rsidRPr="00AB0424" w:rsidRDefault="009F3FDB" w:rsidP="00305552">
                            <w:pPr>
                              <w:rPr>
                                <w:lang w:val="de-CH"/>
                              </w:rPr>
                            </w:pPr>
                            <w:r>
                              <w:rPr>
                                <w:noProof/>
                              </w:rPr>
                              <w:drawing>
                                <wp:inline distT="0" distB="0" distL="0" distR="0" wp14:anchorId="586A7E80" wp14:editId="0883CF77">
                                  <wp:extent cx="1202400" cy="1832400"/>
                                  <wp:effectExtent l="38100" t="38100" r="93345" b="92075"/>
                                  <wp:docPr id="1014184118" name="Image 1014184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70267" name="Grafik 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024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360347" id="Zone de texte 15" o:spid="_x0000_s1031" type="#_x0000_t202" alt="P136TB4#y1" style="position:absolute;left:0;text-align:left;margin-left:291.8pt;margin-top:.15pt;width:120.6pt;height:160.8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nqn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lXYSzAWsF9QHBWpiMiw8NJx3Yv5QMaNqSuj87ZgUl6ovG5lxn83lweVzM&#10;Fx8CVnseqc4jTHOUKqmnZJpufHwZAZuGW2xiIyPe50yOKaMZI/XjwwluP1/HXc/Pe/0IAAD//wMA&#10;UEsDBBQABgAIAAAAIQCZhCBD3gAAAAgBAAAPAAAAZHJzL2Rvd25yZXYueG1sTI9BT4NAFITvJv0P&#10;m2fizS6llVBkaYzG3oyRmupxYZ9Ayr4l7LZFf73Pkz1OZjLzTb6ZbC9OOPrOkYLFPAKBVDvTUaPg&#10;ffd8m4LwQZPRvSNU8I0eNsXsKteZcWd6w1MZGsEl5DOtoA1hyKT0dYtW+7kbkNj7cqPVgeXYSDPq&#10;M5fbXsZRlEirO+KFVg/42GJ9KI9Wga+jZP+6Kvcfldziz9qYp8/ti1I319PDPYiAU/gPwx8+o0PB&#10;TJU7kvGiV3CXLhOOKliCYDuNV/ykYhkv1iCLXF4eKH4BAAD//wMAUEsBAi0AFAAGAAgAAAAhALaD&#10;OJL+AAAA4QEAABMAAAAAAAAAAAAAAAAAAAAAAFtDb250ZW50X1R5cGVzXS54bWxQSwECLQAUAAYA&#10;CAAAACEAOP0h/9YAAACUAQAACwAAAAAAAAAAAAAAAAAvAQAAX3JlbHMvLnJlbHNQSwECLQAUAAYA&#10;CAAAACEAIFZ6pxoCAAAmBAAADgAAAAAAAAAAAAAAAAAuAgAAZHJzL2Uyb0RvYy54bWxQSwECLQAU&#10;AAYACAAAACEAmYQgQ94AAAAIAQAADwAAAAAAAAAAAAAAAAB0BAAAZHJzL2Rvd25yZXYueG1sUEsF&#10;BgAAAAAEAAQA8wAAAH8FAAAAAA==&#10;" strokecolor="white [3212]">
                <v:textbox>
                  <w:txbxContent>
                    <w:p w14:paraId="173A5162" w14:textId="1D9E2E7F" w:rsidR="00305552" w:rsidRPr="00AB0424" w:rsidRDefault="009F3FDB" w:rsidP="00305552">
                      <w:pPr>
                        <w:rPr>
                          <w:lang w:val="de-CH"/>
                        </w:rPr>
                      </w:pPr>
                      <w:r>
                        <w:rPr>
                          <w:noProof/>
                        </w:rPr>
                        <w:drawing>
                          <wp:inline distT="0" distB="0" distL="0" distR="0" wp14:anchorId="586A7E80" wp14:editId="0883CF77">
                            <wp:extent cx="1202400" cy="1832400"/>
                            <wp:effectExtent l="38100" t="38100" r="93345" b="92075"/>
                            <wp:docPr id="1014184118" name="Image 1014184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070267" name="Grafik 5">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202400" cy="18324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5" w:name="_Toc124432312"/>
    </w:p>
    <w:p w14:paraId="66977244" w14:textId="51319FA4" w:rsidR="004C3CB8" w:rsidRPr="00AF5EC5" w:rsidRDefault="004C3CB8" w:rsidP="007B538F">
      <w:pPr>
        <w:pStyle w:val="berschrift2"/>
        <w:rPr>
          <w:lang w:val="de-CH"/>
        </w:rPr>
      </w:pPr>
      <w:r w:rsidRPr="00AF5EC5">
        <w:rPr>
          <w:lang w:val="de-CH"/>
        </w:rPr>
        <w:t>Erzählte Behinderung</w:t>
      </w:r>
      <w:bookmarkEnd w:id="15"/>
    </w:p>
    <w:p w14:paraId="33B05D47" w14:textId="24D5E33D" w:rsidR="002C465C" w:rsidRPr="009D207E" w:rsidRDefault="009D207E" w:rsidP="009D207E">
      <w:pPr>
        <w:pStyle w:val="berschrift3"/>
        <w:rPr>
          <w:lang w:val="de-CH"/>
        </w:rPr>
      </w:pPr>
      <w:r w:rsidRPr="009D207E">
        <w:rPr>
          <w:lang w:val="de-CH"/>
        </w:rPr>
        <w:t>Im Paradies der weissen Häubchen. Meine Kindheit im Spital</w:t>
      </w:r>
      <w:r>
        <w:rPr>
          <w:lang w:val="de-CH"/>
        </w:rPr>
        <w:br/>
      </w:r>
      <w:r w:rsidRPr="009D207E">
        <w:rPr>
          <w:lang w:val="de-CH"/>
        </w:rPr>
        <w:t>Oberholzer, A. (2023</w:t>
      </w:r>
      <w:r w:rsidR="00475820">
        <w:rPr>
          <w:lang w:val="de-CH"/>
        </w:rPr>
        <w:t>)</w:t>
      </w:r>
    </w:p>
    <w:p w14:paraId="5651DC27" w14:textId="5DBBC586" w:rsidR="001D4AA9" w:rsidRDefault="00F14FD9" w:rsidP="00796ACE">
      <w:pPr>
        <w:spacing w:before="120" w:after="60"/>
        <w:ind w:right="3969"/>
        <w:jc w:val="both"/>
        <w:rPr>
          <w:rFonts w:cs="Open Sans SemiCondensed"/>
          <w:bCs/>
          <w:iCs/>
          <w:lang w:val="de-CH"/>
        </w:rPr>
      </w:pPr>
      <w:hyperlink r:id="rId62" w:history="1">
        <w:r w:rsidR="001D4AA9" w:rsidRPr="009E6356">
          <w:rPr>
            <w:rStyle w:val="Hyperlink"/>
            <w:rFonts w:cs="Open Sans SemiCondensed"/>
            <w:lang w:val="de-CH"/>
          </w:rPr>
          <w:t>Hier</w:t>
        </w:r>
        <w:r w:rsidR="001F671E">
          <w:rPr>
            <w:rStyle w:val="Hyperlink"/>
            <w:rFonts w:cs="Open Sans SemiCondensed"/>
            <w:lang w:val="de-CH"/>
          </w:rPr>
          <w:t xml:space="preserve"> </w:t>
        </w:r>
        <w:r w:rsidR="001D4AA9" w:rsidRPr="009E6356">
          <w:rPr>
            <w:rStyle w:val="Hyperlink"/>
            <w:rFonts w:cs="Open Sans SemiCondensed"/>
            <w:lang w:val="de-CH"/>
          </w:rPr>
          <w:t>und</w:t>
        </w:r>
        <w:r w:rsidR="001F671E">
          <w:rPr>
            <w:rStyle w:val="Hyperlink"/>
            <w:rFonts w:cs="Open Sans SemiCondensed"/>
            <w:lang w:val="de-CH"/>
          </w:rPr>
          <w:t xml:space="preserve"> </w:t>
        </w:r>
        <w:r w:rsidR="001D4AA9" w:rsidRPr="009E6356">
          <w:rPr>
            <w:rStyle w:val="Hyperlink"/>
            <w:rFonts w:cs="Open Sans SemiCondensed"/>
            <w:lang w:val="de-CH"/>
          </w:rPr>
          <w:t>jetzt</w:t>
        </w:r>
      </w:hyperlink>
    </w:p>
    <w:p w14:paraId="7CE02D47" w14:textId="07CDEB48" w:rsidR="00EE6651" w:rsidRPr="0034320F" w:rsidRDefault="00037895" w:rsidP="0034320F">
      <w:pPr>
        <w:spacing w:before="60" w:after="120"/>
        <w:ind w:right="3969"/>
        <w:jc w:val="both"/>
        <w:rPr>
          <w:rFonts w:cs="Open Sans SemiCondensed"/>
          <w:noProof/>
          <w:lang w:val="de-CH"/>
        </w:rPr>
      </w:pPr>
      <w:r w:rsidRPr="0034320F">
        <w:rPr>
          <w:rFonts w:cs="Open Sans SemiCondensed"/>
          <w:noProof/>
          <w:lang w:val="de-CH"/>
        </w:rPr>
        <mc:AlternateContent>
          <mc:Choice Requires="wps">
            <w:drawing>
              <wp:anchor distT="45720" distB="45720" distL="114300" distR="114300" simplePos="0" relativeHeight="251658240" behindDoc="0" locked="0" layoutInCell="1" allowOverlap="1" wp14:anchorId="23ABBD6C" wp14:editId="2FC95168">
                <wp:simplePos x="0" y="0"/>
                <wp:positionH relativeFrom="margin">
                  <wp:posOffset>3690620</wp:posOffset>
                </wp:positionH>
                <wp:positionV relativeFrom="paragraph">
                  <wp:posOffset>10160</wp:posOffset>
                </wp:positionV>
                <wp:extent cx="1695450" cy="2409825"/>
                <wp:effectExtent l="0" t="0" r="19050" b="28575"/>
                <wp:wrapSquare wrapText="bothSides"/>
                <wp:docPr id="33" name="Zone de texte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09825"/>
                        </a:xfrm>
                        <a:prstGeom prst="rect">
                          <a:avLst/>
                        </a:prstGeom>
                        <a:solidFill>
                          <a:srgbClr val="FFFFFF"/>
                        </a:solidFill>
                        <a:ln w="9525">
                          <a:solidFill>
                            <a:schemeClr val="bg1"/>
                          </a:solidFill>
                          <a:miter lim="800000"/>
                          <a:headEnd/>
                          <a:tailEnd/>
                        </a:ln>
                      </wps:spPr>
                      <wps:txbx>
                        <w:txbxContent>
                          <w:p w14:paraId="2055D1AA" w14:textId="52493326" w:rsidR="00037895" w:rsidRPr="00AB0424" w:rsidRDefault="001A233E" w:rsidP="00037895">
                            <w:pPr>
                              <w:rPr>
                                <w:lang w:val="de-CH"/>
                              </w:rPr>
                            </w:pPr>
                            <w:r>
                              <w:rPr>
                                <w:noProof/>
                                <w:lang w:val="de-CH"/>
                              </w:rPr>
                              <w:drawing>
                                <wp:inline distT="0" distB="0" distL="0" distR="0" wp14:anchorId="6456E31C" wp14:editId="7C4FB2B7">
                                  <wp:extent cx="1256400" cy="1810800"/>
                                  <wp:effectExtent l="38100" t="38100" r="96520" b="94615"/>
                                  <wp:docPr id="1901189091"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89091" name="Grafik 3">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56400" cy="1810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3ABBD6C" id="Zone de texte 33" o:spid="_x0000_s1032" type="#_x0000_t202" alt="P148TB5#y1" style="position:absolute;left:0;text-align:left;margin-left:290.6pt;margin-top:.8pt;width:133.5pt;height:189.75pt;z-index:251658240;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hAcFgIAACQEAAAOAAAAZHJzL2Uyb0RvYy54bWysU9tu2zAMfR+wfxD0vtgJkiwxohRdugwD&#10;ugvQ7QNkWbaFyaIgqbGzrx8lu2nWvg3zg0Ca0iF5eLi7GTpNTtJ5BYbR+SynRBoBlTINoz9/HN9t&#10;KPGBm4prMJLRs/T0Zv/2za63hVxAC7qSjiCI8UVvGW1DsEWWedHKjvsZWGkwWIPreEDXNVnleI/o&#10;nc4Web7OenCVdSCk9/j3bgzSfcKvaynCt7r2MhDNKNYW0unSWcYz2+940ThuWyWmMvg/VNFxZTDp&#10;BeqOB04enXoF1SnhwEMdZgK6DOpaCZl6wG7m+YtuHlpuZeoFyfH2QpP/f7Di6+nBfnckDB9gwAGm&#10;Jry9B/HLEwOHlptG3joHfSt5hYnnkbKst76YnkaqfeEjSNl/gQqHzB8DJKChdl1kBfskiI4DOF9I&#10;l0MgIqZcb1fLFYYExhbLfLtZrFIOXjw9t86HTxI6Eg1GHU41wfPTvQ+xHF48XYnZPGhVHZXWyXFN&#10;edCOnDgq4Ji+Cf2va9qQntHtCnO/hohilBeQshk5eJGoUwGVrFXH6CaP36itSNtHUyWdBa70aGPF&#10;2kw8RupGEsNQDkRVjK7j20hrCdUZiXUwChcXDY0W3G9KehQtowa3ihL92eBotvPlMmo8OcvV+wU6&#10;7jpSXke4EQjEaKBkNA8h7UVq397iCI8qkftcx1QwSjFxPq1N1Pq1n249L/f+DwAAAP//AwBQSwME&#10;FAAGAAgAAAAhAKftleveAAAACQEAAA8AAABkcnMvZG93bnJldi54bWxMj8FOwzAQRO9I/IO1SFxQ&#10;66S0kRXiVAiBQNxaUOHoJksSiNeR7bbJ37M9wXH0RrNvi/Voe3FEHzpHGtJ5AgKpcnVHjYb3t6eZ&#10;AhGiodr0jlDDhAHW5eVFYfLanWiDx21sBI9QyI2GNsYhlzJULVoT5m5AYvblvDWRo29k7c2Jx20v&#10;F0mSSWs64gutGfChxepne7AaOv/y+DzR7gaX31NoXjerj89s0Pr6ary/AxFxjH9lOOuzOpTstHcH&#10;qoPoNaxUuuAqgwwEc7VUnPcablWagiwL+f+D8hcAAP//AwBQSwECLQAUAAYACAAAACEAtoM4kv4A&#10;AADhAQAAEwAAAAAAAAAAAAAAAAAAAAAAW0NvbnRlbnRfVHlwZXNdLnhtbFBLAQItABQABgAIAAAA&#10;IQA4/SH/1gAAAJQBAAALAAAAAAAAAAAAAAAAAC8BAABfcmVscy8ucmVsc1BLAQItABQABgAIAAAA&#10;IQDZFhAcFgIAACQEAAAOAAAAAAAAAAAAAAAAAC4CAABkcnMvZTJvRG9jLnhtbFBLAQItABQABgAI&#10;AAAAIQCn7ZXr3gAAAAkBAAAPAAAAAAAAAAAAAAAAAHAEAABkcnMvZG93bnJldi54bWxQSwUGAAAA&#10;AAQABADzAAAAewUAAAAA&#10;" strokecolor="white [3212]">
                <v:textbox style="mso-fit-shape-to-text:t">
                  <w:txbxContent>
                    <w:p w14:paraId="2055D1AA" w14:textId="52493326" w:rsidR="00037895" w:rsidRPr="00AB0424" w:rsidRDefault="001A233E" w:rsidP="00037895">
                      <w:pPr>
                        <w:rPr>
                          <w:lang w:val="de-CH"/>
                        </w:rPr>
                      </w:pPr>
                      <w:r>
                        <w:rPr>
                          <w:noProof/>
                          <w:lang w:val="de-CH"/>
                        </w:rPr>
                        <w:drawing>
                          <wp:inline distT="0" distB="0" distL="0" distR="0" wp14:anchorId="6456E31C" wp14:editId="7C4FB2B7">
                            <wp:extent cx="1256400" cy="1810800"/>
                            <wp:effectExtent l="38100" t="38100" r="96520" b="94615"/>
                            <wp:docPr id="1901189091"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189091" name="Grafik 3">
                                      <a:extLst>
                                        <a:ext uri="{C183D7F6-B498-43B3-948B-1728B52AA6E4}">
                                          <adec:decorative xmlns:adec="http://schemas.microsoft.com/office/drawing/2017/decorative" val="1"/>
                                        </a:ext>
                                      </a:extLst>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256400" cy="18108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bookmarkStart w:id="16" w:name="_Toc120004244"/>
      <w:bookmarkStart w:id="17" w:name="_Toc124432313"/>
      <w:r w:rsidR="005116FF" w:rsidRPr="0034320F">
        <w:rPr>
          <w:rFonts w:cs="Open Sans SemiCondensed"/>
          <w:noProof/>
          <w:lang w:val="de-CH"/>
        </w:rPr>
        <w:t>Alex Oberholzer, bekannter Filmredaktor und heute 69 Jahre alt, erzählt von seiner aussergewöhnlichen Kindheit. 1953 kam er mit Missbildungen an Hand und Fuss zur Welt. Im Jahr darauf erkrankte er an Kinderlähmung. Die folgenden zwölf Jahre erlebte der teilweise gelähmte Junge in der hermetisch abgeschlossenen Welt des Kinderspitals Affoltern, in der es fast nur Frauen gab: Frauen mit weissen Häubchen – liebevoll zugewandte ebenso wie unerbittlich strenge, die ihn faszinierten und prägten. Der Autor berichtet von Prothesen, Schienen und Korsetts, von Höhen und Tiefen und seinem ersten Kinoerlebnis.</w:t>
      </w:r>
      <w:r w:rsidR="00F47210" w:rsidRPr="0034320F">
        <w:rPr>
          <w:rFonts w:cs="Open Sans SemiCondensed"/>
          <w:noProof/>
          <w:lang w:val="de-CH"/>
        </w:rPr>
        <w:t xml:space="preserve"> </w:t>
      </w:r>
      <w:r w:rsidR="005116FF" w:rsidRPr="0034320F">
        <w:rPr>
          <w:rFonts w:cs="Open Sans SemiCondensed"/>
          <w:noProof/>
          <w:lang w:val="de-CH"/>
        </w:rPr>
        <w:t>Alex Oberholzers Geschichte ist keine Anklage. Mit Verwunderung und Humor blickt der Autor aus heutiger Sicht zurück. Er berichtet auf berührende Weise von Kuriosem und pädagogisch Fragwürdigem. Und er sagt, dass ihn seine besondere Kindheit auch besonders stark gemacht habe.</w:t>
      </w:r>
    </w:p>
    <w:p w14:paraId="34274ECB" w14:textId="2B615A28" w:rsidR="00193924" w:rsidRPr="00F86C8D" w:rsidRDefault="00F86C8D" w:rsidP="00F86C8D">
      <w:pPr>
        <w:pStyle w:val="berschrift3"/>
        <w:spacing w:before="480"/>
        <w:rPr>
          <w:rStyle w:val="Hyperlink"/>
          <w:bCs/>
          <w:iCs w:val="0"/>
          <w:color w:val="auto"/>
          <w:lang w:val="de-CH"/>
        </w:rPr>
      </w:pPr>
      <w:r w:rsidRPr="00F86C8D">
        <w:rPr>
          <w:lang w:val="de-CH"/>
        </w:rPr>
        <w:lastRenderedPageBreak/>
        <w:t>Mythos Mutterglück</w:t>
      </w:r>
      <w:r>
        <w:rPr>
          <w:lang w:val="de-CH"/>
        </w:rPr>
        <w:t xml:space="preserve">. </w:t>
      </w:r>
      <w:r w:rsidRPr="00F86C8D">
        <w:rPr>
          <w:lang w:val="de-CH"/>
        </w:rPr>
        <w:t xml:space="preserve">Warum Depressionen rund um die Geburt kein </w:t>
      </w:r>
      <w:r>
        <w:rPr>
          <w:lang w:val="de-CH"/>
        </w:rPr>
        <w:br/>
      </w:r>
      <w:r w:rsidRPr="00F86C8D">
        <w:rPr>
          <w:lang w:val="de-CH"/>
        </w:rPr>
        <w:t>individuelles Problem sind und wie wir sie überleben</w:t>
      </w:r>
      <w:r>
        <w:rPr>
          <w:lang w:val="de-CH"/>
        </w:rPr>
        <w:br/>
      </w:r>
      <w:r w:rsidRPr="00F86C8D">
        <w:rPr>
          <w:lang w:val="de-CH"/>
        </w:rPr>
        <w:t>Schrimpf, U. (2023)</w:t>
      </w:r>
      <w:r w:rsidR="00193924" w:rsidRPr="009B17B5">
        <w:rPr>
          <w:highlight w:val="yellow"/>
          <w:lang w:val="de-CH"/>
        </w:rPr>
        <w:br/>
      </w:r>
      <w:r w:rsidR="00193924" w:rsidRPr="009B17B5">
        <w:rPr>
          <w:iCs/>
          <w:highlight w:val="yellow"/>
          <w:lang w:val="de-CH"/>
        </w:rPr>
        <w:fldChar w:fldCharType="begin"/>
      </w:r>
      <w:r w:rsidR="001D0DD9">
        <w:rPr>
          <w:iCs/>
          <w:highlight w:val="yellow"/>
          <w:lang w:val="de-CH"/>
        </w:rPr>
        <w:instrText>HYPERLINK "https://www.leykamverlag.at/produkt/mythos-mutterglueck/"</w:instrText>
      </w:r>
      <w:r w:rsidR="00193924" w:rsidRPr="009B17B5">
        <w:rPr>
          <w:iCs/>
          <w:highlight w:val="yellow"/>
          <w:lang w:val="de-CH"/>
        </w:rPr>
      </w:r>
      <w:r w:rsidR="00193924" w:rsidRPr="009B17B5">
        <w:rPr>
          <w:iCs/>
          <w:highlight w:val="yellow"/>
          <w:lang w:val="de-CH"/>
        </w:rPr>
        <w:fldChar w:fldCharType="separate"/>
      </w:r>
      <w:proofErr w:type="spellStart"/>
      <w:r w:rsidR="00ED2458" w:rsidRPr="000145DB">
        <w:rPr>
          <w:rStyle w:val="Hyperlink"/>
          <w:rFonts w:eastAsiaTheme="minorHAnsi"/>
          <w:bCs/>
          <w:i w:val="0"/>
          <w:lang w:val="de-CH"/>
        </w:rPr>
        <w:t>Leycam</w:t>
      </w:r>
      <w:proofErr w:type="spellEnd"/>
    </w:p>
    <w:p w14:paraId="1830C41E" w14:textId="5D518EC8" w:rsidR="000D3995" w:rsidRDefault="004250B5" w:rsidP="00F007F4">
      <w:pPr>
        <w:spacing w:before="120" w:after="60"/>
        <w:ind w:right="3969"/>
        <w:jc w:val="both"/>
        <w:rPr>
          <w:rFonts w:cs="Open Sans SemiCondensed"/>
          <w:noProof/>
          <w:lang w:val="de-CH"/>
        </w:rPr>
      </w:pPr>
      <w:r w:rsidRPr="0034320F">
        <w:rPr>
          <w:rFonts w:cs="Open Sans SemiCondensed"/>
          <w:noProof/>
          <w:lang w:val="de-CH"/>
        </w:rPr>
        <mc:AlternateContent>
          <mc:Choice Requires="wps">
            <w:drawing>
              <wp:anchor distT="45720" distB="45720" distL="114300" distR="114300" simplePos="0" relativeHeight="251660301" behindDoc="0" locked="0" layoutInCell="1" allowOverlap="1" wp14:anchorId="7BEEE157" wp14:editId="2B5440CA">
                <wp:simplePos x="0" y="0"/>
                <wp:positionH relativeFrom="margin">
                  <wp:posOffset>3790950</wp:posOffset>
                </wp:positionH>
                <wp:positionV relativeFrom="paragraph">
                  <wp:posOffset>130810</wp:posOffset>
                </wp:positionV>
                <wp:extent cx="1695450" cy="2409825"/>
                <wp:effectExtent l="0" t="0" r="19050" b="28575"/>
                <wp:wrapSquare wrapText="bothSides"/>
                <wp:docPr id="1690245785" name="Zone de texte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09825"/>
                        </a:xfrm>
                        <a:prstGeom prst="rect">
                          <a:avLst/>
                        </a:prstGeom>
                        <a:solidFill>
                          <a:srgbClr val="FFFFFF"/>
                        </a:solidFill>
                        <a:ln w="9525">
                          <a:solidFill>
                            <a:schemeClr val="bg1"/>
                          </a:solidFill>
                          <a:miter lim="800000"/>
                          <a:headEnd/>
                          <a:tailEnd/>
                        </a:ln>
                      </wps:spPr>
                      <wps:txbx>
                        <w:txbxContent>
                          <w:p w14:paraId="17B9A88B" w14:textId="5C0C274D" w:rsidR="004250B5" w:rsidRPr="00AB0424" w:rsidRDefault="001A233E" w:rsidP="004250B5">
                            <w:pPr>
                              <w:rPr>
                                <w:lang w:val="de-CH"/>
                              </w:rPr>
                            </w:pPr>
                            <w:r>
                              <w:rPr>
                                <w:noProof/>
                                <w:lang w:val="de-CH"/>
                              </w:rPr>
                              <w:drawing>
                                <wp:inline distT="0" distB="0" distL="0" distR="0" wp14:anchorId="1462F109" wp14:editId="34CCD094">
                                  <wp:extent cx="1213200" cy="1814400"/>
                                  <wp:effectExtent l="0" t="0" r="6350" b="0"/>
                                  <wp:docPr id="78574106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41065" name="Grafik 1">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13200" cy="18144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BEEE157" id="_x0000_s1033" type="#_x0000_t202" alt="P148TB5#y1" style="position:absolute;left:0;text-align:left;margin-left:298.5pt;margin-top:10.3pt;width:133.5pt;height:189.75pt;z-index:251660301;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iKhFQIAACUEAAAOAAAAZHJzL2Uyb0RvYy54bWysU9tu2zAMfR+wfxD0vtgJki4x4hRdugwD&#10;ugvQ9QNkSbaFyaIgqbGzrx8lu2nWvhXzg0Ca0iF5eLi9HjpNjtJ5Baak81lOiTQchDJNSR9+HT6s&#10;KfGBGcE0GFnSk/T0evf+3ba3hVxAC1pIRxDE+KK3JW1DsEWWed7KjvkZWGkwWIPrWEDXNZlwrEf0&#10;TmeLPL/KenDCOuDSe/x7OwbpLuHXteThR117GYguKdYW0unSWcUz221Z0ThmW8WnMtgbquiYMpj0&#10;DHXLAiOPTr2C6hR34KEOMw5dBnWtuEw9YDfz/EU39y2zMvWC5Hh7psn/P1j+/XhvfzoShk8w4ABT&#10;E97eAf/tiYF9y0wjb5yDvpVMYOJ5pCzrrS+mp5FqX/gIUvXfQOCQ2WOABDTUrousYJ8E0XEApzPp&#10;cgiEx5RXm9VyhSGOscUy36wXq5SDFU/PrfPhi4SORKOkDqea4NnxzodYDiuersRsHrQSB6V1clxT&#10;7bUjR4YKOKRvQv/nmjakL+lmhblfQ0QxyjNI1YwcvEjUqYBK1qor6TqP36itSNtnI5LOAlN6tLFi&#10;bSYeI3UjiWGoBqIEcpIeR14rECdk1sGoXNw0NFpwfyjpUbUlNbhWlOivBmezmS+XUeTJWa4+LtBx&#10;l5HqMsIMR6CSBkpGcx/SYqT+7Q3O8KASu891TBWjFhPp095EsV/66dbzdu/+AgAA//8DAFBLAwQU&#10;AAYACAAAACEA2f/Y9uAAAAAKAQAADwAAAGRycy9kb3ducmV2LnhtbEyPwU7DMBBE70j8g7VIXBC1&#10;W6WhhDgVQiAQtxYEHN14SQLxOrLdNvl7lhMcZ2c0+6Zcj64XBwyx86RhPlMgkGpvO2o0vL48XK5A&#10;xGTImt4Tapgwwro6PSlNYf2RNnjYpkZwCcXCaGhTGgopY92iM3HmByT2Pn1wJrEMjbTBHLnc9XKh&#10;VC6d6Yg/tGbAuxbr7+3eaejC0/3jRG8XmH1NsXneLN8/8kHr87Px9gZEwjH9heEXn9GhYqad35ON&#10;otewvL7iLUnDQuUgOLDKMz7sNGRKzUFWpfw/ofoBAAD//wMAUEsBAi0AFAAGAAgAAAAhALaDOJL+&#10;AAAA4QEAABMAAAAAAAAAAAAAAAAAAAAAAFtDb250ZW50X1R5cGVzXS54bWxQSwECLQAUAAYACAAA&#10;ACEAOP0h/9YAAACUAQAACwAAAAAAAAAAAAAAAAAvAQAAX3JlbHMvLnJlbHNQSwECLQAUAAYACAAA&#10;ACEARzYioRUCAAAlBAAADgAAAAAAAAAAAAAAAAAuAgAAZHJzL2Uyb0RvYy54bWxQSwECLQAUAAYA&#10;CAAAACEA2f/Y9uAAAAAKAQAADwAAAAAAAAAAAAAAAABvBAAAZHJzL2Rvd25yZXYueG1sUEsFBgAA&#10;AAAEAAQA8wAAAHwFAAAAAA==&#10;" strokecolor="white [3212]">
                <v:textbox style="mso-fit-shape-to-text:t">
                  <w:txbxContent>
                    <w:p w14:paraId="17B9A88B" w14:textId="5C0C274D" w:rsidR="004250B5" w:rsidRPr="00AB0424" w:rsidRDefault="001A233E" w:rsidP="004250B5">
                      <w:pPr>
                        <w:rPr>
                          <w:lang w:val="de-CH"/>
                        </w:rPr>
                      </w:pPr>
                      <w:r>
                        <w:rPr>
                          <w:noProof/>
                          <w:lang w:val="de-CH"/>
                        </w:rPr>
                        <w:drawing>
                          <wp:inline distT="0" distB="0" distL="0" distR="0" wp14:anchorId="1462F109" wp14:editId="34CCD094">
                            <wp:extent cx="1213200" cy="1814400"/>
                            <wp:effectExtent l="0" t="0" r="6350" b="0"/>
                            <wp:docPr id="78574106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741065" name="Grafik 1">
                                      <a:extLst>
                                        <a:ext uri="{C183D7F6-B498-43B3-948B-1728B52AA6E4}">
                                          <adec:decorative xmlns:adec="http://schemas.microsoft.com/office/drawing/2017/decorative" val="1"/>
                                        </a:ext>
                                      </a:extLs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13200" cy="1814400"/>
                                    </a:xfrm>
                                    <a:prstGeom prst="rect">
                                      <a:avLst/>
                                    </a:prstGeom>
                                    <a:noFill/>
                                    <a:ln>
                                      <a:noFill/>
                                    </a:ln>
                                  </pic:spPr>
                                </pic:pic>
                              </a:graphicData>
                            </a:graphic>
                          </wp:inline>
                        </w:drawing>
                      </w:r>
                    </w:p>
                  </w:txbxContent>
                </v:textbox>
                <w10:wrap type="square" anchorx="margin"/>
              </v:shape>
            </w:pict>
          </mc:Fallback>
        </mc:AlternateContent>
      </w:r>
      <w:r w:rsidR="00CC00D5" w:rsidRPr="009B17B5">
        <w:rPr>
          <w:rFonts w:cs="Open Sans SemiCondensed"/>
          <w:noProof/>
          <w:highlight w:val="yellow"/>
          <w:lang w:val="de-CH"/>
        </w:rPr>
        <mc:AlternateContent>
          <mc:Choice Requires="wps">
            <w:drawing>
              <wp:anchor distT="45720" distB="45720" distL="114300" distR="114300" simplePos="0" relativeHeight="251658249" behindDoc="1" locked="0" layoutInCell="1" allowOverlap="1" wp14:anchorId="3B0048D0" wp14:editId="0D7E73C3">
                <wp:simplePos x="0" y="0"/>
                <wp:positionH relativeFrom="margin">
                  <wp:align>right</wp:align>
                </wp:positionH>
                <wp:positionV relativeFrom="paragraph">
                  <wp:posOffset>49530</wp:posOffset>
                </wp:positionV>
                <wp:extent cx="1531620" cy="2042160"/>
                <wp:effectExtent l="0" t="0" r="11430" b="15240"/>
                <wp:wrapSquare wrapText="bothSides"/>
                <wp:docPr id="1323031898" name="Zone de texte 132303189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1533C5B2" w14:textId="0D73A632" w:rsidR="000D3995" w:rsidRPr="00AB0424" w:rsidRDefault="000D3995" w:rsidP="000D3995">
                            <w:pPr>
                              <w:rPr>
                                <w:lang w:val="de-CH"/>
                              </w:rPr>
                            </w:pP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B0048D0" id="Zone de texte 1323031898" o:spid="_x0000_s1034" type="#_x0000_t202" alt="P136TB4#y1" style="position:absolute;left:0;text-align:left;margin-left:69.4pt;margin-top:3.9pt;width:120.6pt;height:160.8pt;z-index:-251658231;visibility:visible;mso-wrap-style:non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4cBGAIAACQEAAAOAAAAZHJzL2Uyb0RvYy54bWysk99u2yAUxu8n7R0Q94v/LElbK07Vpcs0&#10;qd0mdXsAjLGNhjkIaOzs6XfAbppld9N8gcAHPs75nY/N7dgrchDWSdAlzRYpJUJzqKVuS/rj+/7d&#10;NSXOM10zBVqU9Cgcvd2+fbMZTCFy6EDVwhIU0a4YTEk7702RJI53omduAUZoDDZge+ZxaduktmxA&#10;9V4leZqukwFsbSxw4Rz+vZ+CdBv1m0Zw/7VpnPBElRRz83G0cazCmGw3rGgtM53kcxrsH7LomdR4&#10;6UnqnnlGnq38S6qX3IKDxi849Ak0jeQi1oDVZOlFNU8dMyLWgnCcOWFy/0+Wfzk8mW+W+PEDjNjA&#10;WIQzD8B/OqJh1zHdijtrYegEq/HiLCBLBuOK+WhA7QoXRKrhEWpsMnv2EIXGxvaBCtZJUB0bcDxB&#10;F6MnPFy5ep+tcwxxjOXpMs/WsS0JK16OG+v8JwE9CZOSWuxqlGeHB+dDOqx42RJuc6BkvZdKxYVt&#10;q52y5MDQAfv4xQoutilNhpLerPLVROAPiWBGcRKp2onBhUIvPTpZyb6k12n4Jm8FbB91HX3mmVTT&#10;HDNWeuYY0E0Q/ViNRNYlvQpnA9YK6iOCtTAZFx8aTjqwvygZ0LQl1fiqKFGfNbbmJlsug8fjYrm6&#10;ClDteaQ6jzDNUaiknpJpuvPxXURo5g5buJcR7msec8Joxch8fjbB6+fruOv1cW9/AwAA//8DAFBL&#10;AwQUAAYACAAAACEAdKTYgN0AAAAGAQAADwAAAGRycy9kb3ducmV2LnhtbEzPwU7DMAwG4DsS7xAZ&#10;iQti6UoZUOpOCIGYuG0g4Jg1pi00TtVkW/v2mBMcrd/6/blYjq5TexpC6xlhPktAEVfetlwjvL48&#10;nl+DCtGwNZ1nQpgowLI8PipMbv2B17TfxFpJCYfcIDQx9rnWoWrImTDzPbFkn35wJso41NoO5iDl&#10;rtNpkiy0My3Lhcb0dN9Q9b3ZOYR2WD08Tfx2RtnXFOrn9eX7x6JHPD0Z725BRRrj3zL88oUOpZi2&#10;fsc2qA5BHokIV8KXMM3mKagtwkV6k4EuC/2fX/4AAAD//wMAUEsBAi0AFAAGAAgAAAAhALaDOJL+&#10;AAAA4QEAABMAAAAAAAAAAAAAAAAAAAAAAFtDb250ZW50X1R5cGVzXS54bWxQSwECLQAUAAYACAAA&#10;ACEAOP0h/9YAAACUAQAACwAAAAAAAAAAAAAAAAAvAQAAX3JlbHMvLnJlbHNQSwECLQAUAAYACAAA&#10;ACEAXB+HARgCAAAkBAAADgAAAAAAAAAAAAAAAAAuAgAAZHJzL2Uyb0RvYy54bWxQSwECLQAUAAYA&#10;CAAAACEAdKTYgN0AAAAGAQAADwAAAAAAAAAAAAAAAAByBAAAZHJzL2Rvd25yZXYueG1sUEsFBgAA&#10;AAAEAAQA8wAAAHwFAAAAAA==&#10;" strokecolor="white [3212]">
                <v:textbox style="mso-fit-shape-to-text:t">
                  <w:txbxContent>
                    <w:p w14:paraId="1533C5B2" w14:textId="0D73A632" w:rsidR="000D3995" w:rsidRPr="00AB0424" w:rsidRDefault="000D3995" w:rsidP="000D3995">
                      <w:pPr>
                        <w:rPr>
                          <w:lang w:val="de-CH"/>
                        </w:rPr>
                      </w:pPr>
                    </w:p>
                  </w:txbxContent>
                </v:textbox>
                <w10:wrap type="square" anchorx="margin"/>
              </v:shape>
            </w:pict>
          </mc:Fallback>
        </mc:AlternateContent>
      </w:r>
      <w:r w:rsidR="00193924" w:rsidRPr="009B17B5">
        <w:rPr>
          <w:rFonts w:cs="Open Sans SemiCondensed"/>
          <w:bCs/>
          <w:iCs/>
          <w:highlight w:val="yellow"/>
          <w:lang w:val="de-CH"/>
        </w:rPr>
        <w:fldChar w:fldCharType="end"/>
      </w:r>
      <w:r w:rsidR="00F007F4" w:rsidRPr="00F007F4">
        <w:rPr>
          <w:rFonts w:cs="Open Sans SemiCondensed"/>
          <w:noProof/>
          <w:lang w:val="de-CH"/>
        </w:rPr>
        <w:t>Schwangerschaft, Geburt und die ersten Jahre mit einem Kind werden in unserer gesellschaftlichen Erzählung als etwas Selbstverständliches dargestellt, das für alle Beteiligten in einem Happy End mündet.</w:t>
      </w:r>
      <w:r w:rsidR="00F007F4">
        <w:rPr>
          <w:rFonts w:cs="Open Sans SemiCondensed"/>
          <w:noProof/>
          <w:lang w:val="de-CH"/>
        </w:rPr>
        <w:t xml:space="preserve"> </w:t>
      </w:r>
      <w:r w:rsidR="00F007F4" w:rsidRPr="00F007F4">
        <w:rPr>
          <w:rFonts w:cs="Open Sans SemiCondensed"/>
          <w:noProof/>
          <w:lang w:val="de-CH"/>
        </w:rPr>
        <w:t>Ulrike Schrimpf erkrankte nach der Geburt ihres zweiten Sohnes an einer postpartalen Depression. Ihre Erfahrungen teilt sie in einer fesselnden Mischung aus persönlichem Memoir</w:t>
      </w:r>
      <w:r w:rsidR="00BD7447">
        <w:rPr>
          <w:rFonts w:cs="Open Sans SemiCondensed"/>
          <w:noProof/>
          <w:lang w:val="de-CH"/>
        </w:rPr>
        <w:t>e</w:t>
      </w:r>
      <w:r w:rsidR="00F007F4" w:rsidRPr="00F007F4">
        <w:rPr>
          <w:rFonts w:cs="Open Sans SemiCondensed"/>
          <w:noProof/>
          <w:lang w:val="de-CH"/>
        </w:rPr>
        <w:t>, wissenschaftlicher Erkundung und wertvollen Einblicken in die Gedanken- und Empfindungswelt von Betroffenen. Berührend und informativ schildert sie Krankheitsbild, Therapiemöglichkeiten und wie es ihr gelang, den Mut aufzubringen, um danach ein weiteres Kind zu bekommen. Wir müssen realistisch und nuanciert über Mutter- und Elternschaft sprechen, um falsche Ideale zu entlarven und um den Weg zu bereiten für politische und gesellschaftliche Veränderungen, die Eltern und Kindern wirklich helfen – und damit uns allen</w:t>
      </w:r>
      <w:r w:rsidR="00E259CF">
        <w:rPr>
          <w:rFonts w:cs="Open Sans SemiCondensed"/>
          <w:noProof/>
          <w:lang w:val="de-CH"/>
        </w:rPr>
        <w:t>.</w:t>
      </w:r>
    </w:p>
    <w:p w14:paraId="068B0990" w14:textId="2A9DE82A" w:rsidR="0034320F" w:rsidRPr="00A8694C" w:rsidRDefault="00A8694C" w:rsidP="0034320F">
      <w:pPr>
        <w:pStyle w:val="berschrift3"/>
        <w:spacing w:before="480"/>
        <w:rPr>
          <w:rStyle w:val="Hyperlink"/>
          <w:bCs/>
          <w:iCs w:val="0"/>
          <w:color w:val="auto"/>
          <w:lang w:val="de-CH"/>
        </w:rPr>
      </w:pPr>
      <w:r w:rsidRPr="00A8694C">
        <w:rPr>
          <w:lang w:val="de-CH"/>
        </w:rPr>
        <w:t>Tobias der klei</w:t>
      </w:r>
      <w:r>
        <w:rPr>
          <w:lang w:val="de-CH"/>
        </w:rPr>
        <w:t xml:space="preserve">ne König. </w:t>
      </w:r>
      <w:r w:rsidRPr="00A8694C">
        <w:rPr>
          <w:lang w:val="de-CH"/>
        </w:rPr>
        <w:t>Eine Kindhei</w:t>
      </w:r>
      <w:r>
        <w:rPr>
          <w:lang w:val="de-CH"/>
        </w:rPr>
        <w:t>t</w:t>
      </w:r>
      <w:r w:rsidR="0034320F" w:rsidRPr="00A8694C">
        <w:rPr>
          <w:lang w:val="de-CH"/>
        </w:rPr>
        <w:br/>
      </w:r>
      <w:r>
        <w:rPr>
          <w:lang w:val="de-CH"/>
        </w:rPr>
        <w:t>König, E</w:t>
      </w:r>
      <w:r w:rsidR="0034320F" w:rsidRPr="00A8694C">
        <w:rPr>
          <w:lang w:val="de-CH"/>
        </w:rPr>
        <w:t>. (2023)</w:t>
      </w:r>
      <w:r w:rsidR="0034320F" w:rsidRPr="00A8694C">
        <w:rPr>
          <w:highlight w:val="yellow"/>
          <w:lang w:val="de-CH"/>
        </w:rPr>
        <w:br/>
      </w:r>
      <w:r w:rsidR="0034320F" w:rsidRPr="009B17B5">
        <w:rPr>
          <w:iCs/>
          <w:highlight w:val="yellow"/>
          <w:lang w:val="de-CH"/>
        </w:rPr>
        <w:fldChar w:fldCharType="begin"/>
      </w:r>
      <w:r w:rsidRPr="00A8694C">
        <w:rPr>
          <w:iCs/>
          <w:highlight w:val="yellow"/>
          <w:lang w:val="de-CH"/>
        </w:rPr>
        <w:instrText>HYPERLINK "https://mediathoughts.net/tobias/"</w:instrText>
      </w:r>
      <w:r w:rsidR="0034320F" w:rsidRPr="009B17B5">
        <w:rPr>
          <w:iCs/>
          <w:highlight w:val="yellow"/>
          <w:lang w:val="de-CH"/>
        </w:rPr>
      </w:r>
      <w:r w:rsidR="0034320F" w:rsidRPr="009B17B5">
        <w:rPr>
          <w:iCs/>
          <w:highlight w:val="yellow"/>
          <w:lang w:val="de-CH"/>
        </w:rPr>
        <w:fldChar w:fldCharType="separate"/>
      </w:r>
      <w:proofErr w:type="spellStart"/>
      <w:r w:rsidR="00134713" w:rsidRPr="00A8694C">
        <w:rPr>
          <w:rStyle w:val="Hyperlink"/>
          <w:rFonts w:eastAsiaTheme="minorHAnsi"/>
          <w:bCs/>
          <w:i w:val="0"/>
          <w:lang w:val="de-CH"/>
        </w:rPr>
        <w:t>Mediathoughts</w:t>
      </w:r>
      <w:proofErr w:type="spellEnd"/>
    </w:p>
    <w:p w14:paraId="39FF37AC" w14:textId="12FFCE96" w:rsidR="0034320F" w:rsidRPr="00F007F4" w:rsidRDefault="004250B5" w:rsidP="00FE2A6A">
      <w:pPr>
        <w:spacing w:before="120" w:after="60"/>
        <w:ind w:right="3969"/>
        <w:jc w:val="both"/>
        <w:rPr>
          <w:rFonts w:cs="Open Sans SemiCondensed"/>
          <w:noProof/>
          <w:lang w:val="de-CH"/>
        </w:rPr>
      </w:pPr>
      <w:r w:rsidRPr="0034320F">
        <w:rPr>
          <w:rFonts w:cs="Open Sans SemiCondensed"/>
          <w:noProof/>
          <w:lang w:val="de-CH"/>
        </w:rPr>
        <mc:AlternateContent>
          <mc:Choice Requires="wps">
            <w:drawing>
              <wp:anchor distT="45720" distB="45720" distL="114300" distR="114300" simplePos="0" relativeHeight="251662349" behindDoc="0" locked="0" layoutInCell="1" allowOverlap="1" wp14:anchorId="56ECD964" wp14:editId="1EB47225">
                <wp:simplePos x="0" y="0"/>
                <wp:positionH relativeFrom="margin">
                  <wp:posOffset>3762375</wp:posOffset>
                </wp:positionH>
                <wp:positionV relativeFrom="paragraph">
                  <wp:posOffset>140970</wp:posOffset>
                </wp:positionV>
                <wp:extent cx="1695450" cy="2409825"/>
                <wp:effectExtent l="0" t="0" r="19050" b="28575"/>
                <wp:wrapSquare wrapText="bothSides"/>
                <wp:docPr id="2099423631" name="Zone de texte 33" descr="P148TB5#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09825"/>
                        </a:xfrm>
                        <a:prstGeom prst="rect">
                          <a:avLst/>
                        </a:prstGeom>
                        <a:solidFill>
                          <a:srgbClr val="FFFFFF"/>
                        </a:solidFill>
                        <a:ln w="9525">
                          <a:solidFill>
                            <a:schemeClr val="bg1"/>
                          </a:solidFill>
                          <a:miter lim="800000"/>
                          <a:headEnd/>
                          <a:tailEnd/>
                        </a:ln>
                      </wps:spPr>
                      <wps:txbx>
                        <w:txbxContent>
                          <w:p w14:paraId="520A0D1E" w14:textId="67610C89" w:rsidR="004250B5" w:rsidRPr="00AB0424" w:rsidRDefault="001A233E" w:rsidP="004250B5">
                            <w:pPr>
                              <w:rPr>
                                <w:lang w:val="de-CH"/>
                              </w:rPr>
                            </w:pPr>
                            <w:r>
                              <w:rPr>
                                <w:noProof/>
                                <w:lang w:val="de-CH"/>
                              </w:rPr>
                              <w:drawing>
                                <wp:inline distT="0" distB="0" distL="0" distR="0" wp14:anchorId="20FCFA4F" wp14:editId="6CBA6E1D">
                                  <wp:extent cx="1141200" cy="1807200"/>
                                  <wp:effectExtent l="0" t="0" r="1905" b="3175"/>
                                  <wp:docPr id="1073498559"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98559" name="Grafik 2">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1200" cy="1807200"/>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ECD964" id="_x0000_s1035" type="#_x0000_t202" alt="P148TB5#y1" style="position:absolute;left:0;text-align:left;margin-left:296.25pt;margin-top:11.1pt;width:133.5pt;height:189.75pt;z-index:25166234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Xk9FQIAACUEAAAOAAAAZHJzL2Uyb0RvYy54bWysU9tu2zAMfR+wfxD0vtgJki4x4hRdugwD&#10;ugvQ9QNkSbaFyaIgqbGzrx8lu2nWvhXzg0Ca0iF5eLi9HjpNjtJ5Baak81lOiTQchDJNSR9+HT6s&#10;KfGBGcE0GFnSk/T0evf+3ba3hVxAC1pIRxDE+KK3JW1DsEWWed7KjvkZWGkwWIPrWEDXNZlwrEf0&#10;TmeLPL/KenDCOuDSe/x7OwbpLuHXteThR117GYguKdYW0unSWcUz221Z0ThmW8WnMtgbquiYMpj0&#10;DHXLAiOPTr2C6hR34KEOMw5dBnWtuEw9YDfz/EU39y2zMvWC5Hh7psn/P1j+/XhvfzoShk8w4ABT&#10;E97eAf/tiYF9y0wjb5yDvpVMYOJ5pCzrrS+mp5FqX/gIUvXfQOCQ2WOABDTUrousYJ8E0XEApzPp&#10;cgiEx5RXm9VyhSGOscUy36wXq5SDFU/PrfPhi4SORKOkDqea4NnxzodYDiuersRsHrQSB6V1clxT&#10;7bUjR4YKOKRvQv/nmjakL+lmhblfQ0QxyjNI1YwcvEjUqYBK1qor6TqP36itSNtnI5LOAlN6tLFi&#10;bSYeI3UjiWGoBqIEcpIyRF4rECdk1sGoXNw0NFpwfyjpUbUlNbhWlOivBmezmS+XUeTJWa4+LtBx&#10;l5HqMsIMR6CSBkpGcx/SYqT+7Q3O8KASu891TBWjFhPp095EsV/66dbzdu/+AgAA//8DAFBLAwQU&#10;AAYACAAAACEAsUblYuEAAAAKAQAADwAAAGRycy9kb3ducmV2LnhtbEyPTU/DMAyG70j8h8hIXNCW&#10;rlr3UZpOCIFAu20g4Jg1pi00TpVkW/vvMSc42n70+nmLzWA7cUIfWkcKZtMEBFLlTEu1gteXx8kK&#10;RIiajO4coYIRA2zKy4tC58adaYenfawFh1DItYImxj6XMlQNWh2mrkfi26fzVkcefS2N12cOt51M&#10;k2QhrW6JPzS6x/sGq+/90Spo/fPD00hvNzj/GkO93WXvH4teqeur4e4WRMQh/sHwq8/qULLTwR3J&#10;BNEpyNZpxqiCNE1BMLDK1rw4KJgnsyXIspD/K5Q/AAAA//8DAFBLAQItABQABgAIAAAAIQC2gziS&#10;/gAAAOEBAAATAAAAAAAAAAAAAAAAAAAAAABbQ29udGVudF9UeXBlc10ueG1sUEsBAi0AFAAGAAgA&#10;AAAhADj9If/WAAAAlAEAAAsAAAAAAAAAAAAAAAAALwEAAF9yZWxzLy5yZWxzUEsBAi0AFAAGAAgA&#10;AAAhAKYNeT0VAgAAJQQAAA4AAAAAAAAAAAAAAAAALgIAAGRycy9lMm9Eb2MueG1sUEsBAi0AFAAG&#10;AAgAAAAhALFG5WLhAAAACgEAAA8AAAAAAAAAAAAAAAAAbwQAAGRycy9kb3ducmV2LnhtbFBLBQYA&#10;AAAABAAEAPMAAAB9BQAAAAA=&#10;" strokecolor="white [3212]">
                <v:textbox style="mso-fit-shape-to-text:t">
                  <w:txbxContent>
                    <w:p w14:paraId="520A0D1E" w14:textId="67610C89" w:rsidR="004250B5" w:rsidRPr="00AB0424" w:rsidRDefault="001A233E" w:rsidP="004250B5">
                      <w:pPr>
                        <w:rPr>
                          <w:lang w:val="de-CH"/>
                        </w:rPr>
                      </w:pPr>
                      <w:r>
                        <w:rPr>
                          <w:noProof/>
                          <w:lang w:val="de-CH"/>
                        </w:rPr>
                        <w:drawing>
                          <wp:inline distT="0" distB="0" distL="0" distR="0" wp14:anchorId="20FCFA4F" wp14:editId="6CBA6E1D">
                            <wp:extent cx="1141200" cy="1807200"/>
                            <wp:effectExtent l="0" t="0" r="1905" b="3175"/>
                            <wp:docPr id="1073498559" name="Graf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498559" name="Grafik 2">
                                      <a:extLst>
                                        <a:ext uri="{C183D7F6-B498-43B3-948B-1728B52AA6E4}">
                                          <adec:decorative xmlns:adec="http://schemas.microsoft.com/office/drawing/2017/decorative" val="1"/>
                                        </a:ext>
                                      </a:extLst>
                                    </pic:cNvPr>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141200" cy="1807200"/>
                                    </a:xfrm>
                                    <a:prstGeom prst="rect">
                                      <a:avLst/>
                                    </a:prstGeom>
                                    <a:noFill/>
                                    <a:ln>
                                      <a:noFill/>
                                    </a:ln>
                                  </pic:spPr>
                                </pic:pic>
                              </a:graphicData>
                            </a:graphic>
                          </wp:inline>
                        </w:drawing>
                      </w:r>
                    </w:p>
                  </w:txbxContent>
                </v:textbox>
                <w10:wrap type="square" anchorx="margin"/>
              </v:shape>
            </w:pict>
          </mc:Fallback>
        </mc:AlternateContent>
      </w:r>
      <w:r w:rsidR="0034320F" w:rsidRPr="009B17B5">
        <w:rPr>
          <w:rFonts w:cs="Open Sans SemiCondensed"/>
          <w:bCs/>
          <w:iCs/>
          <w:highlight w:val="yellow"/>
          <w:lang w:val="de-CH"/>
        </w:rPr>
        <w:fldChar w:fldCharType="end"/>
      </w:r>
      <w:r w:rsidR="00FE2A6A" w:rsidRPr="00FE2A6A">
        <w:rPr>
          <w:rFonts w:cs="Open Sans SemiCondensed"/>
          <w:noProof/>
          <w:lang w:val="de-CH"/>
        </w:rPr>
        <w:t>Nur wenige Stunden nach seiner Geburt wurde der kleine Tobias mit dem Hubschrauber in die Kinderklinik nach Friedrichshafen geflogen. Es sollte der erste von vielen Krankenhausaufenthalten in seinem Leben werden.</w:t>
      </w:r>
      <w:r w:rsidR="00FE2A6A">
        <w:rPr>
          <w:rFonts w:cs="Open Sans SemiCondensed"/>
          <w:noProof/>
          <w:lang w:val="de-CH"/>
        </w:rPr>
        <w:t xml:space="preserve"> </w:t>
      </w:r>
      <w:r w:rsidR="00FE2A6A" w:rsidRPr="00FE2A6A">
        <w:rPr>
          <w:rFonts w:cs="Open Sans SemiCondensed"/>
          <w:noProof/>
          <w:lang w:val="de-CH"/>
        </w:rPr>
        <w:t>Tobias hatte einen Herzfehler, erlitt während der Geburt einen Sauerstoffmangel und entwickelte kurz darauf eine schwere Lungenentzündung. Die Ärzte rangen tagelang um sein Leben.</w:t>
      </w:r>
      <w:r w:rsidR="00FE2A6A">
        <w:rPr>
          <w:rFonts w:cs="Open Sans SemiCondensed"/>
          <w:noProof/>
          <w:lang w:val="de-CH"/>
        </w:rPr>
        <w:t xml:space="preserve"> </w:t>
      </w:r>
      <w:r w:rsidR="00FE2A6A" w:rsidRPr="00FE2A6A">
        <w:rPr>
          <w:rFonts w:cs="Open Sans SemiCondensed"/>
          <w:noProof/>
          <w:lang w:val="de-CH"/>
        </w:rPr>
        <w:t>Elisabeth König beschreibt in ihrem Buch authentisch und berührend zugleich das Leben ihres</w:t>
      </w:r>
      <w:r w:rsidR="00A174C8">
        <w:rPr>
          <w:rFonts w:cs="Open Sans SemiCondensed"/>
          <w:noProof/>
          <w:lang w:val="de-CH"/>
        </w:rPr>
        <w:t xml:space="preserve"> </w:t>
      </w:r>
      <w:r w:rsidR="00FE2A6A" w:rsidRPr="00FE2A6A">
        <w:rPr>
          <w:rFonts w:cs="Open Sans SemiCondensed"/>
          <w:noProof/>
          <w:lang w:val="de-CH"/>
        </w:rPr>
        <w:t xml:space="preserve">Sohnes </w:t>
      </w:r>
      <w:r w:rsidR="003E4238">
        <w:rPr>
          <w:rFonts w:cs="Open Sans SemiCondensed"/>
          <w:noProof/>
          <w:lang w:val="de-CH"/>
        </w:rPr>
        <w:t xml:space="preserve">Tobias </w:t>
      </w:r>
      <w:r w:rsidR="00C953C9">
        <w:rPr>
          <w:rFonts w:cs="Open Sans SemiCondensed"/>
          <w:noProof/>
          <w:lang w:val="de-CH"/>
        </w:rPr>
        <w:t>mit einer Schwer</w:t>
      </w:r>
      <w:r w:rsidR="00A174C8">
        <w:rPr>
          <w:rFonts w:cs="Open Sans SemiCondensed"/>
          <w:noProof/>
          <w:lang w:val="de-CH"/>
        </w:rPr>
        <w:t>- und Mehrfachbehinderung</w:t>
      </w:r>
      <w:r w:rsidR="00FE2A6A" w:rsidRPr="00FE2A6A">
        <w:rPr>
          <w:rFonts w:cs="Open Sans SemiCondensed"/>
          <w:noProof/>
          <w:lang w:val="de-CH"/>
        </w:rPr>
        <w:t xml:space="preserve">, den man in der Klinik immer </w:t>
      </w:r>
      <w:r w:rsidR="00363464">
        <w:rPr>
          <w:rFonts w:cs="Open Sans SemiCondensed"/>
          <w:noProof/>
          <w:lang w:val="de-CH"/>
        </w:rPr>
        <w:t>«</w:t>
      </w:r>
      <w:r w:rsidR="00FE2A6A" w:rsidRPr="00FE2A6A">
        <w:rPr>
          <w:rFonts w:cs="Open Sans SemiCondensed"/>
          <w:noProof/>
          <w:lang w:val="de-CH"/>
        </w:rPr>
        <w:t>der kleine König</w:t>
      </w:r>
      <w:r w:rsidR="00363464">
        <w:rPr>
          <w:rFonts w:cs="Open Sans SemiCondensed"/>
          <w:noProof/>
          <w:lang w:val="de-CH"/>
        </w:rPr>
        <w:t>»</w:t>
      </w:r>
      <w:r w:rsidR="00FE2A6A" w:rsidRPr="00FE2A6A">
        <w:rPr>
          <w:rFonts w:cs="Open Sans SemiCondensed"/>
          <w:noProof/>
          <w:lang w:val="de-CH"/>
        </w:rPr>
        <w:t xml:space="preserve"> nannte. Sie schildert die Belastungen ebenso wie die Bereicherung, die Tobias mit seiner Fröhlichkeit und seinem ganzen Wesen für die Familie bedeutete.</w:t>
      </w:r>
      <w:r w:rsidR="00FE2A6A">
        <w:rPr>
          <w:rFonts w:cs="Open Sans SemiCondensed"/>
          <w:noProof/>
          <w:lang w:val="de-CH"/>
        </w:rPr>
        <w:t xml:space="preserve"> </w:t>
      </w:r>
      <w:r w:rsidR="00FE2A6A" w:rsidRPr="00FE2A6A">
        <w:rPr>
          <w:rFonts w:cs="Open Sans SemiCondensed"/>
          <w:noProof/>
          <w:lang w:val="de-CH"/>
        </w:rPr>
        <w:t xml:space="preserve">Das Buch entstand aus einzelnen, jährlichen </w:t>
      </w:r>
      <w:r w:rsidR="006D4E00">
        <w:rPr>
          <w:rFonts w:cs="Open Sans SemiCondensed"/>
          <w:noProof/>
          <w:lang w:val="de-CH"/>
        </w:rPr>
        <w:t>«</w:t>
      </w:r>
      <w:r w:rsidR="00FE2A6A" w:rsidRPr="00FE2A6A">
        <w:rPr>
          <w:rFonts w:cs="Open Sans SemiCondensed"/>
          <w:noProof/>
          <w:lang w:val="de-CH"/>
        </w:rPr>
        <w:t>Berichten</w:t>
      </w:r>
      <w:r w:rsidR="006D4E00">
        <w:rPr>
          <w:rFonts w:cs="Open Sans SemiCondensed"/>
          <w:noProof/>
          <w:lang w:val="de-CH"/>
        </w:rPr>
        <w:t>»</w:t>
      </w:r>
      <w:r w:rsidR="00FE2A6A" w:rsidRPr="00FE2A6A">
        <w:rPr>
          <w:rFonts w:cs="Open Sans SemiCondensed"/>
          <w:noProof/>
          <w:lang w:val="de-CH"/>
        </w:rPr>
        <w:t xml:space="preserve">, die die Mutter für die Familie sowie für Freunde, </w:t>
      </w:r>
      <w:r w:rsidR="0001648B">
        <w:rPr>
          <w:rFonts w:cs="Open Sans SemiCondensed"/>
          <w:noProof/>
          <w:lang w:val="de-CH"/>
        </w:rPr>
        <w:t>Ärztinnen</w:t>
      </w:r>
      <w:r w:rsidR="0001648B" w:rsidRPr="00FE2A6A">
        <w:rPr>
          <w:rFonts w:cs="Open Sans SemiCondensed"/>
          <w:noProof/>
          <w:lang w:val="de-CH"/>
        </w:rPr>
        <w:t xml:space="preserve"> </w:t>
      </w:r>
      <w:r w:rsidR="0001648B">
        <w:rPr>
          <w:rFonts w:cs="Open Sans SemiCondensed"/>
          <w:noProof/>
          <w:lang w:val="de-CH"/>
        </w:rPr>
        <w:t xml:space="preserve">und </w:t>
      </w:r>
      <w:r w:rsidR="00FE2A6A" w:rsidRPr="00FE2A6A">
        <w:rPr>
          <w:rFonts w:cs="Open Sans SemiCondensed"/>
          <w:noProof/>
          <w:lang w:val="de-CH"/>
        </w:rPr>
        <w:t xml:space="preserve">Ärzte </w:t>
      </w:r>
      <w:r w:rsidR="0001648B">
        <w:rPr>
          <w:rFonts w:cs="Open Sans SemiCondensed"/>
          <w:noProof/>
          <w:lang w:val="de-CH"/>
        </w:rPr>
        <w:t xml:space="preserve">sowie </w:t>
      </w:r>
      <w:r w:rsidR="00FE2A6A" w:rsidRPr="00FE2A6A">
        <w:rPr>
          <w:rFonts w:cs="Open Sans SemiCondensed"/>
          <w:noProof/>
          <w:lang w:val="de-CH"/>
        </w:rPr>
        <w:t>Therapeut</w:t>
      </w:r>
      <w:r w:rsidR="0001648B">
        <w:rPr>
          <w:rFonts w:cs="Open Sans SemiCondensed"/>
          <w:noProof/>
          <w:lang w:val="de-CH"/>
        </w:rPr>
        <w:t>innen und Therapeuten</w:t>
      </w:r>
      <w:r w:rsidR="00FE2A6A" w:rsidRPr="00FE2A6A">
        <w:rPr>
          <w:rFonts w:cs="Open Sans SemiCondensed"/>
          <w:noProof/>
          <w:lang w:val="de-CH"/>
        </w:rPr>
        <w:t xml:space="preserve"> erstellte.</w:t>
      </w:r>
    </w:p>
    <w:p w14:paraId="37B13388" w14:textId="2A9744EA" w:rsidR="00AE191B" w:rsidRPr="00C10829" w:rsidRDefault="00AE191B" w:rsidP="00C10829">
      <w:pPr>
        <w:pStyle w:val="berschrift2"/>
        <w:rPr>
          <w:lang w:val="de-CH"/>
        </w:rPr>
      </w:pPr>
      <w:r w:rsidRPr="00DA765D">
        <w:rPr>
          <w:lang w:val="de-CH"/>
        </w:rPr>
        <w:lastRenderedPageBreak/>
        <w:t>Filme</w:t>
      </w:r>
    </w:p>
    <w:p w14:paraId="0B8849D1" w14:textId="2083309B" w:rsidR="00AE191B" w:rsidRPr="002878C7" w:rsidRDefault="00AE191B" w:rsidP="00AE191B">
      <w:pPr>
        <w:pStyle w:val="berschrift3"/>
        <w:rPr>
          <w:bCs w:val="0"/>
          <w:iCs/>
          <w:lang w:val="de-CH"/>
        </w:rPr>
      </w:pPr>
      <w:r w:rsidRPr="00AE191B">
        <w:rPr>
          <w:lang w:val="de-CH"/>
        </w:rPr>
        <w:t>Mut wächst nicht auf Bäumen</w:t>
      </w:r>
      <w:r>
        <w:rPr>
          <w:lang w:val="de-CH"/>
        </w:rPr>
        <w:t xml:space="preserve"> (orig. </w:t>
      </w:r>
      <w:proofErr w:type="spellStart"/>
      <w:proofErr w:type="gramStart"/>
      <w:r w:rsidRPr="002878C7">
        <w:rPr>
          <w:lang w:val="de-CH"/>
        </w:rPr>
        <w:t>Tyson’s</w:t>
      </w:r>
      <w:proofErr w:type="spellEnd"/>
      <w:proofErr w:type="gramEnd"/>
      <w:r w:rsidRPr="002878C7">
        <w:rPr>
          <w:lang w:val="de-CH"/>
        </w:rPr>
        <w:t xml:space="preserve"> </w:t>
      </w:r>
      <w:proofErr w:type="spellStart"/>
      <w:r w:rsidRPr="002878C7">
        <w:rPr>
          <w:lang w:val="de-CH"/>
        </w:rPr>
        <w:t>run</w:t>
      </w:r>
      <w:proofErr w:type="spellEnd"/>
      <w:r w:rsidRPr="002878C7">
        <w:rPr>
          <w:lang w:val="de-CH"/>
        </w:rPr>
        <w:t>)</w:t>
      </w:r>
      <w:r w:rsidRPr="002878C7">
        <w:rPr>
          <w:lang w:val="de-CH"/>
        </w:rPr>
        <w:br/>
      </w:r>
      <w:r w:rsidRPr="002878C7">
        <w:rPr>
          <w:bCs w:val="0"/>
          <w:iCs/>
          <w:lang w:val="de-CH"/>
        </w:rPr>
        <w:t>Bass, K. (2022)</w:t>
      </w:r>
    </w:p>
    <w:p w14:paraId="2EB5AE97" w14:textId="152571BD" w:rsidR="00AE191B" w:rsidRPr="002878C7" w:rsidRDefault="00F14FD9" w:rsidP="00AE191B">
      <w:pPr>
        <w:pStyle w:val="Textkrper"/>
        <w:rPr>
          <w:lang w:val="de-CH"/>
        </w:rPr>
      </w:pPr>
      <w:hyperlink r:id="rId66" w:history="1">
        <w:proofErr w:type="spellStart"/>
        <w:r w:rsidR="00AE191B" w:rsidRPr="002878C7">
          <w:rPr>
            <w:rStyle w:val="Hyperlink"/>
            <w:lang w:val="de-CH"/>
          </w:rPr>
          <w:t>Collide</w:t>
        </w:r>
        <w:proofErr w:type="spellEnd"/>
        <w:r w:rsidR="00AE191B" w:rsidRPr="002878C7">
          <w:rPr>
            <w:rStyle w:val="Hyperlink"/>
            <w:lang w:val="de-CH"/>
          </w:rPr>
          <w:t xml:space="preserve"> Distribution</w:t>
        </w:r>
      </w:hyperlink>
    </w:p>
    <w:p w14:paraId="7ACC991E" w14:textId="3944660B" w:rsidR="00AE191B" w:rsidRDefault="00AA57D1" w:rsidP="006C707F">
      <w:pPr>
        <w:spacing w:before="120" w:after="480"/>
        <w:ind w:right="3969"/>
        <w:jc w:val="both"/>
        <w:rPr>
          <w:rFonts w:cs="Open Sans SemiCondensed"/>
          <w:bCs/>
          <w:iCs/>
          <w:lang w:val="de-CH"/>
        </w:rPr>
      </w:pPr>
      <w:r w:rsidRPr="00CE2C61">
        <w:rPr>
          <w:rFonts w:cs="Open Sans SemiCondensed"/>
          <w:noProof/>
          <w:lang w:val="de-CH"/>
        </w:rPr>
        <mc:AlternateContent>
          <mc:Choice Requires="wps">
            <w:drawing>
              <wp:anchor distT="45720" distB="45720" distL="114300" distR="114300" simplePos="0" relativeHeight="251658250" behindDoc="1" locked="0" layoutInCell="1" allowOverlap="1" wp14:anchorId="7BA0011E" wp14:editId="623AAE00">
                <wp:simplePos x="0" y="0"/>
                <wp:positionH relativeFrom="margin">
                  <wp:posOffset>3709670</wp:posOffset>
                </wp:positionH>
                <wp:positionV relativeFrom="paragraph">
                  <wp:posOffset>64770</wp:posOffset>
                </wp:positionV>
                <wp:extent cx="1531620" cy="2042160"/>
                <wp:effectExtent l="0" t="0" r="11430" b="15240"/>
                <wp:wrapSquare wrapText="bothSides"/>
                <wp:docPr id="595651130" name="Zone de texte 595651130"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D7D32B9" w14:textId="502379CB" w:rsidR="00AA57D1" w:rsidRPr="00AB0424" w:rsidRDefault="00AA57D1" w:rsidP="00AA57D1">
                            <w:pPr>
                              <w:rPr>
                                <w:lang w:val="de-CH"/>
                              </w:rPr>
                            </w:pPr>
                            <w:r>
                              <w:rPr>
                                <w:noProof/>
                              </w:rPr>
                              <w:drawing>
                                <wp:inline distT="0" distB="0" distL="0" distR="0" wp14:anchorId="5DA3CAF1" wp14:editId="55156BBA">
                                  <wp:extent cx="1339850" cy="1902460"/>
                                  <wp:effectExtent l="38100" t="38100" r="88900" b="97790"/>
                                  <wp:docPr id="149406093" name="Image 149406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34345" name="Grafik 4">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39850" cy="190246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A0011E" id="Zone de texte 595651130" o:spid="_x0000_s1036" type="#_x0000_t202" alt="P136TB4#y1" style="position:absolute;left:0;text-align:left;margin-left:292.1pt;margin-top:5.1pt;width:120.6pt;height:160.8pt;z-index:-2516582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f3g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YoEM4GrBXUBwRrYTIuPjScdGD/UjKgaUvq/uyYFZSoLxqbc53N58HlcTFf&#10;fAhY7XmkOo8wzVGqpJ6Sabrx8WUEbBpusYmNjHifMzmmjGaM1I8PJ7j9fB13PT/v9SMAAAD//wMA&#10;UEsDBBQABgAIAAAAIQA8GbG73wAAAAoBAAAPAAAAZHJzL2Rvd25yZXYueG1sTI/BTsMwDIbvSLxD&#10;ZCRuLFnXTaU0nRCI3RCioMExbUxb0ThVk22Fp8ec4GRZ/6ffn4vt7AZxxCn0njQsFwoEUuNtT62G&#10;15eHqwxEiIasGTyhhi8MsC3PzwqTW3+iZzxWsRVcQiE3GroYx1zK0HToTFj4EYmzDz85E3mdWmkn&#10;c+JyN8hEqY10pie+0JkR7zpsPquD0xAatdk/pdX+rZY7/L629v5996j15cV8ewMi4hz/YPjVZ3Uo&#10;2an2B7JBDBrWWZowyoHiyUCWrFMQtYbVapmBLAv5/4XyBwAA//8DAFBLAQItABQABgAIAAAAIQC2&#10;gziS/gAAAOEBAAATAAAAAAAAAAAAAAAAAAAAAABbQ29udGVudF9UeXBlc10ueG1sUEsBAi0AFAAG&#10;AAgAAAAhADj9If/WAAAAlAEAAAsAAAAAAAAAAAAAAAAALwEAAF9yZWxzLy5yZWxzUEsBAi0AFAAG&#10;AAgAAAAhAKyV/eAaAgAAJgQAAA4AAAAAAAAAAAAAAAAALgIAAGRycy9lMm9Eb2MueG1sUEsBAi0A&#10;FAAGAAgAAAAhADwZsbvfAAAACgEAAA8AAAAAAAAAAAAAAAAAdAQAAGRycy9kb3ducmV2LnhtbFBL&#10;BQYAAAAABAAEAPMAAACABQAAAAA=&#10;" strokecolor="white [3212]">
                <v:textbox>
                  <w:txbxContent>
                    <w:p w14:paraId="4D7D32B9" w14:textId="502379CB" w:rsidR="00AA57D1" w:rsidRPr="00AB0424" w:rsidRDefault="00AA57D1" w:rsidP="00AA57D1">
                      <w:pPr>
                        <w:rPr>
                          <w:lang w:val="de-CH"/>
                        </w:rPr>
                      </w:pPr>
                      <w:r>
                        <w:rPr>
                          <w:noProof/>
                        </w:rPr>
                        <w:drawing>
                          <wp:inline distT="0" distB="0" distL="0" distR="0" wp14:anchorId="5DA3CAF1" wp14:editId="55156BBA">
                            <wp:extent cx="1339850" cy="1902460"/>
                            <wp:effectExtent l="38100" t="38100" r="88900" b="97790"/>
                            <wp:docPr id="149406093" name="Image 1494060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434345" name="Grafik 4">
                                      <a:extLst>
                                        <a:ext uri="{C183D7F6-B498-43B3-948B-1728B52AA6E4}">
                                          <adec:decorative xmlns:adec="http://schemas.microsoft.com/office/drawing/2017/decorative" val="1"/>
                                        </a:ext>
                                      </a:extLst>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39850" cy="190246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r w:rsidR="00AE191B" w:rsidRPr="00AE191B">
        <w:rPr>
          <w:rFonts w:cs="Open Sans SemiCondensed"/>
          <w:bCs/>
          <w:iCs/>
          <w:lang w:val="de-CH"/>
        </w:rPr>
        <w:t xml:space="preserve">Tyson ist ein 15-jähriger Junge im </w:t>
      </w:r>
      <w:proofErr w:type="spellStart"/>
      <w:r w:rsidR="00AE191B" w:rsidRPr="00AE191B">
        <w:rPr>
          <w:rFonts w:cs="Open Sans SemiCondensed"/>
          <w:bCs/>
          <w:iCs/>
          <w:lang w:val="de-CH"/>
        </w:rPr>
        <w:t>Autismusspektrum</w:t>
      </w:r>
      <w:proofErr w:type="spellEnd"/>
      <w:r w:rsidR="00AE191B" w:rsidRPr="00AE191B">
        <w:rPr>
          <w:rFonts w:cs="Open Sans SemiCondensed"/>
          <w:bCs/>
          <w:iCs/>
          <w:lang w:val="de-CH"/>
        </w:rPr>
        <w:t xml:space="preserve">. Er wurde bisher zu Hause unterrichtet, weil ihm seine Kontaktschwierigkeiten grosse Probleme bereiten. </w:t>
      </w:r>
      <w:r w:rsidR="00AE191B">
        <w:rPr>
          <w:rFonts w:cs="Open Sans SemiCondensed"/>
          <w:bCs/>
          <w:iCs/>
          <w:lang w:val="de-CH"/>
        </w:rPr>
        <w:t>U</w:t>
      </w:r>
      <w:r w:rsidR="00AE191B" w:rsidRPr="00AE191B">
        <w:rPr>
          <w:rFonts w:cs="Open Sans SemiCondensed"/>
          <w:bCs/>
          <w:iCs/>
          <w:lang w:val="de-CH"/>
        </w:rPr>
        <w:t>m seinem Vater näher zu sein</w:t>
      </w:r>
      <w:r w:rsidR="00AE191B">
        <w:rPr>
          <w:rFonts w:cs="Open Sans SemiCondensed"/>
          <w:bCs/>
          <w:iCs/>
          <w:lang w:val="de-CH"/>
        </w:rPr>
        <w:t xml:space="preserve">, </w:t>
      </w:r>
      <w:r w:rsidR="00AE191B" w:rsidRPr="00AE191B">
        <w:rPr>
          <w:rFonts w:cs="Open Sans SemiCondensed"/>
          <w:bCs/>
          <w:iCs/>
          <w:lang w:val="de-CH"/>
        </w:rPr>
        <w:t>möchte</w:t>
      </w:r>
      <w:r>
        <w:rPr>
          <w:rFonts w:cs="Open Sans SemiCondensed"/>
          <w:bCs/>
          <w:iCs/>
          <w:lang w:val="de-CH"/>
        </w:rPr>
        <w:t xml:space="preserve"> er</w:t>
      </w:r>
      <w:r w:rsidR="00AE191B" w:rsidRPr="00AE191B">
        <w:rPr>
          <w:rFonts w:cs="Open Sans SemiCondensed"/>
          <w:bCs/>
          <w:iCs/>
          <w:lang w:val="de-CH"/>
        </w:rPr>
        <w:t xml:space="preserve"> eine normale Schule besuchen, wird dort jedoch gemobbt. Damit Tysons Vater stolz </w:t>
      </w:r>
      <w:r w:rsidR="00AE191B">
        <w:rPr>
          <w:rFonts w:cs="Open Sans SemiCondensed"/>
          <w:bCs/>
          <w:iCs/>
          <w:lang w:val="de-CH"/>
        </w:rPr>
        <w:t xml:space="preserve">auf ihn </w:t>
      </w:r>
      <w:r w:rsidR="00AE191B" w:rsidRPr="00AE191B">
        <w:rPr>
          <w:rFonts w:cs="Open Sans SemiCondensed"/>
          <w:bCs/>
          <w:iCs/>
          <w:lang w:val="de-CH"/>
        </w:rPr>
        <w:t>sein kann, will Tyson an einem Marathon teilnehmen und als Erster durchs Ziel kommen, obwohl er keinerlei läuferischen Fähigkeiten besitzt.</w:t>
      </w:r>
    </w:p>
    <w:p w14:paraId="49049710" w14:textId="5E34192C" w:rsidR="00DF2A6D" w:rsidRPr="00946474" w:rsidRDefault="009F12C8" w:rsidP="00C15DDE">
      <w:pPr>
        <w:pStyle w:val="berschrift3"/>
        <w:rPr>
          <w:bCs w:val="0"/>
          <w:iCs/>
          <w:lang w:val="de-CH"/>
        </w:rPr>
      </w:pPr>
      <w:proofErr w:type="spellStart"/>
      <w:r w:rsidRPr="00946474">
        <w:rPr>
          <w:lang w:val="de-CH"/>
        </w:rPr>
        <w:t>RambaZamba</w:t>
      </w:r>
      <w:proofErr w:type="spellEnd"/>
      <w:r w:rsidR="00DF2A6D" w:rsidRPr="00946474">
        <w:rPr>
          <w:lang w:val="de-CH"/>
        </w:rPr>
        <w:br/>
      </w:r>
      <w:proofErr w:type="spellStart"/>
      <w:r w:rsidR="00B517E2" w:rsidRPr="00946474">
        <w:rPr>
          <w:bCs w:val="0"/>
          <w:iCs/>
          <w:lang w:val="de-CH"/>
        </w:rPr>
        <w:t>Swobodnik</w:t>
      </w:r>
      <w:proofErr w:type="spellEnd"/>
      <w:r w:rsidR="00B517E2" w:rsidRPr="00946474">
        <w:rPr>
          <w:bCs w:val="0"/>
          <w:iCs/>
          <w:lang w:val="de-CH"/>
        </w:rPr>
        <w:t>, S</w:t>
      </w:r>
      <w:r w:rsidR="004913E0" w:rsidRPr="00946474">
        <w:rPr>
          <w:bCs w:val="0"/>
          <w:iCs/>
          <w:lang w:val="de-CH"/>
        </w:rPr>
        <w:t>.</w:t>
      </w:r>
      <w:r w:rsidR="00DF2A6D" w:rsidRPr="00946474">
        <w:rPr>
          <w:bCs w:val="0"/>
          <w:iCs/>
          <w:lang w:val="de-CH"/>
        </w:rPr>
        <w:t xml:space="preserve"> (202</w:t>
      </w:r>
      <w:r w:rsidR="00224B98" w:rsidRPr="00946474">
        <w:rPr>
          <w:bCs w:val="0"/>
          <w:iCs/>
          <w:lang w:val="de-CH"/>
        </w:rPr>
        <w:t>3</w:t>
      </w:r>
      <w:r w:rsidR="00DF2A6D" w:rsidRPr="00946474">
        <w:rPr>
          <w:bCs w:val="0"/>
          <w:iCs/>
          <w:lang w:val="de-CH"/>
        </w:rPr>
        <w:t>)</w:t>
      </w:r>
    </w:p>
    <w:p w14:paraId="502417A7" w14:textId="0FEEA82F" w:rsidR="00DF2A6D" w:rsidRPr="00A17F73" w:rsidRDefault="00A17F73" w:rsidP="00DF2A6D">
      <w:pPr>
        <w:pStyle w:val="Textkrper"/>
        <w:rPr>
          <w:rStyle w:val="Hyperlink"/>
          <w:lang w:val="de-CH"/>
        </w:rPr>
      </w:pPr>
      <w:r>
        <w:rPr>
          <w:bCs/>
          <w:iCs/>
          <w:lang w:val="de-CH"/>
        </w:rPr>
        <w:fldChar w:fldCharType="begin"/>
      </w:r>
      <w:r>
        <w:rPr>
          <w:bCs/>
          <w:iCs/>
          <w:lang w:val="de-CH"/>
        </w:rPr>
        <w:instrText>HYPERLINK "https://www.partisan-filmverleih.de/filme/ramba-zamba/"</w:instrText>
      </w:r>
      <w:r>
        <w:rPr>
          <w:bCs/>
          <w:iCs/>
          <w:lang w:val="de-CH"/>
        </w:rPr>
      </w:r>
      <w:r>
        <w:rPr>
          <w:bCs/>
          <w:iCs/>
          <w:lang w:val="de-CH"/>
        </w:rPr>
        <w:fldChar w:fldCharType="separate"/>
      </w:r>
      <w:r w:rsidRPr="00A17F73">
        <w:rPr>
          <w:rStyle w:val="Hyperlink"/>
          <w:lang w:val="de-CH"/>
        </w:rPr>
        <w:t>Partisan</w:t>
      </w:r>
    </w:p>
    <w:p w14:paraId="13AC4F84" w14:textId="231FA711" w:rsidR="00DF2A6D" w:rsidRDefault="00A17F73" w:rsidP="00DF2A6D">
      <w:pPr>
        <w:spacing w:before="120" w:after="60"/>
        <w:ind w:right="3969"/>
        <w:jc w:val="both"/>
        <w:rPr>
          <w:rFonts w:cs="Open Sans SemiCondensed"/>
          <w:bCs/>
          <w:iCs/>
          <w:lang w:val="de-CH"/>
        </w:rPr>
      </w:pPr>
      <w:r>
        <w:rPr>
          <w:bCs/>
          <w:iCs/>
          <w:lang w:val="de-CH"/>
        </w:rPr>
        <w:fldChar w:fldCharType="end"/>
      </w:r>
      <w:r w:rsidR="00DF2A6D" w:rsidRPr="009F12C8">
        <w:rPr>
          <w:rFonts w:cs="Open Sans SemiCondensed"/>
          <w:bCs/>
          <w:iCs/>
          <w:noProof/>
          <w:lang w:val="de-CH"/>
        </w:rPr>
        <mc:AlternateContent>
          <mc:Choice Requires="wps">
            <w:drawing>
              <wp:anchor distT="45720" distB="45720" distL="114300" distR="114300" simplePos="0" relativeHeight="251658253" behindDoc="1" locked="0" layoutInCell="1" allowOverlap="1" wp14:anchorId="5473395E" wp14:editId="636CB0C0">
                <wp:simplePos x="0" y="0"/>
                <wp:positionH relativeFrom="margin">
                  <wp:posOffset>3709670</wp:posOffset>
                </wp:positionH>
                <wp:positionV relativeFrom="paragraph">
                  <wp:posOffset>64770</wp:posOffset>
                </wp:positionV>
                <wp:extent cx="1531620" cy="2042160"/>
                <wp:effectExtent l="0" t="0" r="11430" b="15240"/>
                <wp:wrapSquare wrapText="bothSides"/>
                <wp:docPr id="907584168" name="Zone de texte 907584168" descr="P136TB4#y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2042160"/>
                        </a:xfrm>
                        <a:prstGeom prst="rect">
                          <a:avLst/>
                        </a:prstGeom>
                        <a:solidFill>
                          <a:srgbClr val="FFFFFF"/>
                        </a:solidFill>
                        <a:ln w="9525">
                          <a:solidFill>
                            <a:schemeClr val="bg1"/>
                          </a:solidFill>
                          <a:miter lim="800000"/>
                          <a:headEnd/>
                          <a:tailEnd/>
                        </a:ln>
                      </wps:spPr>
                      <wps:txbx>
                        <w:txbxContent>
                          <w:p w14:paraId="4F0335A2" w14:textId="210BA521" w:rsidR="00DF2A6D" w:rsidRPr="00AB0424" w:rsidRDefault="00774EAB" w:rsidP="00DF2A6D">
                            <w:pPr>
                              <w:rPr>
                                <w:lang w:val="de-CH"/>
                              </w:rPr>
                            </w:pPr>
                            <w:r>
                              <w:rPr>
                                <w:noProof/>
                              </w:rPr>
                              <w:drawing>
                                <wp:inline distT="0" distB="0" distL="0" distR="0" wp14:anchorId="6BA00BEF" wp14:editId="0FD43804">
                                  <wp:extent cx="1288800" cy="1825200"/>
                                  <wp:effectExtent l="38100" t="38100" r="102235" b="99060"/>
                                  <wp:docPr id="1222786626" name="Image 12227866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29120" name="Grafik 1">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88800" cy="1825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3395E" id="Zone de texte 907584168" o:spid="_x0000_s1037" type="#_x0000_t202" alt="P136TB4#y1" style="position:absolute;left:0;text-align:left;margin-left:292.1pt;margin-top:5.1pt;width:120.6pt;height:160.8pt;z-index:-25165822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MWGgIAACYEAAAOAAAAZHJzL2Uyb0RvYy54bWysk11v2yAUhu8n7T8g7hd/LMlaK07Vpcs0&#10;qfuQuv0AjLGNhjkMSOzs1/eA0zRL76r5AoEPvJzznJfVzdgrshfWSdAlzWYpJUJzqKVuS/rr5/bd&#10;FSXOM10zBVqU9CAcvVm/fbMaTCFy6EDVwhIU0a4YTEk7702RJI53omduBkZoDDZge+ZxaduktmxA&#10;9V4leZoukwFsbSxw4Rz+vZuCdB31m0Zw/71pnPBElRRz83G0cazCmKxXrGgtM53kxzTYK7LomdR4&#10;6UnqjnlGdla+kOolt+Cg8TMOfQJNI7mINWA1WXpRzUPHjIi1IBxnTpjc/5Pl3/YP5oclfvwIIzYw&#10;FuHMPfDfjmjYdEy34tZaGDrBarw4C8iSwbjieDSgdoULItXwFWpsMtt5iEJjY/tABeskqI4NOJyg&#10;i9ETHq5cvM+WOYY4xvJ0nmfL2JaEFU/HjXX+s4CehElJLXY1yrP9vfMhHVY8bQm3OVCy3kql4sK2&#10;1UZZsmfogG38YgUX25QmQ0mvF/liIvCPRDCjOIlU7cTgQqGXHp2sZF/SqzR8k7cCtk+6jj7zTKpp&#10;jhkrfeQY0E0Q/ViNRNaYRzgbsFZQHxCshcm4+NBw0oH9S8mApi2p+7NjVlCivmhsznU2nweXx8V8&#10;8SFgteeR6jzCNEepknpKpunGx5cRsGm4xSY2MuJ9zuSYMpoxUj8+nOD283Xc9fy8148AAAD//wMA&#10;UEsDBBQABgAIAAAAIQA8GbG73wAAAAoBAAAPAAAAZHJzL2Rvd25yZXYueG1sTI/BTsMwDIbvSLxD&#10;ZCRuLFnXTaU0nRCI3RCioMExbUxb0ThVk22Fp8ec4GRZ/6ffn4vt7AZxxCn0njQsFwoEUuNtT62G&#10;15eHqwxEiIasGTyhhi8MsC3PzwqTW3+iZzxWsRVcQiE3GroYx1zK0HToTFj4EYmzDz85E3mdWmkn&#10;c+JyN8hEqY10pie+0JkR7zpsPquD0xAatdk/pdX+rZY7/L629v5996j15cV8ewMi4hz/YPjVZ3Uo&#10;2an2B7JBDBrWWZowyoHiyUCWrFMQtYbVapmBLAv5/4XyBwAA//8DAFBLAQItABQABgAIAAAAIQC2&#10;gziS/gAAAOEBAAATAAAAAAAAAAAAAAAAAAAAAABbQ29udGVudF9UeXBlc10ueG1sUEsBAi0AFAAG&#10;AAgAAAAhADj9If/WAAAAlAEAAAsAAAAAAAAAAAAAAAAALwEAAF9yZWxzLy5yZWxzUEsBAi0AFAAG&#10;AAgAAAAhAH4ikxYaAgAAJgQAAA4AAAAAAAAAAAAAAAAALgIAAGRycy9lMm9Eb2MueG1sUEsBAi0A&#10;FAAGAAgAAAAhADwZsbvfAAAACgEAAA8AAAAAAAAAAAAAAAAAdAQAAGRycy9kb3ducmV2LnhtbFBL&#10;BQYAAAAABAAEAPMAAACABQAAAAA=&#10;" strokecolor="white [3212]">
                <v:textbox>
                  <w:txbxContent>
                    <w:p w14:paraId="4F0335A2" w14:textId="210BA521" w:rsidR="00DF2A6D" w:rsidRPr="00AB0424" w:rsidRDefault="00774EAB" w:rsidP="00DF2A6D">
                      <w:pPr>
                        <w:rPr>
                          <w:lang w:val="de-CH"/>
                        </w:rPr>
                      </w:pPr>
                      <w:r>
                        <w:rPr>
                          <w:noProof/>
                        </w:rPr>
                        <w:drawing>
                          <wp:inline distT="0" distB="0" distL="0" distR="0" wp14:anchorId="6BA00BEF" wp14:editId="0FD43804">
                            <wp:extent cx="1288800" cy="1825200"/>
                            <wp:effectExtent l="38100" t="38100" r="102235" b="99060"/>
                            <wp:docPr id="1222786626" name="Image 12227866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29120" name="Grafik 1">
                                      <a:extLst>
                                        <a:ext uri="{C183D7F6-B498-43B3-948B-1728B52AA6E4}">
                                          <adec:decorative xmlns:adec="http://schemas.microsoft.com/office/drawing/2017/decorative" val="1"/>
                                        </a:ext>
                                      </a:extLst>
                                    </pic:cNvPr>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288800" cy="1825200"/>
                                    </a:xfrm>
                                    <a:prstGeom prst="rect">
                                      <a:avLst/>
                                    </a:prstGeom>
                                    <a:noFill/>
                                    <a:ln>
                                      <a:noFill/>
                                    </a:ln>
                                    <a:effectLst>
                                      <a:outerShdw blurRad="50800" dist="38100" dir="2700000" algn="tl" rotWithShape="0">
                                        <a:prstClr val="black">
                                          <a:alpha val="40000"/>
                                        </a:prstClr>
                                      </a:outerShdw>
                                    </a:effectLst>
                                  </pic:spPr>
                                </pic:pic>
                              </a:graphicData>
                            </a:graphic>
                          </wp:inline>
                        </w:drawing>
                      </w:r>
                    </w:p>
                  </w:txbxContent>
                </v:textbox>
                <w10:wrap type="square" anchorx="margin"/>
              </v:shape>
            </w:pict>
          </mc:Fallback>
        </mc:AlternateContent>
      </w:r>
      <w:proofErr w:type="spellStart"/>
      <w:r w:rsidR="009F12C8" w:rsidRPr="009F12C8">
        <w:rPr>
          <w:rFonts w:cs="Open Sans SemiCondensed"/>
          <w:bCs/>
          <w:iCs/>
          <w:lang w:val="de-CH"/>
        </w:rPr>
        <w:t>R</w:t>
      </w:r>
      <w:r w:rsidR="00B517E2">
        <w:rPr>
          <w:rFonts w:cs="Open Sans SemiCondensed"/>
          <w:bCs/>
          <w:iCs/>
          <w:lang w:val="de-CH"/>
        </w:rPr>
        <w:t>amba</w:t>
      </w:r>
      <w:proofErr w:type="spellEnd"/>
      <w:r w:rsidR="00B517E2">
        <w:rPr>
          <w:rFonts w:cs="Open Sans SemiCondensed"/>
          <w:bCs/>
          <w:iCs/>
          <w:lang w:val="de-CH"/>
        </w:rPr>
        <w:t xml:space="preserve"> Za</w:t>
      </w:r>
      <w:r w:rsidR="00B42D1C">
        <w:rPr>
          <w:rFonts w:cs="Open Sans SemiCondensed"/>
          <w:bCs/>
          <w:iCs/>
          <w:lang w:val="de-CH"/>
        </w:rPr>
        <w:t>mba</w:t>
      </w:r>
      <w:r w:rsidR="009F12C8" w:rsidRPr="009F12C8">
        <w:rPr>
          <w:rFonts w:cs="Open Sans SemiCondensed"/>
          <w:bCs/>
          <w:iCs/>
          <w:lang w:val="de-CH"/>
        </w:rPr>
        <w:t xml:space="preserve"> ist ein Film über Inklusion, Integration und Partizipation anhand des Theaters Rambazamba aus Berlin, an dem exemplarisch abzulesen ist, wie selbiges in diesem Fall von Menschen / </w:t>
      </w:r>
      <w:proofErr w:type="spellStart"/>
      <w:proofErr w:type="gramStart"/>
      <w:r w:rsidR="009F12C8" w:rsidRPr="009F12C8">
        <w:rPr>
          <w:rFonts w:cs="Open Sans SemiCondensed"/>
          <w:bCs/>
          <w:iCs/>
          <w:lang w:val="de-CH"/>
        </w:rPr>
        <w:t>Schauspieler</w:t>
      </w:r>
      <w:r w:rsidR="004C3F02">
        <w:rPr>
          <w:rFonts w:cs="Open Sans SemiCondensed"/>
          <w:bCs/>
          <w:iCs/>
          <w:lang w:val="de-CH"/>
        </w:rPr>
        <w:t>:</w:t>
      </w:r>
      <w:r w:rsidR="00185C45">
        <w:rPr>
          <w:rFonts w:cs="Open Sans SemiCondensed"/>
          <w:bCs/>
          <w:iCs/>
          <w:lang w:val="de-CH"/>
        </w:rPr>
        <w:t>i</w:t>
      </w:r>
      <w:r w:rsidR="009F12C8" w:rsidRPr="009F12C8">
        <w:rPr>
          <w:rFonts w:cs="Open Sans SemiCondensed"/>
          <w:bCs/>
          <w:iCs/>
          <w:lang w:val="de-CH"/>
        </w:rPr>
        <w:t>nnen</w:t>
      </w:r>
      <w:proofErr w:type="spellEnd"/>
      <w:proofErr w:type="gramEnd"/>
      <w:r w:rsidR="009F12C8" w:rsidRPr="009F12C8">
        <w:rPr>
          <w:rFonts w:cs="Open Sans SemiCondensed"/>
          <w:bCs/>
          <w:iCs/>
          <w:lang w:val="de-CH"/>
        </w:rPr>
        <w:t xml:space="preserve"> </w:t>
      </w:r>
      <w:r w:rsidR="004C3F02">
        <w:rPr>
          <w:rFonts w:cs="Open Sans SemiCondensed"/>
          <w:bCs/>
          <w:iCs/>
          <w:lang w:val="de-CH"/>
        </w:rPr>
        <w:t xml:space="preserve">mit und ohne Behinderung </w:t>
      </w:r>
      <w:r w:rsidR="009F12C8" w:rsidRPr="009F12C8">
        <w:rPr>
          <w:rFonts w:cs="Open Sans SemiCondensed"/>
          <w:bCs/>
          <w:iCs/>
          <w:lang w:val="de-CH"/>
        </w:rPr>
        <w:t>bestenfalls funktioniert. Ein Theater, das seit mittlerweile drei</w:t>
      </w:r>
      <w:r w:rsidR="00185C45">
        <w:rPr>
          <w:rFonts w:cs="Open Sans SemiCondensed"/>
          <w:bCs/>
          <w:iCs/>
          <w:lang w:val="de-CH"/>
        </w:rPr>
        <w:t>ss</w:t>
      </w:r>
      <w:r w:rsidR="009F12C8" w:rsidRPr="009F12C8">
        <w:rPr>
          <w:rFonts w:cs="Open Sans SemiCondensed"/>
          <w:bCs/>
          <w:iCs/>
          <w:lang w:val="de-CH"/>
        </w:rPr>
        <w:t xml:space="preserve">ig Jahren dieses inklusive, integrative Miteinander tagtäglich eindrucksvoll lebt und sich erarbeitet. Der Film begleitet die </w:t>
      </w:r>
      <w:proofErr w:type="spellStart"/>
      <w:proofErr w:type="gramStart"/>
      <w:r w:rsidR="009F12C8" w:rsidRPr="009F12C8">
        <w:rPr>
          <w:rFonts w:cs="Open Sans SemiCondensed"/>
          <w:bCs/>
          <w:iCs/>
          <w:lang w:val="de-CH"/>
        </w:rPr>
        <w:t>Schauspieler</w:t>
      </w:r>
      <w:r w:rsidR="00185C45">
        <w:rPr>
          <w:rFonts w:cs="Open Sans SemiCondensed"/>
          <w:bCs/>
          <w:iCs/>
          <w:lang w:val="de-CH"/>
        </w:rPr>
        <w:t>:i</w:t>
      </w:r>
      <w:r w:rsidR="009F12C8" w:rsidRPr="009F12C8">
        <w:rPr>
          <w:rFonts w:cs="Open Sans SemiCondensed"/>
          <w:bCs/>
          <w:iCs/>
          <w:lang w:val="de-CH"/>
        </w:rPr>
        <w:t>nnen</w:t>
      </w:r>
      <w:proofErr w:type="spellEnd"/>
      <w:proofErr w:type="gramEnd"/>
      <w:r w:rsidR="009F12C8" w:rsidRPr="009F12C8">
        <w:rPr>
          <w:rFonts w:cs="Open Sans SemiCondensed"/>
          <w:bCs/>
          <w:iCs/>
          <w:lang w:val="de-CH"/>
        </w:rPr>
        <w:t xml:space="preserve"> </w:t>
      </w:r>
      <w:r w:rsidR="000A29D2">
        <w:rPr>
          <w:rFonts w:cs="Open Sans SemiCondensed"/>
          <w:bCs/>
          <w:iCs/>
          <w:lang w:val="de-CH"/>
        </w:rPr>
        <w:t xml:space="preserve">mit einer kognitiven und körperlichen Beeinträchtigung </w:t>
      </w:r>
      <w:r w:rsidR="009F12C8" w:rsidRPr="009F12C8">
        <w:rPr>
          <w:rFonts w:cs="Open Sans SemiCondensed"/>
          <w:bCs/>
          <w:iCs/>
          <w:lang w:val="de-CH"/>
        </w:rPr>
        <w:t>filmisch über ein halbes Jahr hinweg anhand einer Theaterproduktion vom Anfang der Proben bis zur Premiere. Dabei wird der Film zum Teil auch von den Porträtierten selbst beeinflusst, quasi inklusiv mitbestimmt, indem sie ihre eigene Sicht und Wah</w:t>
      </w:r>
      <w:r w:rsidR="004913E0">
        <w:rPr>
          <w:rFonts w:cs="Open Sans SemiCondensed"/>
          <w:bCs/>
          <w:iCs/>
          <w:lang w:val="de-CH"/>
        </w:rPr>
        <w:t>r</w:t>
      </w:r>
      <w:r w:rsidR="009F12C8" w:rsidRPr="009F12C8">
        <w:rPr>
          <w:rFonts w:cs="Open Sans SemiCondensed"/>
          <w:bCs/>
          <w:iCs/>
          <w:lang w:val="de-CH"/>
        </w:rPr>
        <w:t>nehmung, ihren Blick auf die Wirklichkeit selbst filmisch festhalten.</w:t>
      </w:r>
    </w:p>
    <w:p w14:paraId="5207E2C6" w14:textId="392BA9AE" w:rsidR="001D151B" w:rsidRPr="00C71C45" w:rsidRDefault="001D151B" w:rsidP="006475E5">
      <w:pPr>
        <w:pStyle w:val="berschrift1"/>
        <w:rPr>
          <w:lang w:val="de-CH"/>
        </w:rPr>
      </w:pPr>
      <w:bookmarkStart w:id="18" w:name="_Toc124432314"/>
      <w:bookmarkEnd w:id="16"/>
      <w:bookmarkEnd w:id="17"/>
      <w:r w:rsidRPr="00C71C45">
        <w:rPr>
          <w:lang w:val="de-CH"/>
        </w:rPr>
        <w:t>Weiterbildung</w:t>
      </w:r>
      <w:bookmarkEnd w:id="18"/>
      <w:r w:rsidRPr="00C71C45">
        <w:rPr>
          <w:lang w:val="de-CH"/>
        </w:rPr>
        <w:t xml:space="preserve"> </w:t>
      </w:r>
    </w:p>
    <w:p w14:paraId="1393B93F" w14:textId="6ADB91E8" w:rsidR="001D151B" w:rsidRPr="00C71C45" w:rsidRDefault="00F14FD9" w:rsidP="00924344">
      <w:pPr>
        <w:pStyle w:val="Fragen"/>
        <w:rPr>
          <w:rFonts w:cs="Open Sans SemiCondensed"/>
          <w:lang w:val="de-CH"/>
        </w:rPr>
      </w:pPr>
      <w:hyperlink r:id="rId69" w:history="1">
        <w:r w:rsidR="00742BC7" w:rsidRPr="00C71C45">
          <w:rPr>
            <w:rStyle w:val="Hyperlink"/>
            <w:rFonts w:cs="Open Sans SemiCondensed"/>
            <w:lang w:val="de-CH"/>
          </w:rPr>
          <w:t>www.szh.ch/weiterbildungskurse</w:t>
        </w:r>
      </w:hyperlink>
    </w:p>
    <w:p w14:paraId="25366E45" w14:textId="334105FC" w:rsidR="004C3CB8" w:rsidRPr="00B64DC3" w:rsidRDefault="001D151B" w:rsidP="00924344">
      <w:pPr>
        <w:pStyle w:val="berschrift1"/>
        <w:rPr>
          <w:lang w:val="de-CH"/>
        </w:rPr>
      </w:pPr>
      <w:bookmarkStart w:id="19" w:name="_Toc124432315"/>
      <w:r w:rsidRPr="00B64DC3">
        <w:rPr>
          <w:lang w:val="de-CH"/>
        </w:rPr>
        <w:t>Blick in die Revue</w:t>
      </w:r>
      <w:bookmarkEnd w:id="19"/>
    </w:p>
    <w:p w14:paraId="70315D7C" w14:textId="56A695AD" w:rsidR="0002301B" w:rsidRPr="00B64DC3" w:rsidRDefault="0066171A" w:rsidP="001F67D4">
      <w:pPr>
        <w:pStyle w:val="berschrift3"/>
        <w:rPr>
          <w:lang w:val="fr-CH"/>
        </w:rPr>
      </w:pPr>
      <w:r w:rsidRPr="00B64DC3">
        <w:rPr>
          <w:lang w:val="fr-CH"/>
        </w:rPr>
        <w:t>Enjeux éthiques relatifs à la vie affective et sexuelle des personnes avec une déficience intellectuelle</w:t>
      </w:r>
      <w:r w:rsidR="00B64DC3" w:rsidRPr="00B64DC3">
        <w:rPr>
          <w:lang w:val="fr-CH"/>
        </w:rPr>
        <w:br/>
        <w:t>Schumacher</w:t>
      </w:r>
      <w:r w:rsidR="0002301B" w:rsidRPr="00B64DC3">
        <w:rPr>
          <w:lang w:val="fr-CH"/>
        </w:rPr>
        <w:t xml:space="preserve">, </w:t>
      </w:r>
      <w:r w:rsidR="00B64DC3">
        <w:rPr>
          <w:lang w:val="fr-CH"/>
        </w:rPr>
        <w:t>B.</w:t>
      </w:r>
      <w:r w:rsidR="00B9736D">
        <w:rPr>
          <w:lang w:val="fr-CH"/>
        </w:rPr>
        <w:t> </w:t>
      </w:r>
      <w:r w:rsidR="00B64DC3">
        <w:rPr>
          <w:lang w:val="fr-CH"/>
        </w:rPr>
        <w:t>N.</w:t>
      </w:r>
    </w:p>
    <w:p w14:paraId="4FA8B1DE" w14:textId="537D37E2" w:rsidR="00181FD0" w:rsidRPr="00B64DC3" w:rsidRDefault="00153BC1" w:rsidP="0002301B">
      <w:pPr>
        <w:pStyle w:val="Textkrper"/>
        <w:rPr>
          <w:rStyle w:val="Hyperlink"/>
          <w:rFonts w:cs="Open Sans SemiCondensed"/>
          <w:lang w:val="fr-CH"/>
        </w:rPr>
      </w:pPr>
      <w:r w:rsidRPr="00B64DC3">
        <w:rPr>
          <w:rStyle w:val="Hyperlink"/>
          <w:rFonts w:cs="Open Sans SemiCondensed"/>
          <w:lang w:val="fr-CH"/>
        </w:rPr>
        <w:fldChar w:fldCharType="begin"/>
      </w:r>
      <w:r w:rsidR="00474DD6">
        <w:rPr>
          <w:rStyle w:val="Hyperlink"/>
          <w:rFonts w:cs="Open Sans SemiCondensed"/>
          <w:lang w:val="fr-CH"/>
        </w:rPr>
        <w:instrText>HYPERLINK "https://ojs.szh.ch/revue/article/view/1210"</w:instrText>
      </w:r>
      <w:r w:rsidRPr="00B64DC3">
        <w:rPr>
          <w:rStyle w:val="Hyperlink"/>
          <w:rFonts w:cs="Open Sans SemiCondensed"/>
          <w:lang w:val="fr-CH"/>
        </w:rPr>
      </w:r>
      <w:r w:rsidRPr="00B64DC3">
        <w:rPr>
          <w:rStyle w:val="Hyperlink"/>
          <w:rFonts w:cs="Open Sans SemiCondensed"/>
          <w:lang w:val="fr-CH"/>
        </w:rPr>
        <w:fldChar w:fldCharType="separate"/>
      </w:r>
      <w:r w:rsidR="0043401C" w:rsidRPr="00B64DC3">
        <w:rPr>
          <w:rStyle w:val="Hyperlink"/>
          <w:rFonts w:cs="Open Sans SemiCondensed"/>
          <w:lang w:val="fr-CH"/>
        </w:rPr>
        <w:t>Revue suisse de pédagogie spécialisée, 13</w:t>
      </w:r>
      <w:r w:rsidR="007378EC">
        <w:rPr>
          <w:rStyle w:val="Hyperlink"/>
          <w:rFonts w:cs="Open Sans SemiCondensed"/>
          <w:lang w:val="fr-CH"/>
        </w:rPr>
        <w:t> </w:t>
      </w:r>
      <w:r w:rsidR="0043401C" w:rsidRPr="00B64DC3">
        <w:rPr>
          <w:rStyle w:val="Hyperlink"/>
          <w:rFonts w:cs="Open Sans SemiCondensed"/>
          <w:lang w:val="fr-CH"/>
        </w:rPr>
        <w:t>(</w:t>
      </w:r>
      <w:r w:rsidR="00D94205">
        <w:rPr>
          <w:rStyle w:val="Hyperlink"/>
          <w:rFonts w:cs="Open Sans SemiCondensed"/>
          <w:lang w:val="fr-CH"/>
        </w:rPr>
        <w:t>3</w:t>
      </w:r>
      <w:r w:rsidR="0043401C" w:rsidRPr="00B64DC3">
        <w:rPr>
          <w:rStyle w:val="Hyperlink"/>
          <w:rFonts w:cs="Open Sans SemiCondensed"/>
          <w:lang w:val="fr-CH"/>
        </w:rPr>
        <w:t xml:space="preserve">), </w:t>
      </w:r>
      <w:r w:rsidR="003860DD">
        <w:rPr>
          <w:rStyle w:val="Hyperlink"/>
          <w:rFonts w:cs="Open Sans SemiCondensed"/>
          <w:lang w:val="fr-CH"/>
        </w:rPr>
        <w:t>2</w:t>
      </w:r>
      <w:r w:rsidR="000C7FF6" w:rsidRPr="00B64DC3">
        <w:rPr>
          <w:rStyle w:val="Hyperlink"/>
          <w:rFonts w:cs="Open Sans SemiCondensed"/>
          <w:lang w:val="fr-CH"/>
        </w:rPr>
        <w:t>–</w:t>
      </w:r>
      <w:r w:rsidR="003860DD">
        <w:rPr>
          <w:rStyle w:val="Hyperlink"/>
          <w:rFonts w:cs="Open Sans SemiCondensed"/>
          <w:lang w:val="fr-CH"/>
        </w:rPr>
        <w:t>7</w:t>
      </w:r>
    </w:p>
    <w:p w14:paraId="156E0592" w14:textId="0C946729" w:rsidR="007F375D" w:rsidRDefault="00153BC1" w:rsidP="007F375D">
      <w:pPr>
        <w:pStyle w:val="Textkrper"/>
        <w:rPr>
          <w:bCs/>
          <w:iCs/>
          <w:lang w:val="de-CH"/>
        </w:rPr>
      </w:pPr>
      <w:r w:rsidRPr="00B64DC3">
        <w:rPr>
          <w:rStyle w:val="Hyperlink"/>
          <w:rFonts w:cs="Open Sans SemiCondensed"/>
          <w:lang w:val="fr-CH"/>
        </w:rPr>
        <w:fldChar w:fldCharType="end"/>
      </w:r>
      <w:r w:rsidR="007F375D" w:rsidRPr="007F375D">
        <w:rPr>
          <w:bCs/>
          <w:iCs/>
          <w:lang w:val="de-CH"/>
        </w:rPr>
        <w:t xml:space="preserve">Es besteht die Tendenz, Anfragen bezüglich des Gefühls- und Sexuallebens als ein Recht zu behandeln, das Betreuungspersonen gewähren müssen. Eine kritische und vorsichtige Beurteilung ihrer Gründe und möglichen Folgen würde als Verletzung des Rechts auf Selbstbestimmung und zuletzt als Verletzung der Person mit kognitiver Beeinträchtigung angesehen werden. Paradoxerweise kann die Anwendung von Regeln und Verfahren ohne vorheriges </w:t>
      </w:r>
      <w:r w:rsidR="007F375D" w:rsidRPr="007F375D">
        <w:rPr>
          <w:bCs/>
          <w:iCs/>
          <w:lang w:val="de-CH"/>
        </w:rPr>
        <w:lastRenderedPageBreak/>
        <w:t>abwägendes Urteil oder Urteilsvermögen im Namen des Rechts auf Ausübung der Sexualität das Leid von Menschen mit kognitiver Beeinträchtigung vergrö</w:t>
      </w:r>
      <w:r w:rsidR="007F375D">
        <w:rPr>
          <w:bCs/>
          <w:iCs/>
          <w:lang w:val="de-CH"/>
        </w:rPr>
        <w:t>ss</w:t>
      </w:r>
      <w:r w:rsidR="007F375D" w:rsidRPr="007F375D">
        <w:rPr>
          <w:bCs/>
          <w:iCs/>
          <w:lang w:val="de-CH"/>
        </w:rPr>
        <w:t>ern.</w:t>
      </w:r>
    </w:p>
    <w:p w14:paraId="5BBDFC3C" w14:textId="791038A6" w:rsidR="009D350B" w:rsidRPr="00CB33B1" w:rsidRDefault="00CB33B1" w:rsidP="00CB33B1">
      <w:pPr>
        <w:pStyle w:val="berschrift3"/>
        <w:rPr>
          <w:lang w:val="fr-CH"/>
        </w:rPr>
      </w:pPr>
      <w:r w:rsidRPr="00CB33B1">
        <w:rPr>
          <w:lang w:val="fr-CH"/>
        </w:rPr>
        <w:t>Handicap et parentalité</w:t>
      </w:r>
      <w:r>
        <w:rPr>
          <w:lang w:val="fr-CH"/>
        </w:rPr>
        <w:t xml:space="preserve">. </w:t>
      </w:r>
      <w:r w:rsidRPr="00CB33B1">
        <w:rPr>
          <w:lang w:val="fr-CH"/>
        </w:rPr>
        <w:t>Une antinomie à dépasser, un accompagnement à construir</w:t>
      </w:r>
      <w:r>
        <w:rPr>
          <w:lang w:val="fr-CH"/>
        </w:rPr>
        <w:t>e</w:t>
      </w:r>
      <w:r w:rsidRPr="00B64DC3">
        <w:rPr>
          <w:lang w:val="fr-CH"/>
        </w:rPr>
        <w:t xml:space="preserve"> </w:t>
      </w:r>
      <w:r w:rsidR="009D350B" w:rsidRPr="00B64DC3">
        <w:rPr>
          <w:lang w:val="fr-CH"/>
        </w:rPr>
        <w:br/>
      </w:r>
      <w:r w:rsidR="004A53A0">
        <w:rPr>
          <w:lang w:val="fr-CH"/>
        </w:rPr>
        <w:t>Puiseux, C.</w:t>
      </w:r>
    </w:p>
    <w:p w14:paraId="0A2F75DE" w14:textId="342E0EAA" w:rsidR="00242678" w:rsidRPr="00B64DC3" w:rsidRDefault="0020575F" w:rsidP="00C26D75">
      <w:pPr>
        <w:pStyle w:val="Textkrper"/>
        <w:rPr>
          <w:rStyle w:val="Hyperlink"/>
          <w:rFonts w:cs="Open Sans SemiCondensed"/>
          <w:lang w:val="fr-CH"/>
        </w:rPr>
      </w:pPr>
      <w:r w:rsidRPr="00B64DC3">
        <w:rPr>
          <w:rStyle w:val="Hyperlink"/>
          <w:bCs w:val="0"/>
          <w:iCs w:val="0"/>
        </w:rPr>
        <w:fldChar w:fldCharType="begin"/>
      </w:r>
      <w:r w:rsidR="00FF1DB2" w:rsidRPr="00FF1DB2">
        <w:rPr>
          <w:rStyle w:val="Hyperlink"/>
          <w:bCs w:val="0"/>
          <w:iCs w:val="0"/>
          <w:lang w:val="fr-CH"/>
        </w:rPr>
        <w:instrText>HYPERLINK "https://ojs.szh.ch/revue/article/view/1213"</w:instrText>
      </w:r>
      <w:r w:rsidRPr="00B64DC3">
        <w:rPr>
          <w:rStyle w:val="Hyperlink"/>
          <w:bCs w:val="0"/>
          <w:iCs w:val="0"/>
        </w:rPr>
      </w:r>
      <w:r w:rsidRPr="00B64DC3">
        <w:rPr>
          <w:rStyle w:val="Hyperlink"/>
          <w:bCs w:val="0"/>
          <w:iCs w:val="0"/>
        </w:rPr>
        <w:fldChar w:fldCharType="separate"/>
      </w:r>
      <w:r w:rsidR="007562CB" w:rsidRPr="00B64DC3">
        <w:rPr>
          <w:rStyle w:val="Hyperlink"/>
          <w:rFonts w:cs="Open Sans SemiCondensed"/>
          <w:lang w:val="fr-CH"/>
        </w:rPr>
        <w:t>Revue suisse de pédagogie spécialisée, 13</w:t>
      </w:r>
      <w:r w:rsidR="007378EC">
        <w:rPr>
          <w:rStyle w:val="Hyperlink"/>
          <w:rFonts w:cs="Open Sans SemiCondensed"/>
          <w:lang w:val="fr-CH"/>
        </w:rPr>
        <w:t> </w:t>
      </w:r>
      <w:r w:rsidR="00FF1DB2">
        <w:rPr>
          <w:rStyle w:val="Hyperlink"/>
          <w:rFonts w:cs="Open Sans SemiCondensed"/>
          <w:lang w:val="fr-CH"/>
        </w:rPr>
        <w:t>(</w:t>
      </w:r>
      <w:r w:rsidR="004A53A0">
        <w:rPr>
          <w:rStyle w:val="Hyperlink"/>
          <w:rFonts w:cs="Open Sans SemiCondensed"/>
          <w:lang w:val="fr-CH"/>
        </w:rPr>
        <w:t>3</w:t>
      </w:r>
      <w:r w:rsidR="007562CB" w:rsidRPr="00B64DC3">
        <w:rPr>
          <w:rStyle w:val="Hyperlink"/>
          <w:rFonts w:cs="Open Sans SemiCondensed"/>
          <w:lang w:val="fr-CH"/>
        </w:rPr>
        <w:t xml:space="preserve">), </w:t>
      </w:r>
      <w:r w:rsidR="00176CA2">
        <w:rPr>
          <w:rStyle w:val="Hyperlink"/>
          <w:rFonts w:cs="Open Sans SemiCondensed"/>
          <w:lang w:val="fr-CH"/>
        </w:rPr>
        <w:t>13</w:t>
      </w:r>
      <w:r w:rsidR="004B365C" w:rsidRPr="00B64DC3">
        <w:rPr>
          <w:rStyle w:val="Hyperlink"/>
          <w:rFonts w:cs="Open Sans SemiCondensed"/>
          <w:lang w:val="fr-CH"/>
        </w:rPr>
        <w:t>–</w:t>
      </w:r>
      <w:r w:rsidR="00176CA2">
        <w:rPr>
          <w:rStyle w:val="Hyperlink"/>
          <w:rFonts w:cs="Open Sans SemiCondensed"/>
          <w:lang w:val="fr-CH"/>
        </w:rPr>
        <w:t>1</w:t>
      </w:r>
      <w:r w:rsidR="00321D3F" w:rsidRPr="00B64DC3">
        <w:rPr>
          <w:rStyle w:val="Hyperlink"/>
          <w:rFonts w:cs="Open Sans SemiCondensed"/>
          <w:lang w:val="fr-CH"/>
        </w:rPr>
        <w:t>7</w:t>
      </w:r>
    </w:p>
    <w:p w14:paraId="707C5C6A" w14:textId="12674B21" w:rsidR="00176CA2" w:rsidRPr="00176CA2" w:rsidRDefault="0020575F" w:rsidP="00176CA2">
      <w:pPr>
        <w:pStyle w:val="Textkrper"/>
        <w:rPr>
          <w:bCs/>
          <w:iCs/>
          <w:lang w:val="de-CH"/>
        </w:rPr>
      </w:pPr>
      <w:r w:rsidRPr="00B64DC3">
        <w:rPr>
          <w:rStyle w:val="Hyperlink"/>
          <w:bCs w:val="0"/>
          <w:iCs w:val="0"/>
        </w:rPr>
        <w:fldChar w:fldCharType="end"/>
      </w:r>
      <w:r w:rsidR="00176CA2" w:rsidRPr="00176CA2">
        <w:rPr>
          <w:bCs/>
          <w:iCs/>
          <w:lang w:val="de-CH"/>
        </w:rPr>
        <w:t xml:space="preserve">Die Elternschaft von Menschen mit Behinderungen ist wenig erforscht und die vorhandenen Quellen stammen hauptsächlich aus Berichten von betroffenen Personen. Gemäss dem Gesetz für gleiche Rechte und Chancen, Teilhabe und Bürgerrechte von Menschen mit Behinderungen (Loi </w:t>
      </w:r>
      <w:proofErr w:type="spellStart"/>
      <w:r w:rsidR="00176CA2" w:rsidRPr="00176CA2">
        <w:rPr>
          <w:bCs/>
          <w:iCs/>
          <w:lang w:val="de-CH"/>
        </w:rPr>
        <w:t>pour</w:t>
      </w:r>
      <w:proofErr w:type="spellEnd"/>
      <w:r w:rsidR="00176CA2" w:rsidRPr="00176CA2">
        <w:rPr>
          <w:bCs/>
          <w:iCs/>
          <w:lang w:val="de-CH"/>
        </w:rPr>
        <w:t xml:space="preserve"> </w:t>
      </w:r>
      <w:proofErr w:type="spellStart"/>
      <w:r w:rsidR="00176CA2" w:rsidRPr="00176CA2">
        <w:rPr>
          <w:bCs/>
          <w:iCs/>
          <w:lang w:val="de-CH"/>
        </w:rPr>
        <w:t>l’égalité</w:t>
      </w:r>
      <w:proofErr w:type="spellEnd"/>
      <w:r w:rsidR="00176CA2" w:rsidRPr="00176CA2">
        <w:rPr>
          <w:bCs/>
          <w:iCs/>
          <w:lang w:val="de-CH"/>
        </w:rPr>
        <w:t xml:space="preserve"> des </w:t>
      </w:r>
      <w:proofErr w:type="spellStart"/>
      <w:r w:rsidR="00176CA2" w:rsidRPr="00176CA2">
        <w:rPr>
          <w:bCs/>
          <w:iCs/>
          <w:lang w:val="de-CH"/>
        </w:rPr>
        <w:t>droits</w:t>
      </w:r>
      <w:proofErr w:type="spellEnd"/>
      <w:r w:rsidR="00176CA2" w:rsidRPr="00176CA2">
        <w:rPr>
          <w:bCs/>
          <w:iCs/>
          <w:lang w:val="de-CH"/>
        </w:rPr>
        <w:t xml:space="preserve"> et des </w:t>
      </w:r>
      <w:proofErr w:type="spellStart"/>
      <w:r w:rsidR="00176CA2" w:rsidRPr="00176CA2">
        <w:rPr>
          <w:bCs/>
          <w:iCs/>
          <w:lang w:val="de-CH"/>
        </w:rPr>
        <w:t>chances</w:t>
      </w:r>
      <w:proofErr w:type="spellEnd"/>
      <w:r w:rsidR="00176CA2" w:rsidRPr="00176CA2">
        <w:rPr>
          <w:bCs/>
          <w:iCs/>
          <w:lang w:val="de-CH"/>
        </w:rPr>
        <w:t xml:space="preserve">, la </w:t>
      </w:r>
      <w:proofErr w:type="spellStart"/>
      <w:r w:rsidR="00176CA2" w:rsidRPr="00176CA2">
        <w:rPr>
          <w:bCs/>
          <w:iCs/>
          <w:lang w:val="de-CH"/>
        </w:rPr>
        <w:t>participation</w:t>
      </w:r>
      <w:proofErr w:type="spellEnd"/>
      <w:r w:rsidR="00176CA2" w:rsidRPr="00176CA2">
        <w:rPr>
          <w:bCs/>
          <w:iCs/>
          <w:lang w:val="de-CH"/>
        </w:rPr>
        <w:t xml:space="preserve"> et la </w:t>
      </w:r>
      <w:proofErr w:type="spellStart"/>
      <w:r w:rsidR="00176CA2" w:rsidRPr="00176CA2">
        <w:rPr>
          <w:bCs/>
          <w:iCs/>
          <w:lang w:val="de-CH"/>
        </w:rPr>
        <w:t>citoyenneté</w:t>
      </w:r>
      <w:proofErr w:type="spellEnd"/>
      <w:r w:rsidR="00176CA2" w:rsidRPr="00176CA2">
        <w:rPr>
          <w:bCs/>
          <w:iCs/>
          <w:lang w:val="de-CH"/>
        </w:rPr>
        <w:t xml:space="preserve"> des </w:t>
      </w:r>
      <w:proofErr w:type="spellStart"/>
      <w:r w:rsidR="00176CA2" w:rsidRPr="00176CA2">
        <w:rPr>
          <w:bCs/>
          <w:iCs/>
          <w:lang w:val="de-CH"/>
        </w:rPr>
        <w:t>personnes</w:t>
      </w:r>
      <w:proofErr w:type="spellEnd"/>
      <w:r w:rsidR="00176CA2" w:rsidRPr="00176CA2">
        <w:rPr>
          <w:bCs/>
          <w:iCs/>
          <w:lang w:val="de-CH"/>
        </w:rPr>
        <w:t xml:space="preserve"> </w:t>
      </w:r>
      <w:proofErr w:type="spellStart"/>
      <w:r w:rsidR="00176CA2" w:rsidRPr="00176CA2">
        <w:rPr>
          <w:bCs/>
          <w:iCs/>
          <w:lang w:val="de-CH"/>
        </w:rPr>
        <w:t>handicapées</w:t>
      </w:r>
      <w:proofErr w:type="spellEnd"/>
      <w:r w:rsidR="00176CA2" w:rsidRPr="00176CA2">
        <w:rPr>
          <w:bCs/>
          <w:iCs/>
          <w:lang w:val="de-CH"/>
        </w:rPr>
        <w:t>) aus dem Jahr 2005, dem Grundpfeiler der Behindertenpolitik in Frankreich, «stellt jede Einschränkung der Aktivität oder der Teilnahme am Leben in der Gesellschaft, die eine Person in ihrem Umfeld aufgrund einer wesentlichen, dauerhaften oder endgültigen Beeinträchtigung einer oder mehrerer Funktionen erfährt, eine Behinderung dar». Die Frage der Elternschaft von Menschen mit Behinderungen stellt insbesondere die sozialen Normen, den wissenschaftlichen Fortschritt und die Vorstellungen von Familie in Frage. Die Kämpfe in diesem Bereich eröffnen daher neue Perspektiven, die für die gesamte Gesellschaft von Nutzen sind. Mit diesen Aspekten befasst sich der vorliegende Artikel.</w:t>
      </w:r>
    </w:p>
    <w:p w14:paraId="0849BE67" w14:textId="1D8D76B7" w:rsidR="00BC0959" w:rsidRPr="00946474" w:rsidRDefault="00013EB1" w:rsidP="00F25F25">
      <w:pPr>
        <w:pStyle w:val="berschrift3"/>
        <w:rPr>
          <w:lang w:val="de-CH"/>
        </w:rPr>
      </w:pPr>
      <w:r w:rsidRPr="006F7408">
        <w:rPr>
          <w:lang w:val="de-CH"/>
        </w:rPr>
        <w:t xml:space="preserve">Pour </w:t>
      </w:r>
      <w:proofErr w:type="spellStart"/>
      <w:r w:rsidRPr="006F7408">
        <w:rPr>
          <w:lang w:val="de-CH"/>
        </w:rPr>
        <w:t>une</w:t>
      </w:r>
      <w:proofErr w:type="spellEnd"/>
      <w:r w:rsidRPr="006F7408">
        <w:rPr>
          <w:lang w:val="de-CH"/>
        </w:rPr>
        <w:t xml:space="preserve"> </w:t>
      </w:r>
      <w:proofErr w:type="spellStart"/>
      <w:r w:rsidRPr="006F7408">
        <w:rPr>
          <w:lang w:val="de-CH"/>
        </w:rPr>
        <w:t>école</w:t>
      </w:r>
      <w:proofErr w:type="spellEnd"/>
      <w:r w:rsidRPr="006F7408">
        <w:rPr>
          <w:lang w:val="de-CH"/>
        </w:rPr>
        <w:t xml:space="preserve"> de la </w:t>
      </w:r>
      <w:proofErr w:type="spellStart"/>
      <w:r w:rsidRPr="006F7408">
        <w:rPr>
          <w:lang w:val="de-CH"/>
        </w:rPr>
        <w:t>réussite</w:t>
      </w:r>
      <w:proofErr w:type="spellEnd"/>
      <w:r w:rsidR="00655700" w:rsidRPr="006F7408">
        <w:rPr>
          <w:lang w:val="de-CH"/>
        </w:rPr>
        <w:t xml:space="preserve">. </w:t>
      </w:r>
      <w:r w:rsidR="00655700">
        <w:rPr>
          <w:lang w:val="fr-CH"/>
        </w:rPr>
        <w:t>U</w:t>
      </w:r>
      <w:r w:rsidRPr="00013EB1">
        <w:rPr>
          <w:lang w:val="fr-CH"/>
        </w:rPr>
        <w:t>ne alternative au redoublement</w:t>
      </w:r>
      <w:r>
        <w:rPr>
          <w:lang w:val="fr-CH"/>
        </w:rPr>
        <w:t xml:space="preserve">. </w:t>
      </w:r>
      <w:r w:rsidRPr="00013EB1">
        <w:rPr>
          <w:lang w:val="fr-CH"/>
        </w:rPr>
        <w:t>Promotion des élèves : oui, mais comment ?</w:t>
      </w:r>
      <w:r w:rsidR="00F25F25">
        <w:rPr>
          <w:lang w:val="fr-CH"/>
        </w:rPr>
        <w:br/>
      </w:r>
      <w:r w:rsidR="00655700" w:rsidRPr="00946474">
        <w:rPr>
          <w:lang w:val="de-CH"/>
        </w:rPr>
        <w:t>Vianin, P.</w:t>
      </w:r>
    </w:p>
    <w:p w14:paraId="2B344C59" w14:textId="759FD24B" w:rsidR="00F0370F" w:rsidRPr="00952019" w:rsidRDefault="000C4E53" w:rsidP="00BC0959">
      <w:pPr>
        <w:pStyle w:val="Textkrper"/>
        <w:rPr>
          <w:rStyle w:val="Hyperlink"/>
          <w:rFonts w:cs="Open Sans SemiCondensed"/>
          <w:bCs w:val="0"/>
          <w:lang w:val="fr-CH"/>
        </w:rPr>
      </w:pPr>
      <w:r w:rsidRPr="00B64DC3">
        <w:rPr>
          <w:rFonts w:cs="Open Sans SemiCondensed"/>
          <w:bCs/>
          <w:iCs/>
          <w:lang w:val="fr-CH"/>
        </w:rPr>
        <w:fldChar w:fldCharType="begin"/>
      </w:r>
      <w:r w:rsidR="00F25F25" w:rsidRPr="00952019">
        <w:rPr>
          <w:rFonts w:cs="Open Sans SemiCondensed"/>
          <w:bCs/>
          <w:iCs/>
          <w:lang w:val="fr-CH"/>
        </w:rPr>
        <w:instrText>HYPERLINK "https://ojs.szh.ch/revue/article/view/1217"</w:instrText>
      </w:r>
      <w:r w:rsidRPr="00B64DC3">
        <w:rPr>
          <w:rFonts w:cs="Open Sans SemiCondensed"/>
          <w:bCs/>
          <w:iCs/>
          <w:lang w:val="fr-CH"/>
        </w:rPr>
      </w:r>
      <w:r w:rsidRPr="00B64DC3">
        <w:rPr>
          <w:rFonts w:cs="Open Sans SemiCondensed"/>
          <w:bCs/>
          <w:iCs/>
          <w:lang w:val="fr-CH"/>
        </w:rPr>
        <w:fldChar w:fldCharType="separate"/>
      </w:r>
      <w:r w:rsidR="00F0370F" w:rsidRPr="00952019">
        <w:rPr>
          <w:rStyle w:val="Hyperlink"/>
          <w:rFonts w:cs="Open Sans SemiCondensed"/>
          <w:lang w:val="fr-CH"/>
        </w:rPr>
        <w:t>Revue suisse de pédagogie spécialisée, 1</w:t>
      </w:r>
      <w:r w:rsidR="00CC0A01" w:rsidRPr="00952019">
        <w:rPr>
          <w:rStyle w:val="Hyperlink"/>
          <w:rFonts w:cs="Open Sans SemiCondensed"/>
          <w:lang w:val="fr-CH"/>
        </w:rPr>
        <w:t>3</w:t>
      </w:r>
      <w:r w:rsidR="007378EC" w:rsidRPr="00952019">
        <w:rPr>
          <w:rStyle w:val="Hyperlink"/>
          <w:rFonts w:cs="Open Sans SemiCondensed"/>
          <w:lang w:val="fr-CH"/>
        </w:rPr>
        <w:t> </w:t>
      </w:r>
      <w:r w:rsidR="00F0370F" w:rsidRPr="00952019">
        <w:rPr>
          <w:rStyle w:val="Hyperlink"/>
          <w:rFonts w:cs="Open Sans SemiCondensed"/>
          <w:lang w:val="fr-CH"/>
        </w:rPr>
        <w:t>(</w:t>
      </w:r>
      <w:r w:rsidR="00F25F25" w:rsidRPr="00952019">
        <w:rPr>
          <w:rStyle w:val="Hyperlink"/>
          <w:rFonts w:cs="Open Sans SemiCondensed"/>
          <w:lang w:val="fr-CH"/>
        </w:rPr>
        <w:t>3</w:t>
      </w:r>
      <w:r w:rsidR="00F0370F" w:rsidRPr="00952019">
        <w:rPr>
          <w:rStyle w:val="Hyperlink"/>
          <w:rFonts w:cs="Open Sans SemiCondensed"/>
          <w:lang w:val="fr-CH"/>
        </w:rPr>
        <w:t xml:space="preserve">), </w:t>
      </w:r>
      <w:r w:rsidR="00360EB5" w:rsidRPr="00952019">
        <w:rPr>
          <w:rStyle w:val="Hyperlink"/>
          <w:rFonts w:cs="Open Sans SemiCondensed"/>
          <w:lang w:val="fr-CH"/>
        </w:rPr>
        <w:t>3</w:t>
      </w:r>
      <w:r w:rsidR="00013EB1" w:rsidRPr="00952019">
        <w:rPr>
          <w:rStyle w:val="Hyperlink"/>
          <w:rFonts w:cs="Open Sans SemiCondensed"/>
          <w:lang w:val="fr-CH"/>
        </w:rPr>
        <w:t>5</w:t>
      </w:r>
      <w:r w:rsidR="00F0370F" w:rsidRPr="00952019">
        <w:rPr>
          <w:rStyle w:val="Hyperlink"/>
          <w:rFonts w:cs="Open Sans SemiCondensed" w:hint="cs"/>
          <w:lang w:val="fr-CH"/>
        </w:rPr>
        <w:t>–</w:t>
      </w:r>
      <w:r w:rsidR="00360EB5" w:rsidRPr="00952019">
        <w:rPr>
          <w:rStyle w:val="Hyperlink"/>
          <w:rFonts w:cs="Open Sans SemiCondensed"/>
          <w:lang w:val="fr-CH"/>
        </w:rPr>
        <w:t>4</w:t>
      </w:r>
      <w:r w:rsidR="00013EB1" w:rsidRPr="00952019">
        <w:rPr>
          <w:rStyle w:val="Hyperlink"/>
          <w:rFonts w:cs="Open Sans SemiCondensed"/>
          <w:lang w:val="fr-CH"/>
        </w:rPr>
        <w:t>2</w:t>
      </w:r>
    </w:p>
    <w:p w14:paraId="03C4DB06" w14:textId="01A0442E" w:rsidR="00FD78FF" w:rsidRPr="00F949F7" w:rsidRDefault="000C4E53" w:rsidP="00C11D32">
      <w:pPr>
        <w:pStyle w:val="Textkrper"/>
        <w:rPr>
          <w:bCs/>
          <w:iCs/>
          <w:lang w:val="de-CH"/>
        </w:rPr>
      </w:pPr>
      <w:r w:rsidRPr="00B64DC3">
        <w:rPr>
          <w:rFonts w:cs="Open Sans SemiCondensed"/>
          <w:bCs/>
          <w:iCs/>
          <w:lang w:val="fr-CH"/>
        </w:rPr>
        <w:fldChar w:fldCharType="end"/>
      </w:r>
      <w:r w:rsidR="00F949F7" w:rsidRPr="00F949F7">
        <w:rPr>
          <w:bCs/>
          <w:iCs/>
          <w:lang w:val="de-CH"/>
        </w:rPr>
        <w:t xml:space="preserve">Die Klassenwiederholung ist keine wirksame Massnahme zur Bekämpfung des Schulversagens. Von daher stellt sich nicht mehr die Frage, warum </w:t>
      </w:r>
      <w:proofErr w:type="spellStart"/>
      <w:proofErr w:type="gramStart"/>
      <w:r w:rsidR="00F949F7" w:rsidRPr="00F949F7">
        <w:rPr>
          <w:bCs/>
          <w:iCs/>
          <w:lang w:val="de-CH"/>
        </w:rPr>
        <w:t>Schüler:innen</w:t>
      </w:r>
      <w:proofErr w:type="spellEnd"/>
      <w:proofErr w:type="gramEnd"/>
      <w:r w:rsidR="00F949F7" w:rsidRPr="00F949F7">
        <w:rPr>
          <w:bCs/>
          <w:iCs/>
          <w:lang w:val="de-CH"/>
        </w:rPr>
        <w:t xml:space="preserve"> mit Schwierigkeiten in die nächste Klasse versetzt werden müssen, sondern wie sie am besten in ihrer Schullaufbahn begleitet werden können. Dieser Artikel stellt ein System vor, das in einer Schule in der Stadt Siders umgesetzt wird. Es ist eine echte Alternative zur Klassenwiederholung. Es wird aufgezeigt, wie dieses Vorgehen funktional in die Regelschule eingebettet werden kann.</w:t>
      </w:r>
    </w:p>
    <w:sectPr w:rsidR="00FD78FF" w:rsidRPr="00F949F7" w:rsidSect="0020576C">
      <w:headerReference w:type="even" r:id="rId70"/>
      <w:headerReference w:type="default" r:id="rId71"/>
      <w:footerReference w:type="even" r:id="rId72"/>
      <w:footerReference w:type="default" r:id="rId73"/>
      <w:headerReference w:type="first" r:id="rId74"/>
      <w:footerReference w:type="first" r:id="rId75"/>
      <w:pgSz w:w="11907" w:h="16840" w:code="9"/>
      <w:pgMar w:top="1418" w:right="1418" w:bottom="1134" w:left="1418" w:header="720" w:footer="454" w:gutter="0"/>
      <w:pgNumType w:start="49"/>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C6ABAA" w14:textId="77777777" w:rsidR="007C7CA8" w:rsidRDefault="007C7CA8">
      <w:pPr>
        <w:spacing w:line="240" w:lineRule="auto"/>
      </w:pPr>
      <w:r>
        <w:separator/>
      </w:r>
    </w:p>
  </w:endnote>
  <w:endnote w:type="continuationSeparator" w:id="0">
    <w:p w14:paraId="449DABC9" w14:textId="77777777" w:rsidR="007C7CA8" w:rsidRDefault="007C7CA8">
      <w:pPr>
        <w:spacing w:line="240" w:lineRule="auto"/>
      </w:pPr>
      <w:r>
        <w:continuationSeparator/>
      </w:r>
    </w:p>
  </w:endnote>
  <w:endnote w:type="continuationNotice" w:id="1">
    <w:p w14:paraId="34BE5A73" w14:textId="77777777" w:rsidR="007C7CA8" w:rsidRDefault="007C7C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altName w:val="Segoe UI"/>
    <w:charset w:val="00"/>
    <w:family w:val="auto"/>
    <w:pitch w:val="variable"/>
    <w:sig w:usb0="E00002FF" w:usb1="4000201B" w:usb2="00000028" w:usb3="00000000" w:csb0="0000019F" w:csb1="00000000"/>
    <w:embedRegular r:id="rId1" w:fontKey="{4B1CE2B4-5760-42B6-99E4-93B9CAA8CFB4}"/>
    <w:embedBold r:id="rId2" w:fontKey="{7D0A0DFB-2318-48EC-AAFF-13F222C48C6B}"/>
    <w:embedItalic r:id="rId3" w:fontKey="{49200D34-BB05-4D9F-8762-BF470EC900E7}"/>
    <w:embedBoldItalic r:id="rId4" w:fontKey="{A3E473A8-0F93-42A8-A34C-9F7A7CE8576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altName w:val="Calibri"/>
    <w:panose1 w:val="020B0606020204020204"/>
    <w:charset w:val="00"/>
    <w:family w:val="swiss"/>
    <w:pitch w:val="variable"/>
    <w:sig w:usb0="A00000AF" w:usb1="5000204A" w:usb2="00000000" w:usb3="00000000" w:csb0="00000093" w:csb1="00000000"/>
    <w:embedBold r:id="rId5" w:fontKey="{86E564D2-59B6-4CC6-80B9-0DD35F73B4CA}"/>
  </w:font>
  <w:font w:name="Segoe UI">
    <w:panose1 w:val="020B0502040204020203"/>
    <w:charset w:val="00"/>
    <w:family w:val="swiss"/>
    <w:pitch w:val="variable"/>
    <w:sig w:usb0="E4002EFF" w:usb1="C000E47F" w:usb2="00000009" w:usb3="00000000" w:csb0="000001FF" w:csb1="00000000"/>
    <w:embedRegular r:id="rId6" w:fontKey="{2ACB3114-E067-46FB-B4ED-721E656DDE46}"/>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7" w:fontKey="{D1C87E3B-E4EE-48BC-B001-4216F2416E66}"/>
  </w:font>
  <w:font w:name="Fira Sans Condensed">
    <w:charset w:val="00"/>
    <w:family w:val="swiss"/>
    <w:pitch w:val="variable"/>
    <w:sig w:usb0="600002FF" w:usb1="00000001" w:usb2="00000000" w:usb3="00000000" w:csb0="0000019F" w:csb1="00000000"/>
    <w:embedRegular r:id="rId8" w:fontKey="{0F3EA957-F723-4BBF-9DF9-02A1B01392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3959E" w14:textId="77777777" w:rsidR="0072769D" w:rsidRDefault="0072769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1785161"/>
      <w:docPartObj>
        <w:docPartGallery w:val="Page Numbers (Bottom of Page)"/>
        <w:docPartUnique/>
      </w:docPartObj>
    </w:sdtPr>
    <w:sdtEndPr/>
    <w:sdtContent>
      <w:p w14:paraId="33A31125" w14:textId="77777777" w:rsidR="00B84239" w:rsidRDefault="00B84239">
        <w:pPr>
          <w:pStyle w:val="Fuzeile"/>
          <w:jc w:val="right"/>
        </w:pPr>
        <w:r>
          <w:fldChar w:fldCharType="begin"/>
        </w:r>
        <w:r>
          <w:instrText>PAGE   \* MERGEFORMAT</w:instrText>
        </w:r>
        <w:r>
          <w:fldChar w:fldCharType="separate"/>
        </w:r>
        <w:r>
          <w:rPr>
            <w:lang w:val="de-DE"/>
          </w:rPr>
          <w:t>2</w:t>
        </w:r>
        <w:r>
          <w:fldChar w:fldCharType="end"/>
        </w:r>
      </w:p>
    </w:sdtContent>
  </w:sdt>
  <w:p w14:paraId="3D31C8CB" w14:textId="73BCF8D6" w:rsidR="004B3A29" w:rsidRPr="007B448B" w:rsidRDefault="004B3A29" w:rsidP="001D3BFB">
    <w:pPr>
      <w:pStyle w:val="Fuzeile"/>
      <w:rPr>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BF30" w14:textId="77777777" w:rsidR="0072769D" w:rsidRDefault="0072769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107FB" w14:textId="77777777" w:rsidR="007C7CA8" w:rsidRPr="00777A2F" w:rsidRDefault="007C7CA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61B4965" w14:textId="77777777" w:rsidR="007C7CA8" w:rsidRDefault="007C7CA8">
      <w:r>
        <w:continuationSeparator/>
      </w:r>
    </w:p>
  </w:footnote>
  <w:footnote w:type="continuationNotice" w:id="1">
    <w:p w14:paraId="7A9EF0D0" w14:textId="77777777" w:rsidR="007C7CA8" w:rsidRDefault="007C7C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396B" w14:textId="77777777" w:rsidR="0072769D" w:rsidRDefault="0072769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1DAE5" w14:textId="0196EBC4" w:rsidR="004B3A29" w:rsidRPr="007C655F" w:rsidRDefault="00307EC7" w:rsidP="007B448B">
    <w:pPr>
      <w:pStyle w:val="Themenschwerpunkt"/>
      <w:rPr>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7EA4629"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4B7CFC" w:rsidRPr="00136C37">
      <w:rPr>
        <w:b w:val="0"/>
        <w:bCs/>
        <w:lang w:val="de-CH"/>
      </w:rPr>
      <w:t>29</w:t>
    </w:r>
    <w:r w:rsidR="007B448B" w:rsidRPr="00136C37">
      <w:rPr>
        <w:b w:val="0"/>
        <w:bCs/>
        <w:lang w:val="de-CH"/>
      </w:rPr>
      <w:t xml:space="preserve">, </w:t>
    </w:r>
    <w:r w:rsidR="00E74C57">
      <w:rPr>
        <w:b w:val="0"/>
        <w:bCs/>
        <w:lang w:val="de-CH"/>
      </w:rPr>
      <w:t>7</w:t>
    </w:r>
    <w:r w:rsidR="00AD2582" w:rsidRPr="00136C37">
      <w:rPr>
        <w:b w:val="0"/>
        <w:bCs/>
        <w:lang w:val="de-CH"/>
      </w:rPr>
      <w:t>/2023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E71EF" w14:textId="77777777" w:rsidR="0072769D" w:rsidRDefault="0072769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254327E9"/>
    <w:multiLevelType w:val="hybridMultilevel"/>
    <w:tmpl w:val="4E769486"/>
    <w:lvl w:ilvl="0" w:tplc="2A64A69C">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A8905E4"/>
    <w:multiLevelType w:val="hybridMultilevel"/>
    <w:tmpl w:val="89006EA8"/>
    <w:lvl w:ilvl="0" w:tplc="BD701172">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4B61113"/>
    <w:multiLevelType w:val="hybridMultilevel"/>
    <w:tmpl w:val="422C25DA"/>
    <w:lvl w:ilvl="0" w:tplc="5010E55A">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6525D45"/>
    <w:multiLevelType w:val="hybridMultilevel"/>
    <w:tmpl w:val="D48205A0"/>
    <w:lvl w:ilvl="0" w:tplc="9EAEF1C0">
      <w:start w:val="23"/>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11"/>
  </w:num>
  <w:num w:numId="10" w16cid:durableId="1479614155">
    <w:abstractNumId w:val="7"/>
  </w:num>
  <w:num w:numId="11" w16cid:durableId="722097692">
    <w:abstractNumId w:val="12"/>
  </w:num>
  <w:num w:numId="12" w16cid:durableId="1176269463">
    <w:abstractNumId w:val="13"/>
  </w:num>
  <w:num w:numId="13" w16cid:durableId="1524787095">
    <w:abstractNumId w:val="10"/>
  </w:num>
  <w:num w:numId="14" w16cid:durableId="1040935746">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1A1B"/>
    <w:rsid w:val="00001B07"/>
    <w:rsid w:val="00001BEF"/>
    <w:rsid w:val="00006C66"/>
    <w:rsid w:val="000103CF"/>
    <w:rsid w:val="00011513"/>
    <w:rsid w:val="00011AB2"/>
    <w:rsid w:val="00012870"/>
    <w:rsid w:val="0001358F"/>
    <w:rsid w:val="00013665"/>
    <w:rsid w:val="00013EB1"/>
    <w:rsid w:val="00013F74"/>
    <w:rsid w:val="00014206"/>
    <w:rsid w:val="000145DB"/>
    <w:rsid w:val="00015124"/>
    <w:rsid w:val="00015C7C"/>
    <w:rsid w:val="0001648B"/>
    <w:rsid w:val="00016BFF"/>
    <w:rsid w:val="000216AA"/>
    <w:rsid w:val="00022B99"/>
    <w:rsid w:val="0002301B"/>
    <w:rsid w:val="0002303A"/>
    <w:rsid w:val="000232E4"/>
    <w:rsid w:val="00024139"/>
    <w:rsid w:val="00024143"/>
    <w:rsid w:val="0002465F"/>
    <w:rsid w:val="00024D46"/>
    <w:rsid w:val="000255D5"/>
    <w:rsid w:val="00025ED8"/>
    <w:rsid w:val="00027A13"/>
    <w:rsid w:val="00027F21"/>
    <w:rsid w:val="000302CB"/>
    <w:rsid w:val="00030B90"/>
    <w:rsid w:val="00030D3A"/>
    <w:rsid w:val="000330C3"/>
    <w:rsid w:val="0003314D"/>
    <w:rsid w:val="000352CE"/>
    <w:rsid w:val="00037895"/>
    <w:rsid w:val="000405C2"/>
    <w:rsid w:val="00040FEB"/>
    <w:rsid w:val="00041585"/>
    <w:rsid w:val="00041F77"/>
    <w:rsid w:val="00042681"/>
    <w:rsid w:val="000428F3"/>
    <w:rsid w:val="00043E92"/>
    <w:rsid w:val="00045138"/>
    <w:rsid w:val="000456D4"/>
    <w:rsid w:val="000457AA"/>
    <w:rsid w:val="0005148B"/>
    <w:rsid w:val="00051694"/>
    <w:rsid w:val="0005192A"/>
    <w:rsid w:val="00052BFD"/>
    <w:rsid w:val="00053353"/>
    <w:rsid w:val="000631A7"/>
    <w:rsid w:val="00063A70"/>
    <w:rsid w:val="000675DE"/>
    <w:rsid w:val="00067667"/>
    <w:rsid w:val="000700CB"/>
    <w:rsid w:val="000705A2"/>
    <w:rsid w:val="00073121"/>
    <w:rsid w:val="000759D7"/>
    <w:rsid w:val="000767DE"/>
    <w:rsid w:val="000801F6"/>
    <w:rsid w:val="0008050D"/>
    <w:rsid w:val="000809E4"/>
    <w:rsid w:val="0008223C"/>
    <w:rsid w:val="00082D03"/>
    <w:rsid w:val="00082EF9"/>
    <w:rsid w:val="0008367B"/>
    <w:rsid w:val="000836A5"/>
    <w:rsid w:val="00085837"/>
    <w:rsid w:val="00087F50"/>
    <w:rsid w:val="00092C0D"/>
    <w:rsid w:val="000930DC"/>
    <w:rsid w:val="00094354"/>
    <w:rsid w:val="00094E65"/>
    <w:rsid w:val="00095917"/>
    <w:rsid w:val="00096635"/>
    <w:rsid w:val="000968C1"/>
    <w:rsid w:val="000972E1"/>
    <w:rsid w:val="000973B3"/>
    <w:rsid w:val="000976C2"/>
    <w:rsid w:val="000A049E"/>
    <w:rsid w:val="000A0FE1"/>
    <w:rsid w:val="000A1B9F"/>
    <w:rsid w:val="000A28B7"/>
    <w:rsid w:val="000A29D2"/>
    <w:rsid w:val="000A5C98"/>
    <w:rsid w:val="000A6980"/>
    <w:rsid w:val="000A6F4E"/>
    <w:rsid w:val="000B1AC3"/>
    <w:rsid w:val="000B2B22"/>
    <w:rsid w:val="000B362E"/>
    <w:rsid w:val="000B3C80"/>
    <w:rsid w:val="000B4DC8"/>
    <w:rsid w:val="000B5BB8"/>
    <w:rsid w:val="000B5D27"/>
    <w:rsid w:val="000B61D9"/>
    <w:rsid w:val="000B7B21"/>
    <w:rsid w:val="000C12E0"/>
    <w:rsid w:val="000C2543"/>
    <w:rsid w:val="000C2E82"/>
    <w:rsid w:val="000C329E"/>
    <w:rsid w:val="000C3514"/>
    <w:rsid w:val="000C3D84"/>
    <w:rsid w:val="000C4190"/>
    <w:rsid w:val="000C4E53"/>
    <w:rsid w:val="000C55A0"/>
    <w:rsid w:val="000C5C50"/>
    <w:rsid w:val="000C5EA6"/>
    <w:rsid w:val="000C7FF6"/>
    <w:rsid w:val="000D0150"/>
    <w:rsid w:val="000D110C"/>
    <w:rsid w:val="000D168C"/>
    <w:rsid w:val="000D26C3"/>
    <w:rsid w:val="000D2F14"/>
    <w:rsid w:val="000D3275"/>
    <w:rsid w:val="000D32BB"/>
    <w:rsid w:val="000D3995"/>
    <w:rsid w:val="000D40EC"/>
    <w:rsid w:val="000D41BD"/>
    <w:rsid w:val="000D6563"/>
    <w:rsid w:val="000E18A7"/>
    <w:rsid w:val="000E1FEB"/>
    <w:rsid w:val="000E2047"/>
    <w:rsid w:val="000E22DD"/>
    <w:rsid w:val="000E5542"/>
    <w:rsid w:val="000E6281"/>
    <w:rsid w:val="000E6A39"/>
    <w:rsid w:val="000E6A66"/>
    <w:rsid w:val="000E7705"/>
    <w:rsid w:val="000F01C3"/>
    <w:rsid w:val="000F0956"/>
    <w:rsid w:val="000F2467"/>
    <w:rsid w:val="000F3F6D"/>
    <w:rsid w:val="000F4B54"/>
    <w:rsid w:val="000F5288"/>
    <w:rsid w:val="000F544E"/>
    <w:rsid w:val="000F6364"/>
    <w:rsid w:val="000F7EB8"/>
    <w:rsid w:val="0010027C"/>
    <w:rsid w:val="00102A93"/>
    <w:rsid w:val="00103237"/>
    <w:rsid w:val="0010334E"/>
    <w:rsid w:val="00103477"/>
    <w:rsid w:val="001065F8"/>
    <w:rsid w:val="00106841"/>
    <w:rsid w:val="00107385"/>
    <w:rsid w:val="001077EA"/>
    <w:rsid w:val="001102C0"/>
    <w:rsid w:val="0011116E"/>
    <w:rsid w:val="001114E2"/>
    <w:rsid w:val="001135AD"/>
    <w:rsid w:val="001150A5"/>
    <w:rsid w:val="00115A50"/>
    <w:rsid w:val="00115EF5"/>
    <w:rsid w:val="001161D6"/>
    <w:rsid w:val="00120CBF"/>
    <w:rsid w:val="00121B6C"/>
    <w:rsid w:val="001226D3"/>
    <w:rsid w:val="001229C0"/>
    <w:rsid w:val="00126440"/>
    <w:rsid w:val="00126BB8"/>
    <w:rsid w:val="00130556"/>
    <w:rsid w:val="00132DA2"/>
    <w:rsid w:val="0013467C"/>
    <w:rsid w:val="00134713"/>
    <w:rsid w:val="001347D7"/>
    <w:rsid w:val="0013593D"/>
    <w:rsid w:val="00136C37"/>
    <w:rsid w:val="00136F2C"/>
    <w:rsid w:val="001375FD"/>
    <w:rsid w:val="0013760C"/>
    <w:rsid w:val="001427B9"/>
    <w:rsid w:val="00143266"/>
    <w:rsid w:val="00143A81"/>
    <w:rsid w:val="001456B6"/>
    <w:rsid w:val="0014613F"/>
    <w:rsid w:val="00146A63"/>
    <w:rsid w:val="00146E6A"/>
    <w:rsid w:val="00147631"/>
    <w:rsid w:val="00147775"/>
    <w:rsid w:val="00147FF0"/>
    <w:rsid w:val="001510A8"/>
    <w:rsid w:val="00151BCA"/>
    <w:rsid w:val="00151F06"/>
    <w:rsid w:val="00153133"/>
    <w:rsid w:val="00153BC1"/>
    <w:rsid w:val="0015440A"/>
    <w:rsid w:val="001548D6"/>
    <w:rsid w:val="001550E0"/>
    <w:rsid w:val="00155802"/>
    <w:rsid w:val="00156630"/>
    <w:rsid w:val="00157D7E"/>
    <w:rsid w:val="0016226F"/>
    <w:rsid w:val="001622C5"/>
    <w:rsid w:val="0016356F"/>
    <w:rsid w:val="001652B9"/>
    <w:rsid w:val="00167069"/>
    <w:rsid w:val="00167858"/>
    <w:rsid w:val="00167D3B"/>
    <w:rsid w:val="00171439"/>
    <w:rsid w:val="00172FE7"/>
    <w:rsid w:val="001752B7"/>
    <w:rsid w:val="00175370"/>
    <w:rsid w:val="00175675"/>
    <w:rsid w:val="0017584C"/>
    <w:rsid w:val="00175F3C"/>
    <w:rsid w:val="00176510"/>
    <w:rsid w:val="00176752"/>
    <w:rsid w:val="00176CA2"/>
    <w:rsid w:val="001770E7"/>
    <w:rsid w:val="0018036F"/>
    <w:rsid w:val="00180952"/>
    <w:rsid w:val="0018111F"/>
    <w:rsid w:val="001814DA"/>
    <w:rsid w:val="00181FD0"/>
    <w:rsid w:val="00182355"/>
    <w:rsid w:val="00182574"/>
    <w:rsid w:val="001830E7"/>
    <w:rsid w:val="001843EF"/>
    <w:rsid w:val="0018441D"/>
    <w:rsid w:val="001851C1"/>
    <w:rsid w:val="001858D2"/>
    <w:rsid w:val="00185C45"/>
    <w:rsid w:val="00187CED"/>
    <w:rsid w:val="00187D4A"/>
    <w:rsid w:val="00191C54"/>
    <w:rsid w:val="00192225"/>
    <w:rsid w:val="0019222A"/>
    <w:rsid w:val="00193808"/>
    <w:rsid w:val="0019381A"/>
    <w:rsid w:val="00193923"/>
    <w:rsid w:val="00193924"/>
    <w:rsid w:val="00193ACE"/>
    <w:rsid w:val="00195382"/>
    <w:rsid w:val="001955A1"/>
    <w:rsid w:val="0019630E"/>
    <w:rsid w:val="0019649A"/>
    <w:rsid w:val="00196BDB"/>
    <w:rsid w:val="00197219"/>
    <w:rsid w:val="0019798C"/>
    <w:rsid w:val="001A1CF1"/>
    <w:rsid w:val="001A233E"/>
    <w:rsid w:val="001A2EEC"/>
    <w:rsid w:val="001A2F80"/>
    <w:rsid w:val="001A45AC"/>
    <w:rsid w:val="001A46B9"/>
    <w:rsid w:val="001A6F67"/>
    <w:rsid w:val="001B05BD"/>
    <w:rsid w:val="001B1027"/>
    <w:rsid w:val="001B147A"/>
    <w:rsid w:val="001B16E8"/>
    <w:rsid w:val="001B228E"/>
    <w:rsid w:val="001B25F3"/>
    <w:rsid w:val="001B3A81"/>
    <w:rsid w:val="001B451D"/>
    <w:rsid w:val="001B46D1"/>
    <w:rsid w:val="001B6DE6"/>
    <w:rsid w:val="001B7781"/>
    <w:rsid w:val="001B7BF6"/>
    <w:rsid w:val="001B7D63"/>
    <w:rsid w:val="001C024C"/>
    <w:rsid w:val="001C07E4"/>
    <w:rsid w:val="001C0BB2"/>
    <w:rsid w:val="001C3301"/>
    <w:rsid w:val="001C3358"/>
    <w:rsid w:val="001C4560"/>
    <w:rsid w:val="001C553B"/>
    <w:rsid w:val="001C6992"/>
    <w:rsid w:val="001C6FDF"/>
    <w:rsid w:val="001C7B99"/>
    <w:rsid w:val="001D0132"/>
    <w:rsid w:val="001D0AC3"/>
    <w:rsid w:val="001D0C16"/>
    <w:rsid w:val="001D0DD9"/>
    <w:rsid w:val="001D151B"/>
    <w:rsid w:val="001D2BE7"/>
    <w:rsid w:val="001D3BFB"/>
    <w:rsid w:val="001D4012"/>
    <w:rsid w:val="001D436A"/>
    <w:rsid w:val="001D4AA9"/>
    <w:rsid w:val="001D6879"/>
    <w:rsid w:val="001D6A93"/>
    <w:rsid w:val="001D7299"/>
    <w:rsid w:val="001D730C"/>
    <w:rsid w:val="001D77F3"/>
    <w:rsid w:val="001E0892"/>
    <w:rsid w:val="001E194E"/>
    <w:rsid w:val="001E210A"/>
    <w:rsid w:val="001E35E6"/>
    <w:rsid w:val="001E3BE9"/>
    <w:rsid w:val="001E4F5B"/>
    <w:rsid w:val="001E5FAF"/>
    <w:rsid w:val="001E6150"/>
    <w:rsid w:val="001E6652"/>
    <w:rsid w:val="001E763D"/>
    <w:rsid w:val="001E7ADE"/>
    <w:rsid w:val="001F0040"/>
    <w:rsid w:val="001F04D6"/>
    <w:rsid w:val="001F1462"/>
    <w:rsid w:val="001F1985"/>
    <w:rsid w:val="001F1EA0"/>
    <w:rsid w:val="001F1F6C"/>
    <w:rsid w:val="001F2F24"/>
    <w:rsid w:val="001F671E"/>
    <w:rsid w:val="001F67D4"/>
    <w:rsid w:val="001F74BA"/>
    <w:rsid w:val="00201448"/>
    <w:rsid w:val="00201BE1"/>
    <w:rsid w:val="00202A19"/>
    <w:rsid w:val="00203CAA"/>
    <w:rsid w:val="0020467E"/>
    <w:rsid w:val="0020575F"/>
    <w:rsid w:val="0020576C"/>
    <w:rsid w:val="00205976"/>
    <w:rsid w:val="002063F9"/>
    <w:rsid w:val="00206AF0"/>
    <w:rsid w:val="0020761E"/>
    <w:rsid w:val="00207825"/>
    <w:rsid w:val="002114AD"/>
    <w:rsid w:val="00214396"/>
    <w:rsid w:val="00214DBC"/>
    <w:rsid w:val="00215472"/>
    <w:rsid w:val="00215E4E"/>
    <w:rsid w:val="00215E7A"/>
    <w:rsid w:val="002173B1"/>
    <w:rsid w:val="00220730"/>
    <w:rsid w:val="00222C8B"/>
    <w:rsid w:val="002247CF"/>
    <w:rsid w:val="00224B98"/>
    <w:rsid w:val="00227E11"/>
    <w:rsid w:val="00230358"/>
    <w:rsid w:val="00230F74"/>
    <w:rsid w:val="002326E6"/>
    <w:rsid w:val="002328F9"/>
    <w:rsid w:val="00233ACA"/>
    <w:rsid w:val="00234EE1"/>
    <w:rsid w:val="00235A6C"/>
    <w:rsid w:val="0023685E"/>
    <w:rsid w:val="00240153"/>
    <w:rsid w:val="00240851"/>
    <w:rsid w:val="00240A07"/>
    <w:rsid w:val="00242186"/>
    <w:rsid w:val="00242678"/>
    <w:rsid w:val="00242749"/>
    <w:rsid w:val="00242771"/>
    <w:rsid w:val="002427C9"/>
    <w:rsid w:val="002443A6"/>
    <w:rsid w:val="00244FC8"/>
    <w:rsid w:val="0024581A"/>
    <w:rsid w:val="00250185"/>
    <w:rsid w:val="00250FB2"/>
    <w:rsid w:val="00251C72"/>
    <w:rsid w:val="00253032"/>
    <w:rsid w:val="0025321E"/>
    <w:rsid w:val="002533E3"/>
    <w:rsid w:val="002536DF"/>
    <w:rsid w:val="00253E03"/>
    <w:rsid w:val="00254646"/>
    <w:rsid w:val="002558B0"/>
    <w:rsid w:val="002574F4"/>
    <w:rsid w:val="00257DE0"/>
    <w:rsid w:val="00261651"/>
    <w:rsid w:val="00261671"/>
    <w:rsid w:val="002637F9"/>
    <w:rsid w:val="00264361"/>
    <w:rsid w:val="002664ED"/>
    <w:rsid w:val="002706E7"/>
    <w:rsid w:val="00271765"/>
    <w:rsid w:val="00271EBC"/>
    <w:rsid w:val="00271F17"/>
    <w:rsid w:val="00272375"/>
    <w:rsid w:val="00272D9B"/>
    <w:rsid w:val="0027395D"/>
    <w:rsid w:val="00273EEB"/>
    <w:rsid w:val="0027445E"/>
    <w:rsid w:val="002749D9"/>
    <w:rsid w:val="00275044"/>
    <w:rsid w:val="002750C6"/>
    <w:rsid w:val="00275374"/>
    <w:rsid w:val="00275400"/>
    <w:rsid w:val="00276B2C"/>
    <w:rsid w:val="00276F6B"/>
    <w:rsid w:val="0028075C"/>
    <w:rsid w:val="002807C8"/>
    <w:rsid w:val="002815AE"/>
    <w:rsid w:val="00284EA0"/>
    <w:rsid w:val="002862AA"/>
    <w:rsid w:val="00286B49"/>
    <w:rsid w:val="00286C9A"/>
    <w:rsid w:val="00287236"/>
    <w:rsid w:val="002873BE"/>
    <w:rsid w:val="002877FF"/>
    <w:rsid w:val="002878C7"/>
    <w:rsid w:val="00290C4C"/>
    <w:rsid w:val="00290CCF"/>
    <w:rsid w:val="00291098"/>
    <w:rsid w:val="002929BB"/>
    <w:rsid w:val="00292D14"/>
    <w:rsid w:val="002938EB"/>
    <w:rsid w:val="0029537F"/>
    <w:rsid w:val="00296337"/>
    <w:rsid w:val="002963E3"/>
    <w:rsid w:val="00296D1E"/>
    <w:rsid w:val="002970EC"/>
    <w:rsid w:val="00297616"/>
    <w:rsid w:val="002A0777"/>
    <w:rsid w:val="002A0D91"/>
    <w:rsid w:val="002A155F"/>
    <w:rsid w:val="002A184B"/>
    <w:rsid w:val="002A19FB"/>
    <w:rsid w:val="002A2BF4"/>
    <w:rsid w:val="002A3650"/>
    <w:rsid w:val="002A555E"/>
    <w:rsid w:val="002A5D3E"/>
    <w:rsid w:val="002A7710"/>
    <w:rsid w:val="002B0382"/>
    <w:rsid w:val="002B2501"/>
    <w:rsid w:val="002B2C60"/>
    <w:rsid w:val="002B321F"/>
    <w:rsid w:val="002B3C42"/>
    <w:rsid w:val="002B6E7B"/>
    <w:rsid w:val="002B7638"/>
    <w:rsid w:val="002C136B"/>
    <w:rsid w:val="002C1E93"/>
    <w:rsid w:val="002C465C"/>
    <w:rsid w:val="002C5235"/>
    <w:rsid w:val="002C5FA5"/>
    <w:rsid w:val="002C7841"/>
    <w:rsid w:val="002D0026"/>
    <w:rsid w:val="002D0850"/>
    <w:rsid w:val="002D0C72"/>
    <w:rsid w:val="002D11DD"/>
    <w:rsid w:val="002D260F"/>
    <w:rsid w:val="002D4C86"/>
    <w:rsid w:val="002D6927"/>
    <w:rsid w:val="002E1042"/>
    <w:rsid w:val="002E13B6"/>
    <w:rsid w:val="002E1ECD"/>
    <w:rsid w:val="002E228D"/>
    <w:rsid w:val="002E450F"/>
    <w:rsid w:val="002E495A"/>
    <w:rsid w:val="002E5374"/>
    <w:rsid w:val="002E7370"/>
    <w:rsid w:val="002E7842"/>
    <w:rsid w:val="002F0739"/>
    <w:rsid w:val="002F37F9"/>
    <w:rsid w:val="002F45BA"/>
    <w:rsid w:val="002F5B1C"/>
    <w:rsid w:val="002F759C"/>
    <w:rsid w:val="00301D90"/>
    <w:rsid w:val="00301EAC"/>
    <w:rsid w:val="00302E5F"/>
    <w:rsid w:val="00303948"/>
    <w:rsid w:val="0030405F"/>
    <w:rsid w:val="0030447C"/>
    <w:rsid w:val="00304CF8"/>
    <w:rsid w:val="00304E25"/>
    <w:rsid w:val="00305552"/>
    <w:rsid w:val="0030560F"/>
    <w:rsid w:val="0030600E"/>
    <w:rsid w:val="00306013"/>
    <w:rsid w:val="00307632"/>
    <w:rsid w:val="00307EC7"/>
    <w:rsid w:val="0031172A"/>
    <w:rsid w:val="00312A58"/>
    <w:rsid w:val="0031374D"/>
    <w:rsid w:val="0031405B"/>
    <w:rsid w:val="00314D64"/>
    <w:rsid w:val="00314DC1"/>
    <w:rsid w:val="0031640E"/>
    <w:rsid w:val="003177FE"/>
    <w:rsid w:val="00320F74"/>
    <w:rsid w:val="00321D3F"/>
    <w:rsid w:val="00322024"/>
    <w:rsid w:val="003222A6"/>
    <w:rsid w:val="00322D14"/>
    <w:rsid w:val="00324815"/>
    <w:rsid w:val="00325BEB"/>
    <w:rsid w:val="00326506"/>
    <w:rsid w:val="00326DB0"/>
    <w:rsid w:val="0032735B"/>
    <w:rsid w:val="00327ABD"/>
    <w:rsid w:val="0033187F"/>
    <w:rsid w:val="00331B9F"/>
    <w:rsid w:val="00331C35"/>
    <w:rsid w:val="00332A04"/>
    <w:rsid w:val="003373D1"/>
    <w:rsid w:val="00337A25"/>
    <w:rsid w:val="00340D50"/>
    <w:rsid w:val="00340E9A"/>
    <w:rsid w:val="00342E89"/>
    <w:rsid w:val="003430A2"/>
    <w:rsid w:val="003430F6"/>
    <w:rsid w:val="0034320F"/>
    <w:rsid w:val="00343262"/>
    <w:rsid w:val="00343652"/>
    <w:rsid w:val="00346DAE"/>
    <w:rsid w:val="00346FD2"/>
    <w:rsid w:val="0034716C"/>
    <w:rsid w:val="00347634"/>
    <w:rsid w:val="00347653"/>
    <w:rsid w:val="00350420"/>
    <w:rsid w:val="00351D05"/>
    <w:rsid w:val="00351DB5"/>
    <w:rsid w:val="00351E0D"/>
    <w:rsid w:val="00351E27"/>
    <w:rsid w:val="00352CFF"/>
    <w:rsid w:val="003536B0"/>
    <w:rsid w:val="00354B94"/>
    <w:rsid w:val="003567FD"/>
    <w:rsid w:val="00357A3E"/>
    <w:rsid w:val="00360EB5"/>
    <w:rsid w:val="00361B24"/>
    <w:rsid w:val="00363464"/>
    <w:rsid w:val="00363980"/>
    <w:rsid w:val="00363DC8"/>
    <w:rsid w:val="0036402C"/>
    <w:rsid w:val="0036416D"/>
    <w:rsid w:val="00365730"/>
    <w:rsid w:val="00366426"/>
    <w:rsid w:val="003668DD"/>
    <w:rsid w:val="003676BC"/>
    <w:rsid w:val="00367FBF"/>
    <w:rsid w:val="00370B5A"/>
    <w:rsid w:val="00370E02"/>
    <w:rsid w:val="00376375"/>
    <w:rsid w:val="003767C6"/>
    <w:rsid w:val="00376B78"/>
    <w:rsid w:val="003771E5"/>
    <w:rsid w:val="003771F8"/>
    <w:rsid w:val="00377485"/>
    <w:rsid w:val="003808F6"/>
    <w:rsid w:val="0038095F"/>
    <w:rsid w:val="00380FC4"/>
    <w:rsid w:val="003819B7"/>
    <w:rsid w:val="00382314"/>
    <w:rsid w:val="00383074"/>
    <w:rsid w:val="00383E02"/>
    <w:rsid w:val="00384433"/>
    <w:rsid w:val="003856BA"/>
    <w:rsid w:val="00386021"/>
    <w:rsid w:val="003860DD"/>
    <w:rsid w:val="0038618D"/>
    <w:rsid w:val="00386870"/>
    <w:rsid w:val="00386B8F"/>
    <w:rsid w:val="00386CFF"/>
    <w:rsid w:val="003875E7"/>
    <w:rsid w:val="003900A7"/>
    <w:rsid w:val="00390916"/>
    <w:rsid w:val="0039368C"/>
    <w:rsid w:val="00393E85"/>
    <w:rsid w:val="00395762"/>
    <w:rsid w:val="00396B9C"/>
    <w:rsid w:val="003A00DB"/>
    <w:rsid w:val="003A0EA7"/>
    <w:rsid w:val="003A18D0"/>
    <w:rsid w:val="003A1CC3"/>
    <w:rsid w:val="003A2717"/>
    <w:rsid w:val="003A2807"/>
    <w:rsid w:val="003A3997"/>
    <w:rsid w:val="003A4967"/>
    <w:rsid w:val="003A4C9D"/>
    <w:rsid w:val="003A4FED"/>
    <w:rsid w:val="003A5E3E"/>
    <w:rsid w:val="003A6F3A"/>
    <w:rsid w:val="003A7D42"/>
    <w:rsid w:val="003B0EBE"/>
    <w:rsid w:val="003B1590"/>
    <w:rsid w:val="003B1FAA"/>
    <w:rsid w:val="003B2E25"/>
    <w:rsid w:val="003B3159"/>
    <w:rsid w:val="003B38FB"/>
    <w:rsid w:val="003B3E3E"/>
    <w:rsid w:val="003B43B5"/>
    <w:rsid w:val="003B4C81"/>
    <w:rsid w:val="003B795F"/>
    <w:rsid w:val="003C12E0"/>
    <w:rsid w:val="003C16B2"/>
    <w:rsid w:val="003C1839"/>
    <w:rsid w:val="003C1AF8"/>
    <w:rsid w:val="003C2925"/>
    <w:rsid w:val="003C314E"/>
    <w:rsid w:val="003C4859"/>
    <w:rsid w:val="003C53C5"/>
    <w:rsid w:val="003C5DC0"/>
    <w:rsid w:val="003C6E2C"/>
    <w:rsid w:val="003C72E4"/>
    <w:rsid w:val="003C7F0B"/>
    <w:rsid w:val="003D0842"/>
    <w:rsid w:val="003D19AE"/>
    <w:rsid w:val="003D221C"/>
    <w:rsid w:val="003D2EFA"/>
    <w:rsid w:val="003D4B48"/>
    <w:rsid w:val="003D4EC7"/>
    <w:rsid w:val="003D502F"/>
    <w:rsid w:val="003D5691"/>
    <w:rsid w:val="003D56DC"/>
    <w:rsid w:val="003D698B"/>
    <w:rsid w:val="003D6ADA"/>
    <w:rsid w:val="003D72DB"/>
    <w:rsid w:val="003E022D"/>
    <w:rsid w:val="003E0578"/>
    <w:rsid w:val="003E0DCA"/>
    <w:rsid w:val="003E12C7"/>
    <w:rsid w:val="003E142E"/>
    <w:rsid w:val="003E37C9"/>
    <w:rsid w:val="003E4238"/>
    <w:rsid w:val="003E4246"/>
    <w:rsid w:val="003E54D0"/>
    <w:rsid w:val="003E5BA8"/>
    <w:rsid w:val="003E6865"/>
    <w:rsid w:val="003E7AFD"/>
    <w:rsid w:val="003E7BD9"/>
    <w:rsid w:val="003E7D17"/>
    <w:rsid w:val="003F1874"/>
    <w:rsid w:val="003F207D"/>
    <w:rsid w:val="003F2983"/>
    <w:rsid w:val="003F29CB"/>
    <w:rsid w:val="003F2E95"/>
    <w:rsid w:val="003F3CDF"/>
    <w:rsid w:val="003F452A"/>
    <w:rsid w:val="003F6A6B"/>
    <w:rsid w:val="003F75C0"/>
    <w:rsid w:val="003F7843"/>
    <w:rsid w:val="003F78C2"/>
    <w:rsid w:val="00400A2D"/>
    <w:rsid w:val="00400E15"/>
    <w:rsid w:val="004027D5"/>
    <w:rsid w:val="004027EA"/>
    <w:rsid w:val="0040349B"/>
    <w:rsid w:val="0040367F"/>
    <w:rsid w:val="00403767"/>
    <w:rsid w:val="00404AF7"/>
    <w:rsid w:val="00404F18"/>
    <w:rsid w:val="004051D3"/>
    <w:rsid w:val="00406A5D"/>
    <w:rsid w:val="00407660"/>
    <w:rsid w:val="004108D3"/>
    <w:rsid w:val="00410A29"/>
    <w:rsid w:val="004113A1"/>
    <w:rsid w:val="00411DA6"/>
    <w:rsid w:val="00412582"/>
    <w:rsid w:val="00413DD1"/>
    <w:rsid w:val="00414332"/>
    <w:rsid w:val="00416700"/>
    <w:rsid w:val="00417C8A"/>
    <w:rsid w:val="00420390"/>
    <w:rsid w:val="0042194C"/>
    <w:rsid w:val="00421D05"/>
    <w:rsid w:val="004222BD"/>
    <w:rsid w:val="00423B74"/>
    <w:rsid w:val="004250B5"/>
    <w:rsid w:val="004262DD"/>
    <w:rsid w:val="00426606"/>
    <w:rsid w:val="0042716C"/>
    <w:rsid w:val="00427684"/>
    <w:rsid w:val="0043232D"/>
    <w:rsid w:val="00432689"/>
    <w:rsid w:val="00432B91"/>
    <w:rsid w:val="00433B03"/>
    <w:rsid w:val="0043401C"/>
    <w:rsid w:val="004343E7"/>
    <w:rsid w:val="004349ED"/>
    <w:rsid w:val="0043579E"/>
    <w:rsid w:val="0043593F"/>
    <w:rsid w:val="00436681"/>
    <w:rsid w:val="004369C8"/>
    <w:rsid w:val="00436F10"/>
    <w:rsid w:val="0044046A"/>
    <w:rsid w:val="004406D9"/>
    <w:rsid w:val="004407EC"/>
    <w:rsid w:val="00441F45"/>
    <w:rsid w:val="004421BA"/>
    <w:rsid w:val="00442C76"/>
    <w:rsid w:val="00443E60"/>
    <w:rsid w:val="00444187"/>
    <w:rsid w:val="004445DD"/>
    <w:rsid w:val="004447E1"/>
    <w:rsid w:val="004457EF"/>
    <w:rsid w:val="00446A98"/>
    <w:rsid w:val="00447A63"/>
    <w:rsid w:val="0045065F"/>
    <w:rsid w:val="0045144F"/>
    <w:rsid w:val="0045165F"/>
    <w:rsid w:val="00451D18"/>
    <w:rsid w:val="00454219"/>
    <w:rsid w:val="0045438A"/>
    <w:rsid w:val="00454BCF"/>
    <w:rsid w:val="00455CB9"/>
    <w:rsid w:val="00456D4D"/>
    <w:rsid w:val="00457A03"/>
    <w:rsid w:val="00460DF1"/>
    <w:rsid w:val="0046126F"/>
    <w:rsid w:val="0046139C"/>
    <w:rsid w:val="00463958"/>
    <w:rsid w:val="0046429E"/>
    <w:rsid w:val="00464618"/>
    <w:rsid w:val="004647A8"/>
    <w:rsid w:val="00464BAC"/>
    <w:rsid w:val="00466AF1"/>
    <w:rsid w:val="00466C5B"/>
    <w:rsid w:val="00466C94"/>
    <w:rsid w:val="00467436"/>
    <w:rsid w:val="00467BFF"/>
    <w:rsid w:val="00467E46"/>
    <w:rsid w:val="004708A1"/>
    <w:rsid w:val="00470B6F"/>
    <w:rsid w:val="00470C0C"/>
    <w:rsid w:val="00470D6E"/>
    <w:rsid w:val="00471296"/>
    <w:rsid w:val="004712F7"/>
    <w:rsid w:val="0047168D"/>
    <w:rsid w:val="00473A3D"/>
    <w:rsid w:val="00473D9F"/>
    <w:rsid w:val="00473FA4"/>
    <w:rsid w:val="00474DD6"/>
    <w:rsid w:val="0047570D"/>
    <w:rsid w:val="00475820"/>
    <w:rsid w:val="00475D75"/>
    <w:rsid w:val="0047657F"/>
    <w:rsid w:val="0047716E"/>
    <w:rsid w:val="00477DC2"/>
    <w:rsid w:val="004801C7"/>
    <w:rsid w:val="00480A7F"/>
    <w:rsid w:val="00481249"/>
    <w:rsid w:val="00481D32"/>
    <w:rsid w:val="00482212"/>
    <w:rsid w:val="0048260A"/>
    <w:rsid w:val="004828C7"/>
    <w:rsid w:val="00484587"/>
    <w:rsid w:val="0048610B"/>
    <w:rsid w:val="00486270"/>
    <w:rsid w:val="004876D3"/>
    <w:rsid w:val="004913E0"/>
    <w:rsid w:val="00491BBD"/>
    <w:rsid w:val="00491D8A"/>
    <w:rsid w:val="004924E2"/>
    <w:rsid w:val="004929E3"/>
    <w:rsid w:val="004935E9"/>
    <w:rsid w:val="004936AB"/>
    <w:rsid w:val="0049413A"/>
    <w:rsid w:val="00494638"/>
    <w:rsid w:val="00494F4B"/>
    <w:rsid w:val="004951A8"/>
    <w:rsid w:val="00495432"/>
    <w:rsid w:val="00495526"/>
    <w:rsid w:val="0049577E"/>
    <w:rsid w:val="00496528"/>
    <w:rsid w:val="00497BB0"/>
    <w:rsid w:val="004A2854"/>
    <w:rsid w:val="004A53A0"/>
    <w:rsid w:val="004A587A"/>
    <w:rsid w:val="004A587C"/>
    <w:rsid w:val="004A6B9C"/>
    <w:rsid w:val="004A6C10"/>
    <w:rsid w:val="004B12DE"/>
    <w:rsid w:val="004B1834"/>
    <w:rsid w:val="004B1B58"/>
    <w:rsid w:val="004B20D7"/>
    <w:rsid w:val="004B29F8"/>
    <w:rsid w:val="004B3001"/>
    <w:rsid w:val="004B31F6"/>
    <w:rsid w:val="004B365C"/>
    <w:rsid w:val="004B3A29"/>
    <w:rsid w:val="004B54EE"/>
    <w:rsid w:val="004B574F"/>
    <w:rsid w:val="004B5C0E"/>
    <w:rsid w:val="004B6E7F"/>
    <w:rsid w:val="004B7358"/>
    <w:rsid w:val="004B7CFC"/>
    <w:rsid w:val="004C13EB"/>
    <w:rsid w:val="004C3591"/>
    <w:rsid w:val="004C3BB1"/>
    <w:rsid w:val="004C3CB8"/>
    <w:rsid w:val="004C3F02"/>
    <w:rsid w:val="004C445D"/>
    <w:rsid w:val="004C4A76"/>
    <w:rsid w:val="004C4D99"/>
    <w:rsid w:val="004C4DD7"/>
    <w:rsid w:val="004C53A0"/>
    <w:rsid w:val="004C5745"/>
    <w:rsid w:val="004C5B0D"/>
    <w:rsid w:val="004C64CD"/>
    <w:rsid w:val="004C6A40"/>
    <w:rsid w:val="004D196F"/>
    <w:rsid w:val="004D344E"/>
    <w:rsid w:val="004D38CB"/>
    <w:rsid w:val="004D3C2C"/>
    <w:rsid w:val="004D4E9A"/>
    <w:rsid w:val="004D542D"/>
    <w:rsid w:val="004D58AC"/>
    <w:rsid w:val="004D6157"/>
    <w:rsid w:val="004D6392"/>
    <w:rsid w:val="004D69CA"/>
    <w:rsid w:val="004D73C5"/>
    <w:rsid w:val="004E04C6"/>
    <w:rsid w:val="004E1267"/>
    <w:rsid w:val="004E1373"/>
    <w:rsid w:val="004E232F"/>
    <w:rsid w:val="004E3E59"/>
    <w:rsid w:val="004E4AC0"/>
    <w:rsid w:val="004F08A5"/>
    <w:rsid w:val="004F15FD"/>
    <w:rsid w:val="004F1623"/>
    <w:rsid w:val="004F2A1B"/>
    <w:rsid w:val="004F4849"/>
    <w:rsid w:val="004F5801"/>
    <w:rsid w:val="004F580F"/>
    <w:rsid w:val="004F5C23"/>
    <w:rsid w:val="0050244C"/>
    <w:rsid w:val="00503297"/>
    <w:rsid w:val="005032F2"/>
    <w:rsid w:val="00504A47"/>
    <w:rsid w:val="00504C1A"/>
    <w:rsid w:val="005055D5"/>
    <w:rsid w:val="005075B6"/>
    <w:rsid w:val="0051027A"/>
    <w:rsid w:val="00510611"/>
    <w:rsid w:val="005110AF"/>
    <w:rsid w:val="005111BC"/>
    <w:rsid w:val="005116FF"/>
    <w:rsid w:val="00512DD5"/>
    <w:rsid w:val="0051320B"/>
    <w:rsid w:val="00513403"/>
    <w:rsid w:val="005148A0"/>
    <w:rsid w:val="0051513D"/>
    <w:rsid w:val="00515395"/>
    <w:rsid w:val="00515B7A"/>
    <w:rsid w:val="0052060B"/>
    <w:rsid w:val="00521559"/>
    <w:rsid w:val="00522BFB"/>
    <w:rsid w:val="0052435D"/>
    <w:rsid w:val="00524D99"/>
    <w:rsid w:val="00525470"/>
    <w:rsid w:val="00525874"/>
    <w:rsid w:val="00527058"/>
    <w:rsid w:val="00527A25"/>
    <w:rsid w:val="00527CA5"/>
    <w:rsid w:val="00530237"/>
    <w:rsid w:val="00530468"/>
    <w:rsid w:val="00530B27"/>
    <w:rsid w:val="00530E98"/>
    <w:rsid w:val="005332B5"/>
    <w:rsid w:val="0053394F"/>
    <w:rsid w:val="00533DA1"/>
    <w:rsid w:val="005351BB"/>
    <w:rsid w:val="00540729"/>
    <w:rsid w:val="00540C3F"/>
    <w:rsid w:val="00541CF6"/>
    <w:rsid w:val="00543210"/>
    <w:rsid w:val="0054332A"/>
    <w:rsid w:val="0054633E"/>
    <w:rsid w:val="00546490"/>
    <w:rsid w:val="00546582"/>
    <w:rsid w:val="005465FE"/>
    <w:rsid w:val="00547210"/>
    <w:rsid w:val="005475CC"/>
    <w:rsid w:val="00552315"/>
    <w:rsid w:val="00552BCC"/>
    <w:rsid w:val="00553DDE"/>
    <w:rsid w:val="00556EF0"/>
    <w:rsid w:val="005601E5"/>
    <w:rsid w:val="00560920"/>
    <w:rsid w:val="005612B9"/>
    <w:rsid w:val="00562751"/>
    <w:rsid w:val="005636B9"/>
    <w:rsid w:val="0056437A"/>
    <w:rsid w:val="0056578A"/>
    <w:rsid w:val="0056595B"/>
    <w:rsid w:val="00565FCA"/>
    <w:rsid w:val="005668EF"/>
    <w:rsid w:val="00566F22"/>
    <w:rsid w:val="005702E5"/>
    <w:rsid w:val="00570373"/>
    <w:rsid w:val="005715BF"/>
    <w:rsid w:val="00571734"/>
    <w:rsid w:val="0057179D"/>
    <w:rsid w:val="00571C0D"/>
    <w:rsid w:val="00572566"/>
    <w:rsid w:val="00572867"/>
    <w:rsid w:val="00572C25"/>
    <w:rsid w:val="00572C4C"/>
    <w:rsid w:val="0057534C"/>
    <w:rsid w:val="0057605E"/>
    <w:rsid w:val="00576782"/>
    <w:rsid w:val="00576DA6"/>
    <w:rsid w:val="00576E09"/>
    <w:rsid w:val="00577261"/>
    <w:rsid w:val="005810F2"/>
    <w:rsid w:val="005813BC"/>
    <w:rsid w:val="00581DB2"/>
    <w:rsid w:val="0058299D"/>
    <w:rsid w:val="00582E78"/>
    <w:rsid w:val="005843D8"/>
    <w:rsid w:val="005844E5"/>
    <w:rsid w:val="00585ED0"/>
    <w:rsid w:val="005863E1"/>
    <w:rsid w:val="005905D1"/>
    <w:rsid w:val="0059084F"/>
    <w:rsid w:val="0059216B"/>
    <w:rsid w:val="00592326"/>
    <w:rsid w:val="00594449"/>
    <w:rsid w:val="00594747"/>
    <w:rsid w:val="00594844"/>
    <w:rsid w:val="00595811"/>
    <w:rsid w:val="00595A6A"/>
    <w:rsid w:val="00597057"/>
    <w:rsid w:val="005A0274"/>
    <w:rsid w:val="005A06A4"/>
    <w:rsid w:val="005A3AEE"/>
    <w:rsid w:val="005A4C99"/>
    <w:rsid w:val="005A50F6"/>
    <w:rsid w:val="005A5349"/>
    <w:rsid w:val="005A538D"/>
    <w:rsid w:val="005A646E"/>
    <w:rsid w:val="005A6B5B"/>
    <w:rsid w:val="005A6F41"/>
    <w:rsid w:val="005A7AE7"/>
    <w:rsid w:val="005B2A0E"/>
    <w:rsid w:val="005B2BA8"/>
    <w:rsid w:val="005B3054"/>
    <w:rsid w:val="005B3380"/>
    <w:rsid w:val="005B3CE8"/>
    <w:rsid w:val="005B50AE"/>
    <w:rsid w:val="005B576A"/>
    <w:rsid w:val="005B5AA3"/>
    <w:rsid w:val="005B63EB"/>
    <w:rsid w:val="005B6F69"/>
    <w:rsid w:val="005B70F5"/>
    <w:rsid w:val="005C0B85"/>
    <w:rsid w:val="005C1E8E"/>
    <w:rsid w:val="005C4ACA"/>
    <w:rsid w:val="005C4B6B"/>
    <w:rsid w:val="005C5198"/>
    <w:rsid w:val="005C5D34"/>
    <w:rsid w:val="005C63A0"/>
    <w:rsid w:val="005C67A3"/>
    <w:rsid w:val="005C7DE2"/>
    <w:rsid w:val="005D1444"/>
    <w:rsid w:val="005D15B8"/>
    <w:rsid w:val="005D2315"/>
    <w:rsid w:val="005D2F3E"/>
    <w:rsid w:val="005D4134"/>
    <w:rsid w:val="005D4870"/>
    <w:rsid w:val="005D4A7A"/>
    <w:rsid w:val="005D6E7A"/>
    <w:rsid w:val="005D745B"/>
    <w:rsid w:val="005E0174"/>
    <w:rsid w:val="005E1301"/>
    <w:rsid w:val="005E150A"/>
    <w:rsid w:val="005E1F3D"/>
    <w:rsid w:val="005E206A"/>
    <w:rsid w:val="005E25BB"/>
    <w:rsid w:val="005E2C32"/>
    <w:rsid w:val="005E39D7"/>
    <w:rsid w:val="005E3FF1"/>
    <w:rsid w:val="005E403A"/>
    <w:rsid w:val="005E493C"/>
    <w:rsid w:val="005E4BAF"/>
    <w:rsid w:val="005E4D71"/>
    <w:rsid w:val="005E5894"/>
    <w:rsid w:val="005E5C34"/>
    <w:rsid w:val="005E68CE"/>
    <w:rsid w:val="005E6E08"/>
    <w:rsid w:val="005E78FC"/>
    <w:rsid w:val="005E7DD5"/>
    <w:rsid w:val="005F0DE0"/>
    <w:rsid w:val="005F2A09"/>
    <w:rsid w:val="005F3220"/>
    <w:rsid w:val="005F3412"/>
    <w:rsid w:val="005F3769"/>
    <w:rsid w:val="005F54BA"/>
    <w:rsid w:val="005F646F"/>
    <w:rsid w:val="005F6FB4"/>
    <w:rsid w:val="005F7C58"/>
    <w:rsid w:val="005F7E54"/>
    <w:rsid w:val="00600515"/>
    <w:rsid w:val="006007E4"/>
    <w:rsid w:val="006011FC"/>
    <w:rsid w:val="00602CE4"/>
    <w:rsid w:val="00603A3B"/>
    <w:rsid w:val="006041F7"/>
    <w:rsid w:val="00606341"/>
    <w:rsid w:val="00606437"/>
    <w:rsid w:val="00606653"/>
    <w:rsid w:val="00606730"/>
    <w:rsid w:val="00606A1F"/>
    <w:rsid w:val="006111D5"/>
    <w:rsid w:val="006111F5"/>
    <w:rsid w:val="00612EB7"/>
    <w:rsid w:val="00614161"/>
    <w:rsid w:val="0061532D"/>
    <w:rsid w:val="006163DE"/>
    <w:rsid w:val="006166F7"/>
    <w:rsid w:val="00616EC2"/>
    <w:rsid w:val="00617633"/>
    <w:rsid w:val="00617967"/>
    <w:rsid w:val="0062002C"/>
    <w:rsid w:val="00620413"/>
    <w:rsid w:val="00620EEE"/>
    <w:rsid w:val="00621233"/>
    <w:rsid w:val="006233A7"/>
    <w:rsid w:val="006234B6"/>
    <w:rsid w:val="00623E11"/>
    <w:rsid w:val="00624202"/>
    <w:rsid w:val="0062602A"/>
    <w:rsid w:val="0063028C"/>
    <w:rsid w:val="00630D5E"/>
    <w:rsid w:val="00631214"/>
    <w:rsid w:val="00631747"/>
    <w:rsid w:val="00631C36"/>
    <w:rsid w:val="00631CB0"/>
    <w:rsid w:val="00633808"/>
    <w:rsid w:val="00633B88"/>
    <w:rsid w:val="00633D2C"/>
    <w:rsid w:val="006341A1"/>
    <w:rsid w:val="0063451B"/>
    <w:rsid w:val="006346D9"/>
    <w:rsid w:val="0063545B"/>
    <w:rsid w:val="00635B8E"/>
    <w:rsid w:val="006364E1"/>
    <w:rsid w:val="0063678D"/>
    <w:rsid w:val="0063782A"/>
    <w:rsid w:val="006378C8"/>
    <w:rsid w:val="006405A6"/>
    <w:rsid w:val="00640A8A"/>
    <w:rsid w:val="006411DE"/>
    <w:rsid w:val="00642D0E"/>
    <w:rsid w:val="0064307A"/>
    <w:rsid w:val="0064332B"/>
    <w:rsid w:val="00643E76"/>
    <w:rsid w:val="006448C5"/>
    <w:rsid w:val="0064553C"/>
    <w:rsid w:val="00645894"/>
    <w:rsid w:val="00646407"/>
    <w:rsid w:val="006472FF"/>
    <w:rsid w:val="006475E5"/>
    <w:rsid w:val="00647B8A"/>
    <w:rsid w:val="00647DD9"/>
    <w:rsid w:val="0065012D"/>
    <w:rsid w:val="00651990"/>
    <w:rsid w:val="0065420D"/>
    <w:rsid w:val="006555BD"/>
    <w:rsid w:val="0065565F"/>
    <w:rsid w:val="00655700"/>
    <w:rsid w:val="006557B6"/>
    <w:rsid w:val="00657EEA"/>
    <w:rsid w:val="0066171A"/>
    <w:rsid w:val="006621B8"/>
    <w:rsid w:val="006644A4"/>
    <w:rsid w:val="006655A8"/>
    <w:rsid w:val="00665F95"/>
    <w:rsid w:val="00667181"/>
    <w:rsid w:val="006676E2"/>
    <w:rsid w:val="006712F5"/>
    <w:rsid w:val="00671A5A"/>
    <w:rsid w:val="00672538"/>
    <w:rsid w:val="00672CE4"/>
    <w:rsid w:val="00673693"/>
    <w:rsid w:val="00674940"/>
    <w:rsid w:val="0067498D"/>
    <w:rsid w:val="00675092"/>
    <w:rsid w:val="0067679A"/>
    <w:rsid w:val="00680D82"/>
    <w:rsid w:val="00680ED0"/>
    <w:rsid w:val="006820FF"/>
    <w:rsid w:val="006823E1"/>
    <w:rsid w:val="006826E4"/>
    <w:rsid w:val="006827F2"/>
    <w:rsid w:val="00682B8C"/>
    <w:rsid w:val="00683EFF"/>
    <w:rsid w:val="0068592B"/>
    <w:rsid w:val="00685EB4"/>
    <w:rsid w:val="00687A95"/>
    <w:rsid w:val="00690D53"/>
    <w:rsid w:val="00690F98"/>
    <w:rsid w:val="0069146E"/>
    <w:rsid w:val="0069175B"/>
    <w:rsid w:val="00691F4A"/>
    <w:rsid w:val="00693A97"/>
    <w:rsid w:val="00694494"/>
    <w:rsid w:val="00694790"/>
    <w:rsid w:val="0069498F"/>
    <w:rsid w:val="00694EE3"/>
    <w:rsid w:val="006A09ED"/>
    <w:rsid w:val="006A1D2F"/>
    <w:rsid w:val="006A3595"/>
    <w:rsid w:val="006A45FA"/>
    <w:rsid w:val="006A4C05"/>
    <w:rsid w:val="006A4ED0"/>
    <w:rsid w:val="006A54D4"/>
    <w:rsid w:val="006A77DC"/>
    <w:rsid w:val="006A7FB1"/>
    <w:rsid w:val="006B156C"/>
    <w:rsid w:val="006B28D5"/>
    <w:rsid w:val="006B2F4E"/>
    <w:rsid w:val="006B2F71"/>
    <w:rsid w:val="006B2FAE"/>
    <w:rsid w:val="006B31D7"/>
    <w:rsid w:val="006B34B4"/>
    <w:rsid w:val="006B4AF7"/>
    <w:rsid w:val="006B5540"/>
    <w:rsid w:val="006B69A4"/>
    <w:rsid w:val="006B6FE5"/>
    <w:rsid w:val="006B734E"/>
    <w:rsid w:val="006B7391"/>
    <w:rsid w:val="006C2B2B"/>
    <w:rsid w:val="006C2B84"/>
    <w:rsid w:val="006C39D8"/>
    <w:rsid w:val="006C3DFC"/>
    <w:rsid w:val="006C3EF8"/>
    <w:rsid w:val="006C47FA"/>
    <w:rsid w:val="006C4DEB"/>
    <w:rsid w:val="006C59FC"/>
    <w:rsid w:val="006C672C"/>
    <w:rsid w:val="006C707F"/>
    <w:rsid w:val="006C7CAC"/>
    <w:rsid w:val="006D0347"/>
    <w:rsid w:val="006D06EA"/>
    <w:rsid w:val="006D11CA"/>
    <w:rsid w:val="006D4E00"/>
    <w:rsid w:val="006D5D28"/>
    <w:rsid w:val="006D63F3"/>
    <w:rsid w:val="006D66DB"/>
    <w:rsid w:val="006D7039"/>
    <w:rsid w:val="006E1051"/>
    <w:rsid w:val="006E210A"/>
    <w:rsid w:val="006E260B"/>
    <w:rsid w:val="006E4250"/>
    <w:rsid w:val="006E454D"/>
    <w:rsid w:val="006E6188"/>
    <w:rsid w:val="006E61CE"/>
    <w:rsid w:val="006E652E"/>
    <w:rsid w:val="006E667D"/>
    <w:rsid w:val="006E7A88"/>
    <w:rsid w:val="006F0ADF"/>
    <w:rsid w:val="006F1C8F"/>
    <w:rsid w:val="006F2604"/>
    <w:rsid w:val="006F27D6"/>
    <w:rsid w:val="006F3082"/>
    <w:rsid w:val="006F3428"/>
    <w:rsid w:val="006F37BF"/>
    <w:rsid w:val="006F412F"/>
    <w:rsid w:val="006F68F6"/>
    <w:rsid w:val="006F6934"/>
    <w:rsid w:val="006F6F54"/>
    <w:rsid w:val="006F737A"/>
    <w:rsid w:val="006F7408"/>
    <w:rsid w:val="006F7A2E"/>
    <w:rsid w:val="007009B0"/>
    <w:rsid w:val="00701171"/>
    <w:rsid w:val="00702BE5"/>
    <w:rsid w:val="0070382D"/>
    <w:rsid w:val="00703EBC"/>
    <w:rsid w:val="0070404B"/>
    <w:rsid w:val="007044B5"/>
    <w:rsid w:val="0070544A"/>
    <w:rsid w:val="00705EBE"/>
    <w:rsid w:val="00706863"/>
    <w:rsid w:val="0070686C"/>
    <w:rsid w:val="00706F77"/>
    <w:rsid w:val="00710425"/>
    <w:rsid w:val="00710744"/>
    <w:rsid w:val="00710DD2"/>
    <w:rsid w:val="007114A4"/>
    <w:rsid w:val="00713732"/>
    <w:rsid w:val="00713DC2"/>
    <w:rsid w:val="007155B8"/>
    <w:rsid w:val="00715F80"/>
    <w:rsid w:val="00716199"/>
    <w:rsid w:val="00716C34"/>
    <w:rsid w:val="00717ACC"/>
    <w:rsid w:val="00721506"/>
    <w:rsid w:val="00721EE4"/>
    <w:rsid w:val="0072200E"/>
    <w:rsid w:val="00724018"/>
    <w:rsid w:val="00724B83"/>
    <w:rsid w:val="007250F4"/>
    <w:rsid w:val="00725D78"/>
    <w:rsid w:val="0072769D"/>
    <w:rsid w:val="007276B6"/>
    <w:rsid w:val="00730172"/>
    <w:rsid w:val="00730E36"/>
    <w:rsid w:val="007313D6"/>
    <w:rsid w:val="00734453"/>
    <w:rsid w:val="0073458E"/>
    <w:rsid w:val="00734F7A"/>
    <w:rsid w:val="007373E7"/>
    <w:rsid w:val="007378EC"/>
    <w:rsid w:val="0074030B"/>
    <w:rsid w:val="007424F5"/>
    <w:rsid w:val="00742BC7"/>
    <w:rsid w:val="00742CFF"/>
    <w:rsid w:val="007437D9"/>
    <w:rsid w:val="0074442C"/>
    <w:rsid w:val="00744916"/>
    <w:rsid w:val="00744F5C"/>
    <w:rsid w:val="0074557D"/>
    <w:rsid w:val="00750F26"/>
    <w:rsid w:val="00751A5E"/>
    <w:rsid w:val="00753737"/>
    <w:rsid w:val="00753A80"/>
    <w:rsid w:val="00753D0D"/>
    <w:rsid w:val="00755A33"/>
    <w:rsid w:val="007562CB"/>
    <w:rsid w:val="007568DE"/>
    <w:rsid w:val="00757159"/>
    <w:rsid w:val="00757513"/>
    <w:rsid w:val="007577FC"/>
    <w:rsid w:val="00760668"/>
    <w:rsid w:val="00760E14"/>
    <w:rsid w:val="00761A27"/>
    <w:rsid w:val="00762721"/>
    <w:rsid w:val="007633F9"/>
    <w:rsid w:val="00763A48"/>
    <w:rsid w:val="007644FB"/>
    <w:rsid w:val="00764B26"/>
    <w:rsid w:val="0076618C"/>
    <w:rsid w:val="00767842"/>
    <w:rsid w:val="00773B13"/>
    <w:rsid w:val="00773B8D"/>
    <w:rsid w:val="00773FA8"/>
    <w:rsid w:val="00774771"/>
    <w:rsid w:val="00774EA2"/>
    <w:rsid w:val="00774EAB"/>
    <w:rsid w:val="007755D4"/>
    <w:rsid w:val="00775E21"/>
    <w:rsid w:val="0077606B"/>
    <w:rsid w:val="007772B3"/>
    <w:rsid w:val="00777A2F"/>
    <w:rsid w:val="0078321D"/>
    <w:rsid w:val="007833BA"/>
    <w:rsid w:val="0078524E"/>
    <w:rsid w:val="00785329"/>
    <w:rsid w:val="00786C40"/>
    <w:rsid w:val="00787B6E"/>
    <w:rsid w:val="007902B4"/>
    <w:rsid w:val="00790857"/>
    <w:rsid w:val="0079099E"/>
    <w:rsid w:val="007914C8"/>
    <w:rsid w:val="00791E52"/>
    <w:rsid w:val="00792195"/>
    <w:rsid w:val="00792D06"/>
    <w:rsid w:val="00794067"/>
    <w:rsid w:val="00794A0F"/>
    <w:rsid w:val="00794BA6"/>
    <w:rsid w:val="00795D69"/>
    <w:rsid w:val="00795DCF"/>
    <w:rsid w:val="00795FB2"/>
    <w:rsid w:val="00796ACE"/>
    <w:rsid w:val="007970E3"/>
    <w:rsid w:val="00797254"/>
    <w:rsid w:val="007A2B43"/>
    <w:rsid w:val="007A3489"/>
    <w:rsid w:val="007A5FF8"/>
    <w:rsid w:val="007A63B7"/>
    <w:rsid w:val="007A7577"/>
    <w:rsid w:val="007A75E1"/>
    <w:rsid w:val="007B1421"/>
    <w:rsid w:val="007B2299"/>
    <w:rsid w:val="007B2A5F"/>
    <w:rsid w:val="007B43BE"/>
    <w:rsid w:val="007B448B"/>
    <w:rsid w:val="007B4F54"/>
    <w:rsid w:val="007B538F"/>
    <w:rsid w:val="007B5701"/>
    <w:rsid w:val="007B62B5"/>
    <w:rsid w:val="007B6985"/>
    <w:rsid w:val="007B6AE9"/>
    <w:rsid w:val="007B6B8E"/>
    <w:rsid w:val="007B70AC"/>
    <w:rsid w:val="007B7EAB"/>
    <w:rsid w:val="007B7F5A"/>
    <w:rsid w:val="007C0C8E"/>
    <w:rsid w:val="007C0F8B"/>
    <w:rsid w:val="007C1B61"/>
    <w:rsid w:val="007C2D5A"/>
    <w:rsid w:val="007C2E07"/>
    <w:rsid w:val="007C40F8"/>
    <w:rsid w:val="007C46C7"/>
    <w:rsid w:val="007C55C3"/>
    <w:rsid w:val="007C5AB3"/>
    <w:rsid w:val="007C655F"/>
    <w:rsid w:val="007C74F5"/>
    <w:rsid w:val="007C7CA8"/>
    <w:rsid w:val="007D0175"/>
    <w:rsid w:val="007D116F"/>
    <w:rsid w:val="007D1BB7"/>
    <w:rsid w:val="007D2E0E"/>
    <w:rsid w:val="007D2FCD"/>
    <w:rsid w:val="007D342E"/>
    <w:rsid w:val="007D3701"/>
    <w:rsid w:val="007D3C09"/>
    <w:rsid w:val="007D3DED"/>
    <w:rsid w:val="007D3FC1"/>
    <w:rsid w:val="007D42F5"/>
    <w:rsid w:val="007D6013"/>
    <w:rsid w:val="007D6560"/>
    <w:rsid w:val="007D7F79"/>
    <w:rsid w:val="007E01C9"/>
    <w:rsid w:val="007E0A31"/>
    <w:rsid w:val="007E0E25"/>
    <w:rsid w:val="007E1EE3"/>
    <w:rsid w:val="007E2810"/>
    <w:rsid w:val="007E41A8"/>
    <w:rsid w:val="007E706F"/>
    <w:rsid w:val="007E70CC"/>
    <w:rsid w:val="007E7117"/>
    <w:rsid w:val="007E71F6"/>
    <w:rsid w:val="007E7262"/>
    <w:rsid w:val="007E78D0"/>
    <w:rsid w:val="007E7AC7"/>
    <w:rsid w:val="007F3082"/>
    <w:rsid w:val="007F375D"/>
    <w:rsid w:val="007F43B0"/>
    <w:rsid w:val="007F46E3"/>
    <w:rsid w:val="007F4C33"/>
    <w:rsid w:val="007F4DA4"/>
    <w:rsid w:val="007F5E1D"/>
    <w:rsid w:val="007F62FA"/>
    <w:rsid w:val="007F72A1"/>
    <w:rsid w:val="007F7E25"/>
    <w:rsid w:val="00802B42"/>
    <w:rsid w:val="00802BDD"/>
    <w:rsid w:val="00802CA3"/>
    <w:rsid w:val="00803223"/>
    <w:rsid w:val="00803A21"/>
    <w:rsid w:val="00805EFA"/>
    <w:rsid w:val="00806BD9"/>
    <w:rsid w:val="00807BF6"/>
    <w:rsid w:val="00807CCB"/>
    <w:rsid w:val="0081097C"/>
    <w:rsid w:val="00810B58"/>
    <w:rsid w:val="00810C1B"/>
    <w:rsid w:val="0081114F"/>
    <w:rsid w:val="00811F55"/>
    <w:rsid w:val="00812C13"/>
    <w:rsid w:val="00812F6F"/>
    <w:rsid w:val="008134A8"/>
    <w:rsid w:val="00814657"/>
    <w:rsid w:val="008152E5"/>
    <w:rsid w:val="00815425"/>
    <w:rsid w:val="00816C84"/>
    <w:rsid w:val="00817BC5"/>
    <w:rsid w:val="0082034D"/>
    <w:rsid w:val="008209C8"/>
    <w:rsid w:val="00822C55"/>
    <w:rsid w:val="00823F58"/>
    <w:rsid w:val="008248BA"/>
    <w:rsid w:val="00825CEC"/>
    <w:rsid w:val="008261D8"/>
    <w:rsid w:val="0082712D"/>
    <w:rsid w:val="00827490"/>
    <w:rsid w:val="00827FA2"/>
    <w:rsid w:val="00830300"/>
    <w:rsid w:val="00830662"/>
    <w:rsid w:val="00830A17"/>
    <w:rsid w:val="00830A87"/>
    <w:rsid w:val="0083207E"/>
    <w:rsid w:val="008325B7"/>
    <w:rsid w:val="00832794"/>
    <w:rsid w:val="00834455"/>
    <w:rsid w:val="00834696"/>
    <w:rsid w:val="008351F7"/>
    <w:rsid w:val="00835B9C"/>
    <w:rsid w:val="00837460"/>
    <w:rsid w:val="00837AE1"/>
    <w:rsid w:val="00840649"/>
    <w:rsid w:val="00840E34"/>
    <w:rsid w:val="00840E4F"/>
    <w:rsid w:val="008415DB"/>
    <w:rsid w:val="00842254"/>
    <w:rsid w:val="00843782"/>
    <w:rsid w:val="00843B92"/>
    <w:rsid w:val="00844AB6"/>
    <w:rsid w:val="00844D41"/>
    <w:rsid w:val="00844F6D"/>
    <w:rsid w:val="00845142"/>
    <w:rsid w:val="00845C62"/>
    <w:rsid w:val="00846E48"/>
    <w:rsid w:val="0085107C"/>
    <w:rsid w:val="0085124C"/>
    <w:rsid w:val="0085132A"/>
    <w:rsid w:val="00851AC4"/>
    <w:rsid w:val="00853805"/>
    <w:rsid w:val="00853FD4"/>
    <w:rsid w:val="00855042"/>
    <w:rsid w:val="00855097"/>
    <w:rsid w:val="008553AD"/>
    <w:rsid w:val="00855944"/>
    <w:rsid w:val="008569B0"/>
    <w:rsid w:val="008579E8"/>
    <w:rsid w:val="0086056E"/>
    <w:rsid w:val="00860E3E"/>
    <w:rsid w:val="00861686"/>
    <w:rsid w:val="008627E7"/>
    <w:rsid w:val="0086587D"/>
    <w:rsid w:val="008671AF"/>
    <w:rsid w:val="008676D5"/>
    <w:rsid w:val="00867C91"/>
    <w:rsid w:val="008701B7"/>
    <w:rsid w:val="00870508"/>
    <w:rsid w:val="00872E79"/>
    <w:rsid w:val="0087460A"/>
    <w:rsid w:val="008750C5"/>
    <w:rsid w:val="0087519C"/>
    <w:rsid w:val="0087574A"/>
    <w:rsid w:val="00875ADE"/>
    <w:rsid w:val="00875D2C"/>
    <w:rsid w:val="00876012"/>
    <w:rsid w:val="00877223"/>
    <w:rsid w:val="0087771F"/>
    <w:rsid w:val="00882B9B"/>
    <w:rsid w:val="008831F9"/>
    <w:rsid w:val="00883A12"/>
    <w:rsid w:val="0088453F"/>
    <w:rsid w:val="008854C8"/>
    <w:rsid w:val="00886F2D"/>
    <w:rsid w:val="00886F7B"/>
    <w:rsid w:val="00887288"/>
    <w:rsid w:val="00890639"/>
    <w:rsid w:val="00890997"/>
    <w:rsid w:val="00891E7D"/>
    <w:rsid w:val="008922B4"/>
    <w:rsid w:val="008924D4"/>
    <w:rsid w:val="0089315B"/>
    <w:rsid w:val="00893AE2"/>
    <w:rsid w:val="00895DDE"/>
    <w:rsid w:val="00896EDD"/>
    <w:rsid w:val="00897C39"/>
    <w:rsid w:val="008A0288"/>
    <w:rsid w:val="008A0D85"/>
    <w:rsid w:val="008A1F3F"/>
    <w:rsid w:val="008A2229"/>
    <w:rsid w:val="008A23FB"/>
    <w:rsid w:val="008A3422"/>
    <w:rsid w:val="008A350C"/>
    <w:rsid w:val="008A3812"/>
    <w:rsid w:val="008A3DC9"/>
    <w:rsid w:val="008A4011"/>
    <w:rsid w:val="008A49AF"/>
    <w:rsid w:val="008A5699"/>
    <w:rsid w:val="008A5ABE"/>
    <w:rsid w:val="008A5FBD"/>
    <w:rsid w:val="008A6495"/>
    <w:rsid w:val="008A6734"/>
    <w:rsid w:val="008B193C"/>
    <w:rsid w:val="008B1A7A"/>
    <w:rsid w:val="008B1AA1"/>
    <w:rsid w:val="008B207A"/>
    <w:rsid w:val="008B2565"/>
    <w:rsid w:val="008B3460"/>
    <w:rsid w:val="008B3762"/>
    <w:rsid w:val="008B43DD"/>
    <w:rsid w:val="008B564A"/>
    <w:rsid w:val="008B5844"/>
    <w:rsid w:val="008B6C05"/>
    <w:rsid w:val="008B78D0"/>
    <w:rsid w:val="008B7DB7"/>
    <w:rsid w:val="008C0672"/>
    <w:rsid w:val="008C067C"/>
    <w:rsid w:val="008C193F"/>
    <w:rsid w:val="008C21C2"/>
    <w:rsid w:val="008C2A81"/>
    <w:rsid w:val="008C2CB2"/>
    <w:rsid w:val="008C36D3"/>
    <w:rsid w:val="008C3C3B"/>
    <w:rsid w:val="008C4BEB"/>
    <w:rsid w:val="008C5555"/>
    <w:rsid w:val="008C6EDB"/>
    <w:rsid w:val="008C6F59"/>
    <w:rsid w:val="008C75B1"/>
    <w:rsid w:val="008C7BBA"/>
    <w:rsid w:val="008D0501"/>
    <w:rsid w:val="008D0B47"/>
    <w:rsid w:val="008D146E"/>
    <w:rsid w:val="008D1587"/>
    <w:rsid w:val="008D1807"/>
    <w:rsid w:val="008D2584"/>
    <w:rsid w:val="008D2787"/>
    <w:rsid w:val="008D2BF3"/>
    <w:rsid w:val="008D2F3B"/>
    <w:rsid w:val="008D3D4E"/>
    <w:rsid w:val="008D46AF"/>
    <w:rsid w:val="008D571E"/>
    <w:rsid w:val="008D5A30"/>
    <w:rsid w:val="008D6929"/>
    <w:rsid w:val="008D6C5A"/>
    <w:rsid w:val="008D7086"/>
    <w:rsid w:val="008E19A9"/>
    <w:rsid w:val="008E3BA7"/>
    <w:rsid w:val="008E42E1"/>
    <w:rsid w:val="008E456A"/>
    <w:rsid w:val="008E5291"/>
    <w:rsid w:val="008E5EC0"/>
    <w:rsid w:val="008E68E9"/>
    <w:rsid w:val="008E791D"/>
    <w:rsid w:val="008F0584"/>
    <w:rsid w:val="008F0AF5"/>
    <w:rsid w:val="008F0CAF"/>
    <w:rsid w:val="008F2309"/>
    <w:rsid w:val="008F2C20"/>
    <w:rsid w:val="008F2E4E"/>
    <w:rsid w:val="008F539A"/>
    <w:rsid w:val="008F5D2E"/>
    <w:rsid w:val="008F61F3"/>
    <w:rsid w:val="00902F4C"/>
    <w:rsid w:val="009032CB"/>
    <w:rsid w:val="0090358B"/>
    <w:rsid w:val="00905DA7"/>
    <w:rsid w:val="00906759"/>
    <w:rsid w:val="009067CC"/>
    <w:rsid w:val="009073A3"/>
    <w:rsid w:val="009074B3"/>
    <w:rsid w:val="0091057D"/>
    <w:rsid w:val="009108AE"/>
    <w:rsid w:val="00911B2A"/>
    <w:rsid w:val="00911B98"/>
    <w:rsid w:val="00912A51"/>
    <w:rsid w:val="00912AEC"/>
    <w:rsid w:val="00912E02"/>
    <w:rsid w:val="00914A5E"/>
    <w:rsid w:val="009154E4"/>
    <w:rsid w:val="0091568E"/>
    <w:rsid w:val="00915F21"/>
    <w:rsid w:val="00916308"/>
    <w:rsid w:val="009201DF"/>
    <w:rsid w:val="009205C0"/>
    <w:rsid w:val="00920846"/>
    <w:rsid w:val="00920A21"/>
    <w:rsid w:val="00920ADF"/>
    <w:rsid w:val="00921958"/>
    <w:rsid w:val="00922156"/>
    <w:rsid w:val="009223B4"/>
    <w:rsid w:val="00922878"/>
    <w:rsid w:val="0092400F"/>
    <w:rsid w:val="00924344"/>
    <w:rsid w:val="00924F31"/>
    <w:rsid w:val="00925714"/>
    <w:rsid w:val="00926701"/>
    <w:rsid w:val="00926D89"/>
    <w:rsid w:val="0093040A"/>
    <w:rsid w:val="00930B94"/>
    <w:rsid w:val="00931200"/>
    <w:rsid w:val="00931F0E"/>
    <w:rsid w:val="009326D1"/>
    <w:rsid w:val="00932902"/>
    <w:rsid w:val="00933E19"/>
    <w:rsid w:val="00934612"/>
    <w:rsid w:val="009350B4"/>
    <w:rsid w:val="00935FF4"/>
    <w:rsid w:val="00936C95"/>
    <w:rsid w:val="0094053F"/>
    <w:rsid w:val="00941431"/>
    <w:rsid w:val="00941487"/>
    <w:rsid w:val="00941B85"/>
    <w:rsid w:val="00941F96"/>
    <w:rsid w:val="0094201F"/>
    <w:rsid w:val="00942308"/>
    <w:rsid w:val="0094332A"/>
    <w:rsid w:val="009437B5"/>
    <w:rsid w:val="00943B46"/>
    <w:rsid w:val="009447BE"/>
    <w:rsid w:val="00945927"/>
    <w:rsid w:val="00946474"/>
    <w:rsid w:val="00946A4F"/>
    <w:rsid w:val="00946A72"/>
    <w:rsid w:val="0094714B"/>
    <w:rsid w:val="00947D1D"/>
    <w:rsid w:val="00950C3E"/>
    <w:rsid w:val="009516AC"/>
    <w:rsid w:val="00951E9D"/>
    <w:rsid w:val="00952019"/>
    <w:rsid w:val="009523CE"/>
    <w:rsid w:val="00952F44"/>
    <w:rsid w:val="0095334A"/>
    <w:rsid w:val="00954B7A"/>
    <w:rsid w:val="009552F9"/>
    <w:rsid w:val="00956925"/>
    <w:rsid w:val="0095742E"/>
    <w:rsid w:val="0096018D"/>
    <w:rsid w:val="009631D7"/>
    <w:rsid w:val="00963B2F"/>
    <w:rsid w:val="00964162"/>
    <w:rsid w:val="00964735"/>
    <w:rsid w:val="009657AB"/>
    <w:rsid w:val="009660DC"/>
    <w:rsid w:val="00966632"/>
    <w:rsid w:val="00967C0D"/>
    <w:rsid w:val="00967D5F"/>
    <w:rsid w:val="00967FC3"/>
    <w:rsid w:val="00970298"/>
    <w:rsid w:val="00970A66"/>
    <w:rsid w:val="009735CB"/>
    <w:rsid w:val="009747E0"/>
    <w:rsid w:val="00974F64"/>
    <w:rsid w:val="00975472"/>
    <w:rsid w:val="0097602D"/>
    <w:rsid w:val="00977D43"/>
    <w:rsid w:val="00980ECD"/>
    <w:rsid w:val="00981348"/>
    <w:rsid w:val="00981B78"/>
    <w:rsid w:val="00981BF8"/>
    <w:rsid w:val="0098244D"/>
    <w:rsid w:val="0098346B"/>
    <w:rsid w:val="00983A27"/>
    <w:rsid w:val="00983E92"/>
    <w:rsid w:val="00984462"/>
    <w:rsid w:val="00984EA2"/>
    <w:rsid w:val="00985126"/>
    <w:rsid w:val="00987B92"/>
    <w:rsid w:val="00990B37"/>
    <w:rsid w:val="00990E2E"/>
    <w:rsid w:val="00990FEB"/>
    <w:rsid w:val="009914D7"/>
    <w:rsid w:val="00992086"/>
    <w:rsid w:val="00993A56"/>
    <w:rsid w:val="0099621A"/>
    <w:rsid w:val="009978F4"/>
    <w:rsid w:val="00997B17"/>
    <w:rsid w:val="009A0599"/>
    <w:rsid w:val="009A07FB"/>
    <w:rsid w:val="009A188E"/>
    <w:rsid w:val="009A1B05"/>
    <w:rsid w:val="009A1FE1"/>
    <w:rsid w:val="009A249B"/>
    <w:rsid w:val="009A2CEC"/>
    <w:rsid w:val="009A2E7A"/>
    <w:rsid w:val="009A35E8"/>
    <w:rsid w:val="009A39A6"/>
    <w:rsid w:val="009A562A"/>
    <w:rsid w:val="009A5710"/>
    <w:rsid w:val="009A5C6F"/>
    <w:rsid w:val="009A72C7"/>
    <w:rsid w:val="009A7ECA"/>
    <w:rsid w:val="009A7FF6"/>
    <w:rsid w:val="009B08D6"/>
    <w:rsid w:val="009B13B4"/>
    <w:rsid w:val="009B148D"/>
    <w:rsid w:val="009B17B5"/>
    <w:rsid w:val="009B2095"/>
    <w:rsid w:val="009B281D"/>
    <w:rsid w:val="009B3164"/>
    <w:rsid w:val="009B73AD"/>
    <w:rsid w:val="009C27BA"/>
    <w:rsid w:val="009C368A"/>
    <w:rsid w:val="009C4AD1"/>
    <w:rsid w:val="009C61DC"/>
    <w:rsid w:val="009C6560"/>
    <w:rsid w:val="009C6886"/>
    <w:rsid w:val="009C68B7"/>
    <w:rsid w:val="009C7D37"/>
    <w:rsid w:val="009D006A"/>
    <w:rsid w:val="009D0254"/>
    <w:rsid w:val="009D0E96"/>
    <w:rsid w:val="009D10FB"/>
    <w:rsid w:val="009D207E"/>
    <w:rsid w:val="009D350B"/>
    <w:rsid w:val="009D4CCF"/>
    <w:rsid w:val="009D6150"/>
    <w:rsid w:val="009D61B9"/>
    <w:rsid w:val="009D6769"/>
    <w:rsid w:val="009D702D"/>
    <w:rsid w:val="009D7111"/>
    <w:rsid w:val="009E0693"/>
    <w:rsid w:val="009E2CF8"/>
    <w:rsid w:val="009E3358"/>
    <w:rsid w:val="009E3742"/>
    <w:rsid w:val="009E3BA6"/>
    <w:rsid w:val="009E405B"/>
    <w:rsid w:val="009E46F3"/>
    <w:rsid w:val="009E4A5C"/>
    <w:rsid w:val="009E4E51"/>
    <w:rsid w:val="009E5005"/>
    <w:rsid w:val="009E5175"/>
    <w:rsid w:val="009E60D7"/>
    <w:rsid w:val="009E6356"/>
    <w:rsid w:val="009E6EDD"/>
    <w:rsid w:val="009F12C8"/>
    <w:rsid w:val="009F17E5"/>
    <w:rsid w:val="009F186E"/>
    <w:rsid w:val="009F199D"/>
    <w:rsid w:val="009F3B67"/>
    <w:rsid w:val="009F3BCF"/>
    <w:rsid w:val="009F3FDB"/>
    <w:rsid w:val="009F4CD6"/>
    <w:rsid w:val="009F69E7"/>
    <w:rsid w:val="009F6A07"/>
    <w:rsid w:val="009F75C9"/>
    <w:rsid w:val="009F75DA"/>
    <w:rsid w:val="009F7E4C"/>
    <w:rsid w:val="00A04C58"/>
    <w:rsid w:val="00A05FA3"/>
    <w:rsid w:val="00A0654B"/>
    <w:rsid w:val="00A06BFC"/>
    <w:rsid w:val="00A06ED2"/>
    <w:rsid w:val="00A10362"/>
    <w:rsid w:val="00A11175"/>
    <w:rsid w:val="00A11404"/>
    <w:rsid w:val="00A11AFD"/>
    <w:rsid w:val="00A138B2"/>
    <w:rsid w:val="00A14CF6"/>
    <w:rsid w:val="00A1539F"/>
    <w:rsid w:val="00A15421"/>
    <w:rsid w:val="00A155CD"/>
    <w:rsid w:val="00A15FDA"/>
    <w:rsid w:val="00A173C2"/>
    <w:rsid w:val="00A174B2"/>
    <w:rsid w:val="00A174C8"/>
    <w:rsid w:val="00A1791A"/>
    <w:rsid w:val="00A17F73"/>
    <w:rsid w:val="00A20660"/>
    <w:rsid w:val="00A20A7C"/>
    <w:rsid w:val="00A22E2F"/>
    <w:rsid w:val="00A237E6"/>
    <w:rsid w:val="00A23B38"/>
    <w:rsid w:val="00A2576C"/>
    <w:rsid w:val="00A2619B"/>
    <w:rsid w:val="00A26853"/>
    <w:rsid w:val="00A27C8C"/>
    <w:rsid w:val="00A30052"/>
    <w:rsid w:val="00A30531"/>
    <w:rsid w:val="00A31213"/>
    <w:rsid w:val="00A321FC"/>
    <w:rsid w:val="00A32DFB"/>
    <w:rsid w:val="00A33BE5"/>
    <w:rsid w:val="00A34C14"/>
    <w:rsid w:val="00A35003"/>
    <w:rsid w:val="00A37149"/>
    <w:rsid w:val="00A37B11"/>
    <w:rsid w:val="00A37E53"/>
    <w:rsid w:val="00A40AF2"/>
    <w:rsid w:val="00A411EA"/>
    <w:rsid w:val="00A41C5C"/>
    <w:rsid w:val="00A42360"/>
    <w:rsid w:val="00A430D3"/>
    <w:rsid w:val="00A451F5"/>
    <w:rsid w:val="00A451F8"/>
    <w:rsid w:val="00A45621"/>
    <w:rsid w:val="00A45EA8"/>
    <w:rsid w:val="00A4678E"/>
    <w:rsid w:val="00A50696"/>
    <w:rsid w:val="00A5077D"/>
    <w:rsid w:val="00A50A1E"/>
    <w:rsid w:val="00A5110D"/>
    <w:rsid w:val="00A5154E"/>
    <w:rsid w:val="00A543D6"/>
    <w:rsid w:val="00A54AA9"/>
    <w:rsid w:val="00A54C1D"/>
    <w:rsid w:val="00A55E72"/>
    <w:rsid w:val="00A561C2"/>
    <w:rsid w:val="00A562D8"/>
    <w:rsid w:val="00A56622"/>
    <w:rsid w:val="00A57DD1"/>
    <w:rsid w:val="00A61330"/>
    <w:rsid w:val="00A61E73"/>
    <w:rsid w:val="00A62290"/>
    <w:rsid w:val="00A646AF"/>
    <w:rsid w:val="00A6539A"/>
    <w:rsid w:val="00A67080"/>
    <w:rsid w:val="00A67E0E"/>
    <w:rsid w:val="00A67F3D"/>
    <w:rsid w:val="00A715BB"/>
    <w:rsid w:val="00A71AE6"/>
    <w:rsid w:val="00A71C57"/>
    <w:rsid w:val="00A71CC1"/>
    <w:rsid w:val="00A72CEC"/>
    <w:rsid w:val="00A75262"/>
    <w:rsid w:val="00A7626C"/>
    <w:rsid w:val="00A76EBF"/>
    <w:rsid w:val="00A77666"/>
    <w:rsid w:val="00A80282"/>
    <w:rsid w:val="00A804D8"/>
    <w:rsid w:val="00A81C5B"/>
    <w:rsid w:val="00A82426"/>
    <w:rsid w:val="00A83140"/>
    <w:rsid w:val="00A83DA4"/>
    <w:rsid w:val="00A84ECB"/>
    <w:rsid w:val="00A85B1A"/>
    <w:rsid w:val="00A866E0"/>
    <w:rsid w:val="00A8694C"/>
    <w:rsid w:val="00A8702D"/>
    <w:rsid w:val="00A878A5"/>
    <w:rsid w:val="00A90C1B"/>
    <w:rsid w:val="00A928E5"/>
    <w:rsid w:val="00A93186"/>
    <w:rsid w:val="00A933E3"/>
    <w:rsid w:val="00A937E7"/>
    <w:rsid w:val="00A9543A"/>
    <w:rsid w:val="00A95653"/>
    <w:rsid w:val="00A95C12"/>
    <w:rsid w:val="00A960F8"/>
    <w:rsid w:val="00A9726C"/>
    <w:rsid w:val="00AA01AB"/>
    <w:rsid w:val="00AA0FAA"/>
    <w:rsid w:val="00AA1FB6"/>
    <w:rsid w:val="00AA232F"/>
    <w:rsid w:val="00AA2F41"/>
    <w:rsid w:val="00AA38D0"/>
    <w:rsid w:val="00AA3B79"/>
    <w:rsid w:val="00AA57D1"/>
    <w:rsid w:val="00AA6F2D"/>
    <w:rsid w:val="00AA78AD"/>
    <w:rsid w:val="00AA7D4C"/>
    <w:rsid w:val="00AB0895"/>
    <w:rsid w:val="00AB0D13"/>
    <w:rsid w:val="00AB1CAF"/>
    <w:rsid w:val="00AB1D41"/>
    <w:rsid w:val="00AB24F5"/>
    <w:rsid w:val="00AB3ED0"/>
    <w:rsid w:val="00AB40D1"/>
    <w:rsid w:val="00AB4865"/>
    <w:rsid w:val="00AB6D54"/>
    <w:rsid w:val="00AB7501"/>
    <w:rsid w:val="00AC112C"/>
    <w:rsid w:val="00AC20F1"/>
    <w:rsid w:val="00AC23D4"/>
    <w:rsid w:val="00AC35C9"/>
    <w:rsid w:val="00AC3ACB"/>
    <w:rsid w:val="00AC3E12"/>
    <w:rsid w:val="00AC482E"/>
    <w:rsid w:val="00AC5912"/>
    <w:rsid w:val="00AC67B6"/>
    <w:rsid w:val="00AC6CE0"/>
    <w:rsid w:val="00AD05F3"/>
    <w:rsid w:val="00AD0D79"/>
    <w:rsid w:val="00AD1513"/>
    <w:rsid w:val="00AD2582"/>
    <w:rsid w:val="00AD27D4"/>
    <w:rsid w:val="00AD3620"/>
    <w:rsid w:val="00AD3F3C"/>
    <w:rsid w:val="00AD48F1"/>
    <w:rsid w:val="00AD4F15"/>
    <w:rsid w:val="00AD5001"/>
    <w:rsid w:val="00AD5214"/>
    <w:rsid w:val="00AD72F9"/>
    <w:rsid w:val="00AD78AC"/>
    <w:rsid w:val="00AE077A"/>
    <w:rsid w:val="00AE191B"/>
    <w:rsid w:val="00AE2FCF"/>
    <w:rsid w:val="00AE3417"/>
    <w:rsid w:val="00AE3C41"/>
    <w:rsid w:val="00AE4730"/>
    <w:rsid w:val="00AE583E"/>
    <w:rsid w:val="00AE5C85"/>
    <w:rsid w:val="00AE5D15"/>
    <w:rsid w:val="00AE631D"/>
    <w:rsid w:val="00AE7612"/>
    <w:rsid w:val="00AE7FC5"/>
    <w:rsid w:val="00AF001E"/>
    <w:rsid w:val="00AF1531"/>
    <w:rsid w:val="00AF16EB"/>
    <w:rsid w:val="00AF1AF3"/>
    <w:rsid w:val="00AF5D47"/>
    <w:rsid w:val="00AF5EC5"/>
    <w:rsid w:val="00AF7688"/>
    <w:rsid w:val="00B00220"/>
    <w:rsid w:val="00B01E1E"/>
    <w:rsid w:val="00B0275D"/>
    <w:rsid w:val="00B02B1C"/>
    <w:rsid w:val="00B0463A"/>
    <w:rsid w:val="00B0472E"/>
    <w:rsid w:val="00B06486"/>
    <w:rsid w:val="00B064DD"/>
    <w:rsid w:val="00B06A7A"/>
    <w:rsid w:val="00B10104"/>
    <w:rsid w:val="00B103E6"/>
    <w:rsid w:val="00B105C2"/>
    <w:rsid w:val="00B11217"/>
    <w:rsid w:val="00B1304F"/>
    <w:rsid w:val="00B13400"/>
    <w:rsid w:val="00B13EA4"/>
    <w:rsid w:val="00B1451B"/>
    <w:rsid w:val="00B14731"/>
    <w:rsid w:val="00B16344"/>
    <w:rsid w:val="00B168FA"/>
    <w:rsid w:val="00B16E9F"/>
    <w:rsid w:val="00B2005D"/>
    <w:rsid w:val="00B21BE4"/>
    <w:rsid w:val="00B21C90"/>
    <w:rsid w:val="00B22A9B"/>
    <w:rsid w:val="00B23784"/>
    <w:rsid w:val="00B23FEC"/>
    <w:rsid w:val="00B2506F"/>
    <w:rsid w:val="00B27318"/>
    <w:rsid w:val="00B27B86"/>
    <w:rsid w:val="00B27F70"/>
    <w:rsid w:val="00B30F35"/>
    <w:rsid w:val="00B3222E"/>
    <w:rsid w:val="00B32B24"/>
    <w:rsid w:val="00B341B7"/>
    <w:rsid w:val="00B35535"/>
    <w:rsid w:val="00B359A6"/>
    <w:rsid w:val="00B374D9"/>
    <w:rsid w:val="00B40CA4"/>
    <w:rsid w:val="00B40E7F"/>
    <w:rsid w:val="00B4177A"/>
    <w:rsid w:val="00B41C46"/>
    <w:rsid w:val="00B42103"/>
    <w:rsid w:val="00B42D1C"/>
    <w:rsid w:val="00B44659"/>
    <w:rsid w:val="00B44AD3"/>
    <w:rsid w:val="00B44E66"/>
    <w:rsid w:val="00B451C9"/>
    <w:rsid w:val="00B4756F"/>
    <w:rsid w:val="00B50E21"/>
    <w:rsid w:val="00B517E2"/>
    <w:rsid w:val="00B52F16"/>
    <w:rsid w:val="00B54E5C"/>
    <w:rsid w:val="00B55380"/>
    <w:rsid w:val="00B55A2C"/>
    <w:rsid w:val="00B55F92"/>
    <w:rsid w:val="00B5640A"/>
    <w:rsid w:val="00B56826"/>
    <w:rsid w:val="00B56F13"/>
    <w:rsid w:val="00B600A1"/>
    <w:rsid w:val="00B60437"/>
    <w:rsid w:val="00B6082E"/>
    <w:rsid w:val="00B608BD"/>
    <w:rsid w:val="00B6145E"/>
    <w:rsid w:val="00B61A75"/>
    <w:rsid w:val="00B6281E"/>
    <w:rsid w:val="00B648CE"/>
    <w:rsid w:val="00B64DC3"/>
    <w:rsid w:val="00B64DE1"/>
    <w:rsid w:val="00B650D4"/>
    <w:rsid w:val="00B66153"/>
    <w:rsid w:val="00B66199"/>
    <w:rsid w:val="00B71155"/>
    <w:rsid w:val="00B71621"/>
    <w:rsid w:val="00B7188D"/>
    <w:rsid w:val="00B71DDD"/>
    <w:rsid w:val="00B72B48"/>
    <w:rsid w:val="00B74866"/>
    <w:rsid w:val="00B7489C"/>
    <w:rsid w:val="00B74991"/>
    <w:rsid w:val="00B7559B"/>
    <w:rsid w:val="00B75633"/>
    <w:rsid w:val="00B7596B"/>
    <w:rsid w:val="00B75DB3"/>
    <w:rsid w:val="00B77537"/>
    <w:rsid w:val="00B804A0"/>
    <w:rsid w:val="00B826A1"/>
    <w:rsid w:val="00B8289E"/>
    <w:rsid w:val="00B83026"/>
    <w:rsid w:val="00B8353E"/>
    <w:rsid w:val="00B84239"/>
    <w:rsid w:val="00B853BE"/>
    <w:rsid w:val="00B86065"/>
    <w:rsid w:val="00B865CB"/>
    <w:rsid w:val="00B87965"/>
    <w:rsid w:val="00B9084E"/>
    <w:rsid w:val="00B919F0"/>
    <w:rsid w:val="00B924F5"/>
    <w:rsid w:val="00B9287B"/>
    <w:rsid w:val="00B93533"/>
    <w:rsid w:val="00B94328"/>
    <w:rsid w:val="00B947A3"/>
    <w:rsid w:val="00B95257"/>
    <w:rsid w:val="00B953AD"/>
    <w:rsid w:val="00B9709D"/>
    <w:rsid w:val="00B971F0"/>
    <w:rsid w:val="00B9735F"/>
    <w:rsid w:val="00B9736D"/>
    <w:rsid w:val="00B9775C"/>
    <w:rsid w:val="00BA0322"/>
    <w:rsid w:val="00BA12A5"/>
    <w:rsid w:val="00BA1838"/>
    <w:rsid w:val="00BA1A14"/>
    <w:rsid w:val="00BA2471"/>
    <w:rsid w:val="00BA3269"/>
    <w:rsid w:val="00BA37F7"/>
    <w:rsid w:val="00BA3A54"/>
    <w:rsid w:val="00BA4B57"/>
    <w:rsid w:val="00BA5529"/>
    <w:rsid w:val="00BA6947"/>
    <w:rsid w:val="00BA76B0"/>
    <w:rsid w:val="00BA7BEA"/>
    <w:rsid w:val="00BB0160"/>
    <w:rsid w:val="00BB03E9"/>
    <w:rsid w:val="00BB1C54"/>
    <w:rsid w:val="00BB1E37"/>
    <w:rsid w:val="00BB2A76"/>
    <w:rsid w:val="00BB3270"/>
    <w:rsid w:val="00BB3721"/>
    <w:rsid w:val="00BB40C9"/>
    <w:rsid w:val="00BB4148"/>
    <w:rsid w:val="00BB53AD"/>
    <w:rsid w:val="00BB5B63"/>
    <w:rsid w:val="00BB74DB"/>
    <w:rsid w:val="00BB78BD"/>
    <w:rsid w:val="00BB7F10"/>
    <w:rsid w:val="00BC0959"/>
    <w:rsid w:val="00BC24A6"/>
    <w:rsid w:val="00BC2894"/>
    <w:rsid w:val="00BC32F4"/>
    <w:rsid w:val="00BC4036"/>
    <w:rsid w:val="00BC469C"/>
    <w:rsid w:val="00BC53CE"/>
    <w:rsid w:val="00BC5653"/>
    <w:rsid w:val="00BC57CE"/>
    <w:rsid w:val="00BC58AF"/>
    <w:rsid w:val="00BC5A7D"/>
    <w:rsid w:val="00BC5A8C"/>
    <w:rsid w:val="00BC6896"/>
    <w:rsid w:val="00BC69EA"/>
    <w:rsid w:val="00BD12AB"/>
    <w:rsid w:val="00BD13FD"/>
    <w:rsid w:val="00BD28B6"/>
    <w:rsid w:val="00BD31AF"/>
    <w:rsid w:val="00BD3A28"/>
    <w:rsid w:val="00BD4172"/>
    <w:rsid w:val="00BD4FAD"/>
    <w:rsid w:val="00BD5205"/>
    <w:rsid w:val="00BD5206"/>
    <w:rsid w:val="00BD5D54"/>
    <w:rsid w:val="00BD6257"/>
    <w:rsid w:val="00BD7447"/>
    <w:rsid w:val="00BD74F7"/>
    <w:rsid w:val="00BD7E44"/>
    <w:rsid w:val="00BD7EA8"/>
    <w:rsid w:val="00BD7FCF"/>
    <w:rsid w:val="00BE007C"/>
    <w:rsid w:val="00BE0B1C"/>
    <w:rsid w:val="00BE0CC8"/>
    <w:rsid w:val="00BE14CC"/>
    <w:rsid w:val="00BE1C58"/>
    <w:rsid w:val="00BE1D2A"/>
    <w:rsid w:val="00BE2662"/>
    <w:rsid w:val="00BE2A64"/>
    <w:rsid w:val="00BE34CF"/>
    <w:rsid w:val="00BE4E7B"/>
    <w:rsid w:val="00BE5CF8"/>
    <w:rsid w:val="00BF13B5"/>
    <w:rsid w:val="00BF14D2"/>
    <w:rsid w:val="00BF2906"/>
    <w:rsid w:val="00BF2D4C"/>
    <w:rsid w:val="00BF3895"/>
    <w:rsid w:val="00BF3CF7"/>
    <w:rsid w:val="00BF5312"/>
    <w:rsid w:val="00BF5D78"/>
    <w:rsid w:val="00BF77ED"/>
    <w:rsid w:val="00C00779"/>
    <w:rsid w:val="00C00B51"/>
    <w:rsid w:val="00C00D52"/>
    <w:rsid w:val="00C0111B"/>
    <w:rsid w:val="00C0121F"/>
    <w:rsid w:val="00C026B2"/>
    <w:rsid w:val="00C02C03"/>
    <w:rsid w:val="00C05B40"/>
    <w:rsid w:val="00C0650E"/>
    <w:rsid w:val="00C077EF"/>
    <w:rsid w:val="00C0791C"/>
    <w:rsid w:val="00C10567"/>
    <w:rsid w:val="00C10829"/>
    <w:rsid w:val="00C10F47"/>
    <w:rsid w:val="00C11D32"/>
    <w:rsid w:val="00C14970"/>
    <w:rsid w:val="00C15D48"/>
    <w:rsid w:val="00C15DB5"/>
    <w:rsid w:val="00C15DDE"/>
    <w:rsid w:val="00C162C8"/>
    <w:rsid w:val="00C1709B"/>
    <w:rsid w:val="00C20130"/>
    <w:rsid w:val="00C20166"/>
    <w:rsid w:val="00C201F8"/>
    <w:rsid w:val="00C2124C"/>
    <w:rsid w:val="00C2242A"/>
    <w:rsid w:val="00C23269"/>
    <w:rsid w:val="00C2482F"/>
    <w:rsid w:val="00C24833"/>
    <w:rsid w:val="00C2489E"/>
    <w:rsid w:val="00C24E82"/>
    <w:rsid w:val="00C2546B"/>
    <w:rsid w:val="00C26613"/>
    <w:rsid w:val="00C26D75"/>
    <w:rsid w:val="00C31F83"/>
    <w:rsid w:val="00C321F7"/>
    <w:rsid w:val="00C32B9E"/>
    <w:rsid w:val="00C33884"/>
    <w:rsid w:val="00C338D4"/>
    <w:rsid w:val="00C340A1"/>
    <w:rsid w:val="00C340AA"/>
    <w:rsid w:val="00C34756"/>
    <w:rsid w:val="00C350DC"/>
    <w:rsid w:val="00C35FC4"/>
    <w:rsid w:val="00C3605C"/>
    <w:rsid w:val="00C37860"/>
    <w:rsid w:val="00C42B67"/>
    <w:rsid w:val="00C43705"/>
    <w:rsid w:val="00C43B04"/>
    <w:rsid w:val="00C44E15"/>
    <w:rsid w:val="00C45238"/>
    <w:rsid w:val="00C479F7"/>
    <w:rsid w:val="00C50710"/>
    <w:rsid w:val="00C51346"/>
    <w:rsid w:val="00C535BD"/>
    <w:rsid w:val="00C53D6E"/>
    <w:rsid w:val="00C543CD"/>
    <w:rsid w:val="00C55578"/>
    <w:rsid w:val="00C55C86"/>
    <w:rsid w:val="00C55F8F"/>
    <w:rsid w:val="00C568B8"/>
    <w:rsid w:val="00C56AEA"/>
    <w:rsid w:val="00C575B2"/>
    <w:rsid w:val="00C60A4D"/>
    <w:rsid w:val="00C60ABD"/>
    <w:rsid w:val="00C60C82"/>
    <w:rsid w:val="00C63380"/>
    <w:rsid w:val="00C63ADB"/>
    <w:rsid w:val="00C63FF9"/>
    <w:rsid w:val="00C66B7E"/>
    <w:rsid w:val="00C703E2"/>
    <w:rsid w:val="00C707F8"/>
    <w:rsid w:val="00C70CBA"/>
    <w:rsid w:val="00C71C45"/>
    <w:rsid w:val="00C73743"/>
    <w:rsid w:val="00C737A1"/>
    <w:rsid w:val="00C74F0B"/>
    <w:rsid w:val="00C75BDF"/>
    <w:rsid w:val="00C7763D"/>
    <w:rsid w:val="00C77A77"/>
    <w:rsid w:val="00C80332"/>
    <w:rsid w:val="00C81320"/>
    <w:rsid w:val="00C823BF"/>
    <w:rsid w:val="00C844A0"/>
    <w:rsid w:val="00C85052"/>
    <w:rsid w:val="00C879F0"/>
    <w:rsid w:val="00C90953"/>
    <w:rsid w:val="00C90FF9"/>
    <w:rsid w:val="00C91475"/>
    <w:rsid w:val="00C91E06"/>
    <w:rsid w:val="00C9202A"/>
    <w:rsid w:val="00C927E9"/>
    <w:rsid w:val="00C94C7D"/>
    <w:rsid w:val="00C953C9"/>
    <w:rsid w:val="00C96087"/>
    <w:rsid w:val="00C967DD"/>
    <w:rsid w:val="00C96BF2"/>
    <w:rsid w:val="00CA0985"/>
    <w:rsid w:val="00CA2978"/>
    <w:rsid w:val="00CA39CE"/>
    <w:rsid w:val="00CA45B4"/>
    <w:rsid w:val="00CA4970"/>
    <w:rsid w:val="00CA4DB7"/>
    <w:rsid w:val="00CA505F"/>
    <w:rsid w:val="00CA5851"/>
    <w:rsid w:val="00CA7CC6"/>
    <w:rsid w:val="00CB1B54"/>
    <w:rsid w:val="00CB2A40"/>
    <w:rsid w:val="00CB313A"/>
    <w:rsid w:val="00CB33B1"/>
    <w:rsid w:val="00CB3C5A"/>
    <w:rsid w:val="00CB5D0D"/>
    <w:rsid w:val="00CB7C0A"/>
    <w:rsid w:val="00CC00D5"/>
    <w:rsid w:val="00CC05BC"/>
    <w:rsid w:val="00CC0A01"/>
    <w:rsid w:val="00CC0BC5"/>
    <w:rsid w:val="00CC1689"/>
    <w:rsid w:val="00CC3078"/>
    <w:rsid w:val="00CC33D8"/>
    <w:rsid w:val="00CC3666"/>
    <w:rsid w:val="00CC3C5B"/>
    <w:rsid w:val="00CC3F49"/>
    <w:rsid w:val="00CC62D7"/>
    <w:rsid w:val="00CC6389"/>
    <w:rsid w:val="00CC642F"/>
    <w:rsid w:val="00CC6758"/>
    <w:rsid w:val="00CC7B04"/>
    <w:rsid w:val="00CC7FBB"/>
    <w:rsid w:val="00CD1AFF"/>
    <w:rsid w:val="00CD2B3C"/>
    <w:rsid w:val="00CD2B4F"/>
    <w:rsid w:val="00CD4624"/>
    <w:rsid w:val="00CD51F9"/>
    <w:rsid w:val="00CD6A25"/>
    <w:rsid w:val="00CD781D"/>
    <w:rsid w:val="00CD7EBB"/>
    <w:rsid w:val="00CE00AE"/>
    <w:rsid w:val="00CE0B39"/>
    <w:rsid w:val="00CE1D42"/>
    <w:rsid w:val="00CE2B1D"/>
    <w:rsid w:val="00CE2C61"/>
    <w:rsid w:val="00CE42B9"/>
    <w:rsid w:val="00CE4931"/>
    <w:rsid w:val="00CE5C66"/>
    <w:rsid w:val="00CE60CC"/>
    <w:rsid w:val="00CE641F"/>
    <w:rsid w:val="00CE6E9C"/>
    <w:rsid w:val="00CE6F8A"/>
    <w:rsid w:val="00CE735B"/>
    <w:rsid w:val="00CF0673"/>
    <w:rsid w:val="00CF1809"/>
    <w:rsid w:val="00CF1F6C"/>
    <w:rsid w:val="00CF21D0"/>
    <w:rsid w:val="00CF2302"/>
    <w:rsid w:val="00CF49F6"/>
    <w:rsid w:val="00CF4B7F"/>
    <w:rsid w:val="00CF4C21"/>
    <w:rsid w:val="00CF6308"/>
    <w:rsid w:val="00CF788D"/>
    <w:rsid w:val="00CF7CEB"/>
    <w:rsid w:val="00D000F9"/>
    <w:rsid w:val="00D0038F"/>
    <w:rsid w:val="00D00ACE"/>
    <w:rsid w:val="00D016F7"/>
    <w:rsid w:val="00D02DE1"/>
    <w:rsid w:val="00D03583"/>
    <w:rsid w:val="00D05974"/>
    <w:rsid w:val="00D07672"/>
    <w:rsid w:val="00D07EC5"/>
    <w:rsid w:val="00D07F20"/>
    <w:rsid w:val="00D101D4"/>
    <w:rsid w:val="00D12FC6"/>
    <w:rsid w:val="00D14AAF"/>
    <w:rsid w:val="00D17A3B"/>
    <w:rsid w:val="00D17A57"/>
    <w:rsid w:val="00D17F8E"/>
    <w:rsid w:val="00D20AF7"/>
    <w:rsid w:val="00D20DDC"/>
    <w:rsid w:val="00D24356"/>
    <w:rsid w:val="00D24E8C"/>
    <w:rsid w:val="00D25C45"/>
    <w:rsid w:val="00D263C9"/>
    <w:rsid w:val="00D268FD"/>
    <w:rsid w:val="00D26920"/>
    <w:rsid w:val="00D27271"/>
    <w:rsid w:val="00D30491"/>
    <w:rsid w:val="00D3099E"/>
    <w:rsid w:val="00D30F9F"/>
    <w:rsid w:val="00D31165"/>
    <w:rsid w:val="00D318C9"/>
    <w:rsid w:val="00D3192A"/>
    <w:rsid w:val="00D342C0"/>
    <w:rsid w:val="00D34F5A"/>
    <w:rsid w:val="00D357AD"/>
    <w:rsid w:val="00D357BF"/>
    <w:rsid w:val="00D40375"/>
    <w:rsid w:val="00D40455"/>
    <w:rsid w:val="00D404FD"/>
    <w:rsid w:val="00D40616"/>
    <w:rsid w:val="00D43CEE"/>
    <w:rsid w:val="00D451DB"/>
    <w:rsid w:val="00D45554"/>
    <w:rsid w:val="00D45915"/>
    <w:rsid w:val="00D46B49"/>
    <w:rsid w:val="00D471FE"/>
    <w:rsid w:val="00D47580"/>
    <w:rsid w:val="00D47B8B"/>
    <w:rsid w:val="00D47CB3"/>
    <w:rsid w:val="00D513EA"/>
    <w:rsid w:val="00D52701"/>
    <w:rsid w:val="00D527ED"/>
    <w:rsid w:val="00D53089"/>
    <w:rsid w:val="00D53356"/>
    <w:rsid w:val="00D539E0"/>
    <w:rsid w:val="00D54445"/>
    <w:rsid w:val="00D55316"/>
    <w:rsid w:val="00D553F5"/>
    <w:rsid w:val="00D5664F"/>
    <w:rsid w:val="00D56873"/>
    <w:rsid w:val="00D569BE"/>
    <w:rsid w:val="00D5751E"/>
    <w:rsid w:val="00D57A63"/>
    <w:rsid w:val="00D60EE4"/>
    <w:rsid w:val="00D61172"/>
    <w:rsid w:val="00D612F9"/>
    <w:rsid w:val="00D614DC"/>
    <w:rsid w:val="00D61C90"/>
    <w:rsid w:val="00D62DEB"/>
    <w:rsid w:val="00D62DFC"/>
    <w:rsid w:val="00D63093"/>
    <w:rsid w:val="00D65100"/>
    <w:rsid w:val="00D664B3"/>
    <w:rsid w:val="00D712FA"/>
    <w:rsid w:val="00D72C4B"/>
    <w:rsid w:val="00D7425A"/>
    <w:rsid w:val="00D75B13"/>
    <w:rsid w:val="00D75B90"/>
    <w:rsid w:val="00D75F74"/>
    <w:rsid w:val="00D76949"/>
    <w:rsid w:val="00D80040"/>
    <w:rsid w:val="00D8005E"/>
    <w:rsid w:val="00D819C9"/>
    <w:rsid w:val="00D82D0D"/>
    <w:rsid w:val="00D83B10"/>
    <w:rsid w:val="00D84065"/>
    <w:rsid w:val="00D8441B"/>
    <w:rsid w:val="00D849AD"/>
    <w:rsid w:val="00D85D55"/>
    <w:rsid w:val="00D86D2D"/>
    <w:rsid w:val="00D87419"/>
    <w:rsid w:val="00D8743C"/>
    <w:rsid w:val="00D90A00"/>
    <w:rsid w:val="00D91699"/>
    <w:rsid w:val="00D9185B"/>
    <w:rsid w:val="00D92080"/>
    <w:rsid w:val="00D92C89"/>
    <w:rsid w:val="00D92D57"/>
    <w:rsid w:val="00D93525"/>
    <w:rsid w:val="00D93558"/>
    <w:rsid w:val="00D93B6E"/>
    <w:rsid w:val="00D93F1B"/>
    <w:rsid w:val="00D94205"/>
    <w:rsid w:val="00D9463F"/>
    <w:rsid w:val="00D957B0"/>
    <w:rsid w:val="00D95939"/>
    <w:rsid w:val="00D96144"/>
    <w:rsid w:val="00D96614"/>
    <w:rsid w:val="00D969AF"/>
    <w:rsid w:val="00D974BD"/>
    <w:rsid w:val="00DA0476"/>
    <w:rsid w:val="00DA05C5"/>
    <w:rsid w:val="00DA1661"/>
    <w:rsid w:val="00DA389D"/>
    <w:rsid w:val="00DA3B4A"/>
    <w:rsid w:val="00DA3CEB"/>
    <w:rsid w:val="00DA4005"/>
    <w:rsid w:val="00DA445F"/>
    <w:rsid w:val="00DA56BD"/>
    <w:rsid w:val="00DA5A72"/>
    <w:rsid w:val="00DA6D02"/>
    <w:rsid w:val="00DA765D"/>
    <w:rsid w:val="00DA77FC"/>
    <w:rsid w:val="00DB085C"/>
    <w:rsid w:val="00DB0C7B"/>
    <w:rsid w:val="00DB0E08"/>
    <w:rsid w:val="00DB1D8F"/>
    <w:rsid w:val="00DB1DB7"/>
    <w:rsid w:val="00DB1F8B"/>
    <w:rsid w:val="00DB2215"/>
    <w:rsid w:val="00DB24FB"/>
    <w:rsid w:val="00DB27D3"/>
    <w:rsid w:val="00DB2DC4"/>
    <w:rsid w:val="00DB349D"/>
    <w:rsid w:val="00DB3D52"/>
    <w:rsid w:val="00DB4613"/>
    <w:rsid w:val="00DB46C7"/>
    <w:rsid w:val="00DB4A8F"/>
    <w:rsid w:val="00DB5151"/>
    <w:rsid w:val="00DB5625"/>
    <w:rsid w:val="00DB667D"/>
    <w:rsid w:val="00DB68EA"/>
    <w:rsid w:val="00DB6F01"/>
    <w:rsid w:val="00DB6F0D"/>
    <w:rsid w:val="00DC0AB5"/>
    <w:rsid w:val="00DC0AE7"/>
    <w:rsid w:val="00DC10F6"/>
    <w:rsid w:val="00DC133A"/>
    <w:rsid w:val="00DC399A"/>
    <w:rsid w:val="00DC52CC"/>
    <w:rsid w:val="00DC5A38"/>
    <w:rsid w:val="00DC6395"/>
    <w:rsid w:val="00DC6F36"/>
    <w:rsid w:val="00DC717B"/>
    <w:rsid w:val="00DC78FD"/>
    <w:rsid w:val="00DC7BB2"/>
    <w:rsid w:val="00DD00A2"/>
    <w:rsid w:val="00DD06CD"/>
    <w:rsid w:val="00DD09E6"/>
    <w:rsid w:val="00DD2D11"/>
    <w:rsid w:val="00DD36C8"/>
    <w:rsid w:val="00DD3879"/>
    <w:rsid w:val="00DD3C4F"/>
    <w:rsid w:val="00DD4130"/>
    <w:rsid w:val="00DD481C"/>
    <w:rsid w:val="00DD4DED"/>
    <w:rsid w:val="00DD4E7A"/>
    <w:rsid w:val="00DD501B"/>
    <w:rsid w:val="00DD5F26"/>
    <w:rsid w:val="00DD6A13"/>
    <w:rsid w:val="00DD7EB0"/>
    <w:rsid w:val="00DE16FD"/>
    <w:rsid w:val="00DE1F0C"/>
    <w:rsid w:val="00DE2995"/>
    <w:rsid w:val="00DE2A52"/>
    <w:rsid w:val="00DE2F94"/>
    <w:rsid w:val="00DE3297"/>
    <w:rsid w:val="00DE3691"/>
    <w:rsid w:val="00DE41A7"/>
    <w:rsid w:val="00DE4547"/>
    <w:rsid w:val="00DE4DE8"/>
    <w:rsid w:val="00DE5783"/>
    <w:rsid w:val="00DE6B7F"/>
    <w:rsid w:val="00DE728C"/>
    <w:rsid w:val="00DF00A1"/>
    <w:rsid w:val="00DF074B"/>
    <w:rsid w:val="00DF11B1"/>
    <w:rsid w:val="00DF2A6D"/>
    <w:rsid w:val="00DF2F35"/>
    <w:rsid w:val="00DF39E2"/>
    <w:rsid w:val="00DF4025"/>
    <w:rsid w:val="00DF5157"/>
    <w:rsid w:val="00DF5744"/>
    <w:rsid w:val="00DF7622"/>
    <w:rsid w:val="00DF7FBF"/>
    <w:rsid w:val="00DF7FD7"/>
    <w:rsid w:val="00E0017C"/>
    <w:rsid w:val="00E00822"/>
    <w:rsid w:val="00E012EF"/>
    <w:rsid w:val="00E023A4"/>
    <w:rsid w:val="00E02714"/>
    <w:rsid w:val="00E02EEE"/>
    <w:rsid w:val="00E03695"/>
    <w:rsid w:val="00E04B8D"/>
    <w:rsid w:val="00E04DFA"/>
    <w:rsid w:val="00E04EC5"/>
    <w:rsid w:val="00E04F14"/>
    <w:rsid w:val="00E04FEB"/>
    <w:rsid w:val="00E06462"/>
    <w:rsid w:val="00E06891"/>
    <w:rsid w:val="00E0773B"/>
    <w:rsid w:val="00E07E48"/>
    <w:rsid w:val="00E106C8"/>
    <w:rsid w:val="00E11200"/>
    <w:rsid w:val="00E11DC4"/>
    <w:rsid w:val="00E12D45"/>
    <w:rsid w:val="00E12E23"/>
    <w:rsid w:val="00E13A2B"/>
    <w:rsid w:val="00E13F2C"/>
    <w:rsid w:val="00E161ED"/>
    <w:rsid w:val="00E2228C"/>
    <w:rsid w:val="00E229B2"/>
    <w:rsid w:val="00E22AAE"/>
    <w:rsid w:val="00E22DDA"/>
    <w:rsid w:val="00E23124"/>
    <w:rsid w:val="00E259CF"/>
    <w:rsid w:val="00E25D97"/>
    <w:rsid w:val="00E2666E"/>
    <w:rsid w:val="00E26F3D"/>
    <w:rsid w:val="00E274F6"/>
    <w:rsid w:val="00E27C62"/>
    <w:rsid w:val="00E30586"/>
    <w:rsid w:val="00E31225"/>
    <w:rsid w:val="00E32090"/>
    <w:rsid w:val="00E32218"/>
    <w:rsid w:val="00E32E50"/>
    <w:rsid w:val="00E33A4D"/>
    <w:rsid w:val="00E34537"/>
    <w:rsid w:val="00E37355"/>
    <w:rsid w:val="00E418D4"/>
    <w:rsid w:val="00E4218A"/>
    <w:rsid w:val="00E42E44"/>
    <w:rsid w:val="00E4396F"/>
    <w:rsid w:val="00E46196"/>
    <w:rsid w:val="00E47F7B"/>
    <w:rsid w:val="00E50053"/>
    <w:rsid w:val="00E50322"/>
    <w:rsid w:val="00E52446"/>
    <w:rsid w:val="00E5319C"/>
    <w:rsid w:val="00E53428"/>
    <w:rsid w:val="00E54DD0"/>
    <w:rsid w:val="00E55B1B"/>
    <w:rsid w:val="00E56F43"/>
    <w:rsid w:val="00E57E6A"/>
    <w:rsid w:val="00E6005E"/>
    <w:rsid w:val="00E611CA"/>
    <w:rsid w:val="00E6236B"/>
    <w:rsid w:val="00E62676"/>
    <w:rsid w:val="00E64863"/>
    <w:rsid w:val="00E657D8"/>
    <w:rsid w:val="00E663BB"/>
    <w:rsid w:val="00E66C4C"/>
    <w:rsid w:val="00E67F5E"/>
    <w:rsid w:val="00E71034"/>
    <w:rsid w:val="00E712CA"/>
    <w:rsid w:val="00E718C8"/>
    <w:rsid w:val="00E7297C"/>
    <w:rsid w:val="00E734A9"/>
    <w:rsid w:val="00E73EB1"/>
    <w:rsid w:val="00E7481A"/>
    <w:rsid w:val="00E7485E"/>
    <w:rsid w:val="00E74C57"/>
    <w:rsid w:val="00E75D4E"/>
    <w:rsid w:val="00E76842"/>
    <w:rsid w:val="00E76B31"/>
    <w:rsid w:val="00E7780E"/>
    <w:rsid w:val="00E82285"/>
    <w:rsid w:val="00E82504"/>
    <w:rsid w:val="00E8293D"/>
    <w:rsid w:val="00E848D4"/>
    <w:rsid w:val="00E84B7A"/>
    <w:rsid w:val="00E86254"/>
    <w:rsid w:val="00E8625B"/>
    <w:rsid w:val="00E86CEA"/>
    <w:rsid w:val="00E86D96"/>
    <w:rsid w:val="00E8783B"/>
    <w:rsid w:val="00E905F5"/>
    <w:rsid w:val="00E90611"/>
    <w:rsid w:val="00E90C9B"/>
    <w:rsid w:val="00E90E85"/>
    <w:rsid w:val="00E91001"/>
    <w:rsid w:val="00E9142E"/>
    <w:rsid w:val="00E91625"/>
    <w:rsid w:val="00E9186E"/>
    <w:rsid w:val="00E92EF3"/>
    <w:rsid w:val="00E93775"/>
    <w:rsid w:val="00E94150"/>
    <w:rsid w:val="00E946D2"/>
    <w:rsid w:val="00E947FF"/>
    <w:rsid w:val="00E94D01"/>
    <w:rsid w:val="00E94E89"/>
    <w:rsid w:val="00E957EA"/>
    <w:rsid w:val="00E95B35"/>
    <w:rsid w:val="00E95FEC"/>
    <w:rsid w:val="00E9679A"/>
    <w:rsid w:val="00E96E69"/>
    <w:rsid w:val="00E974BE"/>
    <w:rsid w:val="00E979B7"/>
    <w:rsid w:val="00EA0F77"/>
    <w:rsid w:val="00EA1AE7"/>
    <w:rsid w:val="00EA241A"/>
    <w:rsid w:val="00EA2656"/>
    <w:rsid w:val="00EA2B69"/>
    <w:rsid w:val="00EA3CEE"/>
    <w:rsid w:val="00EA444D"/>
    <w:rsid w:val="00EA4676"/>
    <w:rsid w:val="00EA47C6"/>
    <w:rsid w:val="00EA484D"/>
    <w:rsid w:val="00EA6D31"/>
    <w:rsid w:val="00EA705A"/>
    <w:rsid w:val="00EA7197"/>
    <w:rsid w:val="00EA7D94"/>
    <w:rsid w:val="00EB01D2"/>
    <w:rsid w:val="00EB1869"/>
    <w:rsid w:val="00EB1F0A"/>
    <w:rsid w:val="00EB2BFF"/>
    <w:rsid w:val="00EB3ECE"/>
    <w:rsid w:val="00EB48EF"/>
    <w:rsid w:val="00EB6440"/>
    <w:rsid w:val="00EB6531"/>
    <w:rsid w:val="00EB685A"/>
    <w:rsid w:val="00EB6FA4"/>
    <w:rsid w:val="00EC0A4F"/>
    <w:rsid w:val="00EC0A5A"/>
    <w:rsid w:val="00EC0A62"/>
    <w:rsid w:val="00EC0ECE"/>
    <w:rsid w:val="00EC175E"/>
    <w:rsid w:val="00EC528C"/>
    <w:rsid w:val="00EC64C5"/>
    <w:rsid w:val="00EC653E"/>
    <w:rsid w:val="00EC6AAC"/>
    <w:rsid w:val="00ED090D"/>
    <w:rsid w:val="00ED0BCE"/>
    <w:rsid w:val="00ED0CCF"/>
    <w:rsid w:val="00ED2077"/>
    <w:rsid w:val="00ED2458"/>
    <w:rsid w:val="00ED299B"/>
    <w:rsid w:val="00ED2ACC"/>
    <w:rsid w:val="00ED473A"/>
    <w:rsid w:val="00ED5C0B"/>
    <w:rsid w:val="00ED7193"/>
    <w:rsid w:val="00ED7C03"/>
    <w:rsid w:val="00EE0422"/>
    <w:rsid w:val="00EE08E5"/>
    <w:rsid w:val="00EE0EAC"/>
    <w:rsid w:val="00EE1284"/>
    <w:rsid w:val="00EE1FA6"/>
    <w:rsid w:val="00EE45DE"/>
    <w:rsid w:val="00EE4F47"/>
    <w:rsid w:val="00EE6651"/>
    <w:rsid w:val="00EE6923"/>
    <w:rsid w:val="00EE6B67"/>
    <w:rsid w:val="00EE6F62"/>
    <w:rsid w:val="00EF02E0"/>
    <w:rsid w:val="00EF08DE"/>
    <w:rsid w:val="00EF1091"/>
    <w:rsid w:val="00EF1676"/>
    <w:rsid w:val="00EF1AB6"/>
    <w:rsid w:val="00EF267B"/>
    <w:rsid w:val="00EF3720"/>
    <w:rsid w:val="00EF4C1D"/>
    <w:rsid w:val="00EF4E4B"/>
    <w:rsid w:val="00EF51E1"/>
    <w:rsid w:val="00EF7CFB"/>
    <w:rsid w:val="00EF7E4A"/>
    <w:rsid w:val="00F001CD"/>
    <w:rsid w:val="00F007F4"/>
    <w:rsid w:val="00F00983"/>
    <w:rsid w:val="00F00C38"/>
    <w:rsid w:val="00F00E74"/>
    <w:rsid w:val="00F02A41"/>
    <w:rsid w:val="00F02F7D"/>
    <w:rsid w:val="00F0370F"/>
    <w:rsid w:val="00F0418A"/>
    <w:rsid w:val="00F049C3"/>
    <w:rsid w:val="00F0538F"/>
    <w:rsid w:val="00F07ED2"/>
    <w:rsid w:val="00F11450"/>
    <w:rsid w:val="00F11AC2"/>
    <w:rsid w:val="00F12013"/>
    <w:rsid w:val="00F12277"/>
    <w:rsid w:val="00F126EE"/>
    <w:rsid w:val="00F12746"/>
    <w:rsid w:val="00F1315A"/>
    <w:rsid w:val="00F1315C"/>
    <w:rsid w:val="00F14FD9"/>
    <w:rsid w:val="00F1569F"/>
    <w:rsid w:val="00F1652A"/>
    <w:rsid w:val="00F16881"/>
    <w:rsid w:val="00F177C5"/>
    <w:rsid w:val="00F22224"/>
    <w:rsid w:val="00F238E3"/>
    <w:rsid w:val="00F24D6B"/>
    <w:rsid w:val="00F250A6"/>
    <w:rsid w:val="00F25F25"/>
    <w:rsid w:val="00F260EA"/>
    <w:rsid w:val="00F26AA7"/>
    <w:rsid w:val="00F272D7"/>
    <w:rsid w:val="00F27C4E"/>
    <w:rsid w:val="00F319F9"/>
    <w:rsid w:val="00F31E66"/>
    <w:rsid w:val="00F31FFE"/>
    <w:rsid w:val="00F33E9D"/>
    <w:rsid w:val="00F35B1C"/>
    <w:rsid w:val="00F35D95"/>
    <w:rsid w:val="00F414E8"/>
    <w:rsid w:val="00F41C1E"/>
    <w:rsid w:val="00F42D17"/>
    <w:rsid w:val="00F44713"/>
    <w:rsid w:val="00F448A1"/>
    <w:rsid w:val="00F451DF"/>
    <w:rsid w:val="00F45208"/>
    <w:rsid w:val="00F45859"/>
    <w:rsid w:val="00F470AE"/>
    <w:rsid w:val="00F47210"/>
    <w:rsid w:val="00F4749D"/>
    <w:rsid w:val="00F476A7"/>
    <w:rsid w:val="00F47AD4"/>
    <w:rsid w:val="00F47AF3"/>
    <w:rsid w:val="00F500A8"/>
    <w:rsid w:val="00F501EB"/>
    <w:rsid w:val="00F50AD1"/>
    <w:rsid w:val="00F5210F"/>
    <w:rsid w:val="00F52383"/>
    <w:rsid w:val="00F5482C"/>
    <w:rsid w:val="00F55574"/>
    <w:rsid w:val="00F562AB"/>
    <w:rsid w:val="00F57359"/>
    <w:rsid w:val="00F57FB9"/>
    <w:rsid w:val="00F60009"/>
    <w:rsid w:val="00F60B84"/>
    <w:rsid w:val="00F623D5"/>
    <w:rsid w:val="00F65EC0"/>
    <w:rsid w:val="00F66B44"/>
    <w:rsid w:val="00F66F89"/>
    <w:rsid w:val="00F7165C"/>
    <w:rsid w:val="00F73019"/>
    <w:rsid w:val="00F73398"/>
    <w:rsid w:val="00F747C9"/>
    <w:rsid w:val="00F74FD0"/>
    <w:rsid w:val="00F759BC"/>
    <w:rsid w:val="00F767F6"/>
    <w:rsid w:val="00F76CB2"/>
    <w:rsid w:val="00F77612"/>
    <w:rsid w:val="00F77F14"/>
    <w:rsid w:val="00F81B08"/>
    <w:rsid w:val="00F83A13"/>
    <w:rsid w:val="00F83A8C"/>
    <w:rsid w:val="00F83C27"/>
    <w:rsid w:val="00F84AF2"/>
    <w:rsid w:val="00F84CCE"/>
    <w:rsid w:val="00F86532"/>
    <w:rsid w:val="00F86945"/>
    <w:rsid w:val="00F86C8D"/>
    <w:rsid w:val="00F90B7D"/>
    <w:rsid w:val="00F949F7"/>
    <w:rsid w:val="00F95DB2"/>
    <w:rsid w:val="00F96798"/>
    <w:rsid w:val="00F97525"/>
    <w:rsid w:val="00FA2439"/>
    <w:rsid w:val="00FA4917"/>
    <w:rsid w:val="00FA5A1C"/>
    <w:rsid w:val="00FA6555"/>
    <w:rsid w:val="00FA7E3B"/>
    <w:rsid w:val="00FB1F5F"/>
    <w:rsid w:val="00FB2600"/>
    <w:rsid w:val="00FB2742"/>
    <w:rsid w:val="00FB2856"/>
    <w:rsid w:val="00FB2C86"/>
    <w:rsid w:val="00FB2DAA"/>
    <w:rsid w:val="00FB40E6"/>
    <w:rsid w:val="00FB48D2"/>
    <w:rsid w:val="00FB6A47"/>
    <w:rsid w:val="00FB7742"/>
    <w:rsid w:val="00FC2829"/>
    <w:rsid w:val="00FC2AE3"/>
    <w:rsid w:val="00FC301D"/>
    <w:rsid w:val="00FC3221"/>
    <w:rsid w:val="00FC3991"/>
    <w:rsid w:val="00FC5785"/>
    <w:rsid w:val="00FC5C65"/>
    <w:rsid w:val="00FC643C"/>
    <w:rsid w:val="00FC6FD1"/>
    <w:rsid w:val="00FC756C"/>
    <w:rsid w:val="00FC7953"/>
    <w:rsid w:val="00FC7F30"/>
    <w:rsid w:val="00FD05C9"/>
    <w:rsid w:val="00FD0D38"/>
    <w:rsid w:val="00FD0EFB"/>
    <w:rsid w:val="00FD1B1E"/>
    <w:rsid w:val="00FD2D2A"/>
    <w:rsid w:val="00FD369E"/>
    <w:rsid w:val="00FD3A44"/>
    <w:rsid w:val="00FD4239"/>
    <w:rsid w:val="00FD44C3"/>
    <w:rsid w:val="00FD5708"/>
    <w:rsid w:val="00FD5CBA"/>
    <w:rsid w:val="00FD65D7"/>
    <w:rsid w:val="00FD74D1"/>
    <w:rsid w:val="00FD78FF"/>
    <w:rsid w:val="00FE112B"/>
    <w:rsid w:val="00FE18C1"/>
    <w:rsid w:val="00FE2A6A"/>
    <w:rsid w:val="00FE3BD2"/>
    <w:rsid w:val="00FE57F9"/>
    <w:rsid w:val="00FE7BCE"/>
    <w:rsid w:val="00FF0C80"/>
    <w:rsid w:val="00FF1DB2"/>
    <w:rsid w:val="00FF2C4E"/>
    <w:rsid w:val="00FF2C7E"/>
    <w:rsid w:val="00FF2E2B"/>
    <w:rsid w:val="00FF384A"/>
    <w:rsid w:val="00FF43D5"/>
    <w:rsid w:val="00FF6BCD"/>
    <w:rsid w:val="00FF6BF2"/>
    <w:rsid w:val="00FF6CE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B27FC753-BEA0-44B7-9C72-153FEB2E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556EF0"/>
    <w:pPr>
      <w:tabs>
        <w:tab w:val="right" w:pos="9061"/>
      </w:tabs>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0809E4"/>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uropean-agency.org/news/easie-2019-2020-cross-country-report" TargetMode="External"/><Relationship Id="rId21" Type="http://schemas.openxmlformats.org/officeDocument/2006/relationships/hyperlink" Target="http://www.kibesuisse.ch" TargetMode="External"/><Relationship Id="rId42" Type="http://schemas.openxmlformats.org/officeDocument/2006/relationships/hyperlink" Target="https://www.parlament.ch/de/ratsbetrieb/curia-vista" TargetMode="External"/><Relationship Id="rId47" Type="http://schemas.openxmlformats.org/officeDocument/2006/relationships/hyperlink" Target="https://www.baselland.ch/politik-und-behorden/landrat-parlament/geschafte/geschaefte-ab-juli-2015?i=https%3A//baselland.talus.ch/de/politik/cdws/geschaeft.php%3Fgid%3D71c94ae511bf460292254145178d71b6" TargetMode="External"/><Relationship Id="rId63" Type="http://schemas.openxmlformats.org/officeDocument/2006/relationships/image" Target="media/image8.jpeg"/><Relationship Id="rId68" Type="http://schemas.openxmlformats.org/officeDocument/2006/relationships/image" Target="media/image12.jpeg"/><Relationship Id="rId16" Type="http://schemas.openxmlformats.org/officeDocument/2006/relationships/hyperlink" Target="https://edudoc.ch/record/128144" TargetMode="External"/><Relationship Id="rId11" Type="http://schemas.openxmlformats.org/officeDocument/2006/relationships/hyperlink" Target="http://www.beltz.de/fachmedien/sozialpaedagogik_soziale_arbeit/produkte/details/44665-inklusive-bildungsforschung-der-fruehen-kindheit.html" TargetMode="External"/><Relationship Id="rId24" Type="http://schemas.openxmlformats.org/officeDocument/2006/relationships/image" Target="media/image1.jpeg"/><Relationship Id="rId32" Type="http://schemas.openxmlformats.org/officeDocument/2006/relationships/hyperlink" Target="https://www.sgb-fss.ch/de/aktuell/die-gebaerdensprachen-als-unesco-kulturerbe-anerkannt/" TargetMode="External"/><Relationship Id="rId37" Type="http://schemas.openxmlformats.org/officeDocument/2006/relationships/hyperlink" Target="https://www.kulturinklusiv.ch/admin/data/files/page_editorial_block_file/file_de/191/191011-wegweiser-inklusion-performing-arts-kultur-inklusiv-definitiv.pdf?lm=1596642887" TargetMode="External"/><Relationship Id="rId40" Type="http://schemas.openxmlformats.org/officeDocument/2006/relationships/hyperlink" Target="https://www.phlu.ch/forschung/projekte/17373/detail.html" TargetMode="External"/><Relationship Id="rId45" Type="http://schemas.openxmlformats.org/officeDocument/2006/relationships/hyperlink" Target="https://www.ag.ch/grossrat/grweb/de/195/Detail%20Gesch%C3%A4ft?ProzId=6037169" TargetMode="External"/><Relationship Id="rId53" Type="http://schemas.openxmlformats.org/officeDocument/2006/relationships/hyperlink" Target="https://www.kantonsrat.zh.ch/geschaefte/geschaeft/?id=2cce9c29326b4d0c971031ed69806fd2" TargetMode="External"/><Relationship Id="rId58" Type="http://schemas.openxmlformats.org/officeDocument/2006/relationships/image" Target="media/image5.jpeg"/><Relationship Id="rId66" Type="http://schemas.openxmlformats.org/officeDocument/2006/relationships/hyperlink" Target="https://www.tysonsrun.com/" TargetMode="External"/><Relationship Id="rId74"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7.jpeg"/><Relationship Id="rId19" Type="http://schemas.openxmlformats.org/officeDocument/2006/relationships/hyperlink" Target="http://www.alliance-enfance.ch" TargetMode="External"/><Relationship Id="rId14" Type="http://schemas.openxmlformats.org/officeDocument/2006/relationships/hyperlink" Target="http://www.pedocs.de/volltexte/2023/26703/pdf/Junk_Wutzler_2023_Dialogischer_Wissenstransfer.pdf" TargetMode="External"/><Relationship Id="rId22" Type="http://schemas.openxmlformats.org/officeDocument/2006/relationships/hyperlink" Target="http://www.bne-portal.de/bne/de/einstieg/bildungsbereiche/fruehkindliche-bildung/fruehkindliche-bildung.html" TargetMode="External"/><Relationship Id="rId27" Type="http://schemas.openxmlformats.org/officeDocument/2006/relationships/hyperlink" Target="https://s-clever.org/wp-content/uploads/2023/04/S-CLEVER_2023_CH-Ergebnisbericht.pdf" TargetMode="External"/><Relationship Id="rId30" Type="http://schemas.openxmlformats.org/officeDocument/2006/relationships/hyperlink" Target="https://www.admin.ch/gov/de/start/dokumentation/medienmitteilungen.msg-id-97629.html" TargetMode="External"/><Relationship Id="rId35" Type="http://schemas.openxmlformats.org/officeDocument/2006/relationships/hyperlink" Target="https://www.kulturinklusiv.ch/admin/data/files/page_editorial_block_file/file_de/472/merkblatt-arbeitgebende-bf.pdf?lm=1689146860" TargetMode="External"/><Relationship Id="rId43" Type="http://schemas.openxmlformats.org/officeDocument/2006/relationships/hyperlink" Target="https://www.ag.ch/grossrat/grweb/de/195/Detail%20Gesch%C3%A4ft?ProzId=6037565" TargetMode="External"/><Relationship Id="rId48" Type="http://schemas.openxmlformats.org/officeDocument/2006/relationships/hyperlink" Target="https://grosserrat.bs.ch/ratsbetrieb/geschaefte/200112647" TargetMode="External"/><Relationship Id="rId56" Type="http://schemas.openxmlformats.org/officeDocument/2006/relationships/image" Target="media/image3.jpeg"/><Relationship Id="rId64" Type="http://schemas.openxmlformats.org/officeDocument/2006/relationships/image" Target="media/image9.jpeg"/><Relationship Id="rId69" Type="http://schemas.openxmlformats.org/officeDocument/2006/relationships/hyperlink" Target="http://www.szh.ch/weiterbildungskurse" TargetMode="External"/><Relationship Id="rId7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grgeko.tg.ch/de/web/grgeko/geschafte?p_p_id=grcase_WAR_grgekoportlet&amp;p_p_state=normal&amp;p_p_mode=view&amp;p_p_col_id=column-1&amp;p_p_col_count=1&amp;_grcase_WAR_grgekoportlet__facesViewIdRender=%2Fxhtml%2FbusinessCase.xhtml&amp;objaddress=COO.2103.100.4.615012"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ojs.szh.ch/zeitschrift/article/view/916" TargetMode="External"/><Relationship Id="rId17" Type="http://schemas.openxmlformats.org/officeDocument/2006/relationships/hyperlink" Target="https://doi.org/10.1007/s42278-021-00126-7" TargetMode="External"/><Relationship Id="rId25" Type="http://schemas.openxmlformats.org/officeDocument/2006/relationships/hyperlink" Target="https://www.european-agency.org/activities/data/data-tables-background-information" TargetMode="External"/><Relationship Id="rId33" Type="http://schemas.openxmlformats.org/officeDocument/2006/relationships/hyperlink" Target="https://www.bger.ch/files/live/sites/bger/files/pdf/de/2c_0402_2022_yyyy_mm_dd_T_d_08_41_07.pdf" TargetMode="External"/><Relationship Id="rId38" Type="http://schemas.openxmlformats.org/officeDocument/2006/relationships/hyperlink" Target="https://www.kulturinklusiv.ch/de/tools/merkblaetter-302.html" TargetMode="External"/><Relationship Id="rId46" Type="http://schemas.openxmlformats.org/officeDocument/2006/relationships/hyperlink" Target="https://www.baselland.ch/politik-und-behorden/landrat-parlament/geschafte/geschaefte-ab-juli-2015?i=https%3A//baselland.talus.ch/de/politik/cdws/geschaeft.php%3Fgid%3Da935c50afe404720bf721b588390c8ec" TargetMode="External"/><Relationship Id="rId59" Type="http://schemas.openxmlformats.org/officeDocument/2006/relationships/hyperlink" Target="https://www.vandenhoeck-ruprecht-verlage.com/themen-entdecken/paedagogik-soziale-arbeit/hilfen-fuer-familien/58352/zwischen-den-welten-filterblasenkinder-verstehen-und-unterstuetzen" TargetMode="External"/><Relationship Id="rId67" Type="http://schemas.openxmlformats.org/officeDocument/2006/relationships/image" Target="media/image11.jpeg"/><Relationship Id="rId20" Type="http://schemas.openxmlformats.org/officeDocument/2006/relationships/hyperlink" Target="http://www.unifr.ch/zeff/de/zentrum/profil.html" TargetMode="External"/><Relationship Id="rId41" Type="http://schemas.openxmlformats.org/officeDocument/2006/relationships/hyperlink" Target="https://www.edk.ch/de/bildungssystem/ides" TargetMode="External"/><Relationship Id="rId54" Type="http://schemas.openxmlformats.org/officeDocument/2006/relationships/image" Target="media/image2.jpeg"/><Relationship Id="rId62" Type="http://schemas.openxmlformats.org/officeDocument/2006/relationships/hyperlink" Target="https://www.hierundjetzt.ch/de/catalogue/im-paradies-der-weissen-haubchen_2300038/" TargetMode="External"/><Relationship Id="rId70" Type="http://schemas.openxmlformats.org/officeDocument/2006/relationships/header" Target="header1.xml"/><Relationship Id="rId75"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pedocs.de/volltexte/2017/13988/pdf/Karg_Hefte_10_2017.pdf" TargetMode="External"/><Relationship Id="rId23" Type="http://schemas.openxmlformats.org/officeDocument/2006/relationships/hyperlink" Target="http://gem-report-2023.unesco.org/recommendations/" TargetMode="External"/><Relationship Id="rId28" Type="http://schemas.openxmlformats.org/officeDocument/2006/relationships/hyperlink" Target="https://www.institut-fuer-menschenrechte.de/das-institut/abteilungen/monitoring-stelle-un-behindertenrechtskonvention/staatenberichtsverfahren" TargetMode="External"/><Relationship Id="rId36" Type="http://schemas.openxmlformats.org/officeDocument/2006/relationships/hyperlink" Target="https://www.kulturinklusiv.ch/de/tools/merkblaetter-302.html" TargetMode="External"/><Relationship Id="rId49" Type="http://schemas.openxmlformats.org/officeDocument/2006/relationships/hyperlink" Target="https://www.parlinfo.fr.ch/de/politbusiness/?action=showinfo&amp;info_id=100909&amp;uuid=d492d60645a044399e1c26b76925572b" TargetMode="External"/><Relationship Id="rId57" Type="http://schemas.openxmlformats.org/officeDocument/2006/relationships/image" Target="media/image4.jpeg"/><Relationship Id="rId10" Type="http://schemas.openxmlformats.org/officeDocument/2006/relationships/endnotes" Target="endnotes.xml"/><Relationship Id="rId31" Type="http://schemas.openxmlformats.org/officeDocument/2006/relationships/hyperlink" Target="https://www.youvita.ch/News/MEDIENMITTEILUNG-Neue-transdisziplinaere-Qualitaetsstandards-im-Kindesschutz/oWkc1Dr5/PEZNL/?m=0&amp;open_c=" TargetMode="External"/><Relationship Id="rId44" Type="http://schemas.openxmlformats.org/officeDocument/2006/relationships/hyperlink" Target="https://www.ag.ch/grossrat/grweb/de/195/Detail%20Gesch%C3%A4ft?ProzId=6037541" TargetMode="External"/><Relationship Id="rId52" Type="http://schemas.openxmlformats.org/officeDocument/2006/relationships/hyperlink" Target="https://www.kantonsrat.zh.ch/geschaefte/geschaeft/?id=ab9788f82de2481dad93e2cd8be3ad33" TargetMode="External"/><Relationship Id="rId60" Type="http://schemas.openxmlformats.org/officeDocument/2006/relationships/image" Target="media/image6.jpeg"/><Relationship Id="rId65" Type="http://schemas.openxmlformats.org/officeDocument/2006/relationships/image" Target="media/image10.png"/><Relationship Id="rId73"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doi.org/10.2378/fi2016.art03d" TargetMode="External"/><Relationship Id="rId18" Type="http://schemas.openxmlformats.org/officeDocument/2006/relationships/hyperlink" Target="https://ojs.szh.ch/zeitschrift/article/view/1039" TargetMode="External"/><Relationship Id="rId39" Type="http://schemas.openxmlformats.org/officeDocument/2006/relationships/hyperlink" Target="https://www.kulturinklusiv.ch/de/angebot/vernetzung/netzwerkprojekte/netzwerkprojekt-zuerich-708.html" TargetMode="External"/><Relationship Id="rId34" Type="http://schemas.openxmlformats.org/officeDocument/2006/relationships/hyperlink" Target="https://www.zh.ch/de/news-uebersicht/medienmitteilungen/2023/09/erweiterter-lernraum-soll-schulen-entlasten.html" TargetMode="External"/><Relationship Id="rId50" Type="http://schemas.openxmlformats.org/officeDocument/2006/relationships/hyperlink" Target="https://sh.ch/CMS/Webseite/Kanton-Schaffhausen/Beh-rde/Regierung/Staatskanzlei-13354201-DE.html" TargetMode="External"/><Relationship Id="rId55" Type="http://schemas.openxmlformats.org/officeDocument/2006/relationships/hyperlink" Target="https://uni.leykamverlag.at/produkt/inklusive-bildung/" TargetMode="External"/><Relationship Id="rId76"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eader" Target="header2.xml"/><Relationship Id="rId2" Type="http://schemas.openxmlformats.org/officeDocument/2006/relationships/customXml" Target="../customXml/item2.xml"/><Relationship Id="rId29" Type="http://schemas.openxmlformats.org/officeDocument/2006/relationships/hyperlink" Target="https://www.edk.ch/de/die-edk/news/11072023"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F7A6D1-03F1-41C7-9DE3-1EFEBE775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Layout_Dokteil - DE.dotx</Template>
  <TotalTime>0</TotalTime>
  <Pages>13</Pages>
  <Words>3831</Words>
  <Characters>33707</Characters>
  <Application>Microsoft Office Word</Application>
  <DocSecurity>0</DocSecurity>
  <Lines>280</Lines>
  <Paragraphs>74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37464</CharactersWithSpaces>
  <SharedDoc>false</SharedDoc>
  <HLinks>
    <vt:vector size="456" baseType="variant">
      <vt:variant>
        <vt:i4>2228338</vt:i4>
      </vt:variant>
      <vt:variant>
        <vt:i4>264</vt:i4>
      </vt:variant>
      <vt:variant>
        <vt:i4>0</vt:i4>
      </vt:variant>
      <vt:variant>
        <vt:i4>5</vt:i4>
      </vt:variant>
      <vt:variant>
        <vt:lpwstr>https://ojs.szh.ch/revue/article/view/1217</vt:lpwstr>
      </vt:variant>
      <vt:variant>
        <vt:lpwstr/>
      </vt:variant>
      <vt:variant>
        <vt:i4>2490482</vt:i4>
      </vt:variant>
      <vt:variant>
        <vt:i4>261</vt:i4>
      </vt:variant>
      <vt:variant>
        <vt:i4>0</vt:i4>
      </vt:variant>
      <vt:variant>
        <vt:i4>5</vt:i4>
      </vt:variant>
      <vt:variant>
        <vt:lpwstr>https://ojs.szh.ch/revue/article/view/1213</vt:lpwstr>
      </vt:variant>
      <vt:variant>
        <vt:lpwstr/>
      </vt:variant>
      <vt:variant>
        <vt:i4>2424946</vt:i4>
      </vt:variant>
      <vt:variant>
        <vt:i4>258</vt:i4>
      </vt:variant>
      <vt:variant>
        <vt:i4>0</vt:i4>
      </vt:variant>
      <vt:variant>
        <vt:i4>5</vt:i4>
      </vt:variant>
      <vt:variant>
        <vt:lpwstr>https://ojs.szh.ch/revue/article/view/1210</vt:lpwstr>
      </vt:variant>
      <vt:variant>
        <vt:lpwstr/>
      </vt:variant>
      <vt:variant>
        <vt:i4>589842</vt:i4>
      </vt:variant>
      <vt:variant>
        <vt:i4>255</vt:i4>
      </vt:variant>
      <vt:variant>
        <vt:i4>0</vt:i4>
      </vt:variant>
      <vt:variant>
        <vt:i4>5</vt:i4>
      </vt:variant>
      <vt:variant>
        <vt:lpwstr>http://www.szh.ch/weiterbildungskurse</vt:lpwstr>
      </vt:variant>
      <vt:variant>
        <vt:lpwstr/>
      </vt:variant>
      <vt:variant>
        <vt:i4>2162735</vt:i4>
      </vt:variant>
      <vt:variant>
        <vt:i4>252</vt:i4>
      </vt:variant>
      <vt:variant>
        <vt:i4>0</vt:i4>
      </vt:variant>
      <vt:variant>
        <vt:i4>5</vt:i4>
      </vt:variant>
      <vt:variant>
        <vt:lpwstr>https://www.partisan-filmverleih.de/filme/ramba-zamba/</vt:lpwstr>
      </vt:variant>
      <vt:variant>
        <vt:lpwstr/>
      </vt:variant>
      <vt:variant>
        <vt:i4>3539003</vt:i4>
      </vt:variant>
      <vt:variant>
        <vt:i4>249</vt:i4>
      </vt:variant>
      <vt:variant>
        <vt:i4>0</vt:i4>
      </vt:variant>
      <vt:variant>
        <vt:i4>5</vt:i4>
      </vt:variant>
      <vt:variant>
        <vt:lpwstr>https://www.tysonsrun.com/</vt:lpwstr>
      </vt:variant>
      <vt:variant>
        <vt:lpwstr/>
      </vt:variant>
      <vt:variant>
        <vt:i4>262211</vt:i4>
      </vt:variant>
      <vt:variant>
        <vt:i4>246</vt:i4>
      </vt:variant>
      <vt:variant>
        <vt:i4>0</vt:i4>
      </vt:variant>
      <vt:variant>
        <vt:i4>5</vt:i4>
      </vt:variant>
      <vt:variant>
        <vt:lpwstr>https://mediathoughts.net/tobias/</vt:lpwstr>
      </vt:variant>
      <vt:variant>
        <vt:lpwstr/>
      </vt:variant>
      <vt:variant>
        <vt:i4>1638495</vt:i4>
      </vt:variant>
      <vt:variant>
        <vt:i4>243</vt:i4>
      </vt:variant>
      <vt:variant>
        <vt:i4>0</vt:i4>
      </vt:variant>
      <vt:variant>
        <vt:i4>5</vt:i4>
      </vt:variant>
      <vt:variant>
        <vt:lpwstr>https://www.leykamverlag.at/produkt/mythos-mutterglueck/</vt:lpwstr>
      </vt:variant>
      <vt:variant>
        <vt:lpwstr/>
      </vt:variant>
      <vt:variant>
        <vt:i4>1507361</vt:i4>
      </vt:variant>
      <vt:variant>
        <vt:i4>240</vt:i4>
      </vt:variant>
      <vt:variant>
        <vt:i4>0</vt:i4>
      </vt:variant>
      <vt:variant>
        <vt:i4>5</vt:i4>
      </vt:variant>
      <vt:variant>
        <vt:lpwstr>https://www.hierundjetzt.ch/de/catalogue/im-paradies-der-weissen-haubchen_2300038/</vt:lpwstr>
      </vt:variant>
      <vt:variant>
        <vt:lpwstr/>
      </vt:variant>
      <vt:variant>
        <vt:i4>2883625</vt:i4>
      </vt:variant>
      <vt:variant>
        <vt:i4>237</vt:i4>
      </vt:variant>
      <vt:variant>
        <vt:i4>0</vt:i4>
      </vt:variant>
      <vt:variant>
        <vt:i4>5</vt:i4>
      </vt:variant>
      <vt:variant>
        <vt:lpwstr>https://shop.kohlhammer.de/praxiswissen-schulhund-43393.html</vt:lpwstr>
      </vt:variant>
      <vt:variant>
        <vt:lpwstr>147=11</vt:lpwstr>
      </vt:variant>
      <vt:variant>
        <vt:i4>1769497</vt:i4>
      </vt:variant>
      <vt:variant>
        <vt:i4>234</vt:i4>
      </vt:variant>
      <vt:variant>
        <vt:i4>0</vt:i4>
      </vt:variant>
      <vt:variant>
        <vt:i4>5</vt:i4>
      </vt:variant>
      <vt:variant>
        <vt:lpwstr>https://www.vandenhoeck-ruprecht-verlage.com/themen-entdecken/paedagogik-soziale-arbeit/hilfen-fuer-familien/58352/zwischen-den-welten-filterblasenkinder-verstehen-und-unterstuetzen</vt:lpwstr>
      </vt:variant>
      <vt:variant>
        <vt:lpwstr/>
      </vt:variant>
      <vt:variant>
        <vt:i4>6815854</vt:i4>
      </vt:variant>
      <vt:variant>
        <vt:i4>231</vt:i4>
      </vt:variant>
      <vt:variant>
        <vt:i4>0</vt:i4>
      </vt:variant>
      <vt:variant>
        <vt:i4>5</vt:i4>
      </vt:variant>
      <vt:variant>
        <vt:lpwstr>https://shop.budrich.de/produkt/digitale-kindeswohlgefaehrdung/</vt:lpwstr>
      </vt:variant>
      <vt:variant>
        <vt:lpwstr/>
      </vt:variant>
      <vt:variant>
        <vt:i4>1179733</vt:i4>
      </vt:variant>
      <vt:variant>
        <vt:i4>228</vt:i4>
      </vt:variant>
      <vt:variant>
        <vt:i4>0</vt:i4>
      </vt:variant>
      <vt:variant>
        <vt:i4>5</vt:i4>
      </vt:variant>
      <vt:variant>
        <vt:lpwstr>https://www.lambertus.de/psychische_stoerungen_und_geistige_behinderungen-3607-3/</vt:lpwstr>
      </vt:variant>
      <vt:variant>
        <vt:lpwstr/>
      </vt:variant>
      <vt:variant>
        <vt:i4>2556008</vt:i4>
      </vt:variant>
      <vt:variant>
        <vt:i4>225</vt:i4>
      </vt:variant>
      <vt:variant>
        <vt:i4>0</vt:i4>
      </vt:variant>
      <vt:variant>
        <vt:i4>5</vt:i4>
      </vt:variant>
      <vt:variant>
        <vt:lpwstr>https://www.haupt.ch/buecher/soziales-wirtschaft/von-lernschwierigkeiten-zu-lernerfolgen-neue-und-bewaehrte-wege-zu-guten-exekutiven-funktionen.html?listtype=search&amp;searchparam=brunsting</vt:lpwstr>
      </vt:variant>
      <vt:variant>
        <vt:lpwstr/>
      </vt:variant>
      <vt:variant>
        <vt:i4>7798797</vt:i4>
      </vt:variant>
      <vt:variant>
        <vt:i4>222</vt:i4>
      </vt:variant>
      <vt:variant>
        <vt:i4>0</vt:i4>
      </vt:variant>
      <vt:variant>
        <vt:i4>5</vt:i4>
      </vt:variant>
      <vt:variant>
        <vt:lpwstr>https://uni.leykamverlag.at/produkt/inklusive-bildung/</vt:lpwstr>
      </vt:variant>
      <vt:variant>
        <vt:lpwstr>local_4</vt:lpwstr>
      </vt:variant>
      <vt:variant>
        <vt:i4>5373970</vt:i4>
      </vt:variant>
      <vt:variant>
        <vt:i4>219</vt:i4>
      </vt:variant>
      <vt:variant>
        <vt:i4>0</vt:i4>
      </vt:variant>
      <vt:variant>
        <vt:i4>5</vt:i4>
      </vt:variant>
      <vt:variant>
        <vt:lpwstr>https://uni.leykamverlag.at/produkt/inklusive-bildung/</vt:lpwstr>
      </vt:variant>
      <vt:variant>
        <vt:lpwstr>description</vt:lpwstr>
      </vt:variant>
      <vt:variant>
        <vt:i4>3473465</vt:i4>
      </vt:variant>
      <vt:variant>
        <vt:i4>216</vt:i4>
      </vt:variant>
      <vt:variant>
        <vt:i4>0</vt:i4>
      </vt:variant>
      <vt:variant>
        <vt:i4>5</vt:i4>
      </vt:variant>
      <vt:variant>
        <vt:lpwstr>https://www.kantonsrat.zh.ch/geschaefte/geschaeft/?id=2cce9c29326b4d0c971031ed69806fd2</vt:lpwstr>
      </vt:variant>
      <vt:variant>
        <vt:lpwstr/>
      </vt:variant>
      <vt:variant>
        <vt:i4>6881381</vt:i4>
      </vt:variant>
      <vt:variant>
        <vt:i4>213</vt:i4>
      </vt:variant>
      <vt:variant>
        <vt:i4>0</vt:i4>
      </vt:variant>
      <vt:variant>
        <vt:i4>5</vt:i4>
      </vt:variant>
      <vt:variant>
        <vt:lpwstr>https://www.kantonsrat.zh.ch/geschaefte/geschaeft/?id=ab9788f82de2481dad93e2cd8be3ad33</vt:lpwstr>
      </vt:variant>
      <vt:variant>
        <vt:lpwstr/>
      </vt:variant>
      <vt:variant>
        <vt:i4>5046390</vt:i4>
      </vt:variant>
      <vt:variant>
        <vt:i4>210</vt:i4>
      </vt:variant>
      <vt:variant>
        <vt:i4>0</vt:i4>
      </vt:variant>
      <vt:variant>
        <vt:i4>5</vt:i4>
      </vt:variant>
      <vt:variant>
        <vt:lpwstr>https://grgeko.tg.ch/de/web/grgeko/geschafte?p_p_id=grcase_WAR_grgekoportlet&amp;p_p_state=normal&amp;p_p_mode=view&amp;p_p_col_id=column-1&amp;p_p_col_count=1&amp;_grcase_WAR_grgekoportlet__facesViewIdRender=%2Fxhtml%2FbusinessCase.xhtml&amp;objaddress=COO.2103.100.4.615012</vt:lpwstr>
      </vt:variant>
      <vt:variant>
        <vt:lpwstr/>
      </vt:variant>
      <vt:variant>
        <vt:i4>6291501</vt:i4>
      </vt:variant>
      <vt:variant>
        <vt:i4>207</vt:i4>
      </vt:variant>
      <vt:variant>
        <vt:i4>0</vt:i4>
      </vt:variant>
      <vt:variant>
        <vt:i4>5</vt:i4>
      </vt:variant>
      <vt:variant>
        <vt:lpwstr>https://sh.ch/CMS/Webseite/Kanton-Schaffhausen/Beh-rde/Regierung/Staatskanzlei-13354201-DE.html</vt:lpwstr>
      </vt:variant>
      <vt:variant>
        <vt:lpwstr/>
      </vt:variant>
      <vt:variant>
        <vt:i4>6357058</vt:i4>
      </vt:variant>
      <vt:variant>
        <vt:i4>204</vt:i4>
      </vt:variant>
      <vt:variant>
        <vt:i4>0</vt:i4>
      </vt:variant>
      <vt:variant>
        <vt:i4>5</vt:i4>
      </vt:variant>
      <vt:variant>
        <vt:lpwstr>https://www.parlinfo.fr.ch/de/politbusiness/?action=showinfo&amp;info_id=100909&amp;uuid=d492d60645a044399e1c26b76925572b</vt:lpwstr>
      </vt:variant>
      <vt:variant>
        <vt:lpwstr/>
      </vt:variant>
      <vt:variant>
        <vt:i4>589847</vt:i4>
      </vt:variant>
      <vt:variant>
        <vt:i4>201</vt:i4>
      </vt:variant>
      <vt:variant>
        <vt:i4>0</vt:i4>
      </vt:variant>
      <vt:variant>
        <vt:i4>5</vt:i4>
      </vt:variant>
      <vt:variant>
        <vt:lpwstr>https://grosserrat.bs.ch/ratsbetrieb/geschaefte/200112647</vt:lpwstr>
      </vt:variant>
      <vt:variant>
        <vt:lpwstr/>
      </vt:variant>
      <vt:variant>
        <vt:i4>2818090</vt:i4>
      </vt:variant>
      <vt:variant>
        <vt:i4>198</vt:i4>
      </vt:variant>
      <vt:variant>
        <vt:i4>0</vt:i4>
      </vt:variant>
      <vt:variant>
        <vt:i4>5</vt:i4>
      </vt:variant>
      <vt:variant>
        <vt:lpwstr>https://www.baselland.ch/politik-und-behorden/landrat-parlament/geschafte/geschaefte-ab-juli-2015?i=https%3A//baselland.talus.ch/de/politik/cdws/geschaeft.php%3Fgid%3D71c94ae511bf460292254145178d71b6</vt:lpwstr>
      </vt:variant>
      <vt:variant>
        <vt:lpwstr/>
      </vt:variant>
      <vt:variant>
        <vt:i4>2949243</vt:i4>
      </vt:variant>
      <vt:variant>
        <vt:i4>195</vt:i4>
      </vt:variant>
      <vt:variant>
        <vt:i4>0</vt:i4>
      </vt:variant>
      <vt:variant>
        <vt:i4>5</vt:i4>
      </vt:variant>
      <vt:variant>
        <vt:lpwstr>https://www.baselland.ch/politik-und-behorden/landrat-parlament/geschafte/geschaefte-ab-juli-2015?i=https%3A//baselland.talus.ch/de/politik/cdws/geschaeft.php%3Fgid%3Da935c50afe404720bf721b588390c8ec</vt:lpwstr>
      </vt:variant>
      <vt:variant>
        <vt:lpwstr/>
      </vt:variant>
      <vt:variant>
        <vt:i4>2293794</vt:i4>
      </vt:variant>
      <vt:variant>
        <vt:i4>192</vt:i4>
      </vt:variant>
      <vt:variant>
        <vt:i4>0</vt:i4>
      </vt:variant>
      <vt:variant>
        <vt:i4>5</vt:i4>
      </vt:variant>
      <vt:variant>
        <vt:lpwstr>https://www.ag.ch/grossrat/grweb/de/195/Detail Gesch%C3%A4ft?ProzId=6037169</vt:lpwstr>
      </vt:variant>
      <vt:variant>
        <vt:lpwstr/>
      </vt:variant>
      <vt:variant>
        <vt:i4>2162726</vt:i4>
      </vt:variant>
      <vt:variant>
        <vt:i4>189</vt:i4>
      </vt:variant>
      <vt:variant>
        <vt:i4>0</vt:i4>
      </vt:variant>
      <vt:variant>
        <vt:i4>5</vt:i4>
      </vt:variant>
      <vt:variant>
        <vt:lpwstr>https://www.ag.ch/grossrat/grweb/de/195/Detail Gesch%C3%A4ft?ProzId=6037541</vt:lpwstr>
      </vt:variant>
      <vt:variant>
        <vt:lpwstr/>
      </vt:variant>
      <vt:variant>
        <vt:i4>2293798</vt:i4>
      </vt:variant>
      <vt:variant>
        <vt:i4>186</vt:i4>
      </vt:variant>
      <vt:variant>
        <vt:i4>0</vt:i4>
      </vt:variant>
      <vt:variant>
        <vt:i4>5</vt:i4>
      </vt:variant>
      <vt:variant>
        <vt:lpwstr>https://www.ag.ch/grossrat/grweb/de/195/Detail Gesch%C3%A4ft?ProzId=6037565</vt:lpwstr>
      </vt:variant>
      <vt:variant>
        <vt:lpwstr/>
      </vt:variant>
      <vt:variant>
        <vt:i4>2621557</vt:i4>
      </vt:variant>
      <vt:variant>
        <vt:i4>183</vt:i4>
      </vt:variant>
      <vt:variant>
        <vt:i4>0</vt:i4>
      </vt:variant>
      <vt:variant>
        <vt:i4>5</vt:i4>
      </vt:variant>
      <vt:variant>
        <vt:lpwstr>https://www.parlament.ch/de/ratsbetrieb/curia-vista</vt:lpwstr>
      </vt:variant>
      <vt:variant>
        <vt:lpwstr/>
      </vt:variant>
      <vt:variant>
        <vt:i4>6094933</vt:i4>
      </vt:variant>
      <vt:variant>
        <vt:i4>180</vt:i4>
      </vt:variant>
      <vt:variant>
        <vt:i4>0</vt:i4>
      </vt:variant>
      <vt:variant>
        <vt:i4>5</vt:i4>
      </vt:variant>
      <vt:variant>
        <vt:lpwstr>https://www.edk.ch/de/bildungssystem/ides</vt:lpwstr>
      </vt:variant>
      <vt:variant>
        <vt:lpwstr/>
      </vt:variant>
      <vt:variant>
        <vt:i4>4456476</vt:i4>
      </vt:variant>
      <vt:variant>
        <vt:i4>177</vt:i4>
      </vt:variant>
      <vt:variant>
        <vt:i4>0</vt:i4>
      </vt:variant>
      <vt:variant>
        <vt:i4>5</vt:i4>
      </vt:variant>
      <vt:variant>
        <vt:lpwstr>https://www.phlu.ch/forschung/projekte/17373/detail.html</vt:lpwstr>
      </vt:variant>
      <vt:variant>
        <vt:lpwstr/>
      </vt:variant>
      <vt:variant>
        <vt:i4>2228336</vt:i4>
      </vt:variant>
      <vt:variant>
        <vt:i4>174</vt:i4>
      </vt:variant>
      <vt:variant>
        <vt:i4>0</vt:i4>
      </vt:variant>
      <vt:variant>
        <vt:i4>5</vt:i4>
      </vt:variant>
      <vt:variant>
        <vt:lpwstr>https://www.hfh.ch/projekt/erweitertes-curriculum-sehbeeintraechtigung</vt:lpwstr>
      </vt:variant>
      <vt:variant>
        <vt:lpwstr/>
      </vt:variant>
      <vt:variant>
        <vt:i4>5177347</vt:i4>
      </vt:variant>
      <vt:variant>
        <vt:i4>171</vt:i4>
      </vt:variant>
      <vt:variant>
        <vt:i4>0</vt:i4>
      </vt:variant>
      <vt:variant>
        <vt:i4>5</vt:i4>
      </vt:variant>
      <vt:variant>
        <vt:lpwstr>https://www.hfh.ch/projekt/yoin-young-inclusion-social-media-meets-television</vt:lpwstr>
      </vt:variant>
      <vt:variant>
        <vt:lpwstr/>
      </vt:variant>
      <vt:variant>
        <vt:i4>6094933</vt:i4>
      </vt:variant>
      <vt:variant>
        <vt:i4>168</vt:i4>
      </vt:variant>
      <vt:variant>
        <vt:i4>0</vt:i4>
      </vt:variant>
      <vt:variant>
        <vt:i4>5</vt:i4>
      </vt:variant>
      <vt:variant>
        <vt:lpwstr>https://www.kulturinklusiv.ch/de/angebot/vernetzung/netzwerkprojekte/netzwerkprojekt-zuerich-708.html</vt:lpwstr>
      </vt:variant>
      <vt:variant>
        <vt:lpwstr/>
      </vt:variant>
      <vt:variant>
        <vt:i4>5963784</vt:i4>
      </vt:variant>
      <vt:variant>
        <vt:i4>165</vt:i4>
      </vt:variant>
      <vt:variant>
        <vt:i4>0</vt:i4>
      </vt:variant>
      <vt:variant>
        <vt:i4>5</vt:i4>
      </vt:variant>
      <vt:variant>
        <vt:lpwstr>https://www.kulturinklusiv.ch/de/tools/merkblaetter-302.html</vt:lpwstr>
      </vt:variant>
      <vt:variant>
        <vt:lpwstr/>
      </vt:variant>
      <vt:variant>
        <vt:i4>6815844</vt:i4>
      </vt:variant>
      <vt:variant>
        <vt:i4>162</vt:i4>
      </vt:variant>
      <vt:variant>
        <vt:i4>0</vt:i4>
      </vt:variant>
      <vt:variant>
        <vt:i4>5</vt:i4>
      </vt:variant>
      <vt:variant>
        <vt:lpwstr>https://www.kulturinklusiv.ch/admin/data/files/page_editorial_block_file/file_de/191/191011-wegweiser-inklusion-performing-arts-kultur-inklusiv-definitiv.pdf?lm=1596642887</vt:lpwstr>
      </vt:variant>
      <vt:variant>
        <vt:lpwstr/>
      </vt:variant>
      <vt:variant>
        <vt:i4>5963784</vt:i4>
      </vt:variant>
      <vt:variant>
        <vt:i4>159</vt:i4>
      </vt:variant>
      <vt:variant>
        <vt:i4>0</vt:i4>
      </vt:variant>
      <vt:variant>
        <vt:i4>5</vt:i4>
      </vt:variant>
      <vt:variant>
        <vt:lpwstr>https://www.kulturinklusiv.ch/de/tools/merkblaetter-302.html</vt:lpwstr>
      </vt:variant>
      <vt:variant>
        <vt:lpwstr/>
      </vt:variant>
      <vt:variant>
        <vt:i4>1769561</vt:i4>
      </vt:variant>
      <vt:variant>
        <vt:i4>156</vt:i4>
      </vt:variant>
      <vt:variant>
        <vt:i4>0</vt:i4>
      </vt:variant>
      <vt:variant>
        <vt:i4>5</vt:i4>
      </vt:variant>
      <vt:variant>
        <vt:lpwstr>https://www.kulturinklusiv.ch/admin/data/files/page_editorial_block_file/file_de/472/merkblatt-arbeitgebende-bf.pdf?lm=1689146860</vt:lpwstr>
      </vt:variant>
      <vt:variant>
        <vt:lpwstr/>
      </vt:variant>
      <vt:variant>
        <vt:i4>852047</vt:i4>
      </vt:variant>
      <vt:variant>
        <vt:i4>153</vt:i4>
      </vt:variant>
      <vt:variant>
        <vt:i4>0</vt:i4>
      </vt:variant>
      <vt:variant>
        <vt:i4>5</vt:i4>
      </vt:variant>
      <vt:variant>
        <vt:lpwstr>https://www.zh.ch/de/news-uebersicht/medienmitteilungen/2023/09/erweiterter-lernraum-soll-schulen-entlasten.html</vt:lpwstr>
      </vt:variant>
      <vt:variant>
        <vt:lpwstr/>
      </vt:variant>
      <vt:variant>
        <vt:i4>3735676</vt:i4>
      </vt:variant>
      <vt:variant>
        <vt:i4>150</vt:i4>
      </vt:variant>
      <vt:variant>
        <vt:i4>0</vt:i4>
      </vt:variant>
      <vt:variant>
        <vt:i4>5</vt:i4>
      </vt:variant>
      <vt:variant>
        <vt:lpwstr>https://www.bger.ch/files/live/sites/bger/files/pdf/de/2c_0402_2022_yyyy_mm_dd_T_d_08_41_07.pdf</vt:lpwstr>
      </vt:variant>
      <vt:variant>
        <vt:lpwstr/>
      </vt:variant>
      <vt:variant>
        <vt:i4>720976</vt:i4>
      </vt:variant>
      <vt:variant>
        <vt:i4>147</vt:i4>
      </vt:variant>
      <vt:variant>
        <vt:i4>0</vt:i4>
      </vt:variant>
      <vt:variant>
        <vt:i4>5</vt:i4>
      </vt:variant>
      <vt:variant>
        <vt:lpwstr>https://www.sgb-fss.ch/de/aktuell/die-gebaerdensprachen-als-unesco-kulturerbe-anerkannt/</vt:lpwstr>
      </vt:variant>
      <vt:variant>
        <vt:lpwstr/>
      </vt:variant>
      <vt:variant>
        <vt:i4>3342349</vt:i4>
      </vt:variant>
      <vt:variant>
        <vt:i4>144</vt:i4>
      </vt:variant>
      <vt:variant>
        <vt:i4>0</vt:i4>
      </vt:variant>
      <vt:variant>
        <vt:i4>5</vt:i4>
      </vt:variant>
      <vt:variant>
        <vt:lpwstr>https://www.youvita.ch/News/MEDIENMITTEILUNG-Neue-transdisziplinaere-Qualitaetsstandards-im-Kindesschutz/oWkc1Dr5/PEZNL/?m=0&amp;open_c=</vt:lpwstr>
      </vt:variant>
      <vt:variant>
        <vt:lpwstr/>
      </vt:variant>
      <vt:variant>
        <vt:i4>5767191</vt:i4>
      </vt:variant>
      <vt:variant>
        <vt:i4>141</vt:i4>
      </vt:variant>
      <vt:variant>
        <vt:i4>0</vt:i4>
      </vt:variant>
      <vt:variant>
        <vt:i4>5</vt:i4>
      </vt:variant>
      <vt:variant>
        <vt:lpwstr>https://www.admin.ch/gov/de/start/dokumentation/medienmitteilungen.msg-id-97629.html</vt:lpwstr>
      </vt:variant>
      <vt:variant>
        <vt:lpwstr/>
      </vt:variant>
      <vt:variant>
        <vt:i4>3735656</vt:i4>
      </vt:variant>
      <vt:variant>
        <vt:i4>138</vt:i4>
      </vt:variant>
      <vt:variant>
        <vt:i4>0</vt:i4>
      </vt:variant>
      <vt:variant>
        <vt:i4>5</vt:i4>
      </vt:variant>
      <vt:variant>
        <vt:lpwstr>https://www.edk.ch/de/die-edk/news/11072023</vt:lpwstr>
      </vt:variant>
      <vt:variant>
        <vt:lpwstr/>
      </vt:variant>
      <vt:variant>
        <vt:i4>3801196</vt:i4>
      </vt:variant>
      <vt:variant>
        <vt:i4>135</vt:i4>
      </vt:variant>
      <vt:variant>
        <vt:i4>0</vt:i4>
      </vt:variant>
      <vt:variant>
        <vt:i4>5</vt:i4>
      </vt:variant>
      <vt:variant>
        <vt:lpwstr>https://www.institut-fuer-menschenrechte.de/das-institut/abteilungen/monitoring-stelle-un-behindertenrechtskonvention/staatenberichtsverfahren</vt:lpwstr>
      </vt:variant>
      <vt:variant>
        <vt:lpwstr/>
      </vt:variant>
      <vt:variant>
        <vt:i4>8257657</vt:i4>
      </vt:variant>
      <vt:variant>
        <vt:i4>132</vt:i4>
      </vt:variant>
      <vt:variant>
        <vt:i4>0</vt:i4>
      </vt:variant>
      <vt:variant>
        <vt:i4>5</vt:i4>
      </vt:variant>
      <vt:variant>
        <vt:lpwstr>https://s-clever.org/wp-content/uploads/2023/04/S-CLEVER_2023_CH-Ergebnisbericht.pdf</vt:lpwstr>
      </vt:variant>
      <vt:variant>
        <vt:lpwstr/>
      </vt:variant>
      <vt:variant>
        <vt:i4>1179740</vt:i4>
      </vt:variant>
      <vt:variant>
        <vt:i4>129</vt:i4>
      </vt:variant>
      <vt:variant>
        <vt:i4>0</vt:i4>
      </vt:variant>
      <vt:variant>
        <vt:i4>5</vt:i4>
      </vt:variant>
      <vt:variant>
        <vt:lpwstr>https://www.european-agency.org/news/easie-2019-2020-cross-country-report</vt:lpwstr>
      </vt:variant>
      <vt:variant>
        <vt:lpwstr/>
      </vt:variant>
      <vt:variant>
        <vt:i4>2555952</vt:i4>
      </vt:variant>
      <vt:variant>
        <vt:i4>126</vt:i4>
      </vt:variant>
      <vt:variant>
        <vt:i4>0</vt:i4>
      </vt:variant>
      <vt:variant>
        <vt:i4>5</vt:i4>
      </vt:variant>
      <vt:variant>
        <vt:lpwstr>https://www.european-agency.org/activities/data/data-tables-background-information</vt:lpwstr>
      </vt:variant>
      <vt:variant>
        <vt:lpwstr/>
      </vt:variant>
      <vt:variant>
        <vt:i4>8060977</vt:i4>
      </vt:variant>
      <vt:variant>
        <vt:i4>123</vt:i4>
      </vt:variant>
      <vt:variant>
        <vt:i4>0</vt:i4>
      </vt:variant>
      <vt:variant>
        <vt:i4>5</vt:i4>
      </vt:variant>
      <vt:variant>
        <vt:lpwstr>https://www.unesco.org/gem-report/en/technology</vt:lpwstr>
      </vt:variant>
      <vt:variant>
        <vt:lpwstr/>
      </vt:variant>
      <vt:variant>
        <vt:i4>4128894</vt:i4>
      </vt:variant>
      <vt:variant>
        <vt:i4>120</vt:i4>
      </vt:variant>
      <vt:variant>
        <vt:i4>0</vt:i4>
      </vt:variant>
      <vt:variant>
        <vt:i4>5</vt:i4>
      </vt:variant>
      <vt:variant>
        <vt:lpwstr>http://gem-report-2023.unesco.org/recommendations/</vt:lpwstr>
      </vt:variant>
      <vt:variant>
        <vt:lpwstr/>
      </vt:variant>
      <vt:variant>
        <vt:i4>1376351</vt:i4>
      </vt:variant>
      <vt:variant>
        <vt:i4>117</vt:i4>
      </vt:variant>
      <vt:variant>
        <vt:i4>0</vt:i4>
      </vt:variant>
      <vt:variant>
        <vt:i4>5</vt:i4>
      </vt:variant>
      <vt:variant>
        <vt:lpwstr>http://www.bne-portal.de/bne/de/einstieg/bildungsbereiche/fruehkindliche-bildung/fruehkindliche-bildung.html</vt:lpwstr>
      </vt:variant>
      <vt:variant>
        <vt:lpwstr/>
      </vt:variant>
      <vt:variant>
        <vt:i4>852060</vt:i4>
      </vt:variant>
      <vt:variant>
        <vt:i4>114</vt:i4>
      </vt:variant>
      <vt:variant>
        <vt:i4>0</vt:i4>
      </vt:variant>
      <vt:variant>
        <vt:i4>5</vt:i4>
      </vt:variant>
      <vt:variant>
        <vt:lpwstr>http://www.kibesuisse.ch/</vt:lpwstr>
      </vt:variant>
      <vt:variant>
        <vt:lpwstr/>
      </vt:variant>
      <vt:variant>
        <vt:i4>7798895</vt:i4>
      </vt:variant>
      <vt:variant>
        <vt:i4>111</vt:i4>
      </vt:variant>
      <vt:variant>
        <vt:i4>0</vt:i4>
      </vt:variant>
      <vt:variant>
        <vt:i4>5</vt:i4>
      </vt:variant>
      <vt:variant>
        <vt:lpwstr>http://www.unifr.ch/zeff/de/zentrum/profil.html</vt:lpwstr>
      </vt:variant>
      <vt:variant>
        <vt:lpwstr/>
      </vt:variant>
      <vt:variant>
        <vt:i4>2293813</vt:i4>
      </vt:variant>
      <vt:variant>
        <vt:i4>108</vt:i4>
      </vt:variant>
      <vt:variant>
        <vt:i4>0</vt:i4>
      </vt:variant>
      <vt:variant>
        <vt:i4>5</vt:i4>
      </vt:variant>
      <vt:variant>
        <vt:lpwstr>http://www.alliance-enfance.ch/</vt:lpwstr>
      </vt:variant>
      <vt:variant>
        <vt:lpwstr/>
      </vt:variant>
      <vt:variant>
        <vt:i4>5898246</vt:i4>
      </vt:variant>
      <vt:variant>
        <vt:i4>105</vt:i4>
      </vt:variant>
      <vt:variant>
        <vt:i4>0</vt:i4>
      </vt:variant>
      <vt:variant>
        <vt:i4>5</vt:i4>
      </vt:variant>
      <vt:variant>
        <vt:lpwstr>https://ojs.szh.ch/zeitschrift/article/view/1039</vt:lpwstr>
      </vt:variant>
      <vt:variant>
        <vt:lpwstr/>
      </vt:variant>
      <vt:variant>
        <vt:i4>2883638</vt:i4>
      </vt:variant>
      <vt:variant>
        <vt:i4>102</vt:i4>
      </vt:variant>
      <vt:variant>
        <vt:i4>0</vt:i4>
      </vt:variant>
      <vt:variant>
        <vt:i4>5</vt:i4>
      </vt:variant>
      <vt:variant>
        <vt:lpwstr>https://doi.org/10.1007/s42278-021-00126-7</vt:lpwstr>
      </vt:variant>
      <vt:variant>
        <vt:lpwstr/>
      </vt:variant>
      <vt:variant>
        <vt:i4>7143478</vt:i4>
      </vt:variant>
      <vt:variant>
        <vt:i4>99</vt:i4>
      </vt:variant>
      <vt:variant>
        <vt:i4>0</vt:i4>
      </vt:variant>
      <vt:variant>
        <vt:i4>5</vt:i4>
      </vt:variant>
      <vt:variant>
        <vt:lpwstr>https://edudoc.ch/record/128144</vt:lpwstr>
      </vt:variant>
      <vt:variant>
        <vt:lpwstr/>
      </vt:variant>
      <vt:variant>
        <vt:i4>3473423</vt:i4>
      </vt:variant>
      <vt:variant>
        <vt:i4>96</vt:i4>
      </vt:variant>
      <vt:variant>
        <vt:i4>0</vt:i4>
      </vt:variant>
      <vt:variant>
        <vt:i4>5</vt:i4>
      </vt:variant>
      <vt:variant>
        <vt:lpwstr>http://www.pedocs.de/volltexte/2017/13988/pdf/Karg_Hefte_10_2017.pdf</vt:lpwstr>
      </vt:variant>
      <vt:variant>
        <vt:lpwstr/>
      </vt:variant>
      <vt:variant>
        <vt:i4>7471222</vt:i4>
      </vt:variant>
      <vt:variant>
        <vt:i4>93</vt:i4>
      </vt:variant>
      <vt:variant>
        <vt:i4>0</vt:i4>
      </vt:variant>
      <vt:variant>
        <vt:i4>5</vt:i4>
      </vt:variant>
      <vt:variant>
        <vt:lpwstr>http://www.pedocs.de/volltexte/2023/26703/pdf/Junk_Wutzler_2023_Dialogischer_Wissenstransfer.pdf</vt:lpwstr>
      </vt:variant>
      <vt:variant>
        <vt:lpwstr/>
      </vt:variant>
      <vt:variant>
        <vt:i4>6160472</vt:i4>
      </vt:variant>
      <vt:variant>
        <vt:i4>90</vt:i4>
      </vt:variant>
      <vt:variant>
        <vt:i4>0</vt:i4>
      </vt:variant>
      <vt:variant>
        <vt:i4>5</vt:i4>
      </vt:variant>
      <vt:variant>
        <vt:lpwstr>https://doi.org/10.2378/fi2016.art03d</vt:lpwstr>
      </vt:variant>
      <vt:variant>
        <vt:lpwstr/>
      </vt:variant>
      <vt:variant>
        <vt:i4>6422589</vt:i4>
      </vt:variant>
      <vt:variant>
        <vt:i4>87</vt:i4>
      </vt:variant>
      <vt:variant>
        <vt:i4>0</vt:i4>
      </vt:variant>
      <vt:variant>
        <vt:i4>5</vt:i4>
      </vt:variant>
      <vt:variant>
        <vt:lpwstr>https://ojs.szh.ch/zeitschrift/article/view/916</vt:lpwstr>
      </vt:variant>
      <vt:variant>
        <vt:lpwstr/>
      </vt:variant>
      <vt:variant>
        <vt:i4>3539066</vt:i4>
      </vt:variant>
      <vt:variant>
        <vt:i4>84</vt:i4>
      </vt:variant>
      <vt:variant>
        <vt:i4>0</vt:i4>
      </vt:variant>
      <vt:variant>
        <vt:i4>5</vt:i4>
      </vt:variant>
      <vt:variant>
        <vt:lpwstr>http://www.beltz.de/fachmedien/sozialpaedagogik_soziale_arbeit/produkte/details/44665-inklusive-bildungsforschung-der-fruehen-kindheit.html</vt:lpwstr>
      </vt:variant>
      <vt:variant>
        <vt:lpwstr/>
      </vt:variant>
      <vt:variant>
        <vt:i4>1179701</vt:i4>
      </vt:variant>
      <vt:variant>
        <vt:i4>77</vt:i4>
      </vt:variant>
      <vt:variant>
        <vt:i4>0</vt:i4>
      </vt:variant>
      <vt:variant>
        <vt:i4>5</vt:i4>
      </vt:variant>
      <vt:variant>
        <vt:lpwstr/>
      </vt:variant>
      <vt:variant>
        <vt:lpwstr>_Toc124432315</vt:lpwstr>
      </vt:variant>
      <vt:variant>
        <vt:i4>1179701</vt:i4>
      </vt:variant>
      <vt:variant>
        <vt:i4>71</vt:i4>
      </vt:variant>
      <vt:variant>
        <vt:i4>0</vt:i4>
      </vt:variant>
      <vt:variant>
        <vt:i4>5</vt:i4>
      </vt:variant>
      <vt:variant>
        <vt:lpwstr/>
      </vt:variant>
      <vt:variant>
        <vt:lpwstr>_Toc124432314</vt:lpwstr>
      </vt:variant>
      <vt:variant>
        <vt:i4>1179701</vt:i4>
      </vt:variant>
      <vt:variant>
        <vt:i4>68</vt:i4>
      </vt:variant>
      <vt:variant>
        <vt:i4>0</vt:i4>
      </vt:variant>
      <vt:variant>
        <vt:i4>5</vt:i4>
      </vt:variant>
      <vt:variant>
        <vt:lpwstr/>
      </vt:variant>
      <vt:variant>
        <vt:lpwstr>_Toc124432313</vt:lpwstr>
      </vt:variant>
      <vt:variant>
        <vt:i4>1179701</vt:i4>
      </vt:variant>
      <vt:variant>
        <vt:i4>62</vt:i4>
      </vt:variant>
      <vt:variant>
        <vt:i4>0</vt:i4>
      </vt:variant>
      <vt:variant>
        <vt:i4>5</vt:i4>
      </vt:variant>
      <vt:variant>
        <vt:lpwstr/>
      </vt:variant>
      <vt:variant>
        <vt:lpwstr>_Toc124432312</vt:lpwstr>
      </vt:variant>
      <vt:variant>
        <vt:i4>1179701</vt:i4>
      </vt:variant>
      <vt:variant>
        <vt:i4>56</vt:i4>
      </vt:variant>
      <vt:variant>
        <vt:i4>0</vt:i4>
      </vt:variant>
      <vt:variant>
        <vt:i4>5</vt:i4>
      </vt:variant>
      <vt:variant>
        <vt:lpwstr/>
      </vt:variant>
      <vt:variant>
        <vt:lpwstr>_Toc124432311</vt:lpwstr>
      </vt:variant>
      <vt:variant>
        <vt:i4>1179701</vt:i4>
      </vt:variant>
      <vt:variant>
        <vt:i4>50</vt:i4>
      </vt:variant>
      <vt:variant>
        <vt:i4>0</vt:i4>
      </vt:variant>
      <vt:variant>
        <vt:i4>5</vt:i4>
      </vt:variant>
      <vt:variant>
        <vt:lpwstr/>
      </vt:variant>
      <vt:variant>
        <vt:lpwstr>_Toc124432310</vt:lpwstr>
      </vt:variant>
      <vt:variant>
        <vt:i4>1245237</vt:i4>
      </vt:variant>
      <vt:variant>
        <vt:i4>44</vt:i4>
      </vt:variant>
      <vt:variant>
        <vt:i4>0</vt:i4>
      </vt:variant>
      <vt:variant>
        <vt:i4>5</vt:i4>
      </vt:variant>
      <vt:variant>
        <vt:lpwstr/>
      </vt:variant>
      <vt:variant>
        <vt:lpwstr>_Toc124432300</vt:lpwstr>
      </vt:variant>
      <vt:variant>
        <vt:i4>1703988</vt:i4>
      </vt:variant>
      <vt:variant>
        <vt:i4>38</vt:i4>
      </vt:variant>
      <vt:variant>
        <vt:i4>0</vt:i4>
      </vt:variant>
      <vt:variant>
        <vt:i4>5</vt:i4>
      </vt:variant>
      <vt:variant>
        <vt:lpwstr/>
      </vt:variant>
      <vt:variant>
        <vt:lpwstr>_Toc124432294</vt:lpwstr>
      </vt:variant>
      <vt:variant>
        <vt:i4>1703988</vt:i4>
      </vt:variant>
      <vt:variant>
        <vt:i4>32</vt:i4>
      </vt:variant>
      <vt:variant>
        <vt:i4>0</vt:i4>
      </vt:variant>
      <vt:variant>
        <vt:i4>5</vt:i4>
      </vt:variant>
      <vt:variant>
        <vt:lpwstr/>
      </vt:variant>
      <vt:variant>
        <vt:lpwstr>_Toc124432293</vt:lpwstr>
      </vt:variant>
      <vt:variant>
        <vt:i4>1703988</vt:i4>
      </vt:variant>
      <vt:variant>
        <vt:i4>26</vt:i4>
      </vt:variant>
      <vt:variant>
        <vt:i4>0</vt:i4>
      </vt:variant>
      <vt:variant>
        <vt:i4>5</vt:i4>
      </vt:variant>
      <vt:variant>
        <vt:lpwstr/>
      </vt:variant>
      <vt:variant>
        <vt:lpwstr>_Toc124432292</vt:lpwstr>
      </vt:variant>
      <vt:variant>
        <vt:i4>1703988</vt:i4>
      </vt:variant>
      <vt:variant>
        <vt:i4>20</vt:i4>
      </vt:variant>
      <vt:variant>
        <vt:i4>0</vt:i4>
      </vt:variant>
      <vt:variant>
        <vt:i4>5</vt:i4>
      </vt:variant>
      <vt:variant>
        <vt:lpwstr/>
      </vt:variant>
      <vt:variant>
        <vt:lpwstr>_Toc124432291</vt:lpwstr>
      </vt:variant>
      <vt:variant>
        <vt:i4>1703988</vt:i4>
      </vt:variant>
      <vt:variant>
        <vt:i4>14</vt:i4>
      </vt:variant>
      <vt:variant>
        <vt:i4>0</vt:i4>
      </vt:variant>
      <vt:variant>
        <vt:i4>5</vt:i4>
      </vt:variant>
      <vt:variant>
        <vt:lpwstr/>
      </vt:variant>
      <vt:variant>
        <vt:lpwstr>_Toc124432290</vt:lpwstr>
      </vt:variant>
      <vt:variant>
        <vt:i4>1769524</vt:i4>
      </vt:variant>
      <vt:variant>
        <vt:i4>8</vt:i4>
      </vt:variant>
      <vt:variant>
        <vt:i4>0</vt:i4>
      </vt:variant>
      <vt:variant>
        <vt:i4>5</vt:i4>
      </vt:variant>
      <vt:variant>
        <vt:lpwstr/>
      </vt:variant>
      <vt:variant>
        <vt:lpwstr>_Toc124432289</vt:lpwstr>
      </vt:variant>
      <vt:variant>
        <vt:i4>1769524</vt:i4>
      </vt:variant>
      <vt:variant>
        <vt:i4>5</vt:i4>
      </vt:variant>
      <vt:variant>
        <vt:i4>0</vt:i4>
      </vt:variant>
      <vt:variant>
        <vt:i4>5</vt:i4>
      </vt:variant>
      <vt:variant>
        <vt:lpwstr/>
      </vt:variant>
      <vt:variant>
        <vt:lpwstr>_Toc124432288</vt:lpwstr>
      </vt:variant>
      <vt:variant>
        <vt:i4>1769524</vt:i4>
      </vt:variant>
      <vt:variant>
        <vt:i4>2</vt:i4>
      </vt:variant>
      <vt:variant>
        <vt:i4>0</vt:i4>
      </vt:variant>
      <vt:variant>
        <vt:i4>5</vt:i4>
      </vt:variant>
      <vt:variant>
        <vt:lpwstr/>
      </vt:variant>
      <vt:variant>
        <vt:lpwstr>_Toc124432287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27</cp:revision>
  <cp:lastPrinted>2023-09-26T15:59:00Z</cp:lastPrinted>
  <dcterms:created xsi:type="dcterms:W3CDTF">2023-09-26T15:48:00Z</dcterms:created>
  <dcterms:modified xsi:type="dcterms:W3CDTF">2023-09-26T07:44:00Z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