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D5C94" w14:textId="27A1DCD9" w:rsidR="001114E2" w:rsidRPr="006B2D71" w:rsidRDefault="00EB1D3C" w:rsidP="008E36CC">
      <w:pPr>
        <w:pStyle w:val="Titel"/>
        <w:rPr>
          <w:lang w:val="de-CH"/>
        </w:rPr>
      </w:pPr>
      <w:r w:rsidRPr="006B2D71">
        <w:rPr>
          <w:lang w:val="de-CH"/>
        </w:rPr>
        <w:t>Kinder mit Behinderung in der inklusiven Kita: Zugang, Unterstützung und Partizipation</w:t>
      </w:r>
    </w:p>
    <w:p w14:paraId="132577F4" w14:textId="1FEBF965" w:rsidR="001114E2" w:rsidRPr="006B2D71" w:rsidRDefault="004B42B8" w:rsidP="008E36CC">
      <w:pPr>
        <w:pStyle w:val="Author"/>
        <w:rPr>
          <w:lang w:val="de-CH"/>
        </w:rPr>
      </w:pPr>
      <w:r w:rsidRPr="006B2D71">
        <w:rPr>
          <w:lang w:val="de-CH"/>
        </w:rPr>
        <w:t xml:space="preserve">Matthias </w:t>
      </w:r>
      <w:r w:rsidR="00865CF4" w:rsidRPr="006B2D71">
        <w:rPr>
          <w:lang w:val="de-CH"/>
        </w:rPr>
        <w:t>Lütolf</w:t>
      </w:r>
      <w:r w:rsidRPr="006B2D71">
        <w:rPr>
          <w:lang w:val="de-CH"/>
        </w:rPr>
        <w:t xml:space="preserve"> </w:t>
      </w:r>
      <w:r w:rsidR="00865CF4" w:rsidRPr="006B2D71">
        <w:rPr>
          <w:lang w:val="de-CH"/>
        </w:rPr>
        <w:t xml:space="preserve">und </w:t>
      </w:r>
      <w:r w:rsidRPr="006B2D71">
        <w:rPr>
          <w:lang w:val="de-CH"/>
        </w:rPr>
        <w:t xml:space="preserve">Simone </w:t>
      </w:r>
      <w:r w:rsidR="00865CF4" w:rsidRPr="006B2D71">
        <w:rPr>
          <w:lang w:val="de-CH"/>
        </w:rPr>
        <w:t>Schaub</w:t>
      </w:r>
    </w:p>
    <w:p w14:paraId="1F778B7B" w14:textId="581A329E" w:rsidR="001114E2" w:rsidRPr="006B2D71" w:rsidRDefault="00985126" w:rsidP="0017298F">
      <w:pPr>
        <w:pStyle w:val="Abstract"/>
        <w:rPr>
          <w:lang w:val="de-CH"/>
        </w:rPr>
      </w:pPr>
      <w:r w:rsidRPr="006B2D71">
        <w:rPr>
          <w:lang w:val="de-CH"/>
        </w:rPr>
        <w:t>Zusammenfassung</w:t>
      </w:r>
      <w:bookmarkStart w:id="0" w:name="_Hlk144365613"/>
      <w:r w:rsidR="00E7780E" w:rsidRPr="006B2D71">
        <w:rPr>
          <w:lang w:val="de-CH"/>
        </w:rPr>
        <w:br/>
      </w:r>
      <w:bookmarkEnd w:id="0"/>
      <w:r w:rsidR="008D16D1" w:rsidRPr="006B2D71">
        <w:rPr>
          <w:lang w:val="de-CH"/>
        </w:rPr>
        <w:t xml:space="preserve">Die Inklusion von Kindern mit Behinderung in Kindertagesstätten hat in den letzten Jahren kontinuierlich zugenommen. Vor dem Hintergrund </w:t>
      </w:r>
      <w:r w:rsidR="00950EF1" w:rsidRPr="006B2D71">
        <w:rPr>
          <w:lang w:val="de-CH"/>
        </w:rPr>
        <w:t>der</w:t>
      </w:r>
      <w:r w:rsidR="008D16D1" w:rsidRPr="006B2D71">
        <w:rPr>
          <w:lang w:val="de-CH"/>
        </w:rPr>
        <w:t xml:space="preserve"> Herausforderungen, die sich </w:t>
      </w:r>
      <w:r w:rsidR="00950EF1" w:rsidRPr="006B2D71">
        <w:rPr>
          <w:lang w:val="de-CH"/>
        </w:rPr>
        <w:t xml:space="preserve">in der Schweiz </w:t>
      </w:r>
      <w:r w:rsidR="00D47105" w:rsidRPr="006B2D71">
        <w:rPr>
          <w:lang w:val="de-CH"/>
        </w:rPr>
        <w:t>bei</w:t>
      </w:r>
      <w:r w:rsidR="008D16D1" w:rsidRPr="006B2D71">
        <w:rPr>
          <w:lang w:val="de-CH"/>
        </w:rPr>
        <w:t xml:space="preserve"> der vorschulischen Inklusion stellen, werden im Beitrag </w:t>
      </w:r>
      <w:r w:rsidR="00357720" w:rsidRPr="006B2D71">
        <w:rPr>
          <w:lang w:val="de-CH"/>
        </w:rPr>
        <w:t xml:space="preserve">drei </w:t>
      </w:r>
      <w:r w:rsidR="008D16D1" w:rsidRPr="006B2D71">
        <w:rPr>
          <w:lang w:val="de-CH"/>
        </w:rPr>
        <w:t xml:space="preserve">zentrale Aspekte diskutiert, </w:t>
      </w:r>
      <w:r w:rsidR="00894335" w:rsidRPr="006B2D71">
        <w:rPr>
          <w:lang w:val="de-CH"/>
        </w:rPr>
        <w:t xml:space="preserve">die </w:t>
      </w:r>
      <w:r w:rsidR="008D16D1" w:rsidRPr="006B2D71">
        <w:rPr>
          <w:lang w:val="de-CH"/>
        </w:rPr>
        <w:t>zum Gelingen beitragen</w:t>
      </w:r>
      <w:r w:rsidR="009040EE" w:rsidRPr="006B2D71">
        <w:rPr>
          <w:lang w:val="de-CH"/>
        </w:rPr>
        <w:t>:</w:t>
      </w:r>
      <w:r w:rsidR="008D16D1" w:rsidRPr="006B2D71">
        <w:rPr>
          <w:lang w:val="de-CH"/>
        </w:rPr>
        <w:t xml:space="preserve"> der Zugang, die Unterstützung und die Partizipation. </w:t>
      </w:r>
      <w:r w:rsidR="00680D38" w:rsidRPr="006B2D71">
        <w:rPr>
          <w:lang w:val="de-CH"/>
        </w:rPr>
        <w:t>Damit wird erreicht</w:t>
      </w:r>
      <w:r w:rsidR="008D16D1" w:rsidRPr="006B2D71">
        <w:rPr>
          <w:lang w:val="de-CH"/>
        </w:rPr>
        <w:t xml:space="preserve">, dass alle Kinder unabhängig ihrer Kompetenzen und Bedürfnisse sowohl </w:t>
      </w:r>
      <w:r w:rsidR="00CB4801" w:rsidRPr="006B2D71">
        <w:rPr>
          <w:lang w:val="de-CH"/>
        </w:rPr>
        <w:t xml:space="preserve">an </w:t>
      </w:r>
      <w:r w:rsidR="008D16D1" w:rsidRPr="006B2D71">
        <w:rPr>
          <w:lang w:val="de-CH"/>
        </w:rPr>
        <w:t xml:space="preserve">ihrer physischen als auch ihrer sozialen Umgebung </w:t>
      </w:r>
      <w:r w:rsidR="00CB4801" w:rsidRPr="006B2D71">
        <w:rPr>
          <w:lang w:val="de-CH"/>
        </w:rPr>
        <w:t xml:space="preserve">teilhaben </w:t>
      </w:r>
      <w:r w:rsidR="008D16D1" w:rsidRPr="006B2D71">
        <w:rPr>
          <w:lang w:val="de-CH"/>
        </w:rPr>
        <w:t>k</w:t>
      </w:r>
      <w:r w:rsidR="008D16D1" w:rsidRPr="006B2D71">
        <w:rPr>
          <w:rFonts w:hint="cs"/>
          <w:lang w:val="de-CH"/>
        </w:rPr>
        <w:t>ö</w:t>
      </w:r>
      <w:r w:rsidR="008D16D1" w:rsidRPr="006B2D71">
        <w:rPr>
          <w:lang w:val="de-CH"/>
        </w:rPr>
        <w:t>nnen.</w:t>
      </w:r>
    </w:p>
    <w:p w14:paraId="47C90CD6" w14:textId="0FF6148B" w:rsidR="0017298F" w:rsidRPr="00B410DA" w:rsidRDefault="0017298F" w:rsidP="0017298F">
      <w:pPr>
        <w:pStyle w:val="Abstract"/>
        <w:rPr>
          <w:lang w:val="fr-CH"/>
        </w:rPr>
      </w:pPr>
      <w:r w:rsidRPr="568B7D99">
        <w:rPr>
          <w:lang w:val="fr-CH"/>
        </w:rPr>
        <w:t>Résumé</w:t>
      </w:r>
      <w:r w:rsidRPr="001D66D0">
        <w:rPr>
          <w:lang w:val="fr-CH"/>
        </w:rPr>
        <w:br/>
      </w:r>
      <w:r w:rsidR="00805344" w:rsidRPr="568B7D99">
        <w:rPr>
          <w:lang w:val="fr-CH"/>
        </w:rPr>
        <w:t xml:space="preserve">L'inclusion d'enfants en situation de handicap dans les structures d'accueil de jour n'a cessé d'augmenter ces dernières années. Dans le contexte des défis que pose l'inclusion préscolaire en Suisse, </w:t>
      </w:r>
      <w:r w:rsidR="00D47652" w:rsidRPr="568B7D99">
        <w:rPr>
          <w:lang w:val="fr-CH"/>
        </w:rPr>
        <w:t xml:space="preserve">cet </w:t>
      </w:r>
      <w:r w:rsidR="00805344" w:rsidRPr="568B7D99">
        <w:rPr>
          <w:lang w:val="fr-CH"/>
        </w:rPr>
        <w:t>article aborde trois aspects centraux qui contribuent à sa réussit</w:t>
      </w:r>
      <w:r w:rsidR="00BF1B20" w:rsidRPr="568B7D99">
        <w:rPr>
          <w:lang w:val="fr-CH"/>
        </w:rPr>
        <w:t xml:space="preserve">e et qui permettent à tous les enfants de participer </w:t>
      </w:r>
      <w:r w:rsidR="0D5E15E7" w:rsidRPr="568B7D99">
        <w:rPr>
          <w:lang w:val="fr-CH"/>
        </w:rPr>
        <w:t>dans</w:t>
      </w:r>
      <w:r w:rsidR="00E803DF" w:rsidRPr="568B7D99">
        <w:rPr>
          <w:lang w:val="fr-CH"/>
        </w:rPr>
        <w:t xml:space="preserve"> leur environnement physique et sociale, indépendamment de leurs compétences et de leurs besoins</w:t>
      </w:r>
      <w:r w:rsidR="00DB0E6C" w:rsidRPr="568B7D99">
        <w:rPr>
          <w:lang w:val="fr-CH"/>
        </w:rPr>
        <w:t> </w:t>
      </w:r>
      <w:r w:rsidR="00805344" w:rsidRPr="568B7D99">
        <w:rPr>
          <w:lang w:val="fr-CH"/>
        </w:rPr>
        <w:t>: l'accès, le soutien et la participation.</w:t>
      </w:r>
    </w:p>
    <w:p w14:paraId="482EBE3B" w14:textId="1121C41B" w:rsidR="00EA4676" w:rsidRPr="001D66D0" w:rsidRDefault="00EA4676" w:rsidP="008E36CC">
      <w:pPr>
        <w:pStyle w:val="Textkrper"/>
        <w:ind w:firstLine="0"/>
        <w:rPr>
          <w:lang w:val="fr-CH"/>
        </w:rPr>
      </w:pPr>
      <w:proofErr w:type="gramStart"/>
      <w:r w:rsidRPr="001D66D0">
        <w:rPr>
          <w:rStyle w:val="Fett"/>
          <w:rFonts w:cs="Open Sans SemiCondensed"/>
          <w:lang w:val="fr-CH"/>
        </w:rPr>
        <w:t>Keywords</w:t>
      </w:r>
      <w:r w:rsidRPr="001D66D0">
        <w:rPr>
          <w:lang w:val="fr-CH"/>
        </w:rPr>
        <w:t>:</w:t>
      </w:r>
      <w:proofErr w:type="gramEnd"/>
      <w:r w:rsidRPr="001D66D0">
        <w:rPr>
          <w:lang w:val="fr-CH"/>
        </w:rPr>
        <w:t xml:space="preserve"> </w:t>
      </w:r>
      <w:proofErr w:type="spellStart"/>
      <w:r w:rsidR="00C8641B" w:rsidRPr="001D66D0">
        <w:rPr>
          <w:lang w:val="fr-CH"/>
        </w:rPr>
        <w:t>Inklusion</w:t>
      </w:r>
      <w:proofErr w:type="spellEnd"/>
      <w:r w:rsidR="00C8641B" w:rsidRPr="001D66D0">
        <w:rPr>
          <w:lang w:val="fr-CH"/>
        </w:rPr>
        <w:t xml:space="preserve">, </w:t>
      </w:r>
      <w:proofErr w:type="spellStart"/>
      <w:r w:rsidR="00C8641B" w:rsidRPr="001D66D0">
        <w:rPr>
          <w:lang w:val="fr-CH"/>
        </w:rPr>
        <w:t>Partizipation</w:t>
      </w:r>
      <w:proofErr w:type="spellEnd"/>
      <w:r w:rsidR="00C8641B" w:rsidRPr="001D66D0">
        <w:rPr>
          <w:lang w:val="fr-CH"/>
        </w:rPr>
        <w:t xml:space="preserve">, </w:t>
      </w:r>
      <w:proofErr w:type="spellStart"/>
      <w:r w:rsidR="00C8641B" w:rsidRPr="001D66D0">
        <w:rPr>
          <w:lang w:val="fr-CH"/>
        </w:rPr>
        <w:t>Behinderung</w:t>
      </w:r>
      <w:proofErr w:type="spellEnd"/>
      <w:r w:rsidR="00C8641B" w:rsidRPr="001D66D0">
        <w:rPr>
          <w:lang w:val="fr-CH"/>
        </w:rPr>
        <w:t xml:space="preserve">, </w:t>
      </w:r>
      <w:proofErr w:type="spellStart"/>
      <w:r w:rsidR="00C8641B" w:rsidRPr="001D66D0">
        <w:rPr>
          <w:lang w:val="fr-CH"/>
        </w:rPr>
        <w:t>frühes</w:t>
      </w:r>
      <w:proofErr w:type="spellEnd"/>
      <w:r w:rsidR="00C8641B" w:rsidRPr="001D66D0">
        <w:rPr>
          <w:lang w:val="fr-CH"/>
        </w:rPr>
        <w:t xml:space="preserve"> </w:t>
      </w:r>
      <w:proofErr w:type="spellStart"/>
      <w:r w:rsidR="00C8641B" w:rsidRPr="001D66D0">
        <w:rPr>
          <w:lang w:val="fr-CH"/>
        </w:rPr>
        <w:t>Lernen</w:t>
      </w:r>
      <w:proofErr w:type="spellEnd"/>
      <w:r w:rsidR="00C8641B" w:rsidRPr="001D66D0">
        <w:rPr>
          <w:lang w:val="fr-CH"/>
        </w:rPr>
        <w:t xml:space="preserve">, </w:t>
      </w:r>
      <w:proofErr w:type="spellStart"/>
      <w:r w:rsidR="00C8641B" w:rsidRPr="001D66D0">
        <w:rPr>
          <w:lang w:val="fr-CH"/>
        </w:rPr>
        <w:t>familienergänzende</w:t>
      </w:r>
      <w:proofErr w:type="spellEnd"/>
      <w:r w:rsidR="00C8641B" w:rsidRPr="001D66D0">
        <w:rPr>
          <w:lang w:val="fr-CH"/>
        </w:rPr>
        <w:t xml:space="preserve"> </w:t>
      </w:r>
      <w:proofErr w:type="spellStart"/>
      <w:r w:rsidR="00C8641B" w:rsidRPr="001D66D0">
        <w:rPr>
          <w:lang w:val="fr-CH"/>
        </w:rPr>
        <w:t>Betreuung</w:t>
      </w:r>
      <w:proofErr w:type="spellEnd"/>
      <w:r w:rsidR="00C8641B" w:rsidRPr="001D66D0">
        <w:rPr>
          <w:lang w:val="fr-CH"/>
        </w:rPr>
        <w:t xml:space="preserve">, </w:t>
      </w:r>
      <w:proofErr w:type="spellStart"/>
      <w:r w:rsidR="00C8641B" w:rsidRPr="001D66D0">
        <w:rPr>
          <w:lang w:val="fr-CH"/>
        </w:rPr>
        <w:t>Kindertagesstätten</w:t>
      </w:r>
      <w:proofErr w:type="spellEnd"/>
      <w:r w:rsidR="00C8641B" w:rsidRPr="001D66D0">
        <w:rPr>
          <w:lang w:val="fr-CH"/>
        </w:rPr>
        <w:t xml:space="preserve"> / inclusion, participation, handicap, apprentissage précoce, accueil extrafamilial, </w:t>
      </w:r>
      <w:r w:rsidR="008E451A" w:rsidRPr="001D66D0">
        <w:rPr>
          <w:lang w:val="fr-CH"/>
        </w:rPr>
        <w:t>structures d’accueil de jour</w:t>
      </w:r>
    </w:p>
    <w:p w14:paraId="4444C163" w14:textId="41513992" w:rsidR="001D3BFB" w:rsidRDefault="00EA4676" w:rsidP="00FC2636">
      <w:pPr>
        <w:pStyle w:val="Textkrper3"/>
        <w:rPr>
          <w:rFonts w:cs="Open Sans SemiCondensed"/>
          <w:bCs/>
          <w:iCs/>
          <w:lang w:val="fr-CH"/>
        </w:rPr>
      </w:pPr>
      <w:proofErr w:type="gramStart"/>
      <w:r w:rsidRPr="00153133">
        <w:rPr>
          <w:rStyle w:val="Fett"/>
          <w:rFonts w:cs="Open Sans SemiCondensed"/>
          <w:lang w:val="fr-CH"/>
        </w:rPr>
        <w:t>DOI</w:t>
      </w:r>
      <w:r w:rsidRPr="006C6525">
        <w:rPr>
          <w:rFonts w:cs="Open Sans SemiCondensed"/>
          <w:lang w:val="fr-CH"/>
        </w:rPr>
        <w:t>:</w:t>
      </w:r>
      <w:proofErr w:type="gramEnd"/>
      <w:r w:rsidRPr="006C6525">
        <w:rPr>
          <w:rFonts w:cs="Open Sans SemiCondensed"/>
          <w:lang w:val="fr-CH"/>
        </w:rPr>
        <w:t xml:space="preserve"> </w:t>
      </w:r>
      <w:r w:rsidR="00571D14">
        <w:fldChar w:fldCharType="begin"/>
      </w:r>
      <w:r w:rsidR="00571D14" w:rsidRPr="00571D14">
        <w:rPr>
          <w:lang w:val="fr-CH"/>
        </w:rPr>
        <w:instrText>HYPERLINK "https://doi.org/10.57161/z2023-07-01"</w:instrText>
      </w:r>
      <w:r w:rsidR="00571D14">
        <w:fldChar w:fldCharType="separate"/>
      </w:r>
      <w:r w:rsidR="008E36CC" w:rsidRPr="0089710E">
        <w:rPr>
          <w:rStyle w:val="Hyperlink"/>
          <w:rFonts w:cs="Open Sans SemiCondensed"/>
          <w:lang w:val="fr-CH"/>
        </w:rPr>
        <w:t>https://doi.org/10.57161/z2023-07-01</w:t>
      </w:r>
      <w:r w:rsidR="00571D14">
        <w:rPr>
          <w:rStyle w:val="Hyperlink"/>
          <w:rFonts w:cs="Open Sans SemiCondensed"/>
          <w:lang w:val="fr-CH"/>
        </w:rPr>
        <w:fldChar w:fldCharType="end"/>
      </w:r>
    </w:p>
    <w:p w14:paraId="1CBBD8A5" w14:textId="30C8F4A0" w:rsidR="001161D6" w:rsidRPr="00EC61B0" w:rsidRDefault="001161D6" w:rsidP="00FC2636">
      <w:pPr>
        <w:pStyle w:val="Textkrper3"/>
      </w:pPr>
      <w:r w:rsidRPr="00153133">
        <w:t xml:space="preserve">Schweizerische Zeitschrift für Heilpädagogik, Jg. </w:t>
      </w:r>
      <w:r w:rsidR="000B5547">
        <w:t>29</w:t>
      </w:r>
      <w:r w:rsidRPr="00EC61B0">
        <w:t xml:space="preserve">, </w:t>
      </w:r>
      <w:r w:rsidR="000B5547">
        <w:t>07</w:t>
      </w:r>
      <w:r w:rsidRPr="00EC61B0">
        <w:t>/</w:t>
      </w:r>
      <w:r w:rsidR="000B5547">
        <w:t>2023</w:t>
      </w:r>
    </w:p>
    <w:p w14:paraId="6D72F812" w14:textId="77777777" w:rsidR="000E6A66" w:rsidRPr="00153133" w:rsidRDefault="000E6A66" w:rsidP="00FC2636">
      <w:pPr>
        <w:pStyle w:val="Textkrper3"/>
        <w:rPr>
          <w:lang w:val="fr-CH"/>
        </w:rPr>
      </w:pPr>
      <w:r w:rsidRPr="00153133">
        <w:rPr>
          <w:noProof/>
        </w:rPr>
        <w:drawing>
          <wp:inline distT="0" distB="0" distL="0" distR="0" wp14:anchorId="70BDC3BA" wp14:editId="3B0AB2E1">
            <wp:extent cx="1143000" cy="400050"/>
            <wp:effectExtent l="0" t="0" r="0" b="0"/>
            <wp:docPr id="4" name="Grafik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1">
                      <a:extLst>
                        <a:ext uri="{96DAC541-7B7A-43D3-8B79-37D633B846F1}">
                          <asvg:svgBlip xmlns:asvg="http://schemas.microsoft.com/office/drawing/2016/SVG/main" r:embed="rId12"/>
                        </a:ext>
                      </a:extLst>
                    </a:blip>
                    <a:stretch>
                      <a:fillRect/>
                    </a:stretch>
                  </pic:blipFill>
                  <pic:spPr>
                    <a:xfrm>
                      <a:off x="0" y="0"/>
                      <a:ext cx="1143000" cy="400050"/>
                    </a:xfrm>
                    <a:prstGeom prst="rect">
                      <a:avLst/>
                    </a:prstGeom>
                  </pic:spPr>
                </pic:pic>
              </a:graphicData>
            </a:graphic>
          </wp:inline>
        </w:drawing>
      </w:r>
    </w:p>
    <w:p w14:paraId="6EA3CB57" w14:textId="3AE5F8CC" w:rsidR="001114E2" w:rsidRPr="006B2D71" w:rsidRDefault="00EB1D3C" w:rsidP="008E36CC">
      <w:pPr>
        <w:pStyle w:val="berschrift1"/>
        <w:rPr>
          <w:lang w:val="de-CH"/>
        </w:rPr>
      </w:pPr>
      <w:r w:rsidRPr="006B2D71">
        <w:rPr>
          <w:lang w:val="de-CH"/>
        </w:rPr>
        <w:t>Einleitung</w:t>
      </w:r>
    </w:p>
    <w:p w14:paraId="1504D0A9" w14:textId="3208F1C0" w:rsidR="00EB1D3C" w:rsidRPr="00EB1D3C" w:rsidRDefault="00EB1D3C" w:rsidP="008E36CC">
      <w:pPr>
        <w:pStyle w:val="Zitat1"/>
        <w:rPr>
          <w:lang w:val="de-CH"/>
        </w:rPr>
      </w:pPr>
      <w:r w:rsidRPr="00EB1D3C">
        <w:rPr>
          <w:lang w:val="de-CH"/>
        </w:rPr>
        <w:t xml:space="preserve">Eine bunte Kinderschar kommt nach einem sanften Gongschlag zur Fachperson Betreuung. In der </w:t>
      </w:r>
      <w:r w:rsidR="007506FB">
        <w:rPr>
          <w:lang w:val="de-CH"/>
        </w:rPr>
        <w:t>«</w:t>
      </w:r>
      <w:r w:rsidRPr="00EB1D3C">
        <w:rPr>
          <w:lang w:val="de-CH"/>
        </w:rPr>
        <w:t>Kita Brunnweg</w:t>
      </w:r>
      <w:r w:rsidR="007506FB">
        <w:rPr>
          <w:lang w:val="de-CH"/>
        </w:rPr>
        <w:t>»</w:t>
      </w:r>
      <w:r w:rsidRPr="00EB1D3C">
        <w:rPr>
          <w:lang w:val="de-CH"/>
        </w:rPr>
        <w:t xml:space="preserve"> ist Freispielzeit. Die Fachperson zeigt auf das «Spielen»</w:t>
      </w:r>
      <w:r w:rsidR="00EF73C2">
        <w:rPr>
          <w:lang w:val="de-CH"/>
        </w:rPr>
        <w:t>-</w:t>
      </w:r>
      <w:r w:rsidRPr="00EB1D3C">
        <w:rPr>
          <w:lang w:val="de-CH"/>
        </w:rPr>
        <w:t>Piktogramm auf dem Tagesplan</w:t>
      </w:r>
      <w:r w:rsidR="00050795">
        <w:rPr>
          <w:lang w:val="de-CH"/>
        </w:rPr>
        <w:t>.</w:t>
      </w:r>
      <w:r w:rsidR="007506FB">
        <w:rPr>
          <w:lang w:val="de-CH"/>
        </w:rPr>
        <w:t xml:space="preserve"> </w:t>
      </w:r>
      <w:r w:rsidR="00050795">
        <w:rPr>
          <w:lang w:val="de-CH"/>
        </w:rPr>
        <w:t>D</w:t>
      </w:r>
      <w:r w:rsidRPr="00EB1D3C">
        <w:rPr>
          <w:lang w:val="de-CH"/>
        </w:rPr>
        <w:t xml:space="preserve">ie Kinder rufen, was sie machen wollen und springen gleich los ins «Gumpizimmer», in </w:t>
      </w:r>
      <w:r w:rsidR="00311607">
        <w:rPr>
          <w:lang w:val="de-CH"/>
        </w:rPr>
        <w:t>die</w:t>
      </w:r>
      <w:r w:rsidR="00311607" w:rsidRPr="00EB1D3C">
        <w:rPr>
          <w:lang w:val="de-CH"/>
        </w:rPr>
        <w:t xml:space="preserve"> </w:t>
      </w:r>
      <w:r w:rsidRPr="00EB1D3C">
        <w:rPr>
          <w:lang w:val="de-CH"/>
        </w:rPr>
        <w:t>«Babyecke» oder zur Legokiste. Auch Leon, der dreijährig</w:t>
      </w:r>
      <w:r w:rsidR="00CF1B0C">
        <w:rPr>
          <w:lang w:val="de-CH"/>
        </w:rPr>
        <w:t>e</w:t>
      </w:r>
      <w:r w:rsidRPr="00EB1D3C">
        <w:rPr>
          <w:lang w:val="de-CH"/>
        </w:rPr>
        <w:t xml:space="preserve"> Junge mit Autismus, weiss, was er machen möchte. Er holt sich aus seinem Kommunikationsordner das Piktogramm mit den Klötzen und zeigt es der Fachperson. «Du möchtest in </w:t>
      </w:r>
      <w:r w:rsidR="006F4DEF">
        <w:rPr>
          <w:lang w:val="de-CH"/>
        </w:rPr>
        <w:t>die</w:t>
      </w:r>
      <w:r w:rsidR="006F4DEF" w:rsidRPr="00EB1D3C">
        <w:rPr>
          <w:lang w:val="de-CH"/>
        </w:rPr>
        <w:t xml:space="preserve"> </w:t>
      </w:r>
      <w:r w:rsidRPr="00EB1D3C">
        <w:rPr>
          <w:lang w:val="de-CH"/>
        </w:rPr>
        <w:t>Bauecke»</w:t>
      </w:r>
      <w:r w:rsidR="006F4DEF">
        <w:rPr>
          <w:lang w:val="de-CH"/>
        </w:rPr>
        <w:t>,</w:t>
      </w:r>
      <w:r w:rsidRPr="00EB1D3C">
        <w:rPr>
          <w:lang w:val="de-CH"/>
        </w:rPr>
        <w:t xml:space="preserve"> sagt sie und Leon strahlt</w:t>
      </w:r>
      <w:r w:rsidR="000A0940">
        <w:rPr>
          <w:lang w:val="de-CH"/>
        </w:rPr>
        <w:t>. D</w:t>
      </w:r>
      <w:r w:rsidRPr="00EB1D3C">
        <w:rPr>
          <w:lang w:val="de-CH"/>
        </w:rPr>
        <w:t xml:space="preserve">as Nicken der Fachperson nimmt er </w:t>
      </w:r>
      <w:r w:rsidR="006158D8">
        <w:rPr>
          <w:lang w:val="de-CH"/>
        </w:rPr>
        <w:t>als</w:t>
      </w:r>
      <w:r w:rsidR="006158D8" w:rsidRPr="00EB1D3C">
        <w:rPr>
          <w:lang w:val="de-CH"/>
        </w:rPr>
        <w:t xml:space="preserve"> </w:t>
      </w:r>
      <w:r w:rsidRPr="00EB1D3C">
        <w:rPr>
          <w:lang w:val="de-CH"/>
        </w:rPr>
        <w:t>Zeichen, dass er mit dem Spiel loslegen kann</w:t>
      </w:r>
      <w:r w:rsidR="000A0940">
        <w:rPr>
          <w:lang w:val="de-CH"/>
        </w:rPr>
        <w:t>.</w:t>
      </w:r>
    </w:p>
    <w:p w14:paraId="0EF4BC70" w14:textId="052A14D4" w:rsidR="00EB1D3C" w:rsidRPr="006B2D71" w:rsidRDefault="00EB1D3C" w:rsidP="008E36CC">
      <w:pPr>
        <w:pStyle w:val="Textkrper"/>
        <w:ind w:firstLine="0"/>
        <w:rPr>
          <w:lang w:val="de-CH"/>
        </w:rPr>
      </w:pPr>
      <w:r w:rsidRPr="00FC0D17">
        <w:rPr>
          <w:lang w:val="de-CH"/>
        </w:rPr>
        <w:t xml:space="preserve">Der kurze Blick in </w:t>
      </w:r>
      <w:r w:rsidR="000A0940" w:rsidRPr="00FC0D17">
        <w:rPr>
          <w:lang w:val="de-CH"/>
        </w:rPr>
        <w:t xml:space="preserve">die </w:t>
      </w:r>
      <w:r w:rsidRPr="00FC0D17">
        <w:rPr>
          <w:lang w:val="de-CH"/>
        </w:rPr>
        <w:t>Kindertagesst</w:t>
      </w:r>
      <w:r w:rsidRPr="00FC0D17">
        <w:rPr>
          <w:rFonts w:hint="cs"/>
          <w:lang w:val="de-CH"/>
        </w:rPr>
        <w:t>ä</w:t>
      </w:r>
      <w:r w:rsidRPr="00FC0D17">
        <w:rPr>
          <w:lang w:val="de-CH"/>
        </w:rPr>
        <w:t xml:space="preserve">tte </w:t>
      </w:r>
      <w:proofErr w:type="spellStart"/>
      <w:r w:rsidR="000A0940" w:rsidRPr="00FC0D17">
        <w:rPr>
          <w:lang w:val="de-CH"/>
        </w:rPr>
        <w:t>Brunnweg</w:t>
      </w:r>
      <w:proofErr w:type="spellEnd"/>
      <w:r w:rsidR="000A0940" w:rsidRPr="00FC0D17">
        <w:rPr>
          <w:lang w:val="de-CH"/>
        </w:rPr>
        <w:t xml:space="preserve"> </w:t>
      </w:r>
      <w:r w:rsidR="000C5917" w:rsidRPr="00FC0D17">
        <w:rPr>
          <w:lang w:val="de-CH"/>
        </w:rPr>
        <w:t xml:space="preserve">(folgend Kita) </w:t>
      </w:r>
      <w:r w:rsidRPr="00FC0D17">
        <w:rPr>
          <w:lang w:val="de-CH"/>
        </w:rPr>
        <w:t>zeigt eine Alltagssituation, wie sie</w:t>
      </w:r>
      <w:r w:rsidR="002E6B87" w:rsidRPr="00FC0D17">
        <w:rPr>
          <w:lang w:val="de-CH"/>
        </w:rPr>
        <w:t xml:space="preserve"> </w:t>
      </w:r>
      <w:r w:rsidRPr="00FC0D17">
        <w:rPr>
          <w:lang w:val="de-CH"/>
        </w:rPr>
        <w:t xml:space="preserve">in </w:t>
      </w:r>
      <w:r w:rsidR="00871AED">
        <w:rPr>
          <w:lang w:val="de-CH"/>
        </w:rPr>
        <w:t>S</w:t>
      </w:r>
      <w:r w:rsidR="00C26F64" w:rsidRPr="00FC0D17">
        <w:rPr>
          <w:lang w:val="de-CH"/>
        </w:rPr>
        <w:t xml:space="preserve">chweizer </w:t>
      </w:r>
      <w:r w:rsidRPr="00FC0D17">
        <w:rPr>
          <w:lang w:val="de-CH"/>
        </w:rPr>
        <w:t>Institutionen der frühkindlichen Bildung, Betreuung und Erziehung (FBBE</w:t>
      </w:r>
      <w:r w:rsidR="00680D38" w:rsidRPr="00FC0D17">
        <w:rPr>
          <w:lang w:val="de-CH"/>
        </w:rPr>
        <w:t>) immer öfters zu beobachten ist</w:t>
      </w:r>
      <w:r w:rsidRPr="00FC0D17">
        <w:rPr>
          <w:lang w:val="de-CH"/>
        </w:rPr>
        <w:t xml:space="preserve">. </w:t>
      </w:r>
      <w:r w:rsidRPr="006B2D71">
        <w:rPr>
          <w:lang w:val="de-CH"/>
        </w:rPr>
        <w:t xml:space="preserve">Die Verantwortlichen und das Team der Kita </w:t>
      </w:r>
      <w:proofErr w:type="spellStart"/>
      <w:r w:rsidRPr="006B2D71">
        <w:rPr>
          <w:lang w:val="de-CH"/>
        </w:rPr>
        <w:t>Brunnweg</w:t>
      </w:r>
      <w:proofErr w:type="spellEnd"/>
      <w:r w:rsidR="00680D38" w:rsidRPr="001D66D0">
        <w:rPr>
          <w:rStyle w:val="Funotenzeichen"/>
          <w:bCs w:val="0"/>
          <w:iCs w:val="0"/>
        </w:rPr>
        <w:footnoteReference w:id="2"/>
      </w:r>
      <w:r w:rsidRPr="006B2D71">
        <w:rPr>
          <w:lang w:val="de-CH"/>
        </w:rPr>
        <w:t xml:space="preserve"> </w:t>
      </w:r>
      <w:r w:rsidR="00AA2948" w:rsidRPr="006B2D71">
        <w:rPr>
          <w:lang w:val="de-CH"/>
        </w:rPr>
        <w:t>bieten</w:t>
      </w:r>
      <w:r w:rsidRPr="006B2D71">
        <w:rPr>
          <w:lang w:val="de-CH"/>
        </w:rPr>
        <w:t xml:space="preserve"> allen Kindern – unabhängig ihrer Kompetenzen und Bedürfnisse – einen Platz an und </w:t>
      </w:r>
      <w:r w:rsidR="00072B0D" w:rsidRPr="006B2D71">
        <w:rPr>
          <w:lang w:val="de-CH"/>
        </w:rPr>
        <w:t xml:space="preserve">gewährleisten </w:t>
      </w:r>
      <w:r w:rsidRPr="006B2D71">
        <w:rPr>
          <w:lang w:val="de-CH"/>
        </w:rPr>
        <w:t xml:space="preserve">damit die Möglichkeit der Partizipation. Gerade für Kinder mit Behinderung wie Leon war diese Partizipation lange Zeit nur sehr eingeschränkt möglich. Dies hat sich in den letzten Jahren in der Schweiz merklich verändert. Anstrengungen auf privater, städtischer und kantonaler Ebene führten dazu, dass verschiedene Angebote </w:t>
      </w:r>
      <w:r w:rsidR="006C68D2" w:rsidRPr="006B2D71">
        <w:rPr>
          <w:lang w:val="de-CH"/>
        </w:rPr>
        <w:t>entstanden</w:t>
      </w:r>
      <w:r w:rsidRPr="006B2D71">
        <w:rPr>
          <w:lang w:val="de-CH"/>
        </w:rPr>
        <w:t>, welche die Inklusion in Kitas und Spielgruppen unterstützen und ermöglichen</w:t>
      </w:r>
      <w:r w:rsidR="006C68D2" w:rsidRPr="001D66D0">
        <w:rPr>
          <w:rStyle w:val="Funotenzeichen"/>
          <w:bCs w:val="0"/>
          <w:iCs w:val="0"/>
        </w:rPr>
        <w:footnoteReference w:id="3"/>
      </w:r>
      <w:r w:rsidRPr="006B2D71">
        <w:rPr>
          <w:lang w:val="de-CH"/>
        </w:rPr>
        <w:t xml:space="preserve"> (Lütolf &amp; Schaub, 2017). </w:t>
      </w:r>
      <w:r w:rsidR="000A0940" w:rsidRPr="006B2D71">
        <w:rPr>
          <w:lang w:val="de-CH"/>
        </w:rPr>
        <w:t>Jedoch bilanziert d</w:t>
      </w:r>
      <w:r w:rsidRPr="006B2D71">
        <w:rPr>
          <w:lang w:val="de-CH"/>
        </w:rPr>
        <w:t xml:space="preserve">er Bericht «Familienergänzende Betreuung für Kinder mit Behinderungen» von </w:t>
      </w:r>
      <w:r w:rsidRPr="001D66D0">
        <w:rPr>
          <w:i/>
          <w:iCs/>
          <w:lang w:val="de-CH"/>
        </w:rPr>
        <w:t>Procap Schweiz</w:t>
      </w:r>
      <w:r w:rsidRPr="006B2D71">
        <w:rPr>
          <w:lang w:val="de-CH"/>
        </w:rPr>
        <w:t xml:space="preserve"> </w:t>
      </w:r>
      <w:r w:rsidRPr="006B2D71">
        <w:rPr>
          <w:lang w:val="de-CH"/>
        </w:rPr>
        <w:lastRenderedPageBreak/>
        <w:t>(2021), dass «die Mehrheit der Befragten die Angebotslage</w:t>
      </w:r>
      <w:r w:rsidR="008C1772" w:rsidRPr="006B2D71">
        <w:rPr>
          <w:lang w:val="de-CH"/>
        </w:rPr>
        <w:t xml:space="preserve"> [für Kinder mit Behinderung]</w:t>
      </w:r>
      <w:r w:rsidRPr="006B2D71">
        <w:rPr>
          <w:lang w:val="de-CH"/>
        </w:rPr>
        <w:t xml:space="preserve"> in ihrer Region als ungenügend einschätzt» (S.</w:t>
      </w:r>
      <w:r w:rsidR="003B30A0">
        <w:rPr>
          <w:lang w:val="de-CH"/>
        </w:rPr>
        <w:t> </w:t>
      </w:r>
      <w:r w:rsidRPr="006B2D71">
        <w:rPr>
          <w:lang w:val="de-CH"/>
        </w:rPr>
        <w:t>22) und der Bedarf zum jetzigen Zeitpunkt nicht abgedeckt werden kann</w:t>
      </w:r>
      <w:r w:rsidR="00CC4549" w:rsidRPr="006B2D71">
        <w:rPr>
          <w:lang w:val="de-CH"/>
        </w:rPr>
        <w:t xml:space="preserve"> (</w:t>
      </w:r>
      <w:r w:rsidR="00243036" w:rsidRPr="006B2D71">
        <w:rPr>
          <w:lang w:val="de-CH"/>
        </w:rPr>
        <w:t xml:space="preserve">vgl. Beitrag von Pestalozzi und Fischer in dieser </w:t>
      </w:r>
      <w:r w:rsidR="0052226E" w:rsidRPr="006B2D71">
        <w:rPr>
          <w:lang w:val="de-CH"/>
        </w:rPr>
        <w:t>Ausgabe</w:t>
      </w:r>
      <w:r w:rsidR="00243036" w:rsidRPr="006B2D71">
        <w:rPr>
          <w:lang w:val="de-CH"/>
        </w:rPr>
        <w:t>)</w:t>
      </w:r>
      <w:r w:rsidRPr="006B2D71">
        <w:rPr>
          <w:lang w:val="de-CH"/>
        </w:rPr>
        <w:t xml:space="preserve">. Dabei gilt es zu beachten, dass die familienergänzende Betreuung von Kindern in der Schweiz bis zum Kindergarten freiwillig ist und mehrheitlich von den Eltern finanziert wird (Stamm &amp; Edelmann, 2010). </w:t>
      </w:r>
      <w:r w:rsidR="009E01FB" w:rsidRPr="006B2D71">
        <w:rPr>
          <w:lang w:val="de-CH"/>
        </w:rPr>
        <w:t>Zudem kann</w:t>
      </w:r>
      <w:r w:rsidRPr="006B2D71">
        <w:rPr>
          <w:lang w:val="de-CH"/>
        </w:rPr>
        <w:t xml:space="preserve"> die Inklusion von Kindern mit Behinderung </w:t>
      </w:r>
      <w:r w:rsidR="006863FF" w:rsidRPr="006B2D71">
        <w:rPr>
          <w:lang w:val="de-CH"/>
        </w:rPr>
        <w:t xml:space="preserve">nicht allein </w:t>
      </w:r>
      <w:r w:rsidR="009E01FB" w:rsidRPr="006B2D71">
        <w:rPr>
          <w:lang w:val="de-CH"/>
        </w:rPr>
        <w:t>von den Kitas geleistet werden (Heimlich, 2016)</w:t>
      </w:r>
      <w:r w:rsidRPr="006B2D71">
        <w:rPr>
          <w:lang w:val="de-CH"/>
        </w:rPr>
        <w:t xml:space="preserve">. </w:t>
      </w:r>
      <w:r w:rsidR="009100F3" w:rsidRPr="006B2D71">
        <w:rPr>
          <w:lang w:val="de-CH"/>
        </w:rPr>
        <w:t>Am Anfang</w:t>
      </w:r>
      <w:r w:rsidRPr="006B2D71">
        <w:rPr>
          <w:lang w:val="de-CH"/>
        </w:rPr>
        <w:t xml:space="preserve"> </w:t>
      </w:r>
      <w:r w:rsidR="009E01FB" w:rsidRPr="006B2D71">
        <w:rPr>
          <w:lang w:val="de-CH"/>
        </w:rPr>
        <w:t>des</w:t>
      </w:r>
      <w:r w:rsidR="000A0940" w:rsidRPr="006B2D71">
        <w:rPr>
          <w:lang w:val="de-CH"/>
        </w:rPr>
        <w:t xml:space="preserve"> Prozesses </w:t>
      </w:r>
      <w:r w:rsidR="009E01FB" w:rsidRPr="006B2D71">
        <w:rPr>
          <w:lang w:val="de-CH"/>
        </w:rPr>
        <w:t xml:space="preserve">hin zur Inklusion </w:t>
      </w:r>
      <w:r w:rsidRPr="006B2D71">
        <w:rPr>
          <w:lang w:val="de-CH"/>
        </w:rPr>
        <w:t xml:space="preserve">steht der Wille und damit einhergehend eine inklusive Konzeption der Einrichtung. Dazu gehört </w:t>
      </w:r>
      <w:r w:rsidR="00AF007B" w:rsidRPr="006B2D71">
        <w:rPr>
          <w:lang w:val="de-CH"/>
        </w:rPr>
        <w:t>der Aufbau</w:t>
      </w:r>
      <w:r w:rsidRPr="006B2D71">
        <w:rPr>
          <w:lang w:val="de-CH"/>
        </w:rPr>
        <w:t xml:space="preserve"> eines Unterstützungsnetzwerks im Sinne eines interdisziplinären Verständnisses von Inklusion. Im Weiteren müssen die Fachpersonen mit Heterogenität umgehen können. Eine Heterogenität, </w:t>
      </w:r>
      <w:r w:rsidR="00EF250F" w:rsidRPr="006B2D71">
        <w:rPr>
          <w:lang w:val="de-CH"/>
        </w:rPr>
        <w:t xml:space="preserve">die </w:t>
      </w:r>
      <w:r w:rsidRPr="006B2D71">
        <w:rPr>
          <w:lang w:val="de-CH"/>
        </w:rPr>
        <w:t xml:space="preserve">im Alltag der </w:t>
      </w:r>
      <w:r w:rsidR="00900CC0" w:rsidRPr="006B2D71">
        <w:rPr>
          <w:lang w:val="de-CH"/>
        </w:rPr>
        <w:t>Kitas</w:t>
      </w:r>
      <w:r w:rsidRPr="006B2D71">
        <w:rPr>
          <w:lang w:val="de-CH"/>
        </w:rPr>
        <w:t xml:space="preserve"> bereits besteh</w:t>
      </w:r>
      <w:r w:rsidR="000A0940" w:rsidRPr="006B2D71">
        <w:rPr>
          <w:lang w:val="de-CH"/>
        </w:rPr>
        <w:t>t</w:t>
      </w:r>
      <w:r w:rsidRPr="006B2D71">
        <w:rPr>
          <w:lang w:val="de-CH"/>
        </w:rPr>
        <w:t xml:space="preserve"> (z.</w:t>
      </w:r>
      <w:r w:rsidR="0028299D" w:rsidRPr="006B2D71">
        <w:rPr>
          <w:lang w:val="de-CH"/>
        </w:rPr>
        <w:t> </w:t>
      </w:r>
      <w:r w:rsidRPr="006B2D71">
        <w:rPr>
          <w:lang w:val="de-CH"/>
        </w:rPr>
        <w:t xml:space="preserve">B. </w:t>
      </w:r>
      <w:proofErr w:type="spellStart"/>
      <w:r w:rsidR="00EF250F" w:rsidRPr="006B2D71">
        <w:rPr>
          <w:lang w:val="de-CH"/>
        </w:rPr>
        <w:t>im</w:t>
      </w:r>
      <w:proofErr w:type="spellEnd"/>
      <w:r w:rsidR="00EF250F" w:rsidRPr="006B2D71">
        <w:rPr>
          <w:lang w:val="de-CH"/>
        </w:rPr>
        <w:t xml:space="preserve"> Bezug auf </w:t>
      </w:r>
      <w:r w:rsidRPr="006B2D71">
        <w:rPr>
          <w:lang w:val="de-CH"/>
        </w:rPr>
        <w:t>Alter, Geschlecht, Herkunft, soziale</w:t>
      </w:r>
      <w:r w:rsidR="006B7E6E" w:rsidRPr="006B2D71">
        <w:rPr>
          <w:lang w:val="de-CH"/>
        </w:rPr>
        <w:t>r Status</w:t>
      </w:r>
      <w:r w:rsidRPr="006B2D71">
        <w:rPr>
          <w:lang w:val="de-CH"/>
        </w:rPr>
        <w:t xml:space="preserve">) und </w:t>
      </w:r>
      <w:r w:rsidR="00900CC0" w:rsidRPr="006B2D71">
        <w:rPr>
          <w:lang w:val="de-CH"/>
        </w:rPr>
        <w:t xml:space="preserve">als </w:t>
      </w:r>
      <w:r w:rsidRPr="006B2D71">
        <w:rPr>
          <w:lang w:val="de-CH"/>
        </w:rPr>
        <w:t xml:space="preserve">Grundbedingung der familienergänzenden Kinderbetreuung betrachtet </w:t>
      </w:r>
      <w:r w:rsidR="000A0940" w:rsidRPr="006B2D71">
        <w:rPr>
          <w:lang w:val="de-CH"/>
        </w:rPr>
        <w:t xml:space="preserve">wird </w:t>
      </w:r>
      <w:r w:rsidRPr="006B2D71">
        <w:rPr>
          <w:lang w:val="de-CH"/>
        </w:rPr>
        <w:t xml:space="preserve">(pro </w:t>
      </w:r>
      <w:proofErr w:type="spellStart"/>
      <w:r w:rsidRPr="006B2D71">
        <w:rPr>
          <w:lang w:val="de-CH"/>
        </w:rPr>
        <w:t>enfance</w:t>
      </w:r>
      <w:proofErr w:type="spellEnd"/>
      <w:r w:rsidRPr="006B2D71">
        <w:rPr>
          <w:lang w:val="de-CH"/>
        </w:rPr>
        <w:t xml:space="preserve">, </w:t>
      </w:r>
      <w:r w:rsidR="00F076FE" w:rsidRPr="006B2D71">
        <w:rPr>
          <w:lang w:val="de-CH"/>
        </w:rPr>
        <w:t>o. J.</w:t>
      </w:r>
      <w:r w:rsidRPr="006B2D71">
        <w:rPr>
          <w:lang w:val="de-CH"/>
        </w:rPr>
        <w:t xml:space="preserve">). </w:t>
      </w:r>
      <w:r w:rsidRPr="008A75A6">
        <w:rPr>
          <w:lang w:val="de-CH"/>
        </w:rPr>
        <w:t>Behinderung ist dabei eine weitere Heterogenitätsdimension</w:t>
      </w:r>
      <w:r w:rsidR="005B7713" w:rsidRPr="008A75A6">
        <w:rPr>
          <w:lang w:val="de-CH"/>
        </w:rPr>
        <w:t xml:space="preserve">, </w:t>
      </w:r>
      <w:r w:rsidR="003F036D" w:rsidRPr="008A75A6">
        <w:rPr>
          <w:lang w:val="de-CH"/>
        </w:rPr>
        <w:t>die</w:t>
      </w:r>
      <w:r w:rsidR="005B7713" w:rsidRPr="008A75A6">
        <w:rPr>
          <w:lang w:val="de-CH"/>
        </w:rPr>
        <w:t xml:space="preserve"> sich</w:t>
      </w:r>
      <w:r w:rsidR="00ED38F4" w:rsidRPr="008A75A6">
        <w:rPr>
          <w:lang w:val="de-CH"/>
        </w:rPr>
        <w:t xml:space="preserve"> unterschiedlich auswirken kann</w:t>
      </w:r>
      <w:r w:rsidR="005B7713" w:rsidRPr="008A75A6">
        <w:rPr>
          <w:lang w:val="de-CH"/>
        </w:rPr>
        <w:t xml:space="preserve"> aufgrund ihrer motorischen, sprachlichen, kognitiven oder sozial-emotionalen Ausprägung</w:t>
      </w:r>
      <w:r w:rsidR="007976B8" w:rsidRPr="008A75A6">
        <w:rPr>
          <w:lang w:val="de-CH"/>
        </w:rPr>
        <w:t xml:space="preserve">. </w:t>
      </w:r>
      <w:r w:rsidR="007976B8" w:rsidRPr="006B2D71">
        <w:rPr>
          <w:lang w:val="de-CH"/>
        </w:rPr>
        <w:t>D</w:t>
      </w:r>
      <w:r w:rsidR="003F036D" w:rsidRPr="006B2D71">
        <w:rPr>
          <w:lang w:val="de-CH"/>
        </w:rPr>
        <w:t>ie</w:t>
      </w:r>
      <w:r w:rsidR="007976B8" w:rsidRPr="006B2D71">
        <w:rPr>
          <w:lang w:val="de-CH"/>
        </w:rPr>
        <w:t>s stellt die</w:t>
      </w:r>
      <w:r w:rsidR="005B7713" w:rsidRPr="006B2D71">
        <w:rPr>
          <w:lang w:val="de-CH"/>
        </w:rPr>
        <w:t xml:space="preserve"> Fachpersonen der Kitas </w:t>
      </w:r>
      <w:r w:rsidR="003F036D" w:rsidRPr="006B2D71">
        <w:rPr>
          <w:lang w:val="de-CH"/>
        </w:rPr>
        <w:t xml:space="preserve">vor </w:t>
      </w:r>
      <w:r w:rsidR="005B7713" w:rsidRPr="006B2D71">
        <w:rPr>
          <w:lang w:val="de-CH"/>
        </w:rPr>
        <w:t xml:space="preserve">erweiterte pädagogische Anforderungen. </w:t>
      </w:r>
      <w:r w:rsidRPr="006B2D71">
        <w:rPr>
          <w:lang w:val="de-CH"/>
        </w:rPr>
        <w:t xml:space="preserve">Und schlussendlich </w:t>
      </w:r>
      <w:r w:rsidR="005B7713" w:rsidRPr="006B2D71">
        <w:rPr>
          <w:lang w:val="de-CH"/>
        </w:rPr>
        <w:t xml:space="preserve">ist </w:t>
      </w:r>
      <w:r w:rsidRPr="006B2D71">
        <w:rPr>
          <w:lang w:val="de-CH"/>
        </w:rPr>
        <w:t xml:space="preserve">die Gestaltung von </w:t>
      </w:r>
      <w:r w:rsidR="00C61E5B" w:rsidRPr="006B2D71">
        <w:rPr>
          <w:lang w:val="de-CH"/>
        </w:rPr>
        <w:t>i</w:t>
      </w:r>
      <w:r w:rsidRPr="006B2D71">
        <w:rPr>
          <w:lang w:val="de-CH"/>
        </w:rPr>
        <w:t xml:space="preserve">nklusiven Spiel- und Lernsituationen </w:t>
      </w:r>
      <w:r w:rsidR="000A0940" w:rsidRPr="006B2D71">
        <w:rPr>
          <w:lang w:val="de-CH"/>
        </w:rPr>
        <w:t xml:space="preserve">eine </w:t>
      </w:r>
      <w:r w:rsidRPr="006B2D71">
        <w:rPr>
          <w:lang w:val="de-CH"/>
        </w:rPr>
        <w:t>weitere Herausforderung</w:t>
      </w:r>
      <w:r w:rsidR="005B7713" w:rsidRPr="006B2D71">
        <w:rPr>
          <w:lang w:val="de-CH"/>
        </w:rPr>
        <w:t xml:space="preserve">, welche sich im Kontext der frühen Inklusion zeigt </w:t>
      </w:r>
      <w:r w:rsidRPr="006B2D71">
        <w:rPr>
          <w:lang w:val="de-CH"/>
        </w:rPr>
        <w:t xml:space="preserve">(Heimlich, 2016; Lütolf &amp; Schaub, 2017, 2021). </w:t>
      </w:r>
    </w:p>
    <w:p w14:paraId="15CD1903" w14:textId="64373C3B" w:rsidR="00EB1D3C" w:rsidRPr="00EB1D3C" w:rsidRDefault="00EB1D3C" w:rsidP="00B86D69">
      <w:pPr>
        <w:pStyle w:val="berschrift1"/>
        <w:rPr>
          <w:lang w:val="de-CH"/>
        </w:rPr>
      </w:pPr>
      <w:r>
        <w:rPr>
          <w:lang w:val="de-CH"/>
        </w:rPr>
        <w:t>Wirku</w:t>
      </w:r>
      <w:r w:rsidRPr="00EB1D3C">
        <w:rPr>
          <w:lang w:val="de-CH"/>
        </w:rPr>
        <w:t>ng frühkindlicher Inklusion</w:t>
      </w:r>
    </w:p>
    <w:p w14:paraId="705333FE" w14:textId="57CCD9E9" w:rsidR="002174CB" w:rsidRPr="00EB1D3C" w:rsidRDefault="00EB1D3C" w:rsidP="0028299D">
      <w:pPr>
        <w:pStyle w:val="Textkrper"/>
        <w:ind w:firstLine="0"/>
        <w:rPr>
          <w:lang w:val="de-CH"/>
        </w:rPr>
      </w:pPr>
      <w:r w:rsidRPr="00EB1D3C">
        <w:rPr>
          <w:lang w:val="de-CH"/>
        </w:rPr>
        <w:t xml:space="preserve">Die Forschungsergebnisse der letzten rund 20 Jahre haben deutlich gemacht, dass </w:t>
      </w:r>
      <w:r w:rsidR="0075713E">
        <w:rPr>
          <w:lang w:val="de-CH"/>
        </w:rPr>
        <w:t>alle</w:t>
      </w:r>
      <w:r w:rsidR="0075713E" w:rsidRPr="00EB1D3C">
        <w:rPr>
          <w:lang w:val="de-CH"/>
        </w:rPr>
        <w:t xml:space="preserve"> </w:t>
      </w:r>
      <w:r w:rsidRPr="00EB1D3C">
        <w:rPr>
          <w:lang w:val="de-CH"/>
        </w:rPr>
        <w:t>Kinder von inklusiven Betreuungssettings profitieren. Kinder ohne Behinderung</w:t>
      </w:r>
      <w:r w:rsidR="0075713E">
        <w:rPr>
          <w:lang w:val="de-CH"/>
        </w:rPr>
        <w:t xml:space="preserve"> nehmen</w:t>
      </w:r>
      <w:r w:rsidRPr="00EB1D3C">
        <w:rPr>
          <w:lang w:val="de-CH"/>
        </w:rPr>
        <w:t xml:space="preserve"> individuelle Unterschiede wahr</w:t>
      </w:r>
      <w:r w:rsidR="0075713E">
        <w:rPr>
          <w:lang w:val="de-CH"/>
        </w:rPr>
        <w:t xml:space="preserve"> </w:t>
      </w:r>
      <w:r w:rsidRPr="00EB1D3C">
        <w:rPr>
          <w:lang w:val="de-CH"/>
        </w:rPr>
        <w:t xml:space="preserve">und </w:t>
      </w:r>
      <w:r w:rsidR="0075713E" w:rsidRPr="00EB1D3C">
        <w:rPr>
          <w:lang w:val="de-CH"/>
        </w:rPr>
        <w:t>respektieren</w:t>
      </w:r>
      <w:r w:rsidR="0075713E" w:rsidRPr="0075713E">
        <w:rPr>
          <w:lang w:val="de-CH"/>
        </w:rPr>
        <w:t xml:space="preserve"> </w:t>
      </w:r>
      <w:r w:rsidRPr="00EB1D3C">
        <w:rPr>
          <w:lang w:val="de-CH"/>
        </w:rPr>
        <w:t xml:space="preserve">diese </w:t>
      </w:r>
      <w:r w:rsidR="0075713E">
        <w:rPr>
          <w:lang w:val="de-CH"/>
        </w:rPr>
        <w:t>(</w:t>
      </w:r>
      <w:r w:rsidR="0075713E" w:rsidRPr="00EB1D3C">
        <w:rPr>
          <w:lang w:val="de-CH"/>
        </w:rPr>
        <w:t>Lundqvist</w:t>
      </w:r>
      <w:r w:rsidR="0075713E">
        <w:rPr>
          <w:lang w:val="de-CH"/>
        </w:rPr>
        <w:t>,</w:t>
      </w:r>
      <w:r w:rsidR="0075713E" w:rsidRPr="00EB1D3C">
        <w:rPr>
          <w:lang w:val="de-CH"/>
        </w:rPr>
        <w:t xml:space="preserve"> 2022)</w:t>
      </w:r>
      <w:r w:rsidRPr="00EB1D3C">
        <w:rPr>
          <w:lang w:val="de-CH"/>
        </w:rPr>
        <w:t xml:space="preserve">. </w:t>
      </w:r>
      <w:r w:rsidR="0075713E">
        <w:rPr>
          <w:lang w:val="de-CH"/>
        </w:rPr>
        <w:t>D</w:t>
      </w:r>
      <w:r w:rsidR="0075713E" w:rsidRPr="00EB1D3C">
        <w:rPr>
          <w:lang w:val="de-CH"/>
        </w:rPr>
        <w:t xml:space="preserve">ie inklusive Betreuung </w:t>
      </w:r>
      <w:r w:rsidRPr="00EB1D3C">
        <w:rPr>
          <w:lang w:val="de-CH"/>
        </w:rPr>
        <w:t xml:space="preserve">beeinflusst ihr Wissen und ihre </w:t>
      </w:r>
      <w:r w:rsidR="00AA141F">
        <w:rPr>
          <w:lang w:val="de-CH"/>
        </w:rPr>
        <w:t>S</w:t>
      </w:r>
      <w:r w:rsidR="00AA141F" w:rsidRPr="00EB1D3C">
        <w:rPr>
          <w:lang w:val="de-CH"/>
        </w:rPr>
        <w:t xml:space="preserve">icht </w:t>
      </w:r>
      <w:r w:rsidRPr="00EB1D3C">
        <w:rPr>
          <w:lang w:val="de-CH"/>
        </w:rPr>
        <w:t>auf Vielfalt und dementsprechend auch auf Behinderung positiv (Diamond &amp; Huang, 2005). Kinder mit Behinderung</w:t>
      </w:r>
      <w:r w:rsidR="0075713E">
        <w:rPr>
          <w:lang w:val="de-CH"/>
        </w:rPr>
        <w:t xml:space="preserve"> </w:t>
      </w:r>
      <w:r w:rsidR="0075713E" w:rsidRPr="00EB1D3C">
        <w:rPr>
          <w:lang w:val="de-CH"/>
        </w:rPr>
        <w:t>treten</w:t>
      </w:r>
      <w:r w:rsidR="0075713E" w:rsidRPr="0075713E">
        <w:rPr>
          <w:lang w:val="de-CH"/>
        </w:rPr>
        <w:t xml:space="preserve"> </w:t>
      </w:r>
      <w:r w:rsidR="0075713E" w:rsidRPr="00EB1D3C">
        <w:rPr>
          <w:lang w:val="de-CH"/>
        </w:rPr>
        <w:t xml:space="preserve">mehr in Kontakt </w:t>
      </w:r>
      <w:r w:rsidR="005076BD">
        <w:rPr>
          <w:lang w:val="de-CH"/>
        </w:rPr>
        <w:t>mit</w:t>
      </w:r>
      <w:r w:rsidR="005076BD" w:rsidRPr="00EB1D3C">
        <w:rPr>
          <w:lang w:val="de-CH"/>
        </w:rPr>
        <w:t xml:space="preserve"> </w:t>
      </w:r>
      <w:r w:rsidR="0075713E" w:rsidRPr="00EB1D3C">
        <w:rPr>
          <w:lang w:val="de-CH"/>
        </w:rPr>
        <w:t xml:space="preserve">anderen Kindern und sind </w:t>
      </w:r>
      <w:r w:rsidR="005076BD">
        <w:rPr>
          <w:lang w:val="de-CH"/>
        </w:rPr>
        <w:t>im</w:t>
      </w:r>
      <w:r w:rsidR="0075713E" w:rsidRPr="00EB1D3C">
        <w:rPr>
          <w:lang w:val="de-CH"/>
        </w:rPr>
        <w:t xml:space="preserve"> sozialen Austausch</w:t>
      </w:r>
      <w:r w:rsidR="007A52AD">
        <w:rPr>
          <w:lang w:val="de-CH"/>
        </w:rPr>
        <w:t>, was sich</w:t>
      </w:r>
      <w:r w:rsidR="007A52AD" w:rsidRPr="00EB1D3C">
        <w:rPr>
          <w:lang w:val="de-CH"/>
        </w:rPr>
        <w:t xml:space="preserve"> positiv auf ihr Verhalten und ihre Spielentwicklung</w:t>
      </w:r>
      <w:r w:rsidR="007A52AD" w:rsidRPr="007A52AD">
        <w:rPr>
          <w:lang w:val="de-CH"/>
        </w:rPr>
        <w:t xml:space="preserve"> </w:t>
      </w:r>
      <w:r w:rsidR="007A52AD">
        <w:rPr>
          <w:lang w:val="de-CH"/>
        </w:rPr>
        <w:t>a</w:t>
      </w:r>
      <w:r w:rsidR="007A52AD" w:rsidRPr="00EB1D3C">
        <w:rPr>
          <w:lang w:val="de-CH"/>
        </w:rPr>
        <w:t>uswirk</w:t>
      </w:r>
      <w:r w:rsidR="007A52AD">
        <w:rPr>
          <w:lang w:val="de-CH"/>
        </w:rPr>
        <w:t>t</w:t>
      </w:r>
      <w:r w:rsidRPr="00EB1D3C">
        <w:rPr>
          <w:lang w:val="de-CH"/>
        </w:rPr>
        <w:t xml:space="preserve"> </w:t>
      </w:r>
      <w:r w:rsidR="0075713E">
        <w:rPr>
          <w:lang w:val="de-CH"/>
        </w:rPr>
        <w:t>(</w:t>
      </w:r>
      <w:proofErr w:type="spellStart"/>
      <w:r w:rsidR="007A52AD" w:rsidRPr="00EB1D3C">
        <w:rPr>
          <w:lang w:val="de-CH"/>
        </w:rPr>
        <w:t>Buysse</w:t>
      </w:r>
      <w:proofErr w:type="spellEnd"/>
      <w:r w:rsidR="006248DB">
        <w:rPr>
          <w:lang w:val="de-CH"/>
        </w:rPr>
        <w:t xml:space="preserve"> et al.</w:t>
      </w:r>
      <w:r w:rsidR="007A52AD" w:rsidRPr="00EB1D3C">
        <w:rPr>
          <w:lang w:val="de-CH"/>
        </w:rPr>
        <w:t>, 2002</w:t>
      </w:r>
      <w:r w:rsidR="007A52AD">
        <w:rPr>
          <w:lang w:val="de-CH"/>
        </w:rPr>
        <w:t>;</w:t>
      </w:r>
      <w:r w:rsidR="007A52AD" w:rsidRPr="00EB1D3C">
        <w:rPr>
          <w:lang w:val="de-CH"/>
        </w:rPr>
        <w:t xml:space="preserve"> </w:t>
      </w:r>
      <w:proofErr w:type="spellStart"/>
      <w:r w:rsidRPr="00EB1D3C">
        <w:rPr>
          <w:lang w:val="de-CH"/>
        </w:rPr>
        <w:t>Odom</w:t>
      </w:r>
      <w:proofErr w:type="spellEnd"/>
      <w:r w:rsidRPr="00EB1D3C">
        <w:rPr>
          <w:lang w:val="de-CH"/>
        </w:rPr>
        <w:t xml:space="preserve"> </w:t>
      </w:r>
      <w:r w:rsidR="0075713E">
        <w:rPr>
          <w:lang w:val="de-CH"/>
        </w:rPr>
        <w:t>&amp;</w:t>
      </w:r>
      <w:r w:rsidRPr="00EB1D3C">
        <w:rPr>
          <w:lang w:val="de-CH"/>
        </w:rPr>
        <w:t xml:space="preserve"> Bailey</w:t>
      </w:r>
      <w:r w:rsidR="0075713E">
        <w:rPr>
          <w:lang w:val="de-CH"/>
        </w:rPr>
        <w:t>,</w:t>
      </w:r>
      <w:r w:rsidRPr="00EB1D3C">
        <w:rPr>
          <w:lang w:val="de-CH"/>
        </w:rPr>
        <w:t xml:space="preserve"> 2001)</w:t>
      </w:r>
      <w:r w:rsidR="00EF4FEB">
        <w:rPr>
          <w:lang w:val="de-CH"/>
        </w:rPr>
        <w:t xml:space="preserve">. </w:t>
      </w:r>
      <w:r w:rsidR="003B6C44">
        <w:rPr>
          <w:lang w:val="de-CH"/>
        </w:rPr>
        <w:t>Dies führt</w:t>
      </w:r>
      <w:r w:rsidR="007A52AD">
        <w:rPr>
          <w:lang w:val="de-CH"/>
        </w:rPr>
        <w:t xml:space="preserve"> zu Freundschaften zwischen</w:t>
      </w:r>
      <w:r w:rsidR="007A52AD" w:rsidRPr="00EB1D3C">
        <w:rPr>
          <w:lang w:val="de-CH"/>
        </w:rPr>
        <w:t xml:space="preserve"> Kindern mit und ohne Behinderung</w:t>
      </w:r>
      <w:r w:rsidR="007A52AD">
        <w:rPr>
          <w:lang w:val="de-CH"/>
        </w:rPr>
        <w:t xml:space="preserve"> </w:t>
      </w:r>
      <w:r w:rsidR="007A52AD" w:rsidRPr="00EB1D3C">
        <w:rPr>
          <w:lang w:val="de-CH"/>
        </w:rPr>
        <w:t>(</w:t>
      </w:r>
      <w:proofErr w:type="spellStart"/>
      <w:r w:rsidR="007A52AD" w:rsidRPr="00EB1D3C">
        <w:rPr>
          <w:lang w:val="de-CH"/>
        </w:rPr>
        <w:t>Odom</w:t>
      </w:r>
      <w:proofErr w:type="spellEnd"/>
      <w:r w:rsidR="006248DB">
        <w:rPr>
          <w:lang w:val="de-CH"/>
        </w:rPr>
        <w:t xml:space="preserve"> et al.</w:t>
      </w:r>
      <w:r w:rsidR="007A52AD" w:rsidRPr="00EB1D3C">
        <w:rPr>
          <w:lang w:val="de-CH"/>
        </w:rPr>
        <w:t>, 2011).</w:t>
      </w:r>
      <w:r w:rsidR="007A52AD">
        <w:rPr>
          <w:lang w:val="de-CH"/>
        </w:rPr>
        <w:t xml:space="preserve"> </w:t>
      </w:r>
      <w:r w:rsidRPr="00EB1D3C">
        <w:rPr>
          <w:lang w:val="de-CH"/>
        </w:rPr>
        <w:t xml:space="preserve">Zudem </w:t>
      </w:r>
      <w:r w:rsidR="00164E68">
        <w:rPr>
          <w:lang w:val="de-CH"/>
        </w:rPr>
        <w:t>wurde</w:t>
      </w:r>
      <w:r w:rsidR="00164E68" w:rsidRPr="00EB1D3C">
        <w:rPr>
          <w:lang w:val="de-CH"/>
        </w:rPr>
        <w:t xml:space="preserve"> </w:t>
      </w:r>
      <w:r w:rsidRPr="00EB1D3C">
        <w:rPr>
          <w:lang w:val="de-CH"/>
        </w:rPr>
        <w:t xml:space="preserve">wiederholt </w:t>
      </w:r>
      <w:r w:rsidR="000A0940">
        <w:rPr>
          <w:lang w:val="de-CH"/>
        </w:rPr>
        <w:t>gezeigt</w:t>
      </w:r>
      <w:r w:rsidRPr="00EB1D3C">
        <w:rPr>
          <w:lang w:val="de-CH"/>
        </w:rPr>
        <w:t>, dass sich kognitive</w:t>
      </w:r>
      <w:r w:rsidR="000A0940">
        <w:rPr>
          <w:lang w:val="de-CH"/>
        </w:rPr>
        <w:t xml:space="preserve"> und sprachliche</w:t>
      </w:r>
      <w:r w:rsidRPr="00EB1D3C">
        <w:rPr>
          <w:lang w:val="de-CH"/>
        </w:rPr>
        <w:t xml:space="preserve"> Fähigkeiten von Kindern mit Behinderung </w:t>
      </w:r>
      <w:r w:rsidR="000A0940">
        <w:rPr>
          <w:lang w:val="de-CH"/>
        </w:rPr>
        <w:t xml:space="preserve">in inklusiven Settings </w:t>
      </w:r>
      <w:r w:rsidRPr="00EB1D3C">
        <w:rPr>
          <w:lang w:val="de-CH"/>
        </w:rPr>
        <w:t>positiv entwickel</w:t>
      </w:r>
      <w:r w:rsidR="007A52AD">
        <w:rPr>
          <w:lang w:val="de-CH"/>
        </w:rPr>
        <w:t>n</w:t>
      </w:r>
      <w:r w:rsidRPr="00EB1D3C">
        <w:rPr>
          <w:lang w:val="de-CH"/>
        </w:rPr>
        <w:t xml:space="preserve"> (CESE, 2014). </w:t>
      </w:r>
    </w:p>
    <w:p w14:paraId="1DC09F6B" w14:textId="01E1D8B9" w:rsidR="002A2586" w:rsidRPr="00EB1D3C" w:rsidRDefault="002A2586" w:rsidP="002A2586">
      <w:pPr>
        <w:pStyle w:val="Textkrper"/>
        <w:rPr>
          <w:lang w:val="de-CH"/>
        </w:rPr>
      </w:pPr>
      <w:r w:rsidRPr="00EB1D3C">
        <w:rPr>
          <w:lang w:val="de-CH"/>
        </w:rPr>
        <w:t xml:space="preserve">Im Folgenden </w:t>
      </w:r>
      <w:r>
        <w:rPr>
          <w:lang w:val="de-CH"/>
        </w:rPr>
        <w:t>werden drei</w:t>
      </w:r>
      <w:r w:rsidRPr="00EB1D3C">
        <w:rPr>
          <w:lang w:val="de-CH"/>
        </w:rPr>
        <w:t xml:space="preserve"> zentrale Aspekte </w:t>
      </w:r>
      <w:r w:rsidR="00017AC2">
        <w:rPr>
          <w:lang w:val="de-CH"/>
        </w:rPr>
        <w:t>zu einer gelingenden</w:t>
      </w:r>
      <w:r w:rsidRPr="00EB1D3C">
        <w:rPr>
          <w:lang w:val="de-CH"/>
        </w:rPr>
        <w:t xml:space="preserve"> vorschulische</w:t>
      </w:r>
      <w:r>
        <w:rPr>
          <w:lang w:val="de-CH"/>
        </w:rPr>
        <w:t>n</w:t>
      </w:r>
      <w:r w:rsidRPr="00EB1D3C">
        <w:rPr>
          <w:lang w:val="de-CH"/>
        </w:rPr>
        <w:t xml:space="preserve"> Inklusion </w:t>
      </w:r>
      <w:r>
        <w:rPr>
          <w:lang w:val="de-CH"/>
        </w:rPr>
        <w:t>vorgestellt:</w:t>
      </w:r>
      <w:r w:rsidRPr="00EB1D3C">
        <w:rPr>
          <w:lang w:val="de-CH"/>
        </w:rPr>
        <w:t xml:space="preserve"> Zugang (</w:t>
      </w:r>
      <w:proofErr w:type="spellStart"/>
      <w:r w:rsidRPr="0078556C">
        <w:rPr>
          <w:i/>
          <w:iCs/>
          <w:lang w:val="de-CH"/>
        </w:rPr>
        <w:t>access</w:t>
      </w:r>
      <w:proofErr w:type="spellEnd"/>
      <w:r w:rsidRPr="00EB1D3C">
        <w:rPr>
          <w:lang w:val="de-CH"/>
        </w:rPr>
        <w:t>), Unterstützung (</w:t>
      </w:r>
      <w:r w:rsidRPr="0078556C">
        <w:rPr>
          <w:i/>
          <w:iCs/>
          <w:lang w:val="de-CH"/>
        </w:rPr>
        <w:t>support</w:t>
      </w:r>
      <w:r w:rsidRPr="00EB1D3C">
        <w:rPr>
          <w:lang w:val="de-CH"/>
        </w:rPr>
        <w:t>) und Partizipation (</w:t>
      </w:r>
      <w:proofErr w:type="spellStart"/>
      <w:r w:rsidRPr="0078556C">
        <w:rPr>
          <w:i/>
          <w:iCs/>
          <w:lang w:val="de-CH"/>
        </w:rPr>
        <w:t>participation</w:t>
      </w:r>
      <w:proofErr w:type="spellEnd"/>
      <w:r>
        <w:rPr>
          <w:lang w:val="de-CH"/>
        </w:rPr>
        <w:t>) (</w:t>
      </w:r>
      <w:r w:rsidRPr="00EB1D3C">
        <w:rPr>
          <w:lang w:val="de-CH"/>
        </w:rPr>
        <w:t xml:space="preserve">Barton </w:t>
      </w:r>
      <w:r>
        <w:rPr>
          <w:lang w:val="de-CH"/>
        </w:rPr>
        <w:t>&amp;</w:t>
      </w:r>
      <w:r w:rsidRPr="00EB1D3C">
        <w:rPr>
          <w:lang w:val="de-CH"/>
        </w:rPr>
        <w:t xml:space="preserve"> Smith</w:t>
      </w:r>
      <w:r>
        <w:rPr>
          <w:lang w:val="de-CH"/>
        </w:rPr>
        <w:t>,</w:t>
      </w:r>
      <w:r w:rsidRPr="00EB1D3C">
        <w:rPr>
          <w:lang w:val="de-CH"/>
        </w:rPr>
        <w:t xml:space="preserve"> 2015).</w:t>
      </w:r>
      <w:r w:rsidR="005B3D6E">
        <w:rPr>
          <w:lang w:val="de-CH"/>
        </w:rPr>
        <w:t xml:space="preserve"> </w:t>
      </w:r>
      <w:r w:rsidR="00A33184">
        <w:rPr>
          <w:lang w:val="de-CH"/>
        </w:rPr>
        <w:t>Die drei Aspekte wurden</w:t>
      </w:r>
      <w:r w:rsidR="004F7BE2">
        <w:rPr>
          <w:lang w:val="de-CH"/>
        </w:rPr>
        <w:t xml:space="preserve"> </w:t>
      </w:r>
      <w:r w:rsidR="00FD153C">
        <w:rPr>
          <w:lang w:val="de-CH"/>
        </w:rPr>
        <w:t>auf der Basis praktischer Erfahrungen und Forschungsvorhaben im Kontext der frühen Inklusion</w:t>
      </w:r>
      <w:r w:rsidR="00116709">
        <w:rPr>
          <w:lang w:val="de-CH"/>
        </w:rPr>
        <w:t xml:space="preserve"> in den USA herausgearbeitet</w:t>
      </w:r>
      <w:r w:rsidR="00116709">
        <w:rPr>
          <w:rStyle w:val="Funotenzeichen"/>
          <w:lang w:val="de-CH"/>
        </w:rPr>
        <w:footnoteReference w:id="4"/>
      </w:r>
      <w:r w:rsidR="00116709">
        <w:rPr>
          <w:lang w:val="de-CH"/>
        </w:rPr>
        <w:t xml:space="preserve"> und lassen sich auf die Situation in der Schweiz übertragen.</w:t>
      </w:r>
    </w:p>
    <w:p w14:paraId="73D51A03" w14:textId="12105FF4" w:rsidR="00EB1D3C" w:rsidRPr="00DD046D" w:rsidRDefault="00EB1D3C" w:rsidP="00B86D69">
      <w:pPr>
        <w:pStyle w:val="berschrift2"/>
        <w:rPr>
          <w:lang w:val="de-CH"/>
        </w:rPr>
      </w:pPr>
      <w:r w:rsidRPr="00DD046D">
        <w:rPr>
          <w:lang w:val="de-CH"/>
        </w:rPr>
        <w:t>Zugang</w:t>
      </w:r>
    </w:p>
    <w:p w14:paraId="2B1A2D51" w14:textId="193DD3DB" w:rsidR="00EB1D3C" w:rsidRPr="00EB1D3C" w:rsidRDefault="00DD046D" w:rsidP="005B7713">
      <w:pPr>
        <w:pStyle w:val="Textkrper"/>
        <w:ind w:firstLine="0"/>
        <w:rPr>
          <w:lang w:val="de-CH"/>
        </w:rPr>
      </w:pPr>
      <w:r w:rsidRPr="00DD046D">
        <w:rPr>
          <w:noProof/>
          <w:lang w:val="de-DE" w:eastAsia="de-DE"/>
        </w:rPr>
        <mc:AlternateContent>
          <mc:Choice Requires="wps">
            <w:drawing>
              <wp:anchor distT="45720" distB="45720" distL="46990" distR="46990" simplePos="0" relativeHeight="251658240" behindDoc="0" locked="0" layoutInCell="1" allowOverlap="0" wp14:anchorId="42445190" wp14:editId="2C5F31E0">
                <wp:simplePos x="0" y="0"/>
                <wp:positionH relativeFrom="page">
                  <wp:posOffset>0</wp:posOffset>
                </wp:positionH>
                <wp:positionV relativeFrom="paragraph">
                  <wp:posOffset>889520</wp:posOffset>
                </wp:positionV>
                <wp:extent cx="5175250" cy="510540"/>
                <wp:effectExtent l="0" t="0" r="0" b="3810"/>
                <wp:wrapTopAndBottom/>
                <wp:docPr id="11" name="Textfeld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0" cy="510540"/>
                        </a:xfrm>
                        <a:prstGeom prst="rect">
                          <a:avLst/>
                        </a:prstGeom>
                        <a:noFill/>
                        <a:ln w="9525">
                          <a:noFill/>
                          <a:miter lim="800000"/>
                          <a:headEnd/>
                          <a:tailEnd/>
                        </a:ln>
                      </wps:spPr>
                      <wps:txbx>
                        <w:txbxContent>
                          <w:p w14:paraId="0953698E" w14:textId="464271E4" w:rsidR="00DD046D" w:rsidRPr="00DD046D" w:rsidRDefault="00DD046D" w:rsidP="00DD046D">
                            <w:pPr>
                              <w:pStyle w:val="Hervorhebung1"/>
                              <w:rPr>
                                <w:lang w:val="de-CH"/>
                              </w:rPr>
                            </w:pPr>
                            <w:r w:rsidRPr="00DD046D">
                              <w:rPr>
                                <w:lang w:val="de-CH"/>
                              </w:rPr>
                              <w:t>Zugang ist nur möglich, wenn die Kita inklusiv gedacht wird und keine räumlichen und strukturellen Barrieren aufweist.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445190" id="_x0000_t202" coordsize="21600,21600" o:spt="202" path="m,l,21600r21600,l21600,xe">
                <v:stroke joinstyle="miter"/>
                <v:path gradientshapeok="t" o:connecttype="rect"/>
              </v:shapetype>
              <v:shape id="Textfeld 11" o:spid="_x0000_s1026" type="#_x0000_t202" alt="&quot;&quot;" style="position:absolute;left:0;text-align:left;margin-left:0;margin-top:70.05pt;width:407.5pt;height:40.2pt;z-index:251658240;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tC+QEAAM8DAAAOAAAAZHJzL2Uyb0RvYy54bWysU9tu2zAMfR+wfxD0vtgJ4rU14hRduw4D&#10;ugvQ7QMYWY6FSaImKbGzrx8lp2mwvhXzg0Ca4iHPIbW6Ho1me+mDQtvw+azkTFqBrbLbhv/8cf/u&#10;krMQwbag0cqGH2Tg1+u3b1aDq+UCe9St9IxAbKgH1/A+RlcXRRC9NBBm6KSlYIfeQCTXb4vWw0Do&#10;RheLsnxfDOhb51HIEOjv3RTk64zfdVLEb10XZGS64dRbzKfP5yadxXoF9daD65U4tgGv6MKAslT0&#10;BHUHEdjOqxdQRgmPAbs4E2gK7DolZOZAbOblP2wee3AycyFxgjvJFP4frPi6f3TfPYvjBxxpgJlE&#10;cA8ofgVm8bYHu5U33uPQS2ip8DxJVgwu1MfUJHWoQwLZDF+wpSHDLmIGGjtvkirEkxE6DeBwEl2O&#10;kQn6Wc0vqkVFIUGxal5WyzyVAuqnbOdD/CTRsGQ03NNQMzrsH0JM3UD9dCUVs3ivtM6D1ZYNDb8i&#10;/JxwFjEq0t5pZRp+WaZv2oRE8qNtc3IEpSebCmh7ZJ2ITpTjuBnpYmK/wfZA/D1O+0XvgYwe/R/O&#10;BtqthoffO/CSM/3ZJg3L5TKVZDG7y+piQY7PzlVuhm3OI2AFgTU8cjaZtzGv8MT2htTuVBbiuZdj&#10;t7Q1WZ/jhqe1PPfzred3uP4LAAD//wMAUEsDBBQABgAIAAAAIQB7qpnb2gAAAAgBAAAPAAAAZHJz&#10;L2Rvd25yZXYueG1sTI/BTsMwEETvSPyDtZW4UTsRRSXEqRAoUq+ESly3sUmixuvIdtLw9ywnOO7M&#10;aPZNeVjdKBYb4uBJQ7ZVICy13gzUaTh91Pd7EDEhGRw9WQ3fNsKhur0psTD+Su92aVInuIRigRr6&#10;lKZCytj21mHc+skSe18+OEx8hk6agFcud6PMlXqUDgfiDz1O9rW37aWZnYYw1bMLn0+qXhpcx/B2&#10;VN1y1Ppus748g0h2TX9h+MVndKiY6exnMlGMGnhIYvVBZSDY3mc7Vs4a8lztQFal/D+g+gEAAP//&#10;AwBQSwECLQAUAAYACAAAACEAtoM4kv4AAADhAQAAEwAAAAAAAAAAAAAAAAAAAAAAW0NvbnRlbnRf&#10;VHlwZXNdLnhtbFBLAQItABQABgAIAAAAIQA4/SH/1gAAAJQBAAALAAAAAAAAAAAAAAAAAC8BAABf&#10;cmVscy8ucmVsc1BLAQItABQABgAIAAAAIQC4+9tC+QEAAM8DAAAOAAAAAAAAAAAAAAAAAC4CAABk&#10;cnMvZTJvRG9jLnhtbFBLAQItABQABgAIAAAAIQB7qpnb2gAAAAgBAAAPAAAAAAAAAAAAAAAAAFME&#10;AABkcnMvZG93bnJldi54bWxQSwUGAAAAAAQABADzAAAAWgUAAAAA&#10;" o:allowoverlap="f" filled="f" stroked="f">
                <v:textbox inset="29mm,,2.5mm">
                  <w:txbxContent>
                    <w:p w14:paraId="0953698E" w14:textId="464271E4" w:rsidR="00DD046D" w:rsidRPr="00DD046D" w:rsidRDefault="00DD046D" w:rsidP="00DD046D">
                      <w:pPr>
                        <w:pStyle w:val="Hervorhebung1"/>
                        <w:rPr>
                          <w:lang w:val="de-CH"/>
                        </w:rPr>
                      </w:pPr>
                      <w:r w:rsidRPr="00DD046D">
                        <w:rPr>
                          <w:lang w:val="de-CH"/>
                        </w:rPr>
                        <w:t>Zugang ist nur möglich, wenn die Kita inklusiv gedacht wird und keine räumlichen und strukturellen Barrieren aufweist.</w:t>
                      </w:r>
                    </w:p>
                  </w:txbxContent>
                </v:textbox>
                <w10:wrap type="topAndBottom" anchorx="page"/>
              </v:shape>
            </w:pict>
          </mc:Fallback>
        </mc:AlternateContent>
      </w:r>
      <w:r w:rsidR="00EB1D3C" w:rsidRPr="00EB1D3C">
        <w:rPr>
          <w:lang w:val="de-CH"/>
        </w:rPr>
        <w:t xml:space="preserve">Der Aspekt des Zugangs bezieht sich </w:t>
      </w:r>
      <w:r w:rsidR="005E5A8A">
        <w:rPr>
          <w:lang w:val="de-CH"/>
        </w:rPr>
        <w:t>erstens</w:t>
      </w:r>
      <w:r w:rsidR="005E5A8A" w:rsidRPr="00EB1D3C">
        <w:rPr>
          <w:lang w:val="de-CH"/>
        </w:rPr>
        <w:t xml:space="preserve"> </w:t>
      </w:r>
      <w:r w:rsidR="00EB1D3C" w:rsidRPr="00EB1D3C">
        <w:rPr>
          <w:lang w:val="de-CH"/>
        </w:rPr>
        <w:t>auf die gesellschaftliche und politische Bereitschaft, Kindern mit Behinderung die Teil</w:t>
      </w:r>
      <w:r w:rsidR="008B4034">
        <w:rPr>
          <w:lang w:val="de-CH"/>
        </w:rPr>
        <w:t xml:space="preserve">habe </w:t>
      </w:r>
      <w:r w:rsidR="00EB1D3C" w:rsidRPr="00EB1D3C">
        <w:rPr>
          <w:lang w:val="de-CH"/>
        </w:rPr>
        <w:t>an einem frühkindlichen Betreuungsangebot zu gewährleisten</w:t>
      </w:r>
      <w:r w:rsidR="005E5A8A">
        <w:rPr>
          <w:lang w:val="de-CH"/>
        </w:rPr>
        <w:t>. Zweitens</w:t>
      </w:r>
      <w:r w:rsidR="00EB1D3C" w:rsidRPr="00EB1D3C">
        <w:rPr>
          <w:lang w:val="de-CH"/>
        </w:rPr>
        <w:t xml:space="preserve"> </w:t>
      </w:r>
      <w:r w:rsidR="00C90D65">
        <w:rPr>
          <w:lang w:val="de-CH"/>
        </w:rPr>
        <w:t xml:space="preserve">beinhaltet der Aspekt des Zugangs </w:t>
      </w:r>
      <w:r w:rsidR="00EB1D3C" w:rsidRPr="00EB1D3C">
        <w:rPr>
          <w:lang w:val="de-CH"/>
        </w:rPr>
        <w:t xml:space="preserve">die physische und pädagogische Umgebung, </w:t>
      </w:r>
      <w:r w:rsidR="00B32B8D">
        <w:rPr>
          <w:lang w:val="de-CH"/>
        </w:rPr>
        <w:t>die</w:t>
      </w:r>
      <w:r w:rsidR="00B32B8D" w:rsidRPr="00EB1D3C">
        <w:rPr>
          <w:lang w:val="de-CH"/>
        </w:rPr>
        <w:t xml:space="preserve"> </w:t>
      </w:r>
      <w:r w:rsidR="00EB1D3C" w:rsidRPr="00EB1D3C">
        <w:rPr>
          <w:lang w:val="de-CH"/>
        </w:rPr>
        <w:t xml:space="preserve">von einer hohen Qualität unter Berücksichtigung </w:t>
      </w:r>
      <w:r w:rsidR="00143D78">
        <w:rPr>
          <w:lang w:val="de-CH"/>
        </w:rPr>
        <w:t>der</w:t>
      </w:r>
      <w:r w:rsidR="00143D78" w:rsidRPr="00EB1D3C">
        <w:rPr>
          <w:lang w:val="de-CH"/>
        </w:rPr>
        <w:t xml:space="preserve"> </w:t>
      </w:r>
      <w:r w:rsidR="00EB1D3C" w:rsidRPr="00EB1D3C">
        <w:rPr>
          <w:lang w:val="de-CH"/>
        </w:rPr>
        <w:t xml:space="preserve">Bedürfnisse </w:t>
      </w:r>
      <w:r w:rsidR="00143D78">
        <w:rPr>
          <w:lang w:val="de-CH"/>
        </w:rPr>
        <w:t>aller</w:t>
      </w:r>
      <w:r w:rsidR="00143D78" w:rsidRPr="00EB1D3C">
        <w:rPr>
          <w:lang w:val="de-CH"/>
        </w:rPr>
        <w:t xml:space="preserve"> </w:t>
      </w:r>
      <w:r w:rsidR="00EB1D3C" w:rsidRPr="00EB1D3C">
        <w:rPr>
          <w:lang w:val="de-CH"/>
        </w:rPr>
        <w:t xml:space="preserve">Kinder geprägt </w:t>
      </w:r>
      <w:r w:rsidR="00972E54">
        <w:rPr>
          <w:lang w:val="de-CH"/>
        </w:rPr>
        <w:t>sein soll</w:t>
      </w:r>
      <w:r w:rsidR="00EB1D3C" w:rsidRPr="00EB1D3C">
        <w:rPr>
          <w:lang w:val="de-CH"/>
        </w:rPr>
        <w:t xml:space="preserve">. </w:t>
      </w:r>
    </w:p>
    <w:p w14:paraId="264953B8" w14:textId="464FF751" w:rsidR="00EB1D3C" w:rsidRPr="00EB1D3C" w:rsidRDefault="00EB1D3C" w:rsidP="00DD046D">
      <w:pPr>
        <w:pStyle w:val="Textkrper"/>
        <w:ind w:firstLine="0"/>
        <w:rPr>
          <w:lang w:val="de-CH"/>
        </w:rPr>
      </w:pPr>
      <w:r w:rsidRPr="00EB1D3C">
        <w:rPr>
          <w:lang w:val="de-CH"/>
        </w:rPr>
        <w:t xml:space="preserve">In der Schweiz weisen </w:t>
      </w:r>
      <w:r w:rsidR="004D3674">
        <w:rPr>
          <w:lang w:val="de-CH"/>
        </w:rPr>
        <w:t>internationale und nationale</w:t>
      </w:r>
      <w:r w:rsidR="004D3674" w:rsidRPr="00EB1D3C">
        <w:rPr>
          <w:lang w:val="de-CH"/>
        </w:rPr>
        <w:t xml:space="preserve"> </w:t>
      </w:r>
      <w:r w:rsidRPr="00EB1D3C">
        <w:rPr>
          <w:lang w:val="de-CH"/>
        </w:rPr>
        <w:t>Gesetze</w:t>
      </w:r>
      <w:r w:rsidR="004D3674">
        <w:rPr>
          <w:lang w:val="de-CH"/>
        </w:rPr>
        <w:t xml:space="preserve"> und Übereinkommen</w:t>
      </w:r>
      <w:r w:rsidRPr="00EB1D3C">
        <w:rPr>
          <w:lang w:val="de-CH"/>
        </w:rPr>
        <w:t xml:space="preserve"> </w:t>
      </w:r>
      <w:r w:rsidR="00CF1B0C">
        <w:rPr>
          <w:lang w:val="de-CH"/>
        </w:rPr>
        <w:t xml:space="preserve">auf </w:t>
      </w:r>
      <w:r w:rsidRPr="00EB1D3C">
        <w:rPr>
          <w:lang w:val="de-CH"/>
        </w:rPr>
        <w:t>das Recht auf Partizipation von Geburt an hin (</w:t>
      </w:r>
      <w:r w:rsidR="004D3674">
        <w:rPr>
          <w:lang w:val="de-CH"/>
        </w:rPr>
        <w:t xml:space="preserve">für eine Übersicht siehe </w:t>
      </w:r>
      <w:r w:rsidRPr="00EB1D3C">
        <w:rPr>
          <w:lang w:val="de-CH"/>
        </w:rPr>
        <w:t>Lütolf &amp; Schaub, 2017</w:t>
      </w:r>
      <w:r w:rsidR="00535E0B">
        <w:rPr>
          <w:lang w:val="de-CH"/>
        </w:rPr>
        <w:t>)</w:t>
      </w:r>
      <w:r w:rsidR="004D3674">
        <w:rPr>
          <w:lang w:val="de-CH"/>
        </w:rPr>
        <w:t>. Allerdings können die</w:t>
      </w:r>
      <w:r w:rsidR="004D3674" w:rsidRPr="004D3674">
        <w:rPr>
          <w:lang w:val="de-CH"/>
        </w:rPr>
        <w:t xml:space="preserve"> </w:t>
      </w:r>
      <w:r w:rsidR="004D3674">
        <w:rPr>
          <w:lang w:val="de-CH"/>
        </w:rPr>
        <w:t xml:space="preserve">regionalen </w:t>
      </w:r>
      <w:r w:rsidR="004D3674" w:rsidRPr="00EB1D3C">
        <w:rPr>
          <w:lang w:val="de-CH"/>
        </w:rPr>
        <w:t>Unterschiede sehr gross sein</w:t>
      </w:r>
      <w:r w:rsidR="004D3674">
        <w:rPr>
          <w:lang w:val="de-CH"/>
        </w:rPr>
        <w:t>,</w:t>
      </w:r>
      <w:r w:rsidR="004D3674" w:rsidRPr="00EB1D3C">
        <w:rPr>
          <w:lang w:val="de-CH"/>
        </w:rPr>
        <w:t xml:space="preserve"> </w:t>
      </w:r>
      <w:r w:rsidR="004D3674">
        <w:rPr>
          <w:lang w:val="de-CH"/>
        </w:rPr>
        <w:t>da</w:t>
      </w:r>
      <w:r w:rsidR="004D3674" w:rsidRPr="00EB1D3C">
        <w:rPr>
          <w:lang w:val="de-CH"/>
        </w:rPr>
        <w:t xml:space="preserve"> </w:t>
      </w:r>
      <w:r w:rsidR="004D3674">
        <w:rPr>
          <w:lang w:val="de-CH"/>
        </w:rPr>
        <w:t xml:space="preserve">gemäss </w:t>
      </w:r>
      <w:r w:rsidR="004D3674" w:rsidRPr="00EB1D3C">
        <w:rPr>
          <w:lang w:val="de-CH"/>
        </w:rPr>
        <w:t xml:space="preserve">Procap (2021) </w:t>
      </w:r>
      <w:r w:rsidRPr="00EB1D3C">
        <w:rPr>
          <w:lang w:val="de-CH"/>
        </w:rPr>
        <w:t xml:space="preserve">der Bund </w:t>
      </w:r>
      <w:r w:rsidR="00332708" w:rsidRPr="00EB1D3C">
        <w:rPr>
          <w:lang w:val="de-CH"/>
        </w:rPr>
        <w:t>primär</w:t>
      </w:r>
      <w:r w:rsidRPr="00EB1D3C">
        <w:rPr>
          <w:lang w:val="de-CH"/>
        </w:rPr>
        <w:t xml:space="preserve"> die Kantone und Gemeinden in der Pflicht sieht. </w:t>
      </w:r>
    </w:p>
    <w:p w14:paraId="157B6BFC" w14:textId="2179591D" w:rsidR="00EB1D3C" w:rsidRPr="00EB1D3C" w:rsidRDefault="00EB1D3C" w:rsidP="003806E6">
      <w:pPr>
        <w:pStyle w:val="Textkrper"/>
        <w:rPr>
          <w:lang w:val="de-CH"/>
        </w:rPr>
      </w:pPr>
      <w:r w:rsidRPr="00EB1D3C">
        <w:rPr>
          <w:lang w:val="de-CH"/>
        </w:rPr>
        <w:t>Zugang ist nur möglich, wenn die Kita als Lernort und -raum inklusiv gedacht wird</w:t>
      </w:r>
      <w:r w:rsidR="00A37DD5">
        <w:rPr>
          <w:lang w:val="de-CH"/>
        </w:rPr>
        <w:t xml:space="preserve"> und </w:t>
      </w:r>
      <w:r w:rsidR="005A5DFB">
        <w:rPr>
          <w:lang w:val="de-CH"/>
        </w:rPr>
        <w:t>keine r</w:t>
      </w:r>
      <w:r w:rsidR="005A5DFB" w:rsidRPr="00EB1D3C">
        <w:rPr>
          <w:lang w:val="de-CH"/>
        </w:rPr>
        <w:t>äumlichen und strukturellen Barrieren</w:t>
      </w:r>
      <w:r w:rsidR="00A37DD5">
        <w:rPr>
          <w:lang w:val="de-CH"/>
        </w:rPr>
        <w:t xml:space="preserve"> aufweist</w:t>
      </w:r>
      <w:r w:rsidRPr="00EB1D3C">
        <w:rPr>
          <w:lang w:val="de-CH"/>
        </w:rPr>
        <w:t xml:space="preserve">. Dabei ist es unterstützend, eine Kita und seine Gegebenheiten aus der Perspektive eines </w:t>
      </w:r>
      <w:r w:rsidRPr="00EB1D3C">
        <w:rPr>
          <w:lang w:val="de-CH"/>
        </w:rPr>
        <w:lastRenderedPageBreak/>
        <w:t xml:space="preserve">Kindes zu </w:t>
      </w:r>
      <w:r w:rsidR="005A5DFB" w:rsidRPr="00EB1D3C">
        <w:rPr>
          <w:lang w:val="de-CH"/>
        </w:rPr>
        <w:t>betrachten,</w:t>
      </w:r>
      <w:r w:rsidR="00A37DD5">
        <w:rPr>
          <w:lang w:val="de-CH"/>
        </w:rPr>
        <w:t xml:space="preserve"> um Barrieren für das</w:t>
      </w:r>
      <w:r w:rsidRPr="00EB1D3C">
        <w:rPr>
          <w:lang w:val="de-CH"/>
        </w:rPr>
        <w:t xml:space="preserve"> selb</w:t>
      </w:r>
      <w:r w:rsidR="004832CC">
        <w:rPr>
          <w:lang w:val="de-CH"/>
        </w:rPr>
        <w:t>st</w:t>
      </w:r>
      <w:r w:rsidRPr="00EB1D3C">
        <w:rPr>
          <w:lang w:val="de-CH"/>
        </w:rPr>
        <w:t xml:space="preserve">ständige und freie Bewegen und Explorieren </w:t>
      </w:r>
      <w:r w:rsidR="00A37DD5">
        <w:rPr>
          <w:lang w:val="de-CH"/>
        </w:rPr>
        <w:t xml:space="preserve">zu </w:t>
      </w:r>
      <w:r w:rsidRPr="00EB1D3C">
        <w:rPr>
          <w:lang w:val="de-CH"/>
        </w:rPr>
        <w:t>erkennen (</w:t>
      </w:r>
      <w:proofErr w:type="spellStart"/>
      <w:r w:rsidRPr="00EB1D3C">
        <w:rPr>
          <w:lang w:val="de-CH"/>
        </w:rPr>
        <w:t>ifp</w:t>
      </w:r>
      <w:proofErr w:type="spellEnd"/>
      <w:r w:rsidRPr="00EB1D3C">
        <w:rPr>
          <w:lang w:val="de-CH"/>
        </w:rPr>
        <w:t>, 2022). Dies stets unter Berücksichtigung der verschiedenen Heterogenitätsdimension</w:t>
      </w:r>
      <w:r w:rsidR="004D3132">
        <w:rPr>
          <w:lang w:val="de-CH"/>
        </w:rPr>
        <w:t>en</w:t>
      </w:r>
      <w:r w:rsidR="009926FC">
        <w:rPr>
          <w:lang w:val="de-CH"/>
        </w:rPr>
        <w:t>:</w:t>
      </w:r>
      <w:r w:rsidRPr="00EB1D3C">
        <w:rPr>
          <w:lang w:val="de-CH"/>
        </w:rPr>
        <w:t xml:space="preserve"> </w:t>
      </w:r>
      <w:r w:rsidR="009926FC">
        <w:rPr>
          <w:lang w:val="de-CH"/>
        </w:rPr>
        <w:t>E</w:t>
      </w:r>
      <w:r w:rsidR="009926FC" w:rsidRPr="00EB1D3C">
        <w:rPr>
          <w:lang w:val="de-CH"/>
        </w:rPr>
        <w:t xml:space="preserve">in </w:t>
      </w:r>
      <w:r w:rsidR="00143D78">
        <w:rPr>
          <w:lang w:val="de-CH"/>
        </w:rPr>
        <w:t>Säugling</w:t>
      </w:r>
      <w:r w:rsidRPr="00EB1D3C">
        <w:rPr>
          <w:lang w:val="de-CH"/>
        </w:rPr>
        <w:t xml:space="preserve"> nimmt die Gegebenheiten anders wahr als ein Kind mit einer Sehbehinderung oder </w:t>
      </w:r>
      <w:r w:rsidR="00143D78">
        <w:rPr>
          <w:lang w:val="de-CH"/>
        </w:rPr>
        <w:t>ein</w:t>
      </w:r>
      <w:r w:rsidR="00143D78" w:rsidRPr="00EB1D3C">
        <w:rPr>
          <w:lang w:val="de-CH"/>
        </w:rPr>
        <w:t xml:space="preserve"> </w:t>
      </w:r>
      <w:r w:rsidRPr="00EB1D3C">
        <w:rPr>
          <w:lang w:val="de-CH"/>
        </w:rPr>
        <w:t>Kind mit Aufmerksamkeitsschwierigkeiten. Die Schaffung einer inklusiven Umgebung macht einen uneingeschränkten Zugang erst möglich.</w:t>
      </w:r>
      <w:r w:rsidR="001A2DF9">
        <w:rPr>
          <w:lang w:val="de-CH"/>
        </w:rPr>
        <w:t xml:space="preserve"> </w:t>
      </w:r>
      <w:r w:rsidR="00A37DD5">
        <w:rPr>
          <w:lang w:val="de-CH"/>
        </w:rPr>
        <w:t>Q</w:t>
      </w:r>
      <w:r w:rsidR="00A37DD5" w:rsidRPr="00EB1D3C">
        <w:rPr>
          <w:lang w:val="de-CH"/>
        </w:rPr>
        <w:t xml:space="preserve">ualitativ hohe pädagogische Arbeit </w:t>
      </w:r>
      <w:r w:rsidR="00A37DD5">
        <w:rPr>
          <w:lang w:val="de-CH"/>
        </w:rPr>
        <w:t xml:space="preserve">stellt </w:t>
      </w:r>
      <w:r w:rsidR="00A37DD5" w:rsidRPr="00EB1D3C">
        <w:rPr>
          <w:lang w:val="de-CH"/>
        </w:rPr>
        <w:t xml:space="preserve">Spiel- und Lerngelegenheiten für jedes Kind </w:t>
      </w:r>
      <w:r w:rsidR="00A37DD5">
        <w:rPr>
          <w:lang w:val="de-CH"/>
        </w:rPr>
        <w:t xml:space="preserve">in </w:t>
      </w:r>
      <w:r w:rsidRPr="00EB1D3C">
        <w:rPr>
          <w:lang w:val="de-CH"/>
        </w:rPr>
        <w:t>ausreichende</w:t>
      </w:r>
      <w:r w:rsidR="00A37DD5">
        <w:rPr>
          <w:lang w:val="de-CH"/>
        </w:rPr>
        <w:t>r</w:t>
      </w:r>
      <w:r w:rsidRPr="00EB1D3C">
        <w:rPr>
          <w:lang w:val="de-CH"/>
        </w:rPr>
        <w:t xml:space="preserve"> Häufigkeit und Intensität </w:t>
      </w:r>
      <w:r w:rsidR="00A37DD5">
        <w:rPr>
          <w:lang w:val="de-CH"/>
        </w:rPr>
        <w:t>bereit</w:t>
      </w:r>
      <w:r w:rsidR="00A37DD5" w:rsidRPr="00EB1D3C">
        <w:rPr>
          <w:lang w:val="de-CH"/>
        </w:rPr>
        <w:t xml:space="preserve"> </w:t>
      </w:r>
      <w:r w:rsidR="00A37DD5">
        <w:rPr>
          <w:lang w:val="de-CH"/>
        </w:rPr>
        <w:t>(</w:t>
      </w:r>
      <w:r w:rsidR="00A37DD5" w:rsidRPr="00EB1D3C">
        <w:rPr>
          <w:lang w:val="de-CH"/>
        </w:rPr>
        <w:t xml:space="preserve">Barton </w:t>
      </w:r>
      <w:r w:rsidR="00A37DD5">
        <w:rPr>
          <w:lang w:val="de-CH"/>
        </w:rPr>
        <w:t>&amp;</w:t>
      </w:r>
      <w:r w:rsidR="00A37DD5" w:rsidRPr="00EB1D3C">
        <w:rPr>
          <w:lang w:val="de-CH"/>
        </w:rPr>
        <w:t xml:space="preserve"> Smith</w:t>
      </w:r>
      <w:r w:rsidR="00A37DD5">
        <w:rPr>
          <w:lang w:val="de-CH"/>
        </w:rPr>
        <w:t>,</w:t>
      </w:r>
      <w:r w:rsidR="00A37DD5" w:rsidRPr="00EB1D3C">
        <w:rPr>
          <w:lang w:val="de-CH"/>
        </w:rPr>
        <w:t xml:space="preserve"> 2015)</w:t>
      </w:r>
      <w:r w:rsidRPr="00EB1D3C">
        <w:rPr>
          <w:lang w:val="de-CH"/>
        </w:rPr>
        <w:t xml:space="preserve">. </w:t>
      </w:r>
      <w:r w:rsidR="00F27A1D">
        <w:rPr>
          <w:lang w:val="de-CH"/>
        </w:rPr>
        <w:t>Für</w:t>
      </w:r>
      <w:r w:rsidR="00F27A1D" w:rsidRPr="00EB1D3C">
        <w:rPr>
          <w:lang w:val="de-CH"/>
        </w:rPr>
        <w:t xml:space="preserve"> </w:t>
      </w:r>
      <w:r w:rsidR="00F27A1D">
        <w:rPr>
          <w:lang w:val="de-CH"/>
        </w:rPr>
        <w:t>die</w:t>
      </w:r>
      <w:r w:rsidR="00F27A1D" w:rsidRPr="00EB1D3C">
        <w:rPr>
          <w:lang w:val="de-CH"/>
        </w:rPr>
        <w:t xml:space="preserve"> </w:t>
      </w:r>
      <w:r w:rsidR="00A37DD5" w:rsidRPr="00EB1D3C">
        <w:rPr>
          <w:lang w:val="de-CH"/>
        </w:rPr>
        <w:t xml:space="preserve">Schweiz </w:t>
      </w:r>
      <w:r w:rsidR="00A37DD5">
        <w:rPr>
          <w:lang w:val="de-CH"/>
        </w:rPr>
        <w:t>formuliert</w:t>
      </w:r>
      <w:r w:rsidR="00A37DD5" w:rsidRPr="00EB1D3C">
        <w:rPr>
          <w:lang w:val="de-CH"/>
        </w:rPr>
        <w:t xml:space="preserve"> </w:t>
      </w:r>
      <w:r w:rsidR="00A37DD5">
        <w:rPr>
          <w:lang w:val="de-CH"/>
        </w:rPr>
        <w:t xml:space="preserve">der </w:t>
      </w:r>
      <w:r w:rsidRPr="00EB1D3C">
        <w:rPr>
          <w:lang w:val="de-CH"/>
        </w:rPr>
        <w:t>Orientierungsrahmen für frühkindliche Bildung, Betreuung und Erziehung (</w:t>
      </w:r>
      <w:proofErr w:type="spellStart"/>
      <w:r w:rsidRPr="00EB1D3C">
        <w:rPr>
          <w:lang w:val="de-CH"/>
        </w:rPr>
        <w:t>Wustman</w:t>
      </w:r>
      <w:proofErr w:type="spellEnd"/>
      <w:r w:rsidRPr="00EB1D3C">
        <w:rPr>
          <w:lang w:val="de-CH"/>
        </w:rPr>
        <w:t xml:space="preserve"> &amp; Simoni, 2016) Leitlinien, welche die Qualitätsansprüche in der täglichen Arbeit mit den Kindern aufzeigen. </w:t>
      </w:r>
      <w:r w:rsidR="007A52AD">
        <w:rPr>
          <w:lang w:val="de-CH"/>
        </w:rPr>
        <w:t xml:space="preserve">In dessen Kern </w:t>
      </w:r>
      <w:r w:rsidRPr="00EB1D3C">
        <w:rPr>
          <w:lang w:val="de-CH"/>
        </w:rPr>
        <w:t>«stehen die Schaffung und Bereitstellung einer anregungsreichen, wertschätzenden und beschützenden Lernumwelt, in der bedeutungsvolle Bezugspersonen einen bewussten, erzieherischen Umgang mit dem Kind pflegen» (S.</w:t>
      </w:r>
      <w:r w:rsidR="001A2DF9">
        <w:rPr>
          <w:lang w:val="de-CH"/>
        </w:rPr>
        <w:t> </w:t>
      </w:r>
      <w:r w:rsidRPr="00EB1D3C">
        <w:rPr>
          <w:lang w:val="de-CH"/>
        </w:rPr>
        <w:t>25).</w:t>
      </w:r>
      <w:r w:rsidR="00B44130">
        <w:rPr>
          <w:lang w:val="de-CH"/>
        </w:rPr>
        <w:t xml:space="preserve"> </w:t>
      </w:r>
    </w:p>
    <w:p w14:paraId="1011C2A1" w14:textId="1E4EC6FA" w:rsidR="00EB1D3C" w:rsidRPr="00EB1D3C" w:rsidRDefault="008E6D1A" w:rsidP="003806E6">
      <w:pPr>
        <w:pStyle w:val="Textkrper"/>
        <w:rPr>
          <w:lang w:val="de-CH"/>
        </w:rPr>
      </w:pPr>
      <w:r>
        <w:rPr>
          <w:lang w:val="de-CH"/>
        </w:rPr>
        <w:t>Für die Lernbedürfnisse von</w:t>
      </w:r>
      <w:r w:rsidRPr="008E6D1A">
        <w:rPr>
          <w:lang w:val="de-CH"/>
        </w:rPr>
        <w:t xml:space="preserve"> </w:t>
      </w:r>
      <w:r w:rsidRPr="00EB1D3C">
        <w:rPr>
          <w:lang w:val="de-CH"/>
        </w:rPr>
        <w:t>Kindern mit Behinderung</w:t>
      </w:r>
      <w:r>
        <w:rPr>
          <w:lang w:val="de-CH"/>
        </w:rPr>
        <w:t xml:space="preserve"> </w:t>
      </w:r>
      <w:r w:rsidR="00F75F46">
        <w:rPr>
          <w:lang w:val="de-CH"/>
        </w:rPr>
        <w:t xml:space="preserve">benötigt </w:t>
      </w:r>
      <w:r>
        <w:rPr>
          <w:lang w:val="de-CH"/>
        </w:rPr>
        <w:t xml:space="preserve">es zusätzliche </w:t>
      </w:r>
      <w:r w:rsidR="00EB1D3C" w:rsidRPr="00EB1D3C">
        <w:rPr>
          <w:lang w:val="de-CH"/>
        </w:rPr>
        <w:t>theoretische und handlungsorientierte Kompetenzen</w:t>
      </w:r>
      <w:r>
        <w:rPr>
          <w:lang w:val="de-CH"/>
        </w:rPr>
        <w:t xml:space="preserve"> </w:t>
      </w:r>
      <w:r w:rsidR="00EB1D3C" w:rsidRPr="00EB1D3C">
        <w:rPr>
          <w:lang w:val="de-CH"/>
        </w:rPr>
        <w:t>(Lütolf &amp; Schaub, 2019</w:t>
      </w:r>
      <w:r w:rsidR="009E01FB">
        <w:rPr>
          <w:lang w:val="de-CH"/>
        </w:rPr>
        <w:t xml:space="preserve">; </w:t>
      </w:r>
      <w:proofErr w:type="spellStart"/>
      <w:r w:rsidR="009E01FB" w:rsidRPr="00EB1D3C">
        <w:rPr>
          <w:lang w:val="de-CH"/>
        </w:rPr>
        <w:t>Odom</w:t>
      </w:r>
      <w:proofErr w:type="spellEnd"/>
      <w:r w:rsidR="009E01FB" w:rsidRPr="00EB1D3C">
        <w:rPr>
          <w:lang w:val="de-CH"/>
        </w:rPr>
        <w:t xml:space="preserve"> </w:t>
      </w:r>
      <w:r w:rsidR="006248DB">
        <w:rPr>
          <w:lang w:val="de-CH"/>
        </w:rPr>
        <w:t>&amp;</w:t>
      </w:r>
      <w:r w:rsidR="006248DB" w:rsidRPr="00EB1D3C">
        <w:rPr>
          <w:lang w:val="de-CH"/>
        </w:rPr>
        <w:t xml:space="preserve"> </w:t>
      </w:r>
      <w:r w:rsidR="009E01FB" w:rsidRPr="00EB1D3C">
        <w:rPr>
          <w:lang w:val="de-CH"/>
        </w:rPr>
        <w:t>Bailey</w:t>
      </w:r>
      <w:r w:rsidR="009E01FB">
        <w:rPr>
          <w:lang w:val="de-CH"/>
        </w:rPr>
        <w:t>,</w:t>
      </w:r>
      <w:r w:rsidR="009E01FB" w:rsidRPr="00EB1D3C">
        <w:rPr>
          <w:lang w:val="de-CH"/>
        </w:rPr>
        <w:t xml:space="preserve"> 2001</w:t>
      </w:r>
      <w:r w:rsidR="00EB1D3C" w:rsidRPr="00EB1D3C">
        <w:rPr>
          <w:lang w:val="de-CH"/>
        </w:rPr>
        <w:t xml:space="preserve">). </w:t>
      </w:r>
      <w:r w:rsidR="00F12F7C">
        <w:rPr>
          <w:lang w:val="de-CH"/>
        </w:rPr>
        <w:t>Die Fachpersonen brauchen</w:t>
      </w:r>
      <w:r w:rsidR="00EB1D3C" w:rsidRPr="00EB1D3C">
        <w:rPr>
          <w:lang w:val="de-CH"/>
        </w:rPr>
        <w:t xml:space="preserve"> ein grundlegendes Wissen zu Behinderung und Behinderungsbilder</w:t>
      </w:r>
      <w:r w:rsidR="00681755">
        <w:rPr>
          <w:lang w:val="de-CH"/>
        </w:rPr>
        <w:t>n</w:t>
      </w:r>
      <w:r w:rsidR="00B32FB2">
        <w:rPr>
          <w:lang w:val="de-CH"/>
        </w:rPr>
        <w:t>.</w:t>
      </w:r>
      <w:r w:rsidR="00681755">
        <w:rPr>
          <w:lang w:val="de-CH"/>
        </w:rPr>
        <w:t xml:space="preserve"> </w:t>
      </w:r>
      <w:r w:rsidR="00B32FB2">
        <w:rPr>
          <w:lang w:val="de-CH"/>
        </w:rPr>
        <w:t>D</w:t>
      </w:r>
      <w:r w:rsidR="00B32FB2" w:rsidRPr="00EB1D3C">
        <w:rPr>
          <w:lang w:val="de-CH"/>
        </w:rPr>
        <w:t xml:space="preserve">eren </w:t>
      </w:r>
      <w:r>
        <w:rPr>
          <w:lang w:val="de-CH"/>
        </w:rPr>
        <w:t>A</w:t>
      </w:r>
      <w:r w:rsidRPr="00EB1D3C">
        <w:rPr>
          <w:lang w:val="de-CH"/>
        </w:rPr>
        <w:t>uswirk</w:t>
      </w:r>
      <w:r>
        <w:rPr>
          <w:lang w:val="de-CH"/>
        </w:rPr>
        <w:t>ungen</w:t>
      </w:r>
      <w:r w:rsidR="00EB1D3C" w:rsidRPr="00EB1D3C">
        <w:rPr>
          <w:lang w:val="de-CH"/>
        </w:rPr>
        <w:t xml:space="preserve"> auf die motorische, kognitive, sprachliche </w:t>
      </w:r>
      <w:r>
        <w:rPr>
          <w:lang w:val="de-CH"/>
        </w:rPr>
        <w:t>und</w:t>
      </w:r>
      <w:r w:rsidR="00EB1D3C" w:rsidRPr="00EB1D3C">
        <w:rPr>
          <w:lang w:val="de-CH"/>
        </w:rPr>
        <w:t xml:space="preserve"> sozial-emotionale Entwicklung</w:t>
      </w:r>
      <w:r w:rsidR="00B32FB2">
        <w:rPr>
          <w:lang w:val="de-CH"/>
        </w:rPr>
        <w:t xml:space="preserve"> können</w:t>
      </w:r>
      <w:r w:rsidR="00AB0F1B" w:rsidRPr="00EB1D3C">
        <w:rPr>
          <w:lang w:val="de-CH"/>
        </w:rPr>
        <w:t xml:space="preserve"> </w:t>
      </w:r>
      <w:r w:rsidR="00EB1D3C" w:rsidRPr="00EB1D3C">
        <w:rPr>
          <w:lang w:val="de-CH"/>
        </w:rPr>
        <w:t xml:space="preserve">spezielle (heil)pädagogische Massnahmen nötig machen. Um sich dieses Wissen und die dazugehörenden Kompetenzen </w:t>
      </w:r>
      <w:r w:rsidR="00D6716A">
        <w:rPr>
          <w:lang w:val="de-CH"/>
        </w:rPr>
        <w:t>anzueignen</w:t>
      </w:r>
      <w:r w:rsidR="00EB1D3C" w:rsidRPr="00EB1D3C">
        <w:rPr>
          <w:lang w:val="de-CH"/>
        </w:rPr>
        <w:t xml:space="preserve">, benötigen die Fachpersonen zusätzliche Unterstützung. Dies ist von entscheidender Bedeutung für das Gelingen der Inklusion, da die </w:t>
      </w:r>
      <w:r>
        <w:rPr>
          <w:lang w:val="de-CH"/>
        </w:rPr>
        <w:t>B</w:t>
      </w:r>
      <w:r w:rsidR="00EB1D3C" w:rsidRPr="00EB1D3C">
        <w:rPr>
          <w:lang w:val="de-CH"/>
        </w:rPr>
        <w:t>eruf</w:t>
      </w:r>
      <w:r>
        <w:rPr>
          <w:lang w:val="de-CH"/>
        </w:rPr>
        <w:t>sa</w:t>
      </w:r>
      <w:r w:rsidR="00EB1D3C" w:rsidRPr="00EB1D3C">
        <w:rPr>
          <w:lang w:val="de-CH"/>
        </w:rPr>
        <w:t xml:space="preserve">usbildung </w:t>
      </w:r>
      <w:r w:rsidR="0020709B">
        <w:rPr>
          <w:lang w:val="de-CH"/>
        </w:rPr>
        <w:t xml:space="preserve">für </w:t>
      </w:r>
      <w:r w:rsidR="00EB1D3C" w:rsidRPr="00EB1D3C">
        <w:rPr>
          <w:lang w:val="de-CH"/>
        </w:rPr>
        <w:t xml:space="preserve">Fachpersonen Betreuung in der Regel nicht </w:t>
      </w:r>
      <w:r w:rsidRPr="00EB1D3C">
        <w:rPr>
          <w:lang w:val="de-CH"/>
        </w:rPr>
        <w:t xml:space="preserve">auf die individuellen Lernbedürfnisse von Kindern mit Behinderung </w:t>
      </w:r>
      <w:r w:rsidR="00EB1D3C" w:rsidRPr="00EB1D3C">
        <w:rPr>
          <w:lang w:val="de-CH"/>
        </w:rPr>
        <w:t>vorbereitet (Chang</w:t>
      </w:r>
      <w:r w:rsidR="006248DB">
        <w:rPr>
          <w:lang w:val="de-CH"/>
        </w:rPr>
        <w:t xml:space="preserve"> et al.</w:t>
      </w:r>
      <w:r w:rsidR="00EB1D3C" w:rsidRPr="00EB1D3C">
        <w:rPr>
          <w:lang w:val="de-CH"/>
        </w:rPr>
        <w:t xml:space="preserve">, 2005). </w:t>
      </w:r>
      <w:r w:rsidR="0020709B">
        <w:rPr>
          <w:lang w:val="de-CH"/>
        </w:rPr>
        <w:t>Auf d</w:t>
      </w:r>
      <w:r w:rsidR="00EB1D3C" w:rsidRPr="00EB1D3C">
        <w:rPr>
          <w:lang w:val="de-CH"/>
        </w:rPr>
        <w:t xml:space="preserve">ie Unterstützung wird </w:t>
      </w:r>
      <w:r w:rsidR="0020709B">
        <w:rPr>
          <w:lang w:val="de-CH"/>
        </w:rPr>
        <w:t>im nächsten Kapitel</w:t>
      </w:r>
      <w:r w:rsidR="0020709B" w:rsidRPr="00EB1D3C">
        <w:rPr>
          <w:lang w:val="de-CH"/>
        </w:rPr>
        <w:t xml:space="preserve"> </w:t>
      </w:r>
      <w:r w:rsidR="0020709B">
        <w:rPr>
          <w:lang w:val="de-CH"/>
        </w:rPr>
        <w:t>eingegangen</w:t>
      </w:r>
      <w:r w:rsidR="00EB1D3C" w:rsidRPr="00EB1D3C">
        <w:rPr>
          <w:lang w:val="de-CH"/>
        </w:rPr>
        <w:t>.</w:t>
      </w:r>
    </w:p>
    <w:p w14:paraId="0E695DB6" w14:textId="22000693" w:rsidR="00EB1D3C" w:rsidRPr="006B2D71" w:rsidRDefault="00EB1D3C" w:rsidP="00EB1D3C">
      <w:pPr>
        <w:pStyle w:val="berschrift2"/>
        <w:rPr>
          <w:lang w:val="de-CH"/>
        </w:rPr>
      </w:pPr>
      <w:r w:rsidRPr="006B2D71">
        <w:rPr>
          <w:lang w:val="de-CH"/>
        </w:rPr>
        <w:t>Unterstützung</w:t>
      </w:r>
    </w:p>
    <w:p w14:paraId="086B6A99" w14:textId="66DAF3C6" w:rsidR="00EB1D3C" w:rsidRPr="00EB1D3C" w:rsidRDefault="008E6D1A" w:rsidP="005153A5">
      <w:pPr>
        <w:pStyle w:val="Textkrper"/>
        <w:ind w:firstLine="0"/>
        <w:rPr>
          <w:lang w:val="de-CH"/>
        </w:rPr>
      </w:pPr>
      <w:r>
        <w:rPr>
          <w:lang w:val="de-CH"/>
        </w:rPr>
        <w:t>Kitas mit</w:t>
      </w:r>
      <w:r w:rsidR="00EB1D3C" w:rsidRPr="00EB1D3C">
        <w:rPr>
          <w:lang w:val="de-CH"/>
        </w:rPr>
        <w:t xml:space="preserve"> ein</w:t>
      </w:r>
      <w:r>
        <w:rPr>
          <w:lang w:val="de-CH"/>
        </w:rPr>
        <w:t>em</w:t>
      </w:r>
      <w:r w:rsidR="00EB1D3C" w:rsidRPr="00EB1D3C">
        <w:rPr>
          <w:lang w:val="de-CH"/>
        </w:rPr>
        <w:t xml:space="preserve"> inklusive</w:t>
      </w:r>
      <w:r>
        <w:rPr>
          <w:lang w:val="de-CH"/>
        </w:rPr>
        <w:t>n</w:t>
      </w:r>
      <w:r w:rsidR="00EB1D3C" w:rsidRPr="00EB1D3C">
        <w:rPr>
          <w:lang w:val="de-CH"/>
        </w:rPr>
        <w:t xml:space="preserve"> Betreuungsangebot sind auf Kooperationen und Unterstützungen angewiesen (Heimlich, 2016). Die Fachpersonen der Kita benötigen theoretische und handlungsorientierte Kompetenzen, um die individuellen Bedürfnisse der Kinder wahrnehmen, sie in ihren Entwicklungsprozessen begleiten und die Partizipation unterstützen zu können. </w:t>
      </w:r>
      <w:r w:rsidR="00B15313">
        <w:rPr>
          <w:lang w:val="de-CH"/>
        </w:rPr>
        <w:t>Die</w:t>
      </w:r>
      <w:r w:rsidR="00EB1D3C" w:rsidRPr="00EB1D3C">
        <w:rPr>
          <w:lang w:val="de-CH"/>
        </w:rPr>
        <w:t xml:space="preserve"> Netzwerke, zu </w:t>
      </w:r>
      <w:r w:rsidR="00D50E47">
        <w:rPr>
          <w:lang w:val="de-CH"/>
        </w:rPr>
        <w:t>denen</w:t>
      </w:r>
      <w:r w:rsidR="00D50E47" w:rsidRPr="00EB1D3C">
        <w:rPr>
          <w:lang w:val="de-CH"/>
        </w:rPr>
        <w:t xml:space="preserve"> </w:t>
      </w:r>
      <w:r w:rsidR="00EB1D3C" w:rsidRPr="00EB1D3C">
        <w:rPr>
          <w:lang w:val="de-CH"/>
        </w:rPr>
        <w:t>Kitas, Trägerschaften, Behörden, externe Fachpersonen</w:t>
      </w:r>
      <w:r w:rsidR="00E926FB">
        <w:rPr>
          <w:lang w:val="de-CH"/>
        </w:rPr>
        <w:t xml:space="preserve"> </w:t>
      </w:r>
      <w:r w:rsidR="00EB1D3C" w:rsidRPr="00EB1D3C">
        <w:rPr>
          <w:lang w:val="de-CH"/>
        </w:rPr>
        <w:t xml:space="preserve">und Eltern gehören, </w:t>
      </w:r>
      <w:r w:rsidR="00B15313">
        <w:rPr>
          <w:lang w:val="de-CH"/>
        </w:rPr>
        <w:t>sind</w:t>
      </w:r>
      <w:r w:rsidR="00B15313" w:rsidRPr="00EB1D3C">
        <w:rPr>
          <w:lang w:val="de-CH"/>
        </w:rPr>
        <w:t xml:space="preserve"> </w:t>
      </w:r>
      <w:proofErr w:type="spellStart"/>
      <w:r w:rsidR="00EB1D3C" w:rsidRPr="00EB1D3C">
        <w:rPr>
          <w:lang w:val="de-CH"/>
        </w:rPr>
        <w:t>Gelingensfaktor</w:t>
      </w:r>
      <w:r w:rsidR="00B15313">
        <w:rPr>
          <w:lang w:val="de-CH"/>
        </w:rPr>
        <w:t>en</w:t>
      </w:r>
      <w:proofErr w:type="spellEnd"/>
      <w:r w:rsidR="00EB1D3C" w:rsidRPr="00EB1D3C">
        <w:rPr>
          <w:lang w:val="de-CH"/>
        </w:rPr>
        <w:t xml:space="preserve">, </w:t>
      </w:r>
      <w:r w:rsidR="00EF786B">
        <w:rPr>
          <w:lang w:val="de-CH"/>
        </w:rPr>
        <w:t>die</w:t>
      </w:r>
      <w:r w:rsidR="00D50E47" w:rsidRPr="00EB1D3C">
        <w:rPr>
          <w:lang w:val="de-CH"/>
        </w:rPr>
        <w:t xml:space="preserve"> </w:t>
      </w:r>
      <w:r w:rsidR="00EB1D3C" w:rsidRPr="00EB1D3C">
        <w:rPr>
          <w:lang w:val="de-CH"/>
        </w:rPr>
        <w:t xml:space="preserve">auch aus den Erhebungen </w:t>
      </w:r>
      <w:r w:rsidR="00D50E47">
        <w:rPr>
          <w:lang w:val="de-CH"/>
        </w:rPr>
        <w:t>des</w:t>
      </w:r>
      <w:r w:rsidR="00EB1D3C" w:rsidRPr="00EB1D3C">
        <w:rPr>
          <w:lang w:val="de-CH"/>
        </w:rPr>
        <w:t xml:space="preserve"> Projekt</w:t>
      </w:r>
      <w:r w:rsidR="00D50E47">
        <w:rPr>
          <w:lang w:val="de-CH"/>
        </w:rPr>
        <w:t>s</w:t>
      </w:r>
      <w:r w:rsidR="00EB1D3C" w:rsidRPr="00EB1D3C">
        <w:rPr>
          <w:lang w:val="de-CH"/>
        </w:rPr>
        <w:t xml:space="preserve"> </w:t>
      </w:r>
      <w:r w:rsidR="00D50E47">
        <w:rPr>
          <w:lang w:val="de-CH"/>
        </w:rPr>
        <w:t>«</w:t>
      </w:r>
      <w:r w:rsidR="00EB1D3C" w:rsidRPr="00EB1D3C">
        <w:rPr>
          <w:lang w:val="de-CH"/>
        </w:rPr>
        <w:t>Teilhabe in der Kindertagesstätte</w:t>
      </w:r>
      <w:r w:rsidR="00D50E47">
        <w:rPr>
          <w:lang w:val="de-CH"/>
        </w:rPr>
        <w:t>»</w:t>
      </w:r>
      <w:r w:rsidR="00D50E47" w:rsidRPr="00EB1D3C">
        <w:rPr>
          <w:lang w:val="de-CH"/>
        </w:rPr>
        <w:t xml:space="preserve"> </w:t>
      </w:r>
      <w:r w:rsidR="00EB1D3C" w:rsidRPr="00EB1D3C">
        <w:rPr>
          <w:lang w:val="de-CH"/>
        </w:rPr>
        <w:t>von Lütolf und Schaub (2021) deutlich hervorgeh</w:t>
      </w:r>
      <w:r w:rsidR="008E2073">
        <w:rPr>
          <w:lang w:val="de-CH"/>
        </w:rPr>
        <w:t>en</w:t>
      </w:r>
      <w:r w:rsidR="00EB1D3C" w:rsidRPr="00EB1D3C">
        <w:rPr>
          <w:lang w:val="de-CH"/>
        </w:rPr>
        <w:t xml:space="preserve">. </w:t>
      </w:r>
    </w:p>
    <w:p w14:paraId="220AAC2C" w14:textId="6ED165A2" w:rsidR="00C452F7" w:rsidRPr="00C452F7" w:rsidRDefault="00DD046D" w:rsidP="00C452F7">
      <w:pPr>
        <w:pStyle w:val="Textkrper"/>
        <w:rPr>
          <w:lang w:val="de-CH"/>
        </w:rPr>
      </w:pPr>
      <w:r w:rsidRPr="00DD046D">
        <w:rPr>
          <w:noProof/>
          <w:lang w:val="de-DE" w:eastAsia="de-DE"/>
        </w:rPr>
        <mc:AlternateContent>
          <mc:Choice Requires="wps">
            <w:drawing>
              <wp:anchor distT="45720" distB="45720" distL="46990" distR="46990" simplePos="0" relativeHeight="251658241" behindDoc="0" locked="0" layoutInCell="1" allowOverlap="0" wp14:anchorId="574CD81B" wp14:editId="2F199FE1">
                <wp:simplePos x="0" y="0"/>
                <wp:positionH relativeFrom="page">
                  <wp:posOffset>0</wp:posOffset>
                </wp:positionH>
                <wp:positionV relativeFrom="paragraph">
                  <wp:posOffset>1480820</wp:posOffset>
                </wp:positionV>
                <wp:extent cx="5308600" cy="510540"/>
                <wp:effectExtent l="0" t="0" r="0" b="3810"/>
                <wp:wrapTopAndBottom/>
                <wp:docPr id="2080584724" name="Textfeld 20805847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0" cy="510540"/>
                        </a:xfrm>
                        <a:prstGeom prst="rect">
                          <a:avLst/>
                        </a:prstGeom>
                        <a:noFill/>
                        <a:ln w="9525">
                          <a:noFill/>
                          <a:miter lim="800000"/>
                          <a:headEnd/>
                          <a:tailEnd/>
                        </a:ln>
                      </wps:spPr>
                      <wps:txbx>
                        <w:txbxContent>
                          <w:p w14:paraId="107600C7" w14:textId="24497DA5" w:rsidR="00DD046D" w:rsidRPr="00DD046D" w:rsidRDefault="0040611F" w:rsidP="00DD046D">
                            <w:pPr>
                              <w:pStyle w:val="Hervorhebung1"/>
                              <w:rPr>
                                <w:lang w:val="de-CH"/>
                              </w:rPr>
                            </w:pPr>
                            <w:r w:rsidRPr="0040611F">
                              <w:rPr>
                                <w:lang w:val="de-CH"/>
                              </w:rPr>
                              <w:t xml:space="preserve">Die Netzwerke </w:t>
                            </w:r>
                            <w:r w:rsidR="00DA38F5">
                              <w:rPr>
                                <w:lang w:val="de-CH"/>
                              </w:rPr>
                              <w:t>von</w:t>
                            </w:r>
                            <w:r w:rsidRPr="0040611F">
                              <w:rPr>
                                <w:lang w:val="de-CH"/>
                              </w:rPr>
                              <w:t xml:space="preserve"> Kitas, Trägerschaften, Behörden, externen Fachpersonen und Eltern sind </w:t>
                            </w:r>
                            <w:proofErr w:type="spellStart"/>
                            <w:r w:rsidRPr="0040611F">
                              <w:rPr>
                                <w:lang w:val="de-CH"/>
                              </w:rPr>
                              <w:t>Gelingensfakt</w:t>
                            </w:r>
                            <w:r>
                              <w:rPr>
                                <w:lang w:val="de-CH"/>
                              </w:rPr>
                              <w:t>o</w:t>
                            </w:r>
                            <w:r w:rsidRPr="0040611F">
                              <w:rPr>
                                <w:lang w:val="de-CH"/>
                              </w:rPr>
                              <w:t>ren</w:t>
                            </w:r>
                            <w:proofErr w:type="spellEnd"/>
                            <w:r w:rsidRPr="0040611F">
                              <w:rPr>
                                <w:lang w:val="de-CH"/>
                              </w:rPr>
                              <w:t xml:space="preserve"> der inklusiven Kita.</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4CD81B" id="Textfeld 2080584724" o:spid="_x0000_s1027" type="#_x0000_t202" alt="&quot;&quot;" style="position:absolute;left:0;text-align:left;margin-left:0;margin-top:116.6pt;width:418pt;height:40.2pt;z-index:251658241;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S2/QEAANYDAAAOAAAAZHJzL2Uyb0RvYy54bWysU9tu2zAMfR+wfxD0vtjJ4i414hRduw4D&#10;ugvQ7gMUWYqFSaImKbGzry8lu2mwvg3zg0CK5iHPIbW+GowmB+GDAtvQ+aykRFgOrbK7hv58vHu3&#10;oiREZlumwYqGHkWgV5u3b9a9q8UCOtCt8ARBbKh719AuRlcXReCdMCzMwAmLQQnesIiu3xWtZz2i&#10;G10syvKi6MG3zgMXIeDt7Rikm4wvpeDxu5RBRKIbir3FfPp8btNZbNas3nnmOsWnNtg/dGGYslj0&#10;BHXLIiN7r15BGcU9BJBxxsEUIKXiInNANvPyLzYPHXMic0FxgjvJFP4fLP92eHA/PInDRxhwgJlE&#10;cPfAfwVi4aZjdieuvYe+E6zFwvMkWdG7UE+pSepQhwSy7b9Ci0Nm+wgZaJDeJFWQJ0F0HMDxJLoY&#10;IuF4Wb0vVxclhjjGqnlZLfNUClY/Zzsf4mcBhiSjoR6HmtHZ4T7E1A2rn39JxSzcKa3zYLUlfUMv&#10;q0WVE84iRkXcO61MQ1dl+sZNSCQ/2TYnR6b0aGMBbSfWiehIOQ7bgah2kiSJsIX2iDJ4GNcMnwUa&#10;Hfg/lPS4Yg0Nv/fMC0r0F5ukLJfLVJnE7C6rDwt0fHYuc09kex5hliNYQyMlo3kT8yaPpK9RdKmy&#10;Hi+9TE3j8mSZpkVP23nu579enuPmCQAA//8DAFBLAwQUAAYACAAAACEA1pFiadsAAAAIAQAADwAA&#10;AGRycy9kb3ducmV2LnhtbEyPT0vEMBDF74LfIYzgzU22gbLWThdRCnu1CnvNNrEt5k9J0m799o4n&#10;Pb55w3u/Vx83Z9lqYpqCR9jvBDDj+6AnPyB8vLcPB2ApK6+VDd4gfJsEx+b2plaVDlf/ZtYuD4xC&#10;fKoUwpjzXHGe+tE4lXZhNp68zxCdyiTjwHVUVwp3lhdClNypyVPDqGbzMpr+q1scQpzbxcXzo2jX&#10;Tm02vp7EsJ4Q7++25ydg2Wz57xl+8QkdGmK6hMXrxCwCDckIhZQFMLIPsqTLBUHuZQm8qfn/Ac0P&#10;AAAA//8DAFBLAQItABQABgAIAAAAIQC2gziS/gAAAOEBAAATAAAAAAAAAAAAAAAAAAAAAABbQ29u&#10;dGVudF9UeXBlc10ueG1sUEsBAi0AFAAGAAgAAAAhADj9If/WAAAAlAEAAAsAAAAAAAAAAAAAAAAA&#10;LwEAAF9yZWxzLy5yZWxzUEsBAi0AFAAGAAgAAAAhABo6FLb9AQAA1gMAAA4AAAAAAAAAAAAAAAAA&#10;LgIAAGRycy9lMm9Eb2MueG1sUEsBAi0AFAAGAAgAAAAhANaRYmnbAAAACAEAAA8AAAAAAAAAAAAA&#10;AAAAVwQAAGRycy9kb3ducmV2LnhtbFBLBQYAAAAABAAEAPMAAABfBQAAAAA=&#10;" o:allowoverlap="f" filled="f" stroked="f">
                <v:textbox inset="29mm,,2.5mm">
                  <w:txbxContent>
                    <w:p w14:paraId="107600C7" w14:textId="24497DA5" w:rsidR="00DD046D" w:rsidRPr="00DD046D" w:rsidRDefault="0040611F" w:rsidP="00DD046D">
                      <w:pPr>
                        <w:pStyle w:val="Hervorhebung1"/>
                        <w:rPr>
                          <w:lang w:val="de-CH"/>
                        </w:rPr>
                      </w:pPr>
                      <w:r w:rsidRPr="0040611F">
                        <w:rPr>
                          <w:lang w:val="de-CH"/>
                        </w:rPr>
                        <w:t xml:space="preserve">Die Netzwerke </w:t>
                      </w:r>
                      <w:r w:rsidR="00DA38F5">
                        <w:rPr>
                          <w:lang w:val="de-CH"/>
                        </w:rPr>
                        <w:t>von</w:t>
                      </w:r>
                      <w:r w:rsidRPr="0040611F">
                        <w:rPr>
                          <w:lang w:val="de-CH"/>
                        </w:rPr>
                        <w:t xml:space="preserve"> Kitas, Trägerschaften, Behörden, externen Fachpersonen und Eltern sind </w:t>
                      </w:r>
                      <w:proofErr w:type="spellStart"/>
                      <w:r w:rsidRPr="0040611F">
                        <w:rPr>
                          <w:lang w:val="de-CH"/>
                        </w:rPr>
                        <w:t>Gelingensfakt</w:t>
                      </w:r>
                      <w:r>
                        <w:rPr>
                          <w:lang w:val="de-CH"/>
                        </w:rPr>
                        <w:t>o</w:t>
                      </w:r>
                      <w:r w:rsidRPr="0040611F">
                        <w:rPr>
                          <w:lang w:val="de-CH"/>
                        </w:rPr>
                        <w:t>ren</w:t>
                      </w:r>
                      <w:proofErr w:type="spellEnd"/>
                      <w:r w:rsidRPr="0040611F">
                        <w:rPr>
                          <w:lang w:val="de-CH"/>
                        </w:rPr>
                        <w:t xml:space="preserve"> der inklusiven Kita.</w:t>
                      </w:r>
                    </w:p>
                  </w:txbxContent>
                </v:textbox>
                <w10:wrap type="topAndBottom" anchorx="page"/>
              </v:shape>
            </w:pict>
          </mc:Fallback>
        </mc:AlternateContent>
      </w:r>
      <w:r w:rsidR="00EB1D3C" w:rsidRPr="00EB1D3C">
        <w:rPr>
          <w:lang w:val="de-CH"/>
        </w:rPr>
        <w:t xml:space="preserve">Der Trägerschaft kommt die Rolle zu, </w:t>
      </w:r>
      <w:r w:rsidR="00735D1D">
        <w:rPr>
          <w:lang w:val="de-CH"/>
        </w:rPr>
        <w:t>das</w:t>
      </w:r>
      <w:r w:rsidR="00735D1D" w:rsidRPr="00EB1D3C">
        <w:rPr>
          <w:lang w:val="de-CH"/>
        </w:rPr>
        <w:t xml:space="preserve"> </w:t>
      </w:r>
      <w:r w:rsidR="00EB1D3C" w:rsidRPr="00EB1D3C">
        <w:rPr>
          <w:lang w:val="de-CH"/>
        </w:rPr>
        <w:t xml:space="preserve">Netzwerk in Zusammenarbeit mit den lokalen Behörden zu pflegen, innerhalb der verschiedenen Kitas die Erfahrungen zu bündeln und die inklusive Konzeption weiterzuentwickeln. </w:t>
      </w:r>
      <w:r w:rsidR="00F263AD" w:rsidRPr="00EB1D3C">
        <w:rPr>
          <w:lang w:val="de-CH"/>
        </w:rPr>
        <w:t xml:space="preserve">Die Eltern sind in der Regel die ersten Ansprechpartner für die </w:t>
      </w:r>
      <w:r w:rsidR="006E68A9">
        <w:rPr>
          <w:lang w:val="de-CH"/>
        </w:rPr>
        <w:t>Kita-</w:t>
      </w:r>
      <w:r w:rsidR="00F263AD" w:rsidRPr="00EB1D3C">
        <w:rPr>
          <w:lang w:val="de-CH"/>
        </w:rPr>
        <w:t xml:space="preserve">Mitarbeitenden. </w:t>
      </w:r>
      <w:r w:rsidR="00F263AD">
        <w:rPr>
          <w:lang w:val="de-CH"/>
        </w:rPr>
        <w:t xml:space="preserve">Externe </w:t>
      </w:r>
      <w:r w:rsidR="00EB1D3C" w:rsidRPr="00EB1D3C">
        <w:rPr>
          <w:lang w:val="de-CH"/>
        </w:rPr>
        <w:t xml:space="preserve">Fachpersonen </w:t>
      </w:r>
      <w:r w:rsidR="00F263AD">
        <w:rPr>
          <w:lang w:val="de-CH"/>
        </w:rPr>
        <w:t>(z.</w:t>
      </w:r>
      <w:r w:rsidR="00A1240D">
        <w:rPr>
          <w:lang w:val="de-CH"/>
        </w:rPr>
        <w:t> </w:t>
      </w:r>
      <w:r w:rsidR="00F263AD">
        <w:rPr>
          <w:lang w:val="de-CH"/>
        </w:rPr>
        <w:t xml:space="preserve">B. Heilpädagogische </w:t>
      </w:r>
      <w:proofErr w:type="spellStart"/>
      <w:proofErr w:type="gramStart"/>
      <w:r w:rsidR="00F263AD">
        <w:rPr>
          <w:lang w:val="de-CH"/>
        </w:rPr>
        <w:t>Früherzieher:innen</w:t>
      </w:r>
      <w:proofErr w:type="spellEnd"/>
      <w:proofErr w:type="gramEnd"/>
      <w:r w:rsidR="00F263AD">
        <w:rPr>
          <w:lang w:val="de-CH"/>
        </w:rPr>
        <w:t xml:space="preserve">, </w:t>
      </w:r>
      <w:proofErr w:type="spellStart"/>
      <w:r w:rsidR="00F263AD">
        <w:rPr>
          <w:lang w:val="de-CH"/>
        </w:rPr>
        <w:t>Logopäd:innen</w:t>
      </w:r>
      <w:proofErr w:type="spellEnd"/>
      <w:r w:rsidR="00F263AD">
        <w:rPr>
          <w:lang w:val="de-CH"/>
        </w:rPr>
        <w:t xml:space="preserve">, </w:t>
      </w:r>
      <w:r w:rsidR="00F076B5">
        <w:rPr>
          <w:lang w:val="de-CH"/>
        </w:rPr>
        <w:t xml:space="preserve">Physio- und </w:t>
      </w:r>
      <w:proofErr w:type="spellStart"/>
      <w:r w:rsidR="00F076B5">
        <w:rPr>
          <w:lang w:val="de-CH"/>
        </w:rPr>
        <w:t>Ergotherapeut:innen</w:t>
      </w:r>
      <w:proofErr w:type="spellEnd"/>
      <w:r w:rsidR="00F076B5">
        <w:rPr>
          <w:lang w:val="de-CH"/>
        </w:rPr>
        <w:t xml:space="preserve">, </w:t>
      </w:r>
      <w:r w:rsidR="00F263AD">
        <w:rPr>
          <w:lang w:val="de-CH"/>
        </w:rPr>
        <w:t>Fachpersonen Gesundheit)</w:t>
      </w:r>
      <w:r w:rsidR="00F263AD" w:rsidRPr="00EB1D3C">
        <w:rPr>
          <w:lang w:val="de-CH"/>
        </w:rPr>
        <w:t xml:space="preserve"> unterstützen</w:t>
      </w:r>
      <w:r w:rsidR="00F263AD" w:rsidRPr="00EB1D3C" w:rsidDel="00F263AD">
        <w:rPr>
          <w:lang w:val="de-CH"/>
        </w:rPr>
        <w:t xml:space="preserve"> </w:t>
      </w:r>
      <w:r w:rsidR="00EB1D3C" w:rsidRPr="00EB1D3C">
        <w:rPr>
          <w:lang w:val="de-CH"/>
        </w:rPr>
        <w:t xml:space="preserve">die </w:t>
      </w:r>
      <w:r w:rsidR="005A7A8F">
        <w:rPr>
          <w:lang w:val="de-CH"/>
        </w:rPr>
        <w:t>Kita-</w:t>
      </w:r>
      <w:r w:rsidR="00EB1D3C" w:rsidRPr="00EB1D3C">
        <w:rPr>
          <w:lang w:val="de-CH"/>
        </w:rPr>
        <w:t>Mitarbeitenden beratend im Rahmen von fallspezifischen Besprechungen</w:t>
      </w:r>
      <w:r w:rsidR="00C452F7">
        <w:rPr>
          <w:lang w:val="de-CH"/>
        </w:rPr>
        <w:t>.</w:t>
      </w:r>
      <w:r w:rsidR="00EB1D3C" w:rsidRPr="00EB1D3C">
        <w:rPr>
          <w:lang w:val="de-CH"/>
        </w:rPr>
        <w:t xml:space="preserve"> </w:t>
      </w:r>
      <w:r w:rsidR="00C452F7" w:rsidRPr="00C452F7">
        <w:rPr>
          <w:lang w:val="de-DE"/>
        </w:rPr>
        <w:t>Im Weiteren nimmt die externe Fachperson in bestimmten Zeitpunkten aktiv am Kitaalltag teil und unterstützt die Fachpersonen der Kita in der direkten Umsetzung inklusionsförderliche</w:t>
      </w:r>
      <w:r w:rsidR="00C452F7">
        <w:rPr>
          <w:lang w:val="de-DE"/>
        </w:rPr>
        <w:t>r</w:t>
      </w:r>
      <w:r w:rsidR="00C452F7" w:rsidRPr="00C452F7">
        <w:rPr>
          <w:lang w:val="de-DE"/>
        </w:rPr>
        <w:t xml:space="preserve"> pädagogische</w:t>
      </w:r>
      <w:r w:rsidR="00C452F7">
        <w:rPr>
          <w:lang w:val="de-DE"/>
        </w:rPr>
        <w:t>r</w:t>
      </w:r>
      <w:r w:rsidR="00C452F7" w:rsidRPr="00C452F7">
        <w:rPr>
          <w:lang w:val="de-DE"/>
        </w:rPr>
        <w:t xml:space="preserve"> Tätigkeiten.</w:t>
      </w:r>
    </w:p>
    <w:p w14:paraId="1BE52F0C" w14:textId="1D9B6DD6" w:rsidR="00EB1D3C" w:rsidRPr="00EB1D3C" w:rsidRDefault="00F263AD" w:rsidP="00DA38F5">
      <w:pPr>
        <w:pStyle w:val="Textkrper"/>
        <w:ind w:firstLine="0"/>
        <w:rPr>
          <w:lang w:val="de-CH"/>
        </w:rPr>
      </w:pPr>
      <w:r>
        <w:rPr>
          <w:lang w:val="de-CH"/>
        </w:rPr>
        <w:t xml:space="preserve">Gemäss </w:t>
      </w:r>
      <w:r w:rsidR="00EB1D3C" w:rsidRPr="00EB1D3C">
        <w:rPr>
          <w:lang w:val="de-CH"/>
        </w:rPr>
        <w:t xml:space="preserve">Lieber et al. (1997) </w:t>
      </w:r>
      <w:r>
        <w:rPr>
          <w:lang w:val="de-CH"/>
        </w:rPr>
        <w:t>hängt</w:t>
      </w:r>
      <w:r w:rsidR="00EB1D3C" w:rsidRPr="00EB1D3C">
        <w:rPr>
          <w:lang w:val="de-CH"/>
        </w:rPr>
        <w:t xml:space="preserve"> das Gelingen der Inklusion weniger mit den Bedürfnissen und Fähigkeiten der Kinder als vielmehr mit den Kooperationsbeziehungen zwischen den Erwachsenen zusammen. Sie h</w:t>
      </w:r>
      <w:r>
        <w:rPr>
          <w:lang w:val="de-CH"/>
        </w:rPr>
        <w:t>a</w:t>
      </w:r>
      <w:r w:rsidR="00EB1D3C" w:rsidRPr="00EB1D3C">
        <w:rPr>
          <w:lang w:val="de-CH"/>
        </w:rPr>
        <w:t xml:space="preserve">lten sieben Merkmale der Zusammenarbeit fest, die mit erfolgreicher Inklusion verbunden sind: gemeinsame Planung, gemeinsame Haltung gegenüber der Inklusion, gemeinsame Verantwortung für alle Kinder, Kommunikation, gegenseitiges Rollenverständnis, Stabilität der Beziehungen und Unterstützung in administrativen Fragen. </w:t>
      </w:r>
    </w:p>
    <w:p w14:paraId="72EF5BCF" w14:textId="3AD96C9C" w:rsidR="00683ED1" w:rsidRPr="001D66D0" w:rsidRDefault="00EB1D3C" w:rsidP="00EB1D3C">
      <w:pPr>
        <w:pStyle w:val="Textkrper"/>
        <w:rPr>
          <w:lang w:val="de-CH"/>
        </w:rPr>
      </w:pPr>
      <w:r w:rsidRPr="001D66D0">
        <w:rPr>
          <w:lang w:val="de-CH"/>
        </w:rPr>
        <w:t xml:space="preserve">Die Unterstützung bei der Umsetzung der Inklusion umfasst gemäss </w:t>
      </w:r>
      <w:proofErr w:type="spellStart"/>
      <w:r w:rsidRPr="001D66D0">
        <w:rPr>
          <w:lang w:val="de-CH"/>
        </w:rPr>
        <w:t>Gremion</w:t>
      </w:r>
      <w:proofErr w:type="spellEnd"/>
      <w:r w:rsidRPr="001D66D0">
        <w:rPr>
          <w:lang w:val="de-CH"/>
        </w:rPr>
        <w:t xml:space="preserve"> (2023) auch</w:t>
      </w:r>
      <w:r w:rsidR="00C31366" w:rsidRPr="001D66D0">
        <w:rPr>
          <w:lang w:val="de-CH"/>
        </w:rPr>
        <w:t>,</w:t>
      </w:r>
      <w:r w:rsidRPr="001D66D0">
        <w:rPr>
          <w:lang w:val="de-CH"/>
        </w:rPr>
        <w:t xml:space="preserve"> Mittel und Ressourcen</w:t>
      </w:r>
      <w:r w:rsidR="00C31366" w:rsidRPr="001D66D0">
        <w:rPr>
          <w:lang w:val="de-CH"/>
        </w:rPr>
        <w:t xml:space="preserve"> bereitzustellen</w:t>
      </w:r>
      <w:r w:rsidR="00E972C6" w:rsidRPr="001D66D0">
        <w:rPr>
          <w:lang w:val="de-CH"/>
        </w:rPr>
        <w:t>;</w:t>
      </w:r>
      <w:r w:rsidRPr="001D66D0">
        <w:rPr>
          <w:lang w:val="de-CH"/>
        </w:rPr>
        <w:t xml:space="preserve"> z</w:t>
      </w:r>
      <w:r w:rsidR="003C4119" w:rsidRPr="001D66D0">
        <w:rPr>
          <w:lang w:val="de-CH"/>
        </w:rPr>
        <w:t xml:space="preserve">um </w:t>
      </w:r>
      <w:r w:rsidR="00F16E96" w:rsidRPr="001D66D0">
        <w:rPr>
          <w:lang w:val="de-CH"/>
        </w:rPr>
        <w:t>Beispiel</w:t>
      </w:r>
      <w:r w:rsidRPr="001D66D0">
        <w:rPr>
          <w:lang w:val="de-CH"/>
        </w:rPr>
        <w:t xml:space="preserve"> politische Massnahmen zur Förderung der Inklusion, spezifische Finanzmittel und gut qualifizierte Fachpersonen der frühkindlichen Bildung.</w:t>
      </w:r>
      <w:r w:rsidR="005029BF" w:rsidRPr="001D66D0">
        <w:rPr>
          <w:lang w:val="de-CH"/>
        </w:rPr>
        <w:t xml:space="preserve"> Die Fachpersonen werden im Kontext der Inklusion von Kindern mit </w:t>
      </w:r>
      <w:r w:rsidR="005029BF" w:rsidRPr="001D66D0">
        <w:rPr>
          <w:lang w:val="de-CH"/>
        </w:rPr>
        <w:lastRenderedPageBreak/>
        <w:t xml:space="preserve">Behinderung mit erweiterten Anforderungen konfrontiert. </w:t>
      </w:r>
      <w:r w:rsidR="003F1BE7" w:rsidRPr="001D66D0">
        <w:rPr>
          <w:lang w:val="de-CH"/>
        </w:rPr>
        <w:t xml:space="preserve">So braucht es gezielte Schulungs- und Weiterbildungsmassnahmen, </w:t>
      </w:r>
      <w:r w:rsidR="00873263" w:rsidRPr="001D66D0">
        <w:rPr>
          <w:lang w:val="de-CH"/>
        </w:rPr>
        <w:t xml:space="preserve">damit </w:t>
      </w:r>
      <w:r w:rsidR="005029BF" w:rsidRPr="001D66D0">
        <w:rPr>
          <w:lang w:val="de-CH"/>
        </w:rPr>
        <w:t xml:space="preserve">sich </w:t>
      </w:r>
      <w:r w:rsidR="00873263" w:rsidRPr="001D66D0">
        <w:rPr>
          <w:lang w:val="de-CH"/>
        </w:rPr>
        <w:t xml:space="preserve">Fachpersonen </w:t>
      </w:r>
      <w:r w:rsidR="005029BF" w:rsidRPr="001D66D0">
        <w:rPr>
          <w:lang w:val="de-CH"/>
        </w:rPr>
        <w:t xml:space="preserve">die nötigen Kenntnisse </w:t>
      </w:r>
      <w:r w:rsidR="00873263" w:rsidRPr="001D66D0">
        <w:rPr>
          <w:lang w:val="de-CH"/>
        </w:rPr>
        <w:t xml:space="preserve">aneignen können, </w:t>
      </w:r>
      <w:r w:rsidR="005029BF" w:rsidRPr="001D66D0">
        <w:rPr>
          <w:lang w:val="de-CH"/>
        </w:rPr>
        <w:t xml:space="preserve">«bezogen auf individuelle </w:t>
      </w:r>
      <w:proofErr w:type="spellStart"/>
      <w:r w:rsidR="005029BF" w:rsidRPr="001D66D0">
        <w:rPr>
          <w:lang w:val="de-CH"/>
        </w:rPr>
        <w:t>Förderbedürfnisse</w:t>
      </w:r>
      <w:proofErr w:type="spellEnd"/>
      <w:r w:rsidR="005029BF" w:rsidRPr="001D66D0">
        <w:rPr>
          <w:lang w:val="de-CH"/>
        </w:rPr>
        <w:t xml:space="preserve"> von Kindern in Verbindung mit entwicklungspsychologischen und soziologischen Voraussetzungen des Lernens und der Entwicklung» (</w:t>
      </w:r>
      <w:proofErr w:type="spellStart"/>
      <w:r w:rsidR="00FD3AA1" w:rsidRPr="001D66D0">
        <w:rPr>
          <w:lang w:val="de-CH"/>
        </w:rPr>
        <w:t>W</w:t>
      </w:r>
      <w:r w:rsidR="002440A0" w:rsidRPr="001D66D0">
        <w:rPr>
          <w:lang w:val="de-CH"/>
        </w:rPr>
        <w:t>i</w:t>
      </w:r>
      <w:r w:rsidR="00FD3AA1" w:rsidRPr="001D66D0">
        <w:rPr>
          <w:lang w:val="de-CH"/>
        </w:rPr>
        <w:t>FF</w:t>
      </w:r>
      <w:proofErr w:type="spellEnd"/>
      <w:r w:rsidR="005029BF" w:rsidRPr="001D66D0">
        <w:rPr>
          <w:lang w:val="de-CH"/>
        </w:rPr>
        <w:t>, 2013, S.</w:t>
      </w:r>
      <w:r w:rsidR="004E40C7" w:rsidRPr="001D66D0">
        <w:rPr>
          <w:lang w:val="de-CH"/>
        </w:rPr>
        <w:t> </w:t>
      </w:r>
      <w:r w:rsidR="005029BF" w:rsidRPr="001D66D0">
        <w:rPr>
          <w:lang w:val="de-CH"/>
        </w:rPr>
        <w:t xml:space="preserve">53) und zur Gestaltung inklusiver Spiel- und Lernsituationen. </w:t>
      </w:r>
    </w:p>
    <w:p w14:paraId="00218C4D" w14:textId="4291A2BC" w:rsidR="00635117" w:rsidRPr="001D66D0" w:rsidRDefault="008B7137" w:rsidP="00EB1D3C">
      <w:pPr>
        <w:pStyle w:val="Textkrper"/>
        <w:rPr>
          <w:lang w:val="de-CH"/>
        </w:rPr>
      </w:pPr>
      <w:r w:rsidRPr="001D66D0">
        <w:rPr>
          <w:lang w:val="de-CH"/>
        </w:rPr>
        <w:t xml:space="preserve">Als letzter Aspekt wird im folgenden Abschnitt die Partizipation und deren Bedeutung im Rahmen der vorschulischen Inklusion thematisiert. </w:t>
      </w:r>
    </w:p>
    <w:p w14:paraId="78E4E1AB" w14:textId="656C29AC" w:rsidR="00EB1D3C" w:rsidRPr="006B2D71" w:rsidRDefault="00EB1D3C" w:rsidP="00EB1D3C">
      <w:pPr>
        <w:pStyle w:val="berschrift2"/>
        <w:rPr>
          <w:lang w:val="de-CH"/>
        </w:rPr>
      </w:pPr>
      <w:r w:rsidRPr="006B2D71">
        <w:rPr>
          <w:lang w:val="de-CH"/>
        </w:rPr>
        <w:t>Partizipation</w:t>
      </w:r>
    </w:p>
    <w:p w14:paraId="523FA8F1" w14:textId="7725E29D" w:rsidR="00EB1D3C" w:rsidRDefault="00EB1D3C" w:rsidP="00CB3368">
      <w:pPr>
        <w:pStyle w:val="Textkrper"/>
        <w:ind w:firstLine="0"/>
        <w:rPr>
          <w:lang w:val="de-CH"/>
        </w:rPr>
      </w:pPr>
      <w:r w:rsidRPr="00EB1D3C">
        <w:rPr>
          <w:lang w:val="de-CH"/>
        </w:rPr>
        <w:t>Partizipation</w:t>
      </w:r>
      <w:r w:rsidR="00B31E16" w:rsidRPr="00B31E16">
        <w:rPr>
          <w:lang w:val="de-CH"/>
        </w:rPr>
        <w:t xml:space="preserve"> </w:t>
      </w:r>
      <w:r w:rsidR="00B31E16" w:rsidRPr="00EB1D3C">
        <w:rPr>
          <w:lang w:val="de-CH"/>
        </w:rPr>
        <w:t>bedeutet</w:t>
      </w:r>
      <w:r w:rsidRPr="00EB1D3C">
        <w:rPr>
          <w:lang w:val="de-CH"/>
        </w:rPr>
        <w:t>, dass alle Kinder aktive und unabhängige Teilnehmende in ihren Familien, Betreuungseinrichtungen und Gemeinden sind</w:t>
      </w:r>
      <w:r w:rsidR="00B31E16" w:rsidRPr="00B31E16">
        <w:rPr>
          <w:lang w:val="de-CH"/>
        </w:rPr>
        <w:t xml:space="preserve"> </w:t>
      </w:r>
      <w:r w:rsidR="00B31E16">
        <w:rPr>
          <w:lang w:val="de-CH"/>
        </w:rPr>
        <w:t>(</w:t>
      </w:r>
      <w:r w:rsidR="00B31E16" w:rsidRPr="00EB1D3C">
        <w:rPr>
          <w:lang w:val="de-CH"/>
        </w:rPr>
        <w:t xml:space="preserve">Barton </w:t>
      </w:r>
      <w:r w:rsidR="00B31E16">
        <w:rPr>
          <w:lang w:val="de-CH"/>
        </w:rPr>
        <w:t>&amp;</w:t>
      </w:r>
      <w:r w:rsidR="00B31E16" w:rsidRPr="00EB1D3C">
        <w:rPr>
          <w:lang w:val="de-CH"/>
        </w:rPr>
        <w:t xml:space="preserve"> Smith</w:t>
      </w:r>
      <w:r w:rsidR="00B31E16">
        <w:rPr>
          <w:lang w:val="de-CH"/>
        </w:rPr>
        <w:t>,</w:t>
      </w:r>
      <w:r w:rsidR="00B31E16" w:rsidRPr="00EB1D3C">
        <w:rPr>
          <w:lang w:val="de-CH"/>
        </w:rPr>
        <w:t xml:space="preserve"> 2015)</w:t>
      </w:r>
      <w:r w:rsidRPr="00EB1D3C">
        <w:rPr>
          <w:lang w:val="de-CH"/>
        </w:rPr>
        <w:t xml:space="preserve">. In der Inklusionsforschung </w:t>
      </w:r>
      <w:r w:rsidR="00B31E16">
        <w:rPr>
          <w:lang w:val="de-CH"/>
        </w:rPr>
        <w:t xml:space="preserve">umfasst </w:t>
      </w:r>
      <w:r w:rsidR="00C84CB6">
        <w:rPr>
          <w:lang w:val="de-CH"/>
        </w:rPr>
        <w:t xml:space="preserve">die Partizipation </w:t>
      </w:r>
      <w:r w:rsidR="003C6C14">
        <w:rPr>
          <w:lang w:val="de-CH"/>
        </w:rPr>
        <w:t xml:space="preserve">die </w:t>
      </w:r>
      <w:r w:rsidR="003C6C14" w:rsidRPr="00EB1D3C">
        <w:rPr>
          <w:lang w:val="de-CH"/>
        </w:rPr>
        <w:t>Dimensionen</w:t>
      </w:r>
      <w:r w:rsidRPr="00EB1D3C">
        <w:rPr>
          <w:lang w:val="de-CH"/>
        </w:rPr>
        <w:t xml:space="preserve"> </w:t>
      </w:r>
      <w:proofErr w:type="spellStart"/>
      <w:r w:rsidR="00B31E16" w:rsidRPr="00CB3368">
        <w:rPr>
          <w:i/>
          <w:iCs/>
          <w:lang w:val="de-CH"/>
        </w:rPr>
        <w:t>A</w:t>
      </w:r>
      <w:r w:rsidRPr="00CB3368">
        <w:rPr>
          <w:i/>
          <w:iCs/>
          <w:lang w:val="de-CH"/>
        </w:rPr>
        <w:t>ttendance</w:t>
      </w:r>
      <w:proofErr w:type="spellEnd"/>
      <w:r w:rsidRPr="00EB1D3C">
        <w:rPr>
          <w:lang w:val="de-CH"/>
        </w:rPr>
        <w:t xml:space="preserve"> – «Dabei sein</w:t>
      </w:r>
      <w:r w:rsidR="00145097">
        <w:rPr>
          <w:lang w:val="de-CH"/>
        </w:rPr>
        <w:t>,</w:t>
      </w:r>
      <w:r w:rsidRPr="00EB1D3C">
        <w:rPr>
          <w:lang w:val="de-CH"/>
        </w:rPr>
        <w:t xml:space="preserve"> teilnehmen» </w:t>
      </w:r>
      <w:r w:rsidR="00C04524">
        <w:rPr>
          <w:rFonts w:cs="Open Sans SemiCondensed"/>
          <w:lang w:val="de-CH"/>
        </w:rPr>
        <w:t>−</w:t>
      </w:r>
      <w:r w:rsidRPr="00EB1D3C">
        <w:rPr>
          <w:lang w:val="de-CH"/>
        </w:rPr>
        <w:t xml:space="preserve"> und das </w:t>
      </w:r>
      <w:r w:rsidR="00B31E16" w:rsidRPr="00CB3368">
        <w:rPr>
          <w:i/>
          <w:iCs/>
          <w:lang w:val="de-CH"/>
        </w:rPr>
        <w:t>I</w:t>
      </w:r>
      <w:r w:rsidRPr="00CB3368">
        <w:rPr>
          <w:i/>
          <w:iCs/>
          <w:lang w:val="de-CH"/>
        </w:rPr>
        <w:t>nvolvement</w:t>
      </w:r>
      <w:r w:rsidRPr="00EB1D3C">
        <w:rPr>
          <w:lang w:val="de-CH"/>
        </w:rPr>
        <w:t xml:space="preserve"> </w:t>
      </w:r>
      <w:r w:rsidR="00C04524">
        <w:rPr>
          <w:rFonts w:cs="Open Sans SemiCondensed"/>
          <w:lang w:val="de-CH"/>
        </w:rPr>
        <w:t>−</w:t>
      </w:r>
      <w:r w:rsidRPr="00EB1D3C">
        <w:rPr>
          <w:lang w:val="de-CH"/>
        </w:rPr>
        <w:t xml:space="preserve"> «Einbezogen und aktiv sein» (</w:t>
      </w:r>
      <w:proofErr w:type="spellStart"/>
      <w:r w:rsidRPr="00EB1D3C">
        <w:rPr>
          <w:lang w:val="de-CH"/>
        </w:rPr>
        <w:t>Imms</w:t>
      </w:r>
      <w:proofErr w:type="spellEnd"/>
      <w:r w:rsidR="00A32E36">
        <w:rPr>
          <w:lang w:val="de-CH"/>
        </w:rPr>
        <w:t xml:space="preserve"> et al.</w:t>
      </w:r>
      <w:r w:rsidRPr="00EB1D3C">
        <w:rPr>
          <w:lang w:val="de-CH"/>
        </w:rPr>
        <w:t xml:space="preserve">, 2017). </w:t>
      </w:r>
      <w:r w:rsidR="009617DD">
        <w:rPr>
          <w:lang w:val="de-CH"/>
        </w:rPr>
        <w:t>D</w:t>
      </w:r>
      <w:r w:rsidRPr="00EB1D3C">
        <w:rPr>
          <w:lang w:val="de-CH"/>
        </w:rPr>
        <w:t xml:space="preserve">ie aktive Beteiligung in Spiel- und Gruppenprozessen sowie das Erleben positiver Interaktionen </w:t>
      </w:r>
      <w:r w:rsidR="00C1423D">
        <w:rPr>
          <w:lang w:val="de-CH"/>
        </w:rPr>
        <w:t xml:space="preserve">sind </w:t>
      </w:r>
      <w:r w:rsidRPr="00EB1D3C">
        <w:rPr>
          <w:lang w:val="de-CH"/>
        </w:rPr>
        <w:t xml:space="preserve">zentraler Ausdruck der </w:t>
      </w:r>
      <w:r w:rsidR="00F076B5">
        <w:rPr>
          <w:lang w:val="de-CH"/>
        </w:rPr>
        <w:t>Partizipation</w:t>
      </w:r>
      <w:r w:rsidRPr="00EB1D3C">
        <w:rPr>
          <w:lang w:val="de-CH"/>
        </w:rPr>
        <w:t xml:space="preserve"> von Kindern mit Behinderung am Kita-Alltag (Klein</w:t>
      </w:r>
      <w:r w:rsidR="00A32E36">
        <w:rPr>
          <w:lang w:val="de-CH"/>
        </w:rPr>
        <w:t xml:space="preserve"> et al.</w:t>
      </w:r>
      <w:r w:rsidRPr="00EB1D3C">
        <w:rPr>
          <w:lang w:val="de-CH"/>
        </w:rPr>
        <w:t xml:space="preserve">, 2012; </w:t>
      </w:r>
      <w:r w:rsidR="003E2EC7">
        <w:rPr>
          <w:lang w:val="de-CH"/>
        </w:rPr>
        <w:t xml:space="preserve">Lütolf &amp; Schaub, 2019; </w:t>
      </w:r>
      <w:proofErr w:type="spellStart"/>
      <w:r w:rsidRPr="00EB1D3C">
        <w:rPr>
          <w:lang w:val="de-CH"/>
        </w:rPr>
        <w:t>Wiedebusch</w:t>
      </w:r>
      <w:proofErr w:type="spellEnd"/>
      <w:r w:rsidRPr="00EB1D3C">
        <w:rPr>
          <w:lang w:val="de-CH"/>
        </w:rPr>
        <w:t xml:space="preserve"> &amp; Albers, 2016). </w:t>
      </w:r>
      <w:r w:rsidR="00B31E16">
        <w:rPr>
          <w:lang w:val="de-CH"/>
        </w:rPr>
        <w:t>Die Kinder sind nicht einfach</w:t>
      </w:r>
      <w:r w:rsidRPr="00EB1D3C">
        <w:rPr>
          <w:lang w:val="de-CH"/>
        </w:rPr>
        <w:t xml:space="preserve"> dabei, </w:t>
      </w:r>
      <w:r w:rsidR="00B31E16">
        <w:rPr>
          <w:lang w:val="de-CH"/>
        </w:rPr>
        <w:t>vielmehr er</w:t>
      </w:r>
      <w:r w:rsidR="00B31E16" w:rsidRPr="00EB1D3C">
        <w:rPr>
          <w:lang w:val="de-CH"/>
        </w:rPr>
        <w:t>möglich</w:t>
      </w:r>
      <w:r w:rsidR="003C6C14">
        <w:rPr>
          <w:lang w:val="de-CH"/>
        </w:rPr>
        <w:t>en</w:t>
      </w:r>
      <w:r w:rsidR="00B31E16" w:rsidRPr="00EB1D3C">
        <w:rPr>
          <w:lang w:val="de-CH"/>
        </w:rPr>
        <w:t xml:space="preserve"> </w:t>
      </w:r>
      <w:r w:rsidRPr="00EB1D3C">
        <w:rPr>
          <w:lang w:val="de-CH"/>
        </w:rPr>
        <w:t>die Fachpersonen</w:t>
      </w:r>
      <w:r w:rsidR="00B31E16">
        <w:rPr>
          <w:lang w:val="de-CH"/>
        </w:rPr>
        <w:t xml:space="preserve"> </w:t>
      </w:r>
      <w:r w:rsidR="00742B49" w:rsidRPr="00EB1D3C">
        <w:rPr>
          <w:lang w:val="de-CH"/>
        </w:rPr>
        <w:t>alle</w:t>
      </w:r>
      <w:r w:rsidR="00742B49">
        <w:rPr>
          <w:lang w:val="de-CH"/>
        </w:rPr>
        <w:t>n</w:t>
      </w:r>
      <w:r w:rsidR="00742B49" w:rsidRPr="00EB1D3C">
        <w:rPr>
          <w:lang w:val="de-CH"/>
        </w:rPr>
        <w:t xml:space="preserve"> </w:t>
      </w:r>
      <w:r w:rsidRPr="00EB1D3C">
        <w:rPr>
          <w:lang w:val="de-CH"/>
        </w:rPr>
        <w:t>Kinder</w:t>
      </w:r>
      <w:r w:rsidR="00F84F25">
        <w:rPr>
          <w:lang w:val="de-CH"/>
        </w:rPr>
        <w:t>n</w:t>
      </w:r>
      <w:r w:rsidR="00742B49">
        <w:rPr>
          <w:lang w:val="de-CH"/>
        </w:rPr>
        <w:t xml:space="preserve"> die Teilhabe</w:t>
      </w:r>
      <w:r w:rsidRPr="00EB1D3C">
        <w:rPr>
          <w:lang w:val="de-CH"/>
        </w:rPr>
        <w:t xml:space="preserve"> </w:t>
      </w:r>
      <w:r w:rsidR="00BE7F21">
        <w:rPr>
          <w:lang w:val="de-CH"/>
        </w:rPr>
        <w:t>i</w:t>
      </w:r>
      <w:r w:rsidR="00B31E16">
        <w:rPr>
          <w:lang w:val="de-CH"/>
        </w:rPr>
        <w:t>n</w:t>
      </w:r>
      <w:r w:rsidR="00B31E16" w:rsidRPr="00EB1D3C">
        <w:rPr>
          <w:lang w:val="de-CH"/>
        </w:rPr>
        <w:t xml:space="preserve"> </w:t>
      </w:r>
      <w:r w:rsidRPr="00EB1D3C">
        <w:rPr>
          <w:lang w:val="de-CH"/>
        </w:rPr>
        <w:t>verschiedenen Kontexten, Aktivitäten und Routinen. Dabei gilt es</w:t>
      </w:r>
      <w:r w:rsidR="00742B49">
        <w:rPr>
          <w:lang w:val="de-CH"/>
        </w:rPr>
        <w:t>,</w:t>
      </w:r>
      <w:r w:rsidRPr="00EB1D3C">
        <w:rPr>
          <w:lang w:val="de-CH"/>
        </w:rPr>
        <w:t xml:space="preserve"> die Bedürfnisse der Kinder zu beachten</w:t>
      </w:r>
      <w:r w:rsidR="003E2EC7">
        <w:rPr>
          <w:lang w:val="de-CH"/>
        </w:rPr>
        <w:t>,</w:t>
      </w:r>
      <w:r w:rsidRPr="00EB1D3C">
        <w:rPr>
          <w:lang w:val="de-CH"/>
        </w:rPr>
        <w:t xml:space="preserve"> das Angebot entsprechend zu gestalten und </w:t>
      </w:r>
      <w:r w:rsidR="00B31E16" w:rsidRPr="00EB1D3C">
        <w:rPr>
          <w:lang w:val="de-CH"/>
        </w:rPr>
        <w:t xml:space="preserve">bei Bedarf </w:t>
      </w:r>
      <w:r w:rsidRPr="00EB1D3C">
        <w:rPr>
          <w:lang w:val="de-CH"/>
        </w:rPr>
        <w:t xml:space="preserve">individuelle Anpassungen vorzunehmen, um Partizipation bestmöglich </w:t>
      </w:r>
      <w:r w:rsidR="00BE7F21">
        <w:rPr>
          <w:lang w:val="de-CH"/>
        </w:rPr>
        <w:t xml:space="preserve">zu </w:t>
      </w:r>
      <w:r w:rsidRPr="00EB1D3C">
        <w:rPr>
          <w:lang w:val="de-CH"/>
        </w:rPr>
        <w:t>gewährleisten</w:t>
      </w:r>
      <w:r w:rsidR="00B31E16" w:rsidRPr="00B31E16">
        <w:rPr>
          <w:lang w:val="de-CH"/>
        </w:rPr>
        <w:t xml:space="preserve"> </w:t>
      </w:r>
      <w:r w:rsidR="001D69C0">
        <w:rPr>
          <w:lang w:val="de-CH"/>
        </w:rPr>
        <w:t>(</w:t>
      </w:r>
      <w:proofErr w:type="spellStart"/>
      <w:r w:rsidR="00B31E16" w:rsidRPr="00EB1D3C">
        <w:rPr>
          <w:lang w:val="de-CH"/>
        </w:rPr>
        <w:t>Gremion</w:t>
      </w:r>
      <w:proofErr w:type="spellEnd"/>
      <w:r w:rsidR="001D69C0">
        <w:rPr>
          <w:lang w:val="de-CH"/>
        </w:rPr>
        <w:t>,</w:t>
      </w:r>
      <w:r w:rsidR="008E2073">
        <w:rPr>
          <w:lang w:val="de-CH"/>
        </w:rPr>
        <w:t xml:space="preserve"> </w:t>
      </w:r>
      <w:r w:rsidR="00B31E16" w:rsidRPr="00EB1D3C">
        <w:rPr>
          <w:lang w:val="de-CH"/>
        </w:rPr>
        <w:t>2023)</w:t>
      </w:r>
      <w:r w:rsidRPr="00EB1D3C">
        <w:rPr>
          <w:lang w:val="de-CH"/>
        </w:rPr>
        <w:t xml:space="preserve">. </w:t>
      </w:r>
    </w:p>
    <w:p w14:paraId="549FD0F0" w14:textId="2CD0F705" w:rsidR="00EB1D3C" w:rsidRPr="00EB1D3C" w:rsidRDefault="00EB1D3C" w:rsidP="00B86D69">
      <w:pPr>
        <w:pStyle w:val="berschrift1"/>
        <w:rPr>
          <w:lang w:val="de-CH"/>
        </w:rPr>
      </w:pPr>
      <w:r>
        <w:rPr>
          <w:lang w:val="de-CH"/>
        </w:rPr>
        <w:t>Schlussfolgerungen und Fazit</w:t>
      </w:r>
    </w:p>
    <w:p w14:paraId="20DBFC7E" w14:textId="05D025BE" w:rsidR="00EB1D3C" w:rsidRDefault="00827168" w:rsidP="00CB3368">
      <w:pPr>
        <w:pStyle w:val="Textkrper"/>
        <w:ind w:firstLine="0"/>
        <w:rPr>
          <w:lang w:val="de-CH"/>
        </w:rPr>
      </w:pPr>
      <w:r>
        <w:rPr>
          <w:lang w:val="de-CH"/>
        </w:rPr>
        <w:t>I</w:t>
      </w:r>
      <w:r w:rsidR="00EB1D3C" w:rsidRPr="00EB1D3C">
        <w:rPr>
          <w:lang w:val="de-CH"/>
        </w:rPr>
        <w:t>nklusive frühkindliche Bildung findet</w:t>
      </w:r>
      <w:r w:rsidRPr="00827168">
        <w:rPr>
          <w:lang w:val="de-CH"/>
        </w:rPr>
        <w:t xml:space="preserve"> </w:t>
      </w:r>
      <w:r w:rsidRPr="00EB1D3C">
        <w:rPr>
          <w:lang w:val="de-CH"/>
        </w:rPr>
        <w:t>dann</w:t>
      </w:r>
      <w:r w:rsidRPr="00827168">
        <w:rPr>
          <w:lang w:val="de-CH"/>
        </w:rPr>
        <w:t xml:space="preserve"> </w:t>
      </w:r>
      <w:r w:rsidRPr="00EB1D3C">
        <w:rPr>
          <w:lang w:val="de-CH"/>
        </w:rPr>
        <w:t>statt</w:t>
      </w:r>
      <w:r w:rsidR="00EB1D3C" w:rsidRPr="00EB1D3C">
        <w:rPr>
          <w:lang w:val="de-CH"/>
        </w:rPr>
        <w:t>, wenn allen Kindern der Zugang zu frühkindlichen Betreuungsangeboten ermöglicht wird, die Fachpersonen eine aktive Beteiligung</w:t>
      </w:r>
      <w:r w:rsidR="00AA2059">
        <w:rPr>
          <w:lang w:val="de-CH"/>
        </w:rPr>
        <w:t xml:space="preserve"> aller</w:t>
      </w:r>
      <w:r w:rsidR="00EB1D3C" w:rsidRPr="00EB1D3C">
        <w:rPr>
          <w:lang w:val="de-CH"/>
        </w:rPr>
        <w:t xml:space="preserve"> im Sinne der Partizipation sicherstellen und damit pädagogische Aktivitäten anbieten, die auf alle Kinder und ihre Fähigkeiten abgestimmt sind</w:t>
      </w:r>
      <w:r>
        <w:rPr>
          <w:lang w:val="de-CH"/>
        </w:rPr>
        <w:t xml:space="preserve"> </w:t>
      </w:r>
      <w:r w:rsidRPr="00EB1D3C">
        <w:rPr>
          <w:lang w:val="de-CH"/>
        </w:rPr>
        <w:t>(DEC/NAEYC, 2009)</w:t>
      </w:r>
      <w:r w:rsidR="00EB1D3C" w:rsidRPr="00EB1D3C">
        <w:rPr>
          <w:lang w:val="de-CH"/>
        </w:rPr>
        <w:t>. Vor dem Hintergrund der Aspekte des Zugangs, der Unterstützung und der Partizipation lässt sich die Inklusion im Vorschulbereich folgendermassen darstellen (Abb.</w:t>
      </w:r>
      <w:r w:rsidR="0064149E">
        <w:rPr>
          <w:lang w:val="de-CH"/>
        </w:rPr>
        <w:t> 1</w:t>
      </w:r>
      <w:r w:rsidR="00EB1D3C" w:rsidRPr="00EB1D3C">
        <w:rPr>
          <w:lang w:val="de-CH"/>
        </w:rPr>
        <w:t>):</w:t>
      </w:r>
    </w:p>
    <w:p w14:paraId="65899DEE" w14:textId="32000EB6" w:rsidR="00EB1D3C" w:rsidRPr="00923F50" w:rsidRDefault="00EB1D3C" w:rsidP="00EB1D3C">
      <w:pPr>
        <w:pStyle w:val="AbbildungBeschriftung"/>
        <w:rPr>
          <w:lang w:val="de-CH"/>
        </w:rPr>
      </w:pPr>
      <w:r w:rsidRPr="00433BBA">
        <w:rPr>
          <w:lang w:val="de-CH"/>
        </w:rPr>
        <w:t xml:space="preserve">Abbildung 1: Inklusion im Vorschulbereich </w:t>
      </w:r>
      <w:r w:rsidR="00B31E16" w:rsidRPr="00433BBA">
        <w:rPr>
          <w:lang w:val="de-CH"/>
        </w:rPr>
        <w:t>(</w:t>
      </w:r>
      <w:r w:rsidRPr="00433BBA">
        <w:rPr>
          <w:lang w:val="de-CH"/>
        </w:rPr>
        <w:t xml:space="preserve">in Anlehnung an </w:t>
      </w:r>
      <w:proofErr w:type="spellStart"/>
      <w:r w:rsidRPr="00433BBA">
        <w:rPr>
          <w:lang w:val="de-CH"/>
        </w:rPr>
        <w:t>Sandall</w:t>
      </w:r>
      <w:proofErr w:type="spellEnd"/>
      <w:r w:rsidRPr="00433BBA">
        <w:rPr>
          <w:lang w:val="de-CH"/>
        </w:rPr>
        <w:t xml:space="preserve"> &amp; Schwartz</w:t>
      </w:r>
      <w:r w:rsidR="00B31E16" w:rsidRPr="00433BBA">
        <w:rPr>
          <w:lang w:val="de-CH"/>
        </w:rPr>
        <w:t>,</w:t>
      </w:r>
      <w:r w:rsidRPr="00433BBA">
        <w:rPr>
          <w:lang w:val="de-CH"/>
        </w:rPr>
        <w:t xml:space="preserve"> 2008)</w:t>
      </w:r>
    </w:p>
    <w:p w14:paraId="13B6A63D" w14:textId="00F8D93F" w:rsidR="00143968" w:rsidRPr="00EB1D3C" w:rsidRDefault="00EA12DF" w:rsidP="00EB1D3C">
      <w:pPr>
        <w:pStyle w:val="AbbildungBeschriftung"/>
        <w:rPr>
          <w:rFonts w:cs="Open Sans SemiCondensed"/>
        </w:rPr>
      </w:pPr>
      <w:r>
        <w:rPr>
          <w:noProof/>
        </w:rPr>
        <w:drawing>
          <wp:inline distT="0" distB="0" distL="0" distR="0" wp14:anchorId="09111017" wp14:editId="4756859D">
            <wp:extent cx="5676900" cy="1537902"/>
            <wp:effectExtent l="19050" t="19050" r="19050" b="24765"/>
            <wp:docPr id="1843660747" name="Grafik 1" descr="Die Abbildung zeigt, wie die drei Aspekte Partizipation, Unterstützung und Zugang mit den Bereichen der Kita-Praxis verbunden sind. &#10; &#10;Jeweils ein Pfeil zeigt vom Kästchen 'Partizipation' zu den Bereichen 'Einbezug gezielter Angebote für das einzelne Kind mit Behinderung' und 'Beachtung der Bedürfnisse jedes einzelnen Kindes'.&#10;&#10;Der Aspekt 'Unterstützung' wird verbunden mit den Bereichen 'Einbezug gezielter Angebote für das einzelne Kind mit Behinderung' und 'Inklusive Konzeption der Kita und die pädagogische Haltung, die damit einhergeht'.&#10;&#10;'Zugang' wird verbunden mit 'Hohe pädagogische Qualität der Arbeit in der Kita' und 'Inklusive Konzeption der Kita und die pädagogische Haltung, die damit einherge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660747" name="Grafik 1" descr="Die Abbildung zeigt, wie die drei Aspekte Partizipation, Unterstützung und Zugang mit den Bereichen der Kita-Praxis verbunden sind. &#10; &#10;Jeweils ein Pfeil zeigt vom Kästchen 'Partizipation' zu den Bereichen 'Einbezug gezielter Angebote für das einzelne Kind mit Behinderung' und 'Beachtung der Bedürfnisse jedes einzelnen Kindes'.&#10;&#10;Der Aspekt 'Unterstützung' wird verbunden mit den Bereichen 'Einbezug gezielter Angebote für das einzelne Kind mit Behinderung' und 'Inklusive Konzeption der Kita und die pädagogische Haltung, die damit einhergeht'.&#10;&#10;'Zugang' wird verbunden mit 'Hohe pädagogische Qualität der Arbeit in der Kita' und 'Inklusive Konzeption der Kita und die pädagogische Haltung, die damit einhergeht'."/>
                    <pic:cNvPicPr/>
                  </pic:nvPicPr>
                  <pic:blipFill rotWithShape="1">
                    <a:blip r:embed="rId13"/>
                    <a:srcRect l="-663" t="5962" r="-3455" b="-7654"/>
                    <a:stretch/>
                  </pic:blipFill>
                  <pic:spPr bwMode="auto">
                    <a:xfrm>
                      <a:off x="0" y="0"/>
                      <a:ext cx="5714311" cy="1548037"/>
                    </a:xfrm>
                    <a:prstGeom prst="rect">
                      <a:avLst/>
                    </a:prstGeom>
                    <a:ln w="12700">
                      <a:solidFill>
                        <a:schemeClr val="tx1"/>
                      </a:solidFill>
                    </a:ln>
                    <a:extLst>
                      <a:ext uri="{53640926-AAD7-44D8-BBD7-CCE9431645EC}">
                        <a14:shadowObscured xmlns:a14="http://schemas.microsoft.com/office/drawing/2010/main"/>
                      </a:ext>
                    </a:extLst>
                  </pic:spPr>
                </pic:pic>
              </a:graphicData>
            </a:graphic>
          </wp:inline>
        </w:drawing>
      </w:r>
    </w:p>
    <w:p w14:paraId="0FA09B5C" w14:textId="0D8A2D52" w:rsidR="00827168" w:rsidRDefault="00827168" w:rsidP="00CB3368">
      <w:pPr>
        <w:pStyle w:val="Textkrper"/>
        <w:ind w:firstLine="0"/>
        <w:rPr>
          <w:lang w:val="de-CH"/>
        </w:rPr>
      </w:pPr>
      <w:r w:rsidRPr="00EB1D3C">
        <w:rPr>
          <w:lang w:val="de-CH"/>
        </w:rPr>
        <w:t xml:space="preserve">Damit es gelingt, dass alle Kinder an der frühkindlichen Bildung partizipieren können und Zugehörigkeit erfahren, braucht es </w:t>
      </w:r>
      <w:r>
        <w:rPr>
          <w:lang w:val="de-CH"/>
        </w:rPr>
        <w:t>ein</w:t>
      </w:r>
      <w:r w:rsidRPr="00EB1D3C">
        <w:rPr>
          <w:lang w:val="de-CH"/>
        </w:rPr>
        <w:t xml:space="preserve"> gemeinsame</w:t>
      </w:r>
      <w:r>
        <w:rPr>
          <w:lang w:val="de-CH"/>
        </w:rPr>
        <w:t>s</w:t>
      </w:r>
      <w:r w:rsidRPr="00EB1D3C">
        <w:rPr>
          <w:lang w:val="de-CH"/>
        </w:rPr>
        <w:t xml:space="preserve"> Verständnis </w:t>
      </w:r>
      <w:r>
        <w:rPr>
          <w:lang w:val="de-CH"/>
        </w:rPr>
        <w:t>von</w:t>
      </w:r>
      <w:r w:rsidRPr="00EB1D3C">
        <w:rPr>
          <w:lang w:val="de-CH"/>
        </w:rPr>
        <w:t xml:space="preserve"> Inklusion</w:t>
      </w:r>
      <w:r>
        <w:rPr>
          <w:lang w:val="de-CH"/>
        </w:rPr>
        <w:t>,</w:t>
      </w:r>
      <w:r w:rsidRPr="00EB1D3C">
        <w:rPr>
          <w:lang w:val="de-CH"/>
        </w:rPr>
        <w:t xml:space="preserve"> eine positive Einstellung, hoch</w:t>
      </w:r>
      <w:r w:rsidR="002B5C27">
        <w:rPr>
          <w:lang w:val="de-CH"/>
        </w:rPr>
        <w:t xml:space="preserve"> </w:t>
      </w:r>
      <w:r w:rsidRPr="00EB1D3C">
        <w:rPr>
          <w:lang w:val="de-CH"/>
        </w:rPr>
        <w:t>qualifizierte Fachpersonen</w:t>
      </w:r>
      <w:r>
        <w:rPr>
          <w:lang w:val="de-CH"/>
        </w:rPr>
        <w:t xml:space="preserve"> und</w:t>
      </w:r>
      <w:r w:rsidRPr="00EB1D3C">
        <w:rPr>
          <w:lang w:val="de-CH"/>
        </w:rPr>
        <w:t xml:space="preserve"> personelle </w:t>
      </w:r>
      <w:r>
        <w:rPr>
          <w:lang w:val="de-CH"/>
        </w:rPr>
        <w:t>sowie</w:t>
      </w:r>
      <w:r w:rsidRPr="00EB1D3C">
        <w:rPr>
          <w:lang w:val="de-CH"/>
        </w:rPr>
        <w:t xml:space="preserve"> materielle Unterstützung</w:t>
      </w:r>
      <w:r w:rsidR="00036698">
        <w:rPr>
          <w:lang w:val="de-CH"/>
        </w:rPr>
        <w:t>.</w:t>
      </w:r>
      <w:r w:rsidRPr="00EB1D3C">
        <w:rPr>
          <w:lang w:val="de-CH"/>
        </w:rPr>
        <w:t xml:space="preserve"> </w:t>
      </w:r>
      <w:r w:rsidR="00036698">
        <w:rPr>
          <w:lang w:val="de-CH"/>
        </w:rPr>
        <w:t>So werden</w:t>
      </w:r>
      <w:r w:rsidR="00036698" w:rsidRPr="00EB1D3C">
        <w:rPr>
          <w:lang w:val="de-CH"/>
        </w:rPr>
        <w:t xml:space="preserve"> </w:t>
      </w:r>
      <w:r w:rsidRPr="00EB1D3C">
        <w:rPr>
          <w:lang w:val="de-CH"/>
        </w:rPr>
        <w:t>die Erfolgsfaktoren sichtbar: eine einladende Atmosphäre für jedes Kind und jede Familie, ein inklusives soziales Umfeld, ein kindzentrierter Ansatz, eine kindgerechte physische Umgebung, Materialien für alle Kinder, Kommunikationsmöglichkeiten für alle, ein inklusives Lehr- und Lernumfeld und schlie</w:t>
      </w:r>
      <w:r w:rsidR="00352840">
        <w:rPr>
          <w:lang w:val="de-CH"/>
        </w:rPr>
        <w:t>ss</w:t>
      </w:r>
      <w:r w:rsidRPr="00EB1D3C">
        <w:rPr>
          <w:lang w:val="de-CH"/>
        </w:rPr>
        <w:t>lich ein familienfreundliches Umfeld (European Agency, 2017).</w:t>
      </w:r>
      <w:r w:rsidR="00AF757B">
        <w:rPr>
          <w:lang w:val="de-CH"/>
        </w:rPr>
        <w:t xml:space="preserve"> </w:t>
      </w:r>
      <w:r w:rsidR="00877246">
        <w:rPr>
          <w:lang w:val="de-DE" w:eastAsia="de-CH"/>
        </w:rPr>
        <w:t xml:space="preserve">Diese Vielzahl an Anforderungen </w:t>
      </w:r>
      <w:r w:rsidR="00877246" w:rsidRPr="002B7387">
        <w:rPr>
          <w:lang w:val="de-DE" w:eastAsia="de-CH"/>
        </w:rPr>
        <w:t xml:space="preserve">stellt pädagogische Einrichtungen </w:t>
      </w:r>
      <w:r w:rsidR="00877246">
        <w:rPr>
          <w:lang w:val="de-DE" w:eastAsia="de-CH"/>
        </w:rPr>
        <w:t xml:space="preserve">und damit die Fachpersonen </w:t>
      </w:r>
      <w:r w:rsidR="00877246" w:rsidRPr="002B7387">
        <w:rPr>
          <w:lang w:val="de-DE" w:eastAsia="de-CH"/>
        </w:rPr>
        <w:t xml:space="preserve">der </w:t>
      </w:r>
      <w:r w:rsidR="00877246">
        <w:rPr>
          <w:lang w:val="de-DE" w:eastAsia="de-CH"/>
        </w:rPr>
        <w:t>f</w:t>
      </w:r>
      <w:r w:rsidR="00877246" w:rsidRPr="002B7387">
        <w:rPr>
          <w:lang w:val="de-DE" w:eastAsia="de-CH"/>
        </w:rPr>
        <w:t xml:space="preserve">rühen Bildung vor </w:t>
      </w:r>
      <w:proofErr w:type="spellStart"/>
      <w:r w:rsidR="00877246" w:rsidRPr="002B7387">
        <w:rPr>
          <w:lang w:val="de-DE" w:eastAsia="de-CH"/>
        </w:rPr>
        <w:t>grosse</w:t>
      </w:r>
      <w:proofErr w:type="spellEnd"/>
      <w:r w:rsidR="00877246" w:rsidRPr="002B7387">
        <w:rPr>
          <w:lang w:val="de-DE" w:eastAsia="de-CH"/>
        </w:rPr>
        <w:t xml:space="preserve"> Herausforderungen (Heimlich, 2016).</w:t>
      </w:r>
      <w:r w:rsidR="00877246">
        <w:rPr>
          <w:lang w:val="de-DE" w:eastAsia="de-CH"/>
        </w:rPr>
        <w:t xml:space="preserve"> Einige Anforderungen sind für die Fachpersonen eine alltägliche Selbstverständlichkeit, da sie </w:t>
      </w:r>
      <w:r w:rsidR="00877246">
        <w:rPr>
          <w:lang w:val="de-CH"/>
        </w:rPr>
        <w:t>Expertinnen im Umgang mit Vielfalt</w:t>
      </w:r>
      <w:r w:rsidR="00877246" w:rsidRPr="007042FD">
        <w:rPr>
          <w:lang w:val="de-CH"/>
        </w:rPr>
        <w:t xml:space="preserve"> sind</w:t>
      </w:r>
      <w:r w:rsidR="00877246">
        <w:rPr>
          <w:lang w:val="de-CH"/>
        </w:rPr>
        <w:t>.</w:t>
      </w:r>
      <w:r w:rsidR="00877246" w:rsidRPr="007042FD">
        <w:rPr>
          <w:lang w:val="de-CH"/>
        </w:rPr>
        <w:t xml:space="preserve"> </w:t>
      </w:r>
      <w:r w:rsidR="00877246">
        <w:rPr>
          <w:lang w:val="de-CH"/>
        </w:rPr>
        <w:t>Die Erweiterung um die Heterogenitätsdimension Behinderung lässt sich ebenfalls erreichen, wenn die beschriebenen Aspekte zur Inklusion beachtet und umgesetzt werden.</w:t>
      </w:r>
    </w:p>
    <w:p w14:paraId="5CBEB8C8" w14:textId="46887B0C" w:rsidR="00EB1D3C" w:rsidRDefault="00C213ED" w:rsidP="00A30AF7">
      <w:pPr>
        <w:pStyle w:val="Textkrper"/>
        <w:ind w:firstLine="0"/>
        <w:rPr>
          <w:lang w:val="de-CH"/>
        </w:rPr>
      </w:pPr>
      <w:r>
        <w:rPr>
          <w:lang w:val="de-CH"/>
        </w:rPr>
        <w:lastRenderedPageBreak/>
        <w:t>Richten</w:t>
      </w:r>
      <w:r w:rsidRPr="00EB1D3C">
        <w:rPr>
          <w:lang w:val="de-CH"/>
        </w:rPr>
        <w:t xml:space="preserve"> </w:t>
      </w:r>
      <w:r w:rsidR="00EB1D3C" w:rsidRPr="00EB1D3C">
        <w:rPr>
          <w:lang w:val="de-CH"/>
        </w:rPr>
        <w:t xml:space="preserve">wir </w:t>
      </w:r>
      <w:r>
        <w:rPr>
          <w:lang w:val="de-CH"/>
        </w:rPr>
        <w:t>unseren Blick</w:t>
      </w:r>
      <w:r w:rsidRPr="00EB1D3C">
        <w:rPr>
          <w:lang w:val="de-CH"/>
        </w:rPr>
        <w:t xml:space="preserve"> </w:t>
      </w:r>
      <w:r w:rsidR="00EB1D3C" w:rsidRPr="00EB1D3C">
        <w:rPr>
          <w:lang w:val="de-CH"/>
        </w:rPr>
        <w:t xml:space="preserve">zurück in die </w:t>
      </w:r>
      <w:r w:rsidR="00EB1D3C" w:rsidRPr="00CB3368">
        <w:rPr>
          <w:i/>
          <w:iCs/>
          <w:lang w:val="de-CH"/>
        </w:rPr>
        <w:t xml:space="preserve">Kita </w:t>
      </w:r>
      <w:proofErr w:type="spellStart"/>
      <w:r w:rsidR="00EB1D3C" w:rsidRPr="00CB3368">
        <w:rPr>
          <w:i/>
          <w:iCs/>
          <w:lang w:val="de-CH"/>
        </w:rPr>
        <w:t>Brunnweg</w:t>
      </w:r>
      <w:proofErr w:type="spellEnd"/>
      <w:r w:rsidR="00EB1D3C" w:rsidRPr="00EB1D3C">
        <w:rPr>
          <w:lang w:val="de-CH"/>
        </w:rPr>
        <w:t xml:space="preserve"> und </w:t>
      </w:r>
      <w:r>
        <w:rPr>
          <w:lang w:val="de-CH"/>
        </w:rPr>
        <w:t xml:space="preserve">schauen </w:t>
      </w:r>
      <w:r w:rsidR="00EB1D3C" w:rsidRPr="00EB1D3C">
        <w:rPr>
          <w:lang w:val="de-CH"/>
        </w:rPr>
        <w:t>uns die Alltagssituation nochmals an,</w:t>
      </w:r>
      <w:r w:rsidR="007F14C4">
        <w:rPr>
          <w:lang w:val="de-CH"/>
        </w:rPr>
        <w:t xml:space="preserve"> so</w:t>
      </w:r>
      <w:r w:rsidR="00EB1D3C" w:rsidRPr="00EB1D3C">
        <w:rPr>
          <w:lang w:val="de-CH"/>
        </w:rPr>
        <w:t xml:space="preserve"> </w:t>
      </w:r>
      <w:r w:rsidR="00B31E16">
        <w:rPr>
          <w:lang w:val="de-CH"/>
        </w:rPr>
        <w:t>können wir</w:t>
      </w:r>
      <w:r w:rsidR="00EB1D3C" w:rsidRPr="00EB1D3C">
        <w:rPr>
          <w:lang w:val="de-CH"/>
        </w:rPr>
        <w:t xml:space="preserve"> die verschiedenen Ebenen der Inklusion beschreiben. Die </w:t>
      </w:r>
      <w:r w:rsidR="00EB1D3C" w:rsidRPr="00CB3368">
        <w:rPr>
          <w:i/>
          <w:iCs/>
          <w:lang w:val="de-CH"/>
        </w:rPr>
        <w:t xml:space="preserve">Kita </w:t>
      </w:r>
      <w:proofErr w:type="spellStart"/>
      <w:r w:rsidR="00EB1D3C" w:rsidRPr="00CB3368">
        <w:rPr>
          <w:i/>
          <w:iCs/>
          <w:lang w:val="de-CH"/>
        </w:rPr>
        <w:t>Brunnweg</w:t>
      </w:r>
      <w:proofErr w:type="spellEnd"/>
      <w:r w:rsidR="00EB1D3C" w:rsidRPr="00EB1D3C">
        <w:rPr>
          <w:lang w:val="de-CH"/>
        </w:rPr>
        <w:t xml:space="preserve"> hat eine inklusive Konzeption und bietet damit Zugang für alle Kinder</w:t>
      </w:r>
      <w:r w:rsidR="00B31E16">
        <w:rPr>
          <w:lang w:val="de-CH"/>
        </w:rPr>
        <w:t>.</w:t>
      </w:r>
      <w:r w:rsidR="00EB1D3C" w:rsidRPr="00EB1D3C">
        <w:rPr>
          <w:lang w:val="de-CH"/>
        </w:rPr>
        <w:t xml:space="preserve"> </w:t>
      </w:r>
      <w:r w:rsidR="00B31E16">
        <w:rPr>
          <w:lang w:val="de-CH"/>
        </w:rPr>
        <w:t>Sie</w:t>
      </w:r>
      <w:r w:rsidR="00EB1D3C" w:rsidRPr="00EB1D3C">
        <w:rPr>
          <w:lang w:val="de-CH"/>
        </w:rPr>
        <w:t xml:space="preserve"> wird dabei von verschiedenen Akteuren unterstützt. </w:t>
      </w:r>
      <w:r w:rsidR="00403A2A">
        <w:rPr>
          <w:lang w:val="de-CH"/>
        </w:rPr>
        <w:t xml:space="preserve">Die Trägerschaft ermöglicht es den Mitarbeitenden der Kita, gezielte Weiterbildungen zu besuchen und bemüht sich um zusätzliche finanzielle Unterstützung zur Deckung eines möglichen Mehraufwandes. </w:t>
      </w:r>
      <w:r w:rsidR="007F1949">
        <w:rPr>
          <w:lang w:val="de-CH"/>
        </w:rPr>
        <w:t>Des</w:t>
      </w:r>
      <w:r w:rsidR="00403A2A">
        <w:rPr>
          <w:lang w:val="de-CH"/>
        </w:rPr>
        <w:t xml:space="preserve"> Weiteren steht die Kita im engen Austausch mit den externen Fachpersonen der Heilpädagogischen Früherziehung, der Logopädie und der Physiotherapie, welche die jeweiligen Kinder mit Behinderung bereits begleiten. </w:t>
      </w:r>
      <w:r w:rsidR="007F1949">
        <w:rPr>
          <w:lang w:val="de-CH"/>
        </w:rPr>
        <w:t>Die Mitarbeitenden der Kita leisten pädagogische Arbeit mit hoher Qualität</w:t>
      </w:r>
      <w:r w:rsidR="00EB1D3C" w:rsidRPr="00EB1D3C">
        <w:rPr>
          <w:lang w:val="de-CH"/>
        </w:rPr>
        <w:t>. Die</w:t>
      </w:r>
      <w:r w:rsidR="00403A2A">
        <w:rPr>
          <w:lang w:val="de-CH"/>
        </w:rPr>
        <w:t>s zeigt sich unter anderem darin, dass</w:t>
      </w:r>
      <w:r w:rsidR="00EB1D3C" w:rsidRPr="00EB1D3C">
        <w:rPr>
          <w:lang w:val="de-CH"/>
        </w:rPr>
        <w:t xml:space="preserve"> </w:t>
      </w:r>
      <w:r w:rsidR="00403A2A">
        <w:rPr>
          <w:lang w:val="de-CH"/>
        </w:rPr>
        <w:t xml:space="preserve">die </w:t>
      </w:r>
      <w:r w:rsidR="00EB1D3C" w:rsidRPr="00EB1D3C">
        <w:rPr>
          <w:lang w:val="de-CH"/>
        </w:rPr>
        <w:t>Fachperson darauf</w:t>
      </w:r>
      <w:r w:rsidR="00403A2A">
        <w:rPr>
          <w:lang w:val="de-CH"/>
        </w:rPr>
        <w:t xml:space="preserve"> achtet</w:t>
      </w:r>
      <w:r w:rsidR="00EB1D3C" w:rsidRPr="00EB1D3C">
        <w:rPr>
          <w:lang w:val="de-CH"/>
        </w:rPr>
        <w:t xml:space="preserve">, </w:t>
      </w:r>
      <w:r w:rsidR="00EA2863">
        <w:rPr>
          <w:lang w:val="de-CH"/>
        </w:rPr>
        <w:t>dass die</w:t>
      </w:r>
      <w:r w:rsidR="00EA2863" w:rsidRPr="00EB1D3C">
        <w:rPr>
          <w:lang w:val="de-CH"/>
        </w:rPr>
        <w:t xml:space="preserve"> </w:t>
      </w:r>
      <w:r w:rsidR="00EB1D3C" w:rsidRPr="00EB1D3C">
        <w:rPr>
          <w:lang w:val="de-CH"/>
        </w:rPr>
        <w:t xml:space="preserve">Bedürfnisse aller Kinder </w:t>
      </w:r>
      <w:r w:rsidR="00EA2863">
        <w:rPr>
          <w:lang w:val="de-CH"/>
        </w:rPr>
        <w:t>berücksichtigt werden</w:t>
      </w:r>
      <w:r w:rsidR="00EB1D3C" w:rsidRPr="00EB1D3C">
        <w:rPr>
          <w:lang w:val="de-CH"/>
        </w:rPr>
        <w:t>. Das Signal zu</w:t>
      </w:r>
      <w:r w:rsidR="00B31E16">
        <w:rPr>
          <w:lang w:val="de-CH"/>
        </w:rPr>
        <w:t>r</w:t>
      </w:r>
      <w:r w:rsidR="00EB1D3C" w:rsidRPr="00EB1D3C">
        <w:rPr>
          <w:lang w:val="de-CH"/>
        </w:rPr>
        <w:t xml:space="preserve"> Freispielsequenz wird nicht nur verbal, sondern </w:t>
      </w:r>
      <w:r w:rsidR="00373EA9">
        <w:rPr>
          <w:lang w:val="de-CH"/>
        </w:rPr>
        <w:t xml:space="preserve">auch </w:t>
      </w:r>
      <w:r w:rsidR="00EB1D3C" w:rsidRPr="00EB1D3C">
        <w:rPr>
          <w:lang w:val="de-CH"/>
        </w:rPr>
        <w:t xml:space="preserve">mit einem akustischen Signal gegeben. </w:t>
      </w:r>
      <w:r w:rsidR="0039303C">
        <w:rPr>
          <w:lang w:val="de-CH"/>
        </w:rPr>
        <w:t>Dadurch können sich</w:t>
      </w:r>
      <w:r w:rsidR="00B31E16">
        <w:rPr>
          <w:lang w:val="de-CH"/>
        </w:rPr>
        <w:t xml:space="preserve"> beispielsweise</w:t>
      </w:r>
      <w:r w:rsidR="00EB1D3C" w:rsidRPr="00EB1D3C">
        <w:rPr>
          <w:lang w:val="de-CH"/>
        </w:rPr>
        <w:t xml:space="preserve"> </w:t>
      </w:r>
      <w:r w:rsidR="00A32459">
        <w:rPr>
          <w:lang w:val="de-CH"/>
        </w:rPr>
        <w:t xml:space="preserve">auch </w:t>
      </w:r>
      <w:r w:rsidR="00EB1D3C" w:rsidRPr="00EB1D3C">
        <w:rPr>
          <w:lang w:val="de-CH"/>
        </w:rPr>
        <w:t>Kinder</w:t>
      </w:r>
      <w:r w:rsidR="008043A1">
        <w:rPr>
          <w:lang w:val="de-CH"/>
        </w:rPr>
        <w:t xml:space="preserve"> orientieren</w:t>
      </w:r>
      <w:r w:rsidR="00EB1D3C" w:rsidRPr="00EB1D3C">
        <w:rPr>
          <w:lang w:val="de-CH"/>
        </w:rPr>
        <w:t xml:space="preserve">, die noch </w:t>
      </w:r>
      <w:r w:rsidR="0039303C">
        <w:rPr>
          <w:lang w:val="de-CH"/>
        </w:rPr>
        <w:t>kein</w:t>
      </w:r>
      <w:r w:rsidR="0039303C" w:rsidRPr="00EB1D3C">
        <w:rPr>
          <w:lang w:val="de-CH"/>
        </w:rPr>
        <w:t xml:space="preserve"> </w:t>
      </w:r>
      <w:r w:rsidR="0039303C">
        <w:rPr>
          <w:lang w:val="de-CH"/>
        </w:rPr>
        <w:t>D</w:t>
      </w:r>
      <w:r w:rsidR="00EB1D3C" w:rsidRPr="00EB1D3C">
        <w:rPr>
          <w:lang w:val="de-CH"/>
        </w:rPr>
        <w:t>eutsch</w:t>
      </w:r>
      <w:r w:rsidR="005B6C61">
        <w:rPr>
          <w:lang w:val="de-CH"/>
        </w:rPr>
        <w:t xml:space="preserve"> verstehen</w:t>
      </w:r>
      <w:r w:rsidR="00EB1D3C" w:rsidRPr="00EB1D3C">
        <w:rPr>
          <w:lang w:val="de-CH"/>
        </w:rPr>
        <w:t xml:space="preserve">. Zusätzlich wird die Aktivität </w:t>
      </w:r>
      <w:r w:rsidR="003467AA">
        <w:rPr>
          <w:lang w:val="de-CH"/>
        </w:rPr>
        <w:t>mit Bildern</w:t>
      </w:r>
      <w:r w:rsidR="003467AA" w:rsidRPr="00EB1D3C">
        <w:rPr>
          <w:lang w:val="de-CH"/>
        </w:rPr>
        <w:t xml:space="preserve"> </w:t>
      </w:r>
      <w:r w:rsidR="00EB1D3C" w:rsidRPr="00EB1D3C">
        <w:rPr>
          <w:lang w:val="de-CH"/>
        </w:rPr>
        <w:t xml:space="preserve">verdeutlicht. </w:t>
      </w:r>
      <w:r w:rsidR="00A32459">
        <w:rPr>
          <w:lang w:val="de-CH"/>
        </w:rPr>
        <w:t>Die Fachperson setzt zudem</w:t>
      </w:r>
      <w:r w:rsidR="00A32459" w:rsidRPr="00EB1D3C">
        <w:rPr>
          <w:lang w:val="de-CH"/>
        </w:rPr>
        <w:t xml:space="preserve"> </w:t>
      </w:r>
      <w:r w:rsidR="00EB1D3C" w:rsidRPr="00EB1D3C">
        <w:rPr>
          <w:lang w:val="de-CH"/>
        </w:rPr>
        <w:t>für Leon, den Jungen mit Autismus</w:t>
      </w:r>
      <w:r w:rsidR="00B31E16">
        <w:rPr>
          <w:lang w:val="de-CH"/>
        </w:rPr>
        <w:t>,</w:t>
      </w:r>
      <w:r w:rsidR="00EB1D3C" w:rsidRPr="00EB1D3C">
        <w:rPr>
          <w:lang w:val="de-CH"/>
        </w:rPr>
        <w:t xml:space="preserve"> ein gezieltes </w:t>
      </w:r>
      <w:r w:rsidR="00A32459">
        <w:rPr>
          <w:lang w:val="de-CH"/>
        </w:rPr>
        <w:t xml:space="preserve">individuelles </w:t>
      </w:r>
      <w:r w:rsidR="00EB1D3C" w:rsidRPr="00EB1D3C">
        <w:rPr>
          <w:lang w:val="de-CH"/>
        </w:rPr>
        <w:t xml:space="preserve">Angebot ein. Durch </w:t>
      </w:r>
      <w:r w:rsidR="003467AA">
        <w:rPr>
          <w:lang w:val="de-CH"/>
        </w:rPr>
        <w:t>das</w:t>
      </w:r>
      <w:r w:rsidR="00EB1D3C" w:rsidRPr="00EB1D3C">
        <w:rPr>
          <w:lang w:val="de-CH"/>
        </w:rPr>
        <w:t xml:space="preserve"> Piktogramm mit den Klötzen kann er trotz fehlender verbaler Sprache ausdrücken, was er tun möchte. Um den Umgang mit dieser Form der unterstütz</w:t>
      </w:r>
      <w:r w:rsidR="00B05990">
        <w:rPr>
          <w:lang w:val="de-CH"/>
        </w:rPr>
        <w:t>t</w:t>
      </w:r>
      <w:r w:rsidR="00EB1D3C" w:rsidRPr="00EB1D3C">
        <w:rPr>
          <w:lang w:val="de-CH"/>
        </w:rPr>
        <w:t xml:space="preserve">en Kommunikation kennenzulernen, wurde die Fachperson der Kita durch </w:t>
      </w:r>
      <w:r w:rsidR="003C6C14">
        <w:rPr>
          <w:lang w:val="de-CH"/>
        </w:rPr>
        <w:t xml:space="preserve">die Eltern und die </w:t>
      </w:r>
      <w:r w:rsidR="00EB1D3C" w:rsidRPr="00EB1D3C">
        <w:rPr>
          <w:lang w:val="de-CH"/>
        </w:rPr>
        <w:t xml:space="preserve">Logopädin begleitet. </w:t>
      </w:r>
      <w:r w:rsidR="002A5EB3">
        <w:rPr>
          <w:lang w:val="de-CH"/>
        </w:rPr>
        <w:t>Inklusion wird so auf allen Ebenen sichtbar!</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24"/>
        <w:gridCol w:w="3022"/>
      </w:tblGrid>
      <w:tr w:rsidR="00793539" w:rsidRPr="00793539" w14:paraId="06733A4B" w14:textId="77777777" w:rsidTr="00BD324E">
        <w:tc>
          <w:tcPr>
            <w:tcW w:w="1667" w:type="pct"/>
            <w:vAlign w:val="center"/>
          </w:tcPr>
          <w:p w14:paraId="3C763315" w14:textId="77777777" w:rsidR="00793539" w:rsidRPr="00793539" w:rsidRDefault="00793539" w:rsidP="00182556">
            <w:pPr>
              <w:spacing w:before="60" w:after="60"/>
              <w:jc w:val="both"/>
              <w:rPr>
                <w:lang w:val="fr-CH"/>
              </w:rPr>
            </w:pPr>
            <w:r w:rsidRPr="00793539">
              <w:rPr>
                <w:noProof/>
                <w:lang w:val="fr-CH"/>
              </w:rPr>
              <w:drawing>
                <wp:inline distT="0" distB="0" distL="0" distR="0" wp14:anchorId="6526C8B2" wp14:editId="282D7E33">
                  <wp:extent cx="1036320" cy="1036320"/>
                  <wp:effectExtent l="0" t="0" r="0" b="0"/>
                  <wp:docPr id="5"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1667" w:type="pct"/>
            <w:vAlign w:val="center"/>
          </w:tcPr>
          <w:p w14:paraId="1D927C0E" w14:textId="77777777" w:rsidR="00793539" w:rsidRPr="00793539" w:rsidRDefault="00793539" w:rsidP="00793539">
            <w:pPr>
              <w:spacing w:before="60" w:after="60"/>
              <w:ind w:firstLine="170"/>
              <w:jc w:val="both"/>
              <w:rPr>
                <w:noProof/>
                <w:lang w:val="fr-CH"/>
              </w:rPr>
            </w:pPr>
            <w:r w:rsidRPr="00793539">
              <w:rPr>
                <w:noProof/>
                <w:lang w:val="fr-CH"/>
              </w:rPr>
              <w:drawing>
                <wp:inline distT="0" distB="0" distL="0" distR="0" wp14:anchorId="212F1AD7" wp14:editId="5D50A642">
                  <wp:extent cx="1036320" cy="1036320"/>
                  <wp:effectExtent l="0" t="0" r="0" b="0"/>
                  <wp:docPr id="7" name="Graphiqu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1666" w:type="pct"/>
            <w:vAlign w:val="center"/>
          </w:tcPr>
          <w:p w14:paraId="17ADED3F" w14:textId="6AB34FD8" w:rsidR="00793539" w:rsidRPr="00793539" w:rsidRDefault="00793539" w:rsidP="00793539">
            <w:pPr>
              <w:spacing w:before="60" w:after="60"/>
              <w:ind w:firstLine="170"/>
              <w:jc w:val="both"/>
              <w:rPr>
                <w:noProof/>
                <w:lang w:val="fr-CH"/>
              </w:rPr>
            </w:pPr>
          </w:p>
        </w:tc>
      </w:tr>
      <w:tr w:rsidR="00793539" w:rsidRPr="00571D14" w14:paraId="082B3B79" w14:textId="77777777" w:rsidTr="00BD324E">
        <w:trPr>
          <w:trHeight w:val="960"/>
        </w:trPr>
        <w:tc>
          <w:tcPr>
            <w:tcW w:w="1667" w:type="pct"/>
          </w:tcPr>
          <w:p w14:paraId="7DCD77B8" w14:textId="77777777" w:rsidR="00BD324E" w:rsidRPr="00C7688E" w:rsidRDefault="00BD324E" w:rsidP="00BD324E">
            <w:pPr>
              <w:pStyle w:val="Textkrper3"/>
            </w:pPr>
            <w:r w:rsidRPr="00C7688E">
              <w:t>Matthias Lütolf, MA</w:t>
            </w:r>
            <w:r w:rsidRPr="00C7688E">
              <w:br/>
              <w:t xml:space="preserve">Senior </w:t>
            </w:r>
            <w:proofErr w:type="spellStart"/>
            <w:r w:rsidRPr="00C7688E">
              <w:t>Lecturer</w:t>
            </w:r>
            <w:proofErr w:type="spellEnd"/>
          </w:p>
          <w:p w14:paraId="4E76C1C2" w14:textId="77777777" w:rsidR="00BD324E" w:rsidRPr="00C7688E" w:rsidRDefault="00BD324E" w:rsidP="00BD324E">
            <w:pPr>
              <w:pStyle w:val="Textkrper3"/>
            </w:pPr>
            <w:r w:rsidRPr="00C7688E">
              <w:t>Interkantonale Hochschule für Heilpädagogik</w:t>
            </w:r>
          </w:p>
          <w:p w14:paraId="66CC3E1A" w14:textId="35C44C7F" w:rsidR="00793539" w:rsidRPr="00793539" w:rsidRDefault="00571D14" w:rsidP="00BD324E">
            <w:pPr>
              <w:rPr>
                <w:lang w:val="de-CH"/>
              </w:rPr>
            </w:pPr>
            <w:hyperlink r:id="rId16" w:history="1">
              <w:r w:rsidR="00BD324E" w:rsidRPr="00BD324E">
                <w:rPr>
                  <w:rStyle w:val="Hyperlink"/>
                  <w:lang w:val="de-CH"/>
                </w:rPr>
                <w:t>matthias.luetolf@hfh.ch</w:t>
              </w:r>
            </w:hyperlink>
          </w:p>
        </w:tc>
        <w:tc>
          <w:tcPr>
            <w:tcW w:w="1667" w:type="pct"/>
          </w:tcPr>
          <w:p w14:paraId="23141D5C" w14:textId="77777777" w:rsidR="00BD324E" w:rsidRPr="00680D38" w:rsidRDefault="00BD324E" w:rsidP="00BD324E">
            <w:pPr>
              <w:pStyle w:val="Textkrper3"/>
              <w:rPr>
                <w:lang w:val="en-US"/>
              </w:rPr>
            </w:pPr>
            <w:r w:rsidRPr="00680D38">
              <w:rPr>
                <w:lang w:val="en-US"/>
              </w:rPr>
              <w:t>Dr. phil. Simone Schaub</w:t>
            </w:r>
            <w:r w:rsidRPr="00680D38">
              <w:rPr>
                <w:lang w:val="en-US"/>
              </w:rPr>
              <w:br/>
              <w:t>Senior Researcher</w:t>
            </w:r>
          </w:p>
          <w:p w14:paraId="55B71482" w14:textId="77777777" w:rsidR="00BD324E" w:rsidRPr="00C7688E" w:rsidRDefault="00BD324E" w:rsidP="00BD324E">
            <w:pPr>
              <w:pStyle w:val="Textkrper3"/>
            </w:pPr>
            <w:r w:rsidRPr="00C7688E">
              <w:t>Interkantonale Hochschule für Heilpädagogik</w:t>
            </w:r>
          </w:p>
          <w:p w14:paraId="35EDCFFF" w14:textId="4F21553B" w:rsidR="00793539" w:rsidRPr="00793539" w:rsidRDefault="00571D14" w:rsidP="00BD324E">
            <w:pPr>
              <w:rPr>
                <w:lang w:val="de-CH"/>
              </w:rPr>
            </w:pPr>
            <w:r>
              <w:fldChar w:fldCharType="begin"/>
            </w:r>
            <w:r w:rsidRPr="00571D14">
              <w:rPr>
                <w:lang w:val="de-CH"/>
              </w:rPr>
              <w:instrText>HYPERLINK "mailto:simone.schaub@hfh.ch"</w:instrText>
            </w:r>
            <w:r>
              <w:fldChar w:fldCharType="separate"/>
            </w:r>
            <w:r w:rsidR="00BD324E" w:rsidRPr="00BD324E">
              <w:rPr>
                <w:rStyle w:val="Hyperlink"/>
                <w:lang w:val="de-CH"/>
              </w:rPr>
              <w:t>simone.schaub@hfh.ch</w:t>
            </w:r>
            <w:r>
              <w:rPr>
                <w:rStyle w:val="Hyperlink"/>
                <w:lang w:val="de-CH"/>
              </w:rPr>
              <w:fldChar w:fldCharType="end"/>
            </w:r>
          </w:p>
        </w:tc>
        <w:tc>
          <w:tcPr>
            <w:tcW w:w="1666" w:type="pct"/>
          </w:tcPr>
          <w:p w14:paraId="605DC3BE" w14:textId="3E0CAC06" w:rsidR="00793539" w:rsidRPr="00793539" w:rsidRDefault="00793539" w:rsidP="00793539">
            <w:pPr>
              <w:rPr>
                <w:lang w:val="de-CH"/>
              </w:rPr>
            </w:pPr>
          </w:p>
        </w:tc>
      </w:tr>
    </w:tbl>
    <w:p w14:paraId="77614CC0" w14:textId="519DE522" w:rsidR="00D232F1" w:rsidRPr="00B86D69" w:rsidRDefault="00D232F1" w:rsidP="00B86D69">
      <w:pPr>
        <w:pStyle w:val="berschrift1"/>
      </w:pPr>
      <w:proofErr w:type="spellStart"/>
      <w:r w:rsidRPr="00B86D69">
        <w:t>Literatur</w:t>
      </w:r>
      <w:proofErr w:type="spellEnd"/>
    </w:p>
    <w:p w14:paraId="46B53BA0" w14:textId="5DCECA2E" w:rsidR="00EB1D3C" w:rsidRPr="0071694C" w:rsidRDefault="00EB1D3C" w:rsidP="00EB1D3C">
      <w:pPr>
        <w:pStyle w:val="Literaturverzeichnis"/>
      </w:pPr>
      <w:r w:rsidRPr="00EB1D3C">
        <w:t xml:space="preserve">Barton, E. &amp; Smith, B. (2015). Advancing High-Quality Preschool Inclusion: A Discussion and Recommendations for the Field. </w:t>
      </w:r>
      <w:r w:rsidRPr="0071694C">
        <w:rPr>
          <w:i/>
          <w:iCs/>
        </w:rPr>
        <w:t>Topics in Early Childhood Special Education</w:t>
      </w:r>
      <w:r w:rsidR="008C514F">
        <w:rPr>
          <w:i/>
          <w:iCs/>
        </w:rPr>
        <w:t>,</w:t>
      </w:r>
      <w:r w:rsidRPr="0071694C">
        <w:rPr>
          <w:i/>
          <w:iCs/>
        </w:rPr>
        <w:t xml:space="preserve"> </w:t>
      </w:r>
      <w:r w:rsidR="00B46004" w:rsidRPr="0071694C">
        <w:rPr>
          <w:i/>
          <w:iCs/>
        </w:rPr>
        <w:t>35</w:t>
      </w:r>
      <w:r w:rsidR="00B46004">
        <w:rPr>
          <w:i/>
          <w:iCs/>
        </w:rPr>
        <w:t> </w:t>
      </w:r>
      <w:r w:rsidRPr="0071694C">
        <w:t>(2)</w:t>
      </w:r>
      <w:r w:rsidR="000C6F0D" w:rsidRPr="0071694C">
        <w:t>,</w:t>
      </w:r>
      <w:r w:rsidRPr="0071694C">
        <w:t xml:space="preserve"> 69–78.</w:t>
      </w:r>
      <w:r w:rsidR="000C6F0D" w:rsidRPr="0071694C">
        <w:t xml:space="preserve"> </w:t>
      </w:r>
      <w:hyperlink r:id="rId17" w:history="1">
        <w:r w:rsidR="00E6720C" w:rsidRPr="003A5DCE">
          <w:rPr>
            <w:rStyle w:val="Hyperlink"/>
          </w:rPr>
          <w:t>https://doi.org/10.1177/0271121415583048</w:t>
        </w:r>
      </w:hyperlink>
      <w:r w:rsidR="00E6720C">
        <w:t xml:space="preserve"> </w:t>
      </w:r>
    </w:p>
    <w:p w14:paraId="21E9CD39" w14:textId="675CBA44" w:rsidR="00EB1D3C" w:rsidRPr="00EB1D3C" w:rsidRDefault="00EB1D3C" w:rsidP="00EB1D3C">
      <w:pPr>
        <w:pStyle w:val="Literaturverzeichnis"/>
      </w:pPr>
      <w:r w:rsidRPr="00EB1D3C">
        <w:t xml:space="preserve">Buysse, V., Goldman, B. D. &amp; Skinner, M. L. (2002). Setting </w:t>
      </w:r>
      <w:r w:rsidR="002F38E8">
        <w:t>E</w:t>
      </w:r>
      <w:r w:rsidR="002F38E8" w:rsidRPr="00EB1D3C">
        <w:t xml:space="preserve">ffects </w:t>
      </w:r>
      <w:r w:rsidRPr="00EB1D3C">
        <w:t xml:space="preserve">on </w:t>
      </w:r>
      <w:r w:rsidR="002F38E8">
        <w:t>F</w:t>
      </w:r>
      <w:r w:rsidR="002F38E8" w:rsidRPr="00EB1D3C">
        <w:t xml:space="preserve">riendship </w:t>
      </w:r>
      <w:r w:rsidR="002F38E8">
        <w:t>F</w:t>
      </w:r>
      <w:r w:rsidR="002F38E8" w:rsidRPr="00EB1D3C">
        <w:t xml:space="preserve">ormation </w:t>
      </w:r>
      <w:r w:rsidRPr="00EB1D3C">
        <w:t xml:space="preserve">among </w:t>
      </w:r>
      <w:r w:rsidR="002F38E8">
        <w:t>Y</w:t>
      </w:r>
      <w:r w:rsidR="002F38E8" w:rsidRPr="00EB1D3C">
        <w:t xml:space="preserve">oung </w:t>
      </w:r>
      <w:r w:rsidR="002F38E8">
        <w:t>C</w:t>
      </w:r>
      <w:r w:rsidR="002F38E8" w:rsidRPr="00EB1D3C">
        <w:t xml:space="preserve">hildren </w:t>
      </w:r>
      <w:r w:rsidRPr="00EB1D3C">
        <w:t xml:space="preserve">with and without </w:t>
      </w:r>
      <w:r w:rsidR="002F38E8">
        <w:t>D</w:t>
      </w:r>
      <w:r w:rsidR="002F38E8" w:rsidRPr="00EB1D3C">
        <w:t>isabilities</w:t>
      </w:r>
      <w:r w:rsidRPr="00EB1D3C">
        <w:t xml:space="preserve">. </w:t>
      </w:r>
      <w:r w:rsidRPr="00DE69FC">
        <w:rPr>
          <w:i/>
          <w:iCs/>
        </w:rPr>
        <w:t xml:space="preserve">Exceptional Children, </w:t>
      </w:r>
      <w:r w:rsidR="00B46004" w:rsidRPr="00DE69FC">
        <w:rPr>
          <w:i/>
          <w:iCs/>
        </w:rPr>
        <w:t>68</w:t>
      </w:r>
      <w:r w:rsidR="00B46004">
        <w:rPr>
          <w:i/>
          <w:iCs/>
        </w:rPr>
        <w:t> </w:t>
      </w:r>
      <w:r w:rsidR="000C6F0D">
        <w:t>(4),</w:t>
      </w:r>
      <w:r w:rsidR="003901BF">
        <w:t xml:space="preserve"> </w:t>
      </w:r>
      <w:r w:rsidRPr="00EB1D3C">
        <w:t>503–517.</w:t>
      </w:r>
      <w:r w:rsidR="000C6F0D">
        <w:t xml:space="preserve"> </w:t>
      </w:r>
      <w:hyperlink r:id="rId18" w:history="1">
        <w:r w:rsidR="000D261D" w:rsidRPr="003A5DCE">
          <w:rPr>
            <w:rStyle w:val="Hyperlink"/>
          </w:rPr>
          <w:t>https://doi.org/10.1177/001440290206800406</w:t>
        </w:r>
      </w:hyperlink>
      <w:r w:rsidR="000D261D">
        <w:t xml:space="preserve"> </w:t>
      </w:r>
    </w:p>
    <w:p w14:paraId="2172C4E6" w14:textId="2B6F5813" w:rsidR="00EB1D3C" w:rsidRPr="00EB1D3C" w:rsidRDefault="00EB1D3C" w:rsidP="00EB1D3C">
      <w:pPr>
        <w:pStyle w:val="Literaturverzeichnis"/>
      </w:pPr>
      <w:r w:rsidRPr="00EB1D3C">
        <w:t xml:space="preserve">CESE (Centre for Education Statistics and Evaluation) (2014). </w:t>
      </w:r>
      <w:r w:rsidRPr="00DE69FC">
        <w:rPr>
          <w:i/>
          <w:iCs/>
        </w:rPr>
        <w:t xml:space="preserve">Children with </w:t>
      </w:r>
      <w:r w:rsidR="00B021EF">
        <w:rPr>
          <w:i/>
          <w:iCs/>
        </w:rPr>
        <w:t>D</w:t>
      </w:r>
      <w:r w:rsidR="00B021EF" w:rsidRPr="00DE69FC">
        <w:rPr>
          <w:i/>
          <w:iCs/>
        </w:rPr>
        <w:t xml:space="preserve">isability </w:t>
      </w:r>
      <w:r w:rsidRPr="00DE69FC">
        <w:rPr>
          <w:i/>
          <w:iCs/>
        </w:rPr>
        <w:t xml:space="preserve">in </w:t>
      </w:r>
      <w:r w:rsidR="00B021EF">
        <w:rPr>
          <w:i/>
          <w:iCs/>
        </w:rPr>
        <w:t>I</w:t>
      </w:r>
      <w:r w:rsidR="00B021EF" w:rsidRPr="00DE69FC">
        <w:rPr>
          <w:i/>
          <w:iCs/>
        </w:rPr>
        <w:t xml:space="preserve">nclusive </w:t>
      </w:r>
      <w:r w:rsidR="00B021EF">
        <w:rPr>
          <w:i/>
          <w:iCs/>
        </w:rPr>
        <w:t>E</w:t>
      </w:r>
      <w:r w:rsidR="00B021EF" w:rsidRPr="00DE69FC">
        <w:rPr>
          <w:i/>
          <w:iCs/>
        </w:rPr>
        <w:t xml:space="preserve">arly </w:t>
      </w:r>
      <w:r w:rsidR="00B021EF">
        <w:rPr>
          <w:i/>
          <w:iCs/>
        </w:rPr>
        <w:t>C</w:t>
      </w:r>
      <w:r w:rsidR="00B021EF" w:rsidRPr="00DE69FC">
        <w:rPr>
          <w:i/>
          <w:iCs/>
        </w:rPr>
        <w:t xml:space="preserve">hildhood </w:t>
      </w:r>
      <w:r w:rsidR="00B021EF">
        <w:rPr>
          <w:i/>
          <w:iCs/>
        </w:rPr>
        <w:t>E</w:t>
      </w:r>
      <w:r w:rsidR="00B021EF" w:rsidRPr="00DE69FC">
        <w:rPr>
          <w:i/>
          <w:iCs/>
        </w:rPr>
        <w:t xml:space="preserve">ducation </w:t>
      </w:r>
      <w:r w:rsidRPr="00DE69FC">
        <w:rPr>
          <w:i/>
          <w:iCs/>
        </w:rPr>
        <w:t xml:space="preserve">and </w:t>
      </w:r>
      <w:r w:rsidR="00B021EF">
        <w:rPr>
          <w:i/>
          <w:iCs/>
        </w:rPr>
        <w:t>C</w:t>
      </w:r>
      <w:r w:rsidR="00B021EF" w:rsidRPr="00DE69FC">
        <w:rPr>
          <w:i/>
          <w:iCs/>
        </w:rPr>
        <w:t>are</w:t>
      </w:r>
      <w:r w:rsidRPr="00DE69FC">
        <w:rPr>
          <w:i/>
          <w:iCs/>
        </w:rPr>
        <w:t xml:space="preserve">. </w:t>
      </w:r>
      <w:r w:rsidRPr="00EB1D3C">
        <w:t>Sydney: Office of Education.</w:t>
      </w:r>
    </w:p>
    <w:p w14:paraId="4AF86014" w14:textId="41C02ACC" w:rsidR="00EB1D3C" w:rsidRPr="00EB1D3C" w:rsidRDefault="00EB1D3C" w:rsidP="00EB1D3C">
      <w:pPr>
        <w:pStyle w:val="Literaturverzeichnis"/>
      </w:pPr>
      <w:r w:rsidRPr="00EB1D3C">
        <w:t xml:space="preserve">Chang, F., Early, D. &amp; Winton, P. (2005). Early </w:t>
      </w:r>
      <w:r w:rsidR="003D1FDE">
        <w:t>C</w:t>
      </w:r>
      <w:r w:rsidR="003D1FDE" w:rsidRPr="00EB1D3C">
        <w:t xml:space="preserve">hildhood </w:t>
      </w:r>
      <w:r w:rsidR="003D1FDE">
        <w:t>T</w:t>
      </w:r>
      <w:r w:rsidR="003D1FDE" w:rsidRPr="00EB1D3C">
        <w:t xml:space="preserve">eacher </w:t>
      </w:r>
      <w:r w:rsidR="003D1FDE">
        <w:t>P</w:t>
      </w:r>
      <w:r w:rsidR="003D1FDE" w:rsidRPr="00EB1D3C">
        <w:t xml:space="preserve">reparation </w:t>
      </w:r>
      <w:r w:rsidRPr="00EB1D3C">
        <w:t xml:space="preserve">in </w:t>
      </w:r>
      <w:r w:rsidR="003D1FDE">
        <w:t>S</w:t>
      </w:r>
      <w:r w:rsidR="003D1FDE" w:rsidRPr="00EB1D3C">
        <w:t xml:space="preserve">pecial </w:t>
      </w:r>
      <w:r w:rsidR="003D1FDE">
        <w:t>E</w:t>
      </w:r>
      <w:r w:rsidR="003D1FDE" w:rsidRPr="00EB1D3C">
        <w:t xml:space="preserve">ducation </w:t>
      </w:r>
      <w:r w:rsidRPr="00EB1D3C">
        <w:t>at 2-</w:t>
      </w:r>
      <w:r w:rsidR="000442E7">
        <w:t xml:space="preserve"> </w:t>
      </w:r>
      <w:r w:rsidRPr="00EB1D3C">
        <w:t xml:space="preserve">and 4-year </w:t>
      </w:r>
      <w:r w:rsidR="000442E7">
        <w:t>I</w:t>
      </w:r>
      <w:r w:rsidR="000442E7" w:rsidRPr="00EB1D3C">
        <w:t xml:space="preserve">nstitutions </w:t>
      </w:r>
      <w:r w:rsidRPr="00EB1D3C">
        <w:t xml:space="preserve">of </w:t>
      </w:r>
      <w:r w:rsidR="000442E7">
        <w:t>H</w:t>
      </w:r>
      <w:r w:rsidR="000442E7" w:rsidRPr="00EB1D3C">
        <w:t xml:space="preserve">igher </w:t>
      </w:r>
      <w:r w:rsidR="000442E7">
        <w:t>E</w:t>
      </w:r>
      <w:r w:rsidR="000442E7" w:rsidRPr="00EB1D3C">
        <w:t>ducation</w:t>
      </w:r>
      <w:r w:rsidRPr="00EB1D3C">
        <w:t xml:space="preserve">. </w:t>
      </w:r>
      <w:r w:rsidRPr="00DE69FC">
        <w:rPr>
          <w:i/>
          <w:iCs/>
        </w:rPr>
        <w:t xml:space="preserve">Journal of Early Intervention, </w:t>
      </w:r>
      <w:r w:rsidR="00B46004" w:rsidRPr="00DE69FC">
        <w:rPr>
          <w:i/>
          <w:iCs/>
        </w:rPr>
        <w:t>27</w:t>
      </w:r>
      <w:r w:rsidR="00B46004">
        <w:t> </w:t>
      </w:r>
      <w:r w:rsidR="000C6F0D">
        <w:t>(2)</w:t>
      </w:r>
      <w:r w:rsidR="003901BF">
        <w:t>,</w:t>
      </w:r>
      <w:r w:rsidRPr="00EB1D3C">
        <w:t xml:space="preserve"> 110</w:t>
      </w:r>
      <w:r w:rsidR="003901BF" w:rsidRPr="003F3965">
        <w:t>–</w:t>
      </w:r>
      <w:r w:rsidRPr="00EB1D3C">
        <w:t>124.</w:t>
      </w:r>
      <w:r w:rsidR="000C6F0D">
        <w:t xml:space="preserve"> </w:t>
      </w:r>
      <w:hyperlink r:id="rId19" w:history="1">
        <w:r w:rsidR="003D1FDE" w:rsidRPr="003A5DCE">
          <w:rPr>
            <w:rStyle w:val="Hyperlink"/>
          </w:rPr>
          <w:t>https://doi.org/10.1177/105381510502700206</w:t>
        </w:r>
      </w:hyperlink>
      <w:r w:rsidR="003D1FDE">
        <w:t xml:space="preserve"> </w:t>
      </w:r>
    </w:p>
    <w:p w14:paraId="4104571F" w14:textId="3FF89DBE" w:rsidR="00A32E36" w:rsidRDefault="00EB1D3C" w:rsidP="007607CB">
      <w:pPr>
        <w:pStyle w:val="Literaturverzeichnis"/>
      </w:pPr>
      <w:r w:rsidRPr="00EB1D3C">
        <w:t xml:space="preserve">Diamond, K. E. &amp; Huang, H.-H. (2005). Preschoolers' </w:t>
      </w:r>
      <w:r w:rsidR="00B021EF">
        <w:t>I</w:t>
      </w:r>
      <w:r w:rsidR="00B021EF" w:rsidRPr="00EB1D3C">
        <w:t xml:space="preserve">deas </w:t>
      </w:r>
      <w:r w:rsidRPr="00EB1D3C">
        <w:t xml:space="preserve">about </w:t>
      </w:r>
      <w:r w:rsidR="00B021EF">
        <w:t>D</w:t>
      </w:r>
      <w:r w:rsidR="00B021EF" w:rsidRPr="00EB1D3C">
        <w:t>isabilities</w:t>
      </w:r>
      <w:r w:rsidRPr="00EB1D3C">
        <w:t xml:space="preserve">. </w:t>
      </w:r>
      <w:r w:rsidRPr="00DE69FC">
        <w:rPr>
          <w:i/>
          <w:iCs/>
        </w:rPr>
        <w:t xml:space="preserve">Infants &amp; Young Children, </w:t>
      </w:r>
      <w:r w:rsidR="00B46004" w:rsidRPr="00DE69FC">
        <w:rPr>
          <w:i/>
          <w:iCs/>
        </w:rPr>
        <w:t>18</w:t>
      </w:r>
      <w:r w:rsidR="00B46004">
        <w:t> </w:t>
      </w:r>
      <w:r w:rsidRPr="00EB1D3C">
        <w:t>(1), 37–46.</w:t>
      </w:r>
      <w:r w:rsidR="000C6F0D">
        <w:t xml:space="preserve"> </w:t>
      </w:r>
      <w:hyperlink r:id="rId20" w:history="1">
        <w:r w:rsidR="00353AAD" w:rsidRPr="003A5DCE">
          <w:rPr>
            <w:rStyle w:val="Hyperlink"/>
          </w:rPr>
          <w:t>https://doi.org/10.1097/00001163-200501000-00005</w:t>
        </w:r>
      </w:hyperlink>
      <w:r w:rsidR="00353AAD">
        <w:t xml:space="preserve"> </w:t>
      </w:r>
    </w:p>
    <w:p w14:paraId="27D1DCA0" w14:textId="3FC8671A" w:rsidR="00EB1D3C" w:rsidRPr="00490513" w:rsidRDefault="00EB1D3C" w:rsidP="00EB1D3C">
      <w:pPr>
        <w:pStyle w:val="Literaturverzeichnis"/>
      </w:pPr>
      <w:r w:rsidRPr="00EB1D3C">
        <w:t xml:space="preserve">Division for Early Childhood &amp; National Association for the Education of Young Children. (2009). </w:t>
      </w:r>
      <w:r w:rsidRPr="00DE69FC">
        <w:rPr>
          <w:i/>
          <w:iCs/>
        </w:rPr>
        <w:t xml:space="preserve">Early </w:t>
      </w:r>
      <w:r w:rsidR="00B21552">
        <w:rPr>
          <w:i/>
          <w:iCs/>
        </w:rPr>
        <w:t>C</w:t>
      </w:r>
      <w:r w:rsidR="00B21552" w:rsidRPr="00DE69FC">
        <w:rPr>
          <w:i/>
          <w:iCs/>
        </w:rPr>
        <w:t xml:space="preserve">hildhood </w:t>
      </w:r>
      <w:r w:rsidR="00B21552">
        <w:rPr>
          <w:i/>
          <w:iCs/>
        </w:rPr>
        <w:t>I</w:t>
      </w:r>
      <w:r w:rsidR="00B21552" w:rsidRPr="00DE69FC">
        <w:rPr>
          <w:i/>
          <w:iCs/>
        </w:rPr>
        <w:t>nclusion</w:t>
      </w:r>
      <w:r w:rsidRPr="00DE69FC">
        <w:rPr>
          <w:i/>
          <w:iCs/>
        </w:rPr>
        <w:t xml:space="preserve">: A </w:t>
      </w:r>
      <w:r w:rsidR="00B21552">
        <w:rPr>
          <w:i/>
          <w:iCs/>
        </w:rPr>
        <w:t>J</w:t>
      </w:r>
      <w:r w:rsidR="00B21552" w:rsidRPr="00DE69FC">
        <w:rPr>
          <w:i/>
          <w:iCs/>
        </w:rPr>
        <w:t xml:space="preserve">oint </w:t>
      </w:r>
      <w:r w:rsidR="00B21552">
        <w:rPr>
          <w:i/>
          <w:iCs/>
        </w:rPr>
        <w:t>P</w:t>
      </w:r>
      <w:r w:rsidR="00B21552" w:rsidRPr="00DE69FC">
        <w:rPr>
          <w:i/>
          <w:iCs/>
        </w:rPr>
        <w:t xml:space="preserve">osition </w:t>
      </w:r>
      <w:r w:rsidR="00B21552">
        <w:rPr>
          <w:i/>
          <w:iCs/>
        </w:rPr>
        <w:t>S</w:t>
      </w:r>
      <w:r w:rsidR="00B21552" w:rsidRPr="00DE69FC">
        <w:rPr>
          <w:i/>
          <w:iCs/>
        </w:rPr>
        <w:t xml:space="preserve">tatement </w:t>
      </w:r>
      <w:r w:rsidRPr="00DE69FC">
        <w:rPr>
          <w:i/>
          <w:iCs/>
        </w:rPr>
        <w:t>of the Division for Early Childhood (DEC) and the National Association for the Education of Young Children (NAEYC).</w:t>
      </w:r>
      <w:r w:rsidRPr="00EB1D3C">
        <w:t xml:space="preserve"> </w:t>
      </w:r>
      <w:r w:rsidR="00DD79E0" w:rsidRPr="00490513">
        <w:t>The University of North Carolina, FPG Child Development Institute</w:t>
      </w:r>
      <w:r w:rsidRPr="00490513">
        <w:t>.</w:t>
      </w:r>
    </w:p>
    <w:p w14:paraId="3909B999" w14:textId="385C7767" w:rsidR="00EB1D3C" w:rsidRPr="0007280D" w:rsidRDefault="00885605" w:rsidP="00EB1D3C">
      <w:pPr>
        <w:pStyle w:val="Literaturverzeichnis"/>
        <w:rPr>
          <w:lang w:val="de-CH"/>
        </w:rPr>
      </w:pPr>
      <w:r>
        <w:t>European Agency for Special Needs and Inclusive Education</w:t>
      </w:r>
      <w:r w:rsidRPr="00490513" w:rsidDel="00885605">
        <w:t xml:space="preserve"> </w:t>
      </w:r>
      <w:r w:rsidR="00EB1D3C" w:rsidRPr="00490513">
        <w:t xml:space="preserve">(2017). </w:t>
      </w:r>
      <w:r w:rsidR="00EB1D3C" w:rsidRPr="00DE69FC">
        <w:rPr>
          <w:i/>
          <w:iCs/>
          <w:lang w:val="de-CH"/>
        </w:rPr>
        <w:t>Inklusive frühkindliche Bildung und Erziehung: Neue Einblicke und Instrumente – Zusammenfassender Abschlussbericht</w:t>
      </w:r>
      <w:r w:rsidR="00EB1D3C" w:rsidRPr="00EB1D3C">
        <w:rPr>
          <w:lang w:val="de-CH"/>
        </w:rPr>
        <w:t>.</w:t>
      </w:r>
      <w:r w:rsidR="00571D14">
        <w:fldChar w:fldCharType="begin"/>
      </w:r>
      <w:r w:rsidR="00571D14" w:rsidRPr="00571D14">
        <w:rPr>
          <w:lang w:val="de-CH"/>
        </w:rPr>
        <w:instrText>HYPERLINK</w:instrText>
      </w:r>
      <w:r w:rsidR="00571D14">
        <w:fldChar w:fldCharType="separate"/>
      </w:r>
      <w:r w:rsidR="00765779" w:rsidRPr="0089710E">
        <w:rPr>
          <w:rStyle w:val="Hyperlink"/>
          <w:lang w:val="de-CH"/>
        </w:rPr>
        <w:t xml:space="preserve"> </w:t>
      </w:r>
      <w:r w:rsidR="00765779" w:rsidRPr="00765779">
        <w:rPr>
          <w:rStyle w:val="Hyperlink"/>
          <w:lang w:val="de-CH"/>
        </w:rPr>
        <w:t>www.european-agency.org/sites/default/files/iece-summary-de.pdf</w:t>
      </w:r>
      <w:r w:rsidR="00571D14">
        <w:rPr>
          <w:rStyle w:val="Hyperlink"/>
          <w:lang w:val="de-CH"/>
        </w:rPr>
        <w:fldChar w:fldCharType="end"/>
      </w:r>
    </w:p>
    <w:p w14:paraId="1A1BBD95" w14:textId="25012800" w:rsidR="00B6301A" w:rsidRPr="003F3965" w:rsidRDefault="00B6301A" w:rsidP="00B6301A">
      <w:pPr>
        <w:pStyle w:val="Literaturverzeichnis"/>
        <w:rPr>
          <w:lang w:val="de-CH"/>
        </w:rPr>
      </w:pPr>
      <w:proofErr w:type="spellStart"/>
      <w:r w:rsidRPr="00DE69FC">
        <w:rPr>
          <w:lang w:val="fr-CH"/>
        </w:rPr>
        <w:lastRenderedPageBreak/>
        <w:t>Gremion</w:t>
      </w:r>
      <w:proofErr w:type="spellEnd"/>
      <w:r w:rsidRPr="00DE69FC">
        <w:rPr>
          <w:lang w:val="fr-CH"/>
        </w:rPr>
        <w:t xml:space="preserve">, M. (2023). </w:t>
      </w:r>
      <w:r w:rsidRPr="00DE69FC">
        <w:rPr>
          <w:i/>
          <w:iCs/>
          <w:lang w:val="fr-CH"/>
        </w:rPr>
        <w:t>L</w:t>
      </w:r>
      <w:r w:rsidRPr="00DE69FC">
        <w:rPr>
          <w:rFonts w:hint="cs"/>
          <w:i/>
          <w:iCs/>
          <w:lang w:val="fr-CH"/>
        </w:rPr>
        <w:t>’</w:t>
      </w:r>
      <w:r w:rsidRPr="00DE69FC">
        <w:rPr>
          <w:i/>
          <w:iCs/>
          <w:lang w:val="fr-CH"/>
        </w:rPr>
        <w:t>inclusion : un d</w:t>
      </w:r>
      <w:r w:rsidRPr="00DE69FC">
        <w:rPr>
          <w:rFonts w:hint="cs"/>
          <w:i/>
          <w:iCs/>
          <w:lang w:val="fr-CH"/>
        </w:rPr>
        <w:t>é</w:t>
      </w:r>
      <w:r w:rsidRPr="00DE69FC">
        <w:rPr>
          <w:i/>
          <w:iCs/>
          <w:lang w:val="fr-CH"/>
        </w:rPr>
        <w:t>fi et une occasion de d</w:t>
      </w:r>
      <w:r w:rsidRPr="00DE69FC">
        <w:rPr>
          <w:rFonts w:hint="cs"/>
          <w:i/>
          <w:iCs/>
          <w:lang w:val="fr-CH"/>
        </w:rPr>
        <w:t>é</w:t>
      </w:r>
      <w:r w:rsidRPr="00DE69FC">
        <w:rPr>
          <w:i/>
          <w:iCs/>
          <w:lang w:val="fr-CH"/>
        </w:rPr>
        <w:t>veloppement pour l</w:t>
      </w:r>
      <w:r w:rsidRPr="00DE69FC">
        <w:rPr>
          <w:rFonts w:hint="cs"/>
          <w:i/>
          <w:iCs/>
          <w:lang w:val="fr-CH"/>
        </w:rPr>
        <w:t>’</w:t>
      </w:r>
      <w:r w:rsidRPr="00DE69FC">
        <w:rPr>
          <w:i/>
          <w:iCs/>
          <w:lang w:val="fr-CH"/>
        </w:rPr>
        <w:t>ensemble des acteurs et des institutions</w:t>
      </w:r>
      <w:r>
        <w:rPr>
          <w:lang w:val="fr-CH"/>
        </w:rPr>
        <w:t xml:space="preserve">. </w:t>
      </w:r>
      <w:r w:rsidRPr="003F3965">
        <w:rPr>
          <w:lang w:val="de-CH"/>
        </w:rPr>
        <w:t>Unveröffentlichte Referatsunterlagen</w:t>
      </w:r>
      <w:r w:rsidR="00DE69FC" w:rsidRPr="003F3965">
        <w:rPr>
          <w:lang w:val="de-CH"/>
        </w:rPr>
        <w:t xml:space="preserve">. </w:t>
      </w:r>
    </w:p>
    <w:p w14:paraId="401D781A" w14:textId="11D2A817" w:rsidR="00EB1D3C" w:rsidRPr="00DE69FC" w:rsidRDefault="00EB1D3C" w:rsidP="00EB1D3C">
      <w:pPr>
        <w:pStyle w:val="Literaturverzeichnis"/>
        <w:rPr>
          <w:lang w:val="de-CH"/>
        </w:rPr>
      </w:pPr>
      <w:r w:rsidRPr="003F3965">
        <w:rPr>
          <w:lang w:val="de-CH"/>
        </w:rPr>
        <w:t xml:space="preserve">Heimlich, U. (2016). </w:t>
      </w:r>
      <w:r w:rsidRPr="00EB1D3C">
        <w:rPr>
          <w:lang w:val="de-CH"/>
        </w:rPr>
        <w:t xml:space="preserve">Inklusion und </w:t>
      </w:r>
      <w:r w:rsidR="000C6F0D" w:rsidRPr="00EB1D3C">
        <w:rPr>
          <w:lang w:val="de-CH"/>
        </w:rPr>
        <w:t>Qualität</w:t>
      </w:r>
      <w:r w:rsidRPr="00EB1D3C">
        <w:rPr>
          <w:lang w:val="de-CH"/>
        </w:rPr>
        <w:t xml:space="preserve">. Auf dem Weg zur inklusiven Kindertageseinrichtung. </w:t>
      </w:r>
      <w:proofErr w:type="spellStart"/>
      <w:r w:rsidRPr="00DE69FC">
        <w:rPr>
          <w:i/>
          <w:iCs/>
          <w:lang w:val="de-CH"/>
        </w:rPr>
        <w:t>Frühförderung</w:t>
      </w:r>
      <w:proofErr w:type="spellEnd"/>
      <w:r w:rsidRPr="00DE69FC">
        <w:rPr>
          <w:i/>
          <w:iCs/>
          <w:lang w:val="de-CH"/>
        </w:rPr>
        <w:t xml:space="preserve"> </w:t>
      </w:r>
      <w:proofErr w:type="spellStart"/>
      <w:r w:rsidRPr="003901BF">
        <w:rPr>
          <w:i/>
          <w:iCs/>
          <w:lang w:val="de-CH"/>
        </w:rPr>
        <w:t>interdisziplinär</w:t>
      </w:r>
      <w:proofErr w:type="spellEnd"/>
      <w:r w:rsidRPr="003901BF">
        <w:rPr>
          <w:i/>
          <w:iCs/>
          <w:lang w:val="de-CH"/>
        </w:rPr>
        <w:t xml:space="preserve">, </w:t>
      </w:r>
      <w:r w:rsidR="00B46004" w:rsidRPr="003901BF">
        <w:rPr>
          <w:i/>
          <w:iCs/>
          <w:lang w:val="de-CH"/>
        </w:rPr>
        <w:t>35</w:t>
      </w:r>
      <w:r w:rsidR="00B46004">
        <w:rPr>
          <w:lang w:val="de-CH"/>
        </w:rPr>
        <w:t> </w:t>
      </w:r>
      <w:r w:rsidRPr="00DE69FC">
        <w:rPr>
          <w:lang w:val="de-CH"/>
        </w:rPr>
        <w:t>(1), 28–39.</w:t>
      </w:r>
      <w:r w:rsidR="000C6F0D" w:rsidRPr="00DE69FC">
        <w:rPr>
          <w:lang w:val="de-CH"/>
        </w:rPr>
        <w:t xml:space="preserve"> </w:t>
      </w:r>
      <w:r w:rsidR="00571D14">
        <w:fldChar w:fldCharType="begin"/>
      </w:r>
      <w:r w:rsidR="00571D14" w:rsidRPr="00571D14">
        <w:rPr>
          <w:lang w:val="de-CH"/>
        </w:rPr>
        <w:instrText>HYPERLINK "https://doi.org/10.2378/fi2016.art03d"</w:instrText>
      </w:r>
      <w:r w:rsidR="00571D14">
        <w:fldChar w:fldCharType="separate"/>
      </w:r>
      <w:r w:rsidR="00F92D06" w:rsidRPr="00E671FE">
        <w:rPr>
          <w:rStyle w:val="Hyperlink"/>
          <w:lang w:val="de-CH"/>
        </w:rPr>
        <w:t>https://doi.org/10.2378/fi2016.art03d</w:t>
      </w:r>
      <w:r w:rsidR="00571D14">
        <w:rPr>
          <w:rStyle w:val="Hyperlink"/>
          <w:lang w:val="de-CH"/>
        </w:rPr>
        <w:fldChar w:fldCharType="end"/>
      </w:r>
      <w:r w:rsidR="00F92D06">
        <w:rPr>
          <w:lang w:val="de-CH"/>
        </w:rPr>
        <w:t xml:space="preserve"> </w:t>
      </w:r>
    </w:p>
    <w:p w14:paraId="0C7EE5FD" w14:textId="3351E667" w:rsidR="00EB1D3C" w:rsidRPr="00EB1D3C" w:rsidRDefault="00EB1D3C" w:rsidP="00EB1D3C">
      <w:pPr>
        <w:pStyle w:val="Literaturverzeichnis"/>
      </w:pPr>
      <w:proofErr w:type="spellStart"/>
      <w:r w:rsidRPr="00DE69FC">
        <w:rPr>
          <w:lang w:val="de-CH"/>
        </w:rPr>
        <w:t>Imms</w:t>
      </w:r>
      <w:proofErr w:type="spellEnd"/>
      <w:r w:rsidRPr="00DE69FC">
        <w:rPr>
          <w:lang w:val="de-CH"/>
        </w:rPr>
        <w:t xml:space="preserve">, </w:t>
      </w:r>
      <w:proofErr w:type="spellStart"/>
      <w:r w:rsidRPr="00DE69FC">
        <w:rPr>
          <w:lang w:val="de-CH"/>
        </w:rPr>
        <w:t>Ch</w:t>
      </w:r>
      <w:proofErr w:type="spellEnd"/>
      <w:r w:rsidRPr="00DE69FC">
        <w:rPr>
          <w:lang w:val="de-CH"/>
        </w:rPr>
        <w:t xml:space="preserve">., </w:t>
      </w:r>
      <w:proofErr w:type="spellStart"/>
      <w:r w:rsidRPr="00DE69FC">
        <w:rPr>
          <w:lang w:val="de-CH"/>
        </w:rPr>
        <w:t>Granlund</w:t>
      </w:r>
      <w:proofErr w:type="spellEnd"/>
      <w:r w:rsidRPr="00DE69FC">
        <w:rPr>
          <w:lang w:val="de-CH"/>
        </w:rPr>
        <w:t xml:space="preserve">, M., Wilson, P. H., </w:t>
      </w:r>
      <w:proofErr w:type="spellStart"/>
      <w:r w:rsidRPr="00DE69FC">
        <w:rPr>
          <w:lang w:val="de-CH"/>
        </w:rPr>
        <w:t>Steenbergen</w:t>
      </w:r>
      <w:proofErr w:type="spellEnd"/>
      <w:r w:rsidRPr="00DE69FC">
        <w:rPr>
          <w:lang w:val="de-CH"/>
        </w:rPr>
        <w:t>, B., Rosenbaum, P. L</w:t>
      </w:r>
      <w:r w:rsidR="000C6F0D" w:rsidRPr="00DE69FC">
        <w:rPr>
          <w:lang w:val="de-CH"/>
        </w:rPr>
        <w:t xml:space="preserve">. </w:t>
      </w:r>
      <w:r w:rsidR="000C6F0D" w:rsidRPr="003901BF">
        <w:rPr>
          <w:lang w:val="de-CH"/>
        </w:rPr>
        <w:t>&amp;</w:t>
      </w:r>
      <w:r w:rsidRPr="003901BF">
        <w:rPr>
          <w:lang w:val="de-CH"/>
        </w:rPr>
        <w:t xml:space="preserve"> Gordon, A. M. (2017)</w:t>
      </w:r>
      <w:r w:rsidR="000C6F0D" w:rsidRPr="003901BF">
        <w:rPr>
          <w:lang w:val="de-CH"/>
        </w:rPr>
        <w:t>.</w:t>
      </w:r>
      <w:r w:rsidRPr="003901BF">
        <w:rPr>
          <w:lang w:val="de-CH"/>
        </w:rPr>
        <w:t xml:space="preserve"> </w:t>
      </w:r>
      <w:r w:rsidRPr="00EB1D3C">
        <w:t xml:space="preserve">Participation, both a means and an end: a conceptual analysis of processes and outcomes in childhood disability. </w:t>
      </w:r>
      <w:r w:rsidRPr="00DE69FC">
        <w:rPr>
          <w:i/>
          <w:iCs/>
        </w:rPr>
        <w:t xml:space="preserve">Developmental Medicine &amp; Child </w:t>
      </w:r>
      <w:r w:rsidR="003E304E" w:rsidRPr="00DE69FC">
        <w:rPr>
          <w:i/>
          <w:iCs/>
        </w:rPr>
        <w:t xml:space="preserve">Neurology, </w:t>
      </w:r>
      <w:r w:rsidR="00B46004" w:rsidRPr="00DE69FC">
        <w:rPr>
          <w:i/>
          <w:iCs/>
        </w:rPr>
        <w:t>59</w:t>
      </w:r>
      <w:r w:rsidR="00B46004">
        <w:t> </w:t>
      </w:r>
      <w:r w:rsidR="003E304E">
        <w:t>(1)</w:t>
      </w:r>
      <w:r w:rsidR="003901BF">
        <w:t xml:space="preserve">, </w:t>
      </w:r>
      <w:r w:rsidRPr="00EB1D3C">
        <w:t>16–25</w:t>
      </w:r>
      <w:r w:rsidR="003E304E">
        <w:t xml:space="preserve">. </w:t>
      </w:r>
      <w:hyperlink r:id="rId21" w:history="1">
        <w:r w:rsidR="0079795F" w:rsidRPr="00E671FE">
          <w:rPr>
            <w:rStyle w:val="Hyperlink"/>
          </w:rPr>
          <w:t>https://doi.org/10.1111/dmcn.13237</w:t>
        </w:r>
      </w:hyperlink>
      <w:r w:rsidR="0079795F">
        <w:t xml:space="preserve"> </w:t>
      </w:r>
    </w:p>
    <w:p w14:paraId="5B2EAA3D" w14:textId="2AB37B75" w:rsidR="00EB1D3C" w:rsidRPr="00EB1D3C" w:rsidRDefault="00EB1D3C" w:rsidP="00EB1D3C">
      <w:pPr>
        <w:pStyle w:val="Literaturverzeichnis"/>
        <w:rPr>
          <w:lang w:val="de-CH"/>
        </w:rPr>
      </w:pPr>
      <w:r w:rsidRPr="003901BF">
        <w:t xml:space="preserve">Klein, E., Lorenz-Medick, H. &amp; </w:t>
      </w:r>
      <w:proofErr w:type="spellStart"/>
      <w:r w:rsidRPr="003901BF">
        <w:t>Bamikol</w:t>
      </w:r>
      <w:proofErr w:type="spellEnd"/>
      <w:r w:rsidRPr="003901BF">
        <w:t xml:space="preserve">-Veit, H. (2012). </w:t>
      </w:r>
      <w:r w:rsidRPr="00DE69FC">
        <w:rPr>
          <w:i/>
          <w:iCs/>
          <w:lang w:val="de-CH"/>
        </w:rPr>
        <w:t xml:space="preserve">Was Kinder im Rahmen einer inklusiven Tagesbetreuung </w:t>
      </w:r>
      <w:r w:rsidR="003901BF" w:rsidRPr="00DE69FC">
        <w:rPr>
          <w:i/>
          <w:iCs/>
          <w:lang w:val="de-CH"/>
        </w:rPr>
        <w:t>benötigen</w:t>
      </w:r>
      <w:r w:rsidRPr="00DE69FC">
        <w:rPr>
          <w:i/>
          <w:iCs/>
          <w:lang w:val="de-CH"/>
        </w:rPr>
        <w:t>.</w:t>
      </w:r>
      <w:r w:rsidRPr="00EB1D3C">
        <w:rPr>
          <w:lang w:val="de-CH"/>
        </w:rPr>
        <w:t xml:space="preserve"> LAG </w:t>
      </w:r>
      <w:r w:rsidR="003901BF" w:rsidRPr="00EB1D3C">
        <w:rPr>
          <w:lang w:val="de-CH"/>
        </w:rPr>
        <w:t>Frühe</w:t>
      </w:r>
      <w:r w:rsidRPr="00EB1D3C">
        <w:rPr>
          <w:lang w:val="de-CH"/>
        </w:rPr>
        <w:t xml:space="preserve"> Hilfe</w:t>
      </w:r>
      <w:r w:rsidR="003901BF">
        <w:rPr>
          <w:lang w:val="de-CH"/>
        </w:rPr>
        <w:t>n.</w:t>
      </w:r>
    </w:p>
    <w:p w14:paraId="2845BB35" w14:textId="1A68864B" w:rsidR="00EB1D3C" w:rsidRPr="003F3965" w:rsidRDefault="00EB1D3C" w:rsidP="00EB1D3C">
      <w:pPr>
        <w:pStyle w:val="Literaturverzeichnis"/>
      </w:pPr>
      <w:r w:rsidRPr="00EB1D3C">
        <w:rPr>
          <w:lang w:val="de-CH"/>
        </w:rPr>
        <w:t xml:space="preserve">Lieber, J., </w:t>
      </w:r>
      <w:proofErr w:type="spellStart"/>
      <w:r w:rsidRPr="00EB1D3C">
        <w:rPr>
          <w:lang w:val="de-CH"/>
        </w:rPr>
        <w:t>Beckman</w:t>
      </w:r>
      <w:proofErr w:type="spellEnd"/>
      <w:r w:rsidRPr="00EB1D3C">
        <w:rPr>
          <w:lang w:val="de-CH"/>
        </w:rPr>
        <w:t xml:space="preserve">, P. J., Hanson, M. J., Janko, S., Marquart, J. M., Horn, E. M. &amp; </w:t>
      </w:r>
      <w:proofErr w:type="spellStart"/>
      <w:r w:rsidRPr="00EB1D3C">
        <w:rPr>
          <w:lang w:val="de-CH"/>
        </w:rPr>
        <w:t>Odom</w:t>
      </w:r>
      <w:proofErr w:type="spellEnd"/>
      <w:r w:rsidRPr="00EB1D3C">
        <w:rPr>
          <w:lang w:val="de-CH"/>
        </w:rPr>
        <w:t xml:space="preserve">, S. L. (1997). </w:t>
      </w:r>
      <w:r w:rsidRPr="00EB1D3C">
        <w:t xml:space="preserve">The </w:t>
      </w:r>
      <w:r w:rsidR="00E243D3">
        <w:t>I</w:t>
      </w:r>
      <w:r w:rsidR="00E243D3" w:rsidRPr="00EB1D3C">
        <w:t xml:space="preserve">mpact </w:t>
      </w:r>
      <w:r w:rsidRPr="00EB1D3C">
        <w:t xml:space="preserve">of </w:t>
      </w:r>
      <w:r w:rsidR="00E243D3">
        <w:t>C</w:t>
      </w:r>
      <w:r w:rsidR="00E243D3" w:rsidRPr="00EB1D3C">
        <w:t xml:space="preserve">hanging </w:t>
      </w:r>
      <w:r w:rsidR="00E243D3">
        <w:t>R</w:t>
      </w:r>
      <w:r w:rsidR="00E243D3" w:rsidRPr="00EB1D3C">
        <w:t xml:space="preserve">oles </w:t>
      </w:r>
      <w:r w:rsidRPr="00EB1D3C">
        <w:t xml:space="preserve">on </w:t>
      </w:r>
      <w:r w:rsidR="00E243D3">
        <w:t>R</w:t>
      </w:r>
      <w:r w:rsidR="00E243D3" w:rsidRPr="00EB1D3C">
        <w:t xml:space="preserve">elationships </w:t>
      </w:r>
      <w:r w:rsidRPr="00EB1D3C">
        <w:t xml:space="preserve">between </w:t>
      </w:r>
      <w:r w:rsidR="00E243D3">
        <w:t>P</w:t>
      </w:r>
      <w:r w:rsidR="00E243D3" w:rsidRPr="00EB1D3C">
        <w:t xml:space="preserve">rofessionals </w:t>
      </w:r>
      <w:r w:rsidRPr="00EB1D3C">
        <w:t xml:space="preserve">in </w:t>
      </w:r>
      <w:r w:rsidR="00E243D3">
        <w:t>I</w:t>
      </w:r>
      <w:r w:rsidR="00E243D3" w:rsidRPr="00EB1D3C">
        <w:t xml:space="preserve">nclusive </w:t>
      </w:r>
      <w:r w:rsidR="00E243D3">
        <w:t>P</w:t>
      </w:r>
      <w:r w:rsidR="00E243D3" w:rsidRPr="00EB1D3C">
        <w:t xml:space="preserve">rograms </w:t>
      </w:r>
      <w:r w:rsidRPr="00EB1D3C">
        <w:t xml:space="preserve">for </w:t>
      </w:r>
      <w:r w:rsidR="00E243D3">
        <w:t>Y</w:t>
      </w:r>
      <w:r w:rsidR="00E243D3" w:rsidRPr="00EB1D3C">
        <w:t xml:space="preserve">oung </w:t>
      </w:r>
      <w:r w:rsidR="00E243D3">
        <w:t>C</w:t>
      </w:r>
      <w:r w:rsidR="00E243D3" w:rsidRPr="00EB1D3C">
        <w:t>hildren</w:t>
      </w:r>
      <w:r w:rsidRPr="00EB1D3C">
        <w:t xml:space="preserve">. </w:t>
      </w:r>
      <w:r w:rsidRPr="003F3965">
        <w:rPr>
          <w:i/>
          <w:iCs/>
        </w:rPr>
        <w:t>Early Education and Development, 8</w:t>
      </w:r>
      <w:r w:rsidR="00765779">
        <w:t> </w:t>
      </w:r>
      <w:r w:rsidR="003E304E" w:rsidRPr="003F3965">
        <w:t>(1)</w:t>
      </w:r>
      <w:r w:rsidRPr="003F3965">
        <w:t>, 67</w:t>
      </w:r>
      <w:r w:rsidR="003901BF" w:rsidRPr="003F3965">
        <w:t>–</w:t>
      </w:r>
      <w:r w:rsidR="00944EC2" w:rsidRPr="003F3965">
        <w:t>8</w:t>
      </w:r>
      <w:r w:rsidR="00944EC2">
        <w:t>2</w:t>
      </w:r>
      <w:r w:rsidRPr="003F3965">
        <w:t>.</w:t>
      </w:r>
      <w:r w:rsidR="003E304E" w:rsidRPr="003F3965">
        <w:t xml:space="preserve"> </w:t>
      </w:r>
      <w:hyperlink r:id="rId22" w:history="1">
        <w:r w:rsidR="00643FDC" w:rsidRPr="00E671FE">
          <w:rPr>
            <w:rStyle w:val="Hyperlink"/>
          </w:rPr>
          <w:t>https://doi.org/10.1207/s15566935eed0801_6</w:t>
        </w:r>
      </w:hyperlink>
      <w:r w:rsidR="00643FDC">
        <w:t xml:space="preserve"> </w:t>
      </w:r>
    </w:p>
    <w:p w14:paraId="162B99F4" w14:textId="43FD9754" w:rsidR="00EB1D3C" w:rsidRPr="00EB1D3C" w:rsidRDefault="00EB1D3C" w:rsidP="00EB1D3C">
      <w:pPr>
        <w:pStyle w:val="Literaturverzeichnis"/>
        <w:rPr>
          <w:lang w:val="de-CH"/>
        </w:rPr>
      </w:pPr>
      <w:proofErr w:type="spellStart"/>
      <w:r w:rsidRPr="003F3965">
        <w:t>Lütolf</w:t>
      </w:r>
      <w:proofErr w:type="spellEnd"/>
      <w:r w:rsidRPr="003F3965">
        <w:t xml:space="preserve">, M. &amp; Schaub, S. (2017). </w:t>
      </w:r>
      <w:r w:rsidRPr="00EB1D3C">
        <w:rPr>
          <w:lang w:val="de-CH"/>
        </w:rPr>
        <w:t xml:space="preserve">Integration von Kindern mit Behinderung in der </w:t>
      </w:r>
      <w:r w:rsidR="003E304E" w:rsidRPr="00EB1D3C">
        <w:rPr>
          <w:lang w:val="de-CH"/>
        </w:rPr>
        <w:t>Frühen</w:t>
      </w:r>
      <w:r w:rsidRPr="00EB1D3C">
        <w:rPr>
          <w:lang w:val="de-CH"/>
        </w:rPr>
        <w:t xml:space="preserve"> Bildung. Juristische und empirische Ausgangslage, Aufgaben und Anforderungen. </w:t>
      </w:r>
      <w:r w:rsidRPr="00DE69FC">
        <w:rPr>
          <w:i/>
          <w:iCs/>
          <w:lang w:val="de-CH"/>
        </w:rPr>
        <w:t xml:space="preserve">Schweizerische Zeitschrift </w:t>
      </w:r>
      <w:r w:rsidR="003E304E" w:rsidRPr="003E304E">
        <w:rPr>
          <w:i/>
          <w:iCs/>
          <w:lang w:val="de-CH"/>
        </w:rPr>
        <w:t>für</w:t>
      </w:r>
      <w:r w:rsidRPr="00DE69FC">
        <w:rPr>
          <w:i/>
          <w:iCs/>
          <w:lang w:val="de-CH"/>
        </w:rPr>
        <w:t xml:space="preserve"> </w:t>
      </w:r>
      <w:r w:rsidR="003E304E" w:rsidRPr="003E304E">
        <w:rPr>
          <w:i/>
          <w:iCs/>
          <w:lang w:val="de-CH"/>
        </w:rPr>
        <w:t>Heilpädagogik</w:t>
      </w:r>
      <w:r w:rsidRPr="00DE69FC">
        <w:rPr>
          <w:i/>
          <w:iCs/>
          <w:lang w:val="de-CH"/>
        </w:rPr>
        <w:t>, 23</w:t>
      </w:r>
      <w:r w:rsidR="003C514B">
        <w:rPr>
          <w:lang w:val="de-CH"/>
        </w:rPr>
        <w:t> </w:t>
      </w:r>
      <w:r w:rsidRPr="00EB1D3C">
        <w:rPr>
          <w:lang w:val="de-CH"/>
        </w:rPr>
        <w:t>(9), 6–13.</w:t>
      </w:r>
    </w:p>
    <w:p w14:paraId="21BDD3E0" w14:textId="36F49A4D" w:rsidR="00EB1D3C" w:rsidRPr="00EB1D3C" w:rsidRDefault="00EB1D3C" w:rsidP="00EB1D3C">
      <w:pPr>
        <w:pStyle w:val="Literaturverzeichnis"/>
        <w:rPr>
          <w:lang w:val="de-CH"/>
        </w:rPr>
      </w:pPr>
      <w:r w:rsidRPr="00EB1D3C">
        <w:rPr>
          <w:lang w:val="de-CH"/>
        </w:rPr>
        <w:t xml:space="preserve">Lütolf, M. &amp; Schaub, S. (2019). Soziale Teilhabe von Kindern mit Behinderung in der Kindertagesstätte. </w:t>
      </w:r>
      <w:r w:rsidRPr="00DE69FC">
        <w:rPr>
          <w:i/>
          <w:iCs/>
          <w:lang w:val="de-CH"/>
        </w:rPr>
        <w:t>Frühförderung interdisziplinär, 38</w:t>
      </w:r>
      <w:r w:rsidR="00765779">
        <w:rPr>
          <w:lang w:val="de-CH"/>
        </w:rPr>
        <w:t> </w:t>
      </w:r>
      <w:r w:rsidRPr="00EB1D3C">
        <w:rPr>
          <w:lang w:val="de-CH"/>
        </w:rPr>
        <w:t>(4), 176–190.</w:t>
      </w:r>
      <w:r w:rsidR="003E304E">
        <w:rPr>
          <w:lang w:val="de-CH"/>
        </w:rPr>
        <w:t xml:space="preserve"> </w:t>
      </w:r>
      <w:r w:rsidR="00571D14">
        <w:fldChar w:fldCharType="begin"/>
      </w:r>
      <w:r w:rsidR="00571D14" w:rsidRPr="00571D14">
        <w:rPr>
          <w:lang w:val="de-CH"/>
        </w:rPr>
        <w:instrText>HYPERLINK "https://doi.org/10.2378/fi2019.art24d"</w:instrText>
      </w:r>
      <w:r w:rsidR="00571D14">
        <w:fldChar w:fldCharType="separate"/>
      </w:r>
      <w:r w:rsidR="00DD3B70" w:rsidRPr="00E671FE">
        <w:rPr>
          <w:rStyle w:val="Hyperlink"/>
          <w:lang w:val="de-CH"/>
        </w:rPr>
        <w:t>https://doi.org/10.2378/fi2019.art24d</w:t>
      </w:r>
      <w:r w:rsidR="00571D14">
        <w:rPr>
          <w:rStyle w:val="Hyperlink"/>
          <w:lang w:val="de-CH"/>
        </w:rPr>
        <w:fldChar w:fldCharType="end"/>
      </w:r>
      <w:r w:rsidR="00DD3B70">
        <w:rPr>
          <w:lang w:val="de-CH"/>
        </w:rPr>
        <w:t xml:space="preserve"> </w:t>
      </w:r>
    </w:p>
    <w:p w14:paraId="0A75EEA0" w14:textId="0835FA11" w:rsidR="00EB1D3C" w:rsidRPr="002A5EB3" w:rsidRDefault="00EB1D3C" w:rsidP="00EB1D3C">
      <w:pPr>
        <w:pStyle w:val="Literaturverzeichnis"/>
        <w:rPr>
          <w:lang w:val="de-CH"/>
        </w:rPr>
      </w:pPr>
      <w:r w:rsidRPr="00EB1D3C">
        <w:rPr>
          <w:lang w:val="de-CH"/>
        </w:rPr>
        <w:t xml:space="preserve">Lütolf, M. &amp; Schaub, S. (2021). </w:t>
      </w:r>
      <w:r w:rsidRPr="00DE69FC">
        <w:rPr>
          <w:i/>
          <w:iCs/>
          <w:lang w:val="de-CH"/>
        </w:rPr>
        <w:t>Teilhabe in der Kindertagesstätte (</w:t>
      </w:r>
      <w:proofErr w:type="spellStart"/>
      <w:r w:rsidRPr="00DE69FC">
        <w:rPr>
          <w:i/>
          <w:iCs/>
          <w:lang w:val="de-CH"/>
        </w:rPr>
        <w:t>TiKi</w:t>
      </w:r>
      <w:proofErr w:type="spellEnd"/>
      <w:r w:rsidRPr="00DE69FC">
        <w:rPr>
          <w:i/>
          <w:iCs/>
          <w:lang w:val="de-CH"/>
        </w:rPr>
        <w:t xml:space="preserve">). </w:t>
      </w:r>
      <w:r w:rsidRPr="002A5EB3">
        <w:rPr>
          <w:i/>
          <w:iCs/>
          <w:lang w:val="de-CH"/>
        </w:rPr>
        <w:t xml:space="preserve">Schlussbericht. </w:t>
      </w:r>
      <w:r w:rsidRPr="002A5EB3">
        <w:rPr>
          <w:lang w:val="de-CH"/>
        </w:rPr>
        <w:t>Interkantonale Hochschule für Heilpädagogik (</w:t>
      </w:r>
      <w:proofErr w:type="spellStart"/>
      <w:r w:rsidRPr="002A5EB3">
        <w:rPr>
          <w:lang w:val="de-CH"/>
        </w:rPr>
        <w:t>HfH</w:t>
      </w:r>
      <w:proofErr w:type="spellEnd"/>
      <w:r w:rsidRPr="002A5EB3">
        <w:rPr>
          <w:lang w:val="de-CH"/>
        </w:rPr>
        <w:t>).</w:t>
      </w:r>
    </w:p>
    <w:p w14:paraId="4172BE5C" w14:textId="6800D6E1" w:rsidR="00EB1D3C" w:rsidRPr="00EB1D3C" w:rsidRDefault="00EB1D3C" w:rsidP="00EB1D3C">
      <w:pPr>
        <w:pStyle w:val="Literaturverzeichnis"/>
      </w:pPr>
      <w:proofErr w:type="spellStart"/>
      <w:r w:rsidRPr="000261D7">
        <w:rPr>
          <w:lang w:val="de-CH"/>
        </w:rPr>
        <w:t>Odom</w:t>
      </w:r>
      <w:proofErr w:type="spellEnd"/>
      <w:r w:rsidRPr="000261D7">
        <w:rPr>
          <w:lang w:val="de-CH"/>
        </w:rPr>
        <w:t xml:space="preserve">, S. L. &amp; Bailey, D. B. (2001). </w:t>
      </w:r>
      <w:r w:rsidRPr="00EB1D3C">
        <w:t xml:space="preserve">Inclusive </w:t>
      </w:r>
      <w:r w:rsidR="00DF3F47">
        <w:t>P</w:t>
      </w:r>
      <w:r w:rsidRPr="00EB1D3C">
        <w:t xml:space="preserve">reschool </w:t>
      </w:r>
      <w:r w:rsidR="00DF3F47">
        <w:t>P</w:t>
      </w:r>
      <w:r w:rsidRPr="00EB1D3C">
        <w:t xml:space="preserve">rograms: Ecology and </w:t>
      </w:r>
      <w:r w:rsidR="00DF3F47">
        <w:t>C</w:t>
      </w:r>
      <w:r w:rsidRPr="00EB1D3C">
        <w:t xml:space="preserve">hild </w:t>
      </w:r>
      <w:r w:rsidR="00DF3F47">
        <w:t>O</w:t>
      </w:r>
      <w:r w:rsidRPr="00EB1D3C">
        <w:t xml:space="preserve">utcomes. In M. Guralnick (Ed.), </w:t>
      </w:r>
      <w:r w:rsidRPr="00DE69FC">
        <w:rPr>
          <w:i/>
          <w:iCs/>
        </w:rPr>
        <w:t xml:space="preserve">Early </w:t>
      </w:r>
      <w:r w:rsidR="00DF3F47">
        <w:rPr>
          <w:i/>
          <w:iCs/>
        </w:rPr>
        <w:t>C</w:t>
      </w:r>
      <w:r w:rsidR="00DF3F47" w:rsidRPr="00DE69FC">
        <w:rPr>
          <w:i/>
          <w:iCs/>
        </w:rPr>
        <w:t xml:space="preserve">hildhood </w:t>
      </w:r>
      <w:r w:rsidR="00DF3F47">
        <w:rPr>
          <w:i/>
          <w:iCs/>
        </w:rPr>
        <w:t>I</w:t>
      </w:r>
      <w:r w:rsidRPr="00DE69FC">
        <w:rPr>
          <w:i/>
          <w:iCs/>
        </w:rPr>
        <w:t xml:space="preserve">nclusion: Focus on </w:t>
      </w:r>
      <w:r w:rsidR="00DF3F47">
        <w:rPr>
          <w:i/>
          <w:iCs/>
        </w:rPr>
        <w:t>C</w:t>
      </w:r>
      <w:r w:rsidR="00DF3F47" w:rsidRPr="00DE69FC">
        <w:rPr>
          <w:i/>
          <w:iCs/>
        </w:rPr>
        <w:t xml:space="preserve">hange </w:t>
      </w:r>
      <w:r w:rsidRPr="00EB1D3C">
        <w:t>(pp.</w:t>
      </w:r>
      <w:r w:rsidR="00603585">
        <w:t> </w:t>
      </w:r>
      <w:r w:rsidRPr="00EB1D3C">
        <w:t>253</w:t>
      </w:r>
      <w:r w:rsidR="003901BF" w:rsidRPr="003901BF">
        <w:t>–</w:t>
      </w:r>
      <w:r w:rsidRPr="00EB1D3C">
        <w:t>276)</w:t>
      </w:r>
      <w:r w:rsidR="003E304E">
        <w:t xml:space="preserve">. </w:t>
      </w:r>
      <w:r w:rsidRPr="00EB1D3C">
        <w:t>Brookes.</w:t>
      </w:r>
    </w:p>
    <w:p w14:paraId="69FDB253" w14:textId="5A47383D" w:rsidR="00EB1D3C" w:rsidRPr="00B4674B" w:rsidRDefault="00EB1D3C" w:rsidP="00EB1D3C">
      <w:pPr>
        <w:pStyle w:val="Literaturverzeichnis"/>
        <w:rPr>
          <w:lang w:val="de-CH"/>
        </w:rPr>
      </w:pPr>
      <w:r w:rsidRPr="00EB1D3C">
        <w:t xml:space="preserve">Odom, S. L., Buysse, V. &amp; </w:t>
      </w:r>
      <w:proofErr w:type="spellStart"/>
      <w:r w:rsidRPr="00EB1D3C">
        <w:t>Soukakou</w:t>
      </w:r>
      <w:proofErr w:type="spellEnd"/>
      <w:r w:rsidRPr="00EB1D3C">
        <w:t xml:space="preserve">, E. (2011). Inclusion for </w:t>
      </w:r>
      <w:r w:rsidR="00E06B3C">
        <w:t>Y</w:t>
      </w:r>
      <w:r w:rsidRPr="00EB1D3C">
        <w:t xml:space="preserve">oung </w:t>
      </w:r>
      <w:r w:rsidR="00E06B3C">
        <w:t>C</w:t>
      </w:r>
      <w:r w:rsidRPr="00EB1D3C">
        <w:t xml:space="preserve">hildren with </w:t>
      </w:r>
      <w:r w:rsidR="00E06B3C">
        <w:t>D</w:t>
      </w:r>
      <w:r w:rsidRPr="00EB1D3C">
        <w:t xml:space="preserve">isabilities: A </w:t>
      </w:r>
      <w:r w:rsidR="00E06B3C">
        <w:t>Q</w:t>
      </w:r>
      <w:r w:rsidR="00E06B3C" w:rsidRPr="00EB1D3C">
        <w:t xml:space="preserve">uarter </w:t>
      </w:r>
      <w:r w:rsidR="00E06B3C">
        <w:t>C</w:t>
      </w:r>
      <w:r w:rsidRPr="00EB1D3C">
        <w:t xml:space="preserve">entury of </w:t>
      </w:r>
      <w:r w:rsidR="00E06B3C">
        <w:t>R</w:t>
      </w:r>
      <w:r w:rsidRPr="00EB1D3C">
        <w:t xml:space="preserve">esearch </w:t>
      </w:r>
      <w:r w:rsidR="00E06B3C">
        <w:t>P</w:t>
      </w:r>
      <w:r w:rsidRPr="00EB1D3C">
        <w:t xml:space="preserve">erspectives. </w:t>
      </w:r>
      <w:r w:rsidRPr="00B4674B">
        <w:rPr>
          <w:i/>
          <w:iCs/>
          <w:lang w:val="de-CH"/>
        </w:rPr>
        <w:t xml:space="preserve">Journal </w:t>
      </w:r>
      <w:proofErr w:type="spellStart"/>
      <w:r w:rsidRPr="00B4674B">
        <w:rPr>
          <w:i/>
          <w:iCs/>
          <w:lang w:val="de-CH"/>
        </w:rPr>
        <w:t>of</w:t>
      </w:r>
      <w:proofErr w:type="spellEnd"/>
      <w:r w:rsidRPr="00B4674B">
        <w:rPr>
          <w:i/>
          <w:iCs/>
          <w:lang w:val="de-CH"/>
        </w:rPr>
        <w:t xml:space="preserve"> Early Intervention, </w:t>
      </w:r>
      <w:r w:rsidR="0094132F" w:rsidRPr="00B4674B">
        <w:rPr>
          <w:i/>
          <w:iCs/>
          <w:lang w:val="de-CH"/>
        </w:rPr>
        <w:t>33</w:t>
      </w:r>
      <w:r w:rsidR="0094132F" w:rsidRPr="00B4674B">
        <w:rPr>
          <w:rFonts w:hint="eastAsia"/>
          <w:lang w:val="de-CH"/>
        </w:rPr>
        <w:t> </w:t>
      </w:r>
      <w:r w:rsidRPr="00B4674B">
        <w:rPr>
          <w:lang w:val="de-CH"/>
        </w:rPr>
        <w:t>(4), 344</w:t>
      </w:r>
      <w:r w:rsidRPr="00B4674B">
        <w:rPr>
          <w:rFonts w:hint="eastAsia"/>
          <w:lang w:val="de-CH"/>
        </w:rPr>
        <w:t>–</w:t>
      </w:r>
      <w:r w:rsidRPr="00B4674B">
        <w:rPr>
          <w:lang w:val="de-CH"/>
        </w:rPr>
        <w:t>356.</w:t>
      </w:r>
      <w:r w:rsidR="003E304E" w:rsidRPr="00B4674B">
        <w:rPr>
          <w:lang w:val="de-CH"/>
        </w:rPr>
        <w:t xml:space="preserve"> </w:t>
      </w:r>
      <w:r w:rsidR="00571D14">
        <w:fldChar w:fldCharType="begin"/>
      </w:r>
      <w:r w:rsidR="00571D14" w:rsidRPr="00571D14">
        <w:rPr>
          <w:lang w:val="de-CH"/>
        </w:rPr>
        <w:instrText>HYPERLINK "https://doi.org/10.1177/1053815111430094"</w:instrText>
      </w:r>
      <w:r w:rsidR="00571D14">
        <w:fldChar w:fldCharType="separate"/>
      </w:r>
      <w:r w:rsidR="008F6475" w:rsidRPr="00B4674B">
        <w:rPr>
          <w:rStyle w:val="Hyperlink"/>
          <w:lang w:val="de-CH"/>
        </w:rPr>
        <w:t>https://doi.org/10.1177/1053815111430094</w:t>
      </w:r>
      <w:r w:rsidR="00571D14">
        <w:rPr>
          <w:rStyle w:val="Hyperlink"/>
          <w:lang w:val="de-CH"/>
        </w:rPr>
        <w:fldChar w:fldCharType="end"/>
      </w:r>
      <w:r w:rsidR="008F6475" w:rsidRPr="00B4674B">
        <w:rPr>
          <w:lang w:val="de-CH"/>
        </w:rPr>
        <w:t xml:space="preserve"> </w:t>
      </w:r>
    </w:p>
    <w:p w14:paraId="655F0AE3" w14:textId="7B704B81" w:rsidR="00575B53" w:rsidRPr="00C1004B" w:rsidRDefault="00EB1D3C" w:rsidP="00EB1D3C">
      <w:pPr>
        <w:pStyle w:val="Literaturverzeichnis"/>
      </w:pPr>
      <w:r w:rsidRPr="00B4674B">
        <w:rPr>
          <w:lang w:val="de-CH"/>
        </w:rPr>
        <w:t>Procap (</w:t>
      </w:r>
      <w:r w:rsidR="00575B53" w:rsidRPr="00B4674B">
        <w:rPr>
          <w:lang w:val="de-CH"/>
        </w:rPr>
        <w:t>2021</w:t>
      </w:r>
      <w:r w:rsidRPr="00B4674B">
        <w:rPr>
          <w:lang w:val="de-CH"/>
        </w:rPr>
        <w:t xml:space="preserve">). </w:t>
      </w:r>
      <w:proofErr w:type="spellStart"/>
      <w:r w:rsidRPr="00DE69FC">
        <w:rPr>
          <w:i/>
          <w:iCs/>
          <w:lang w:val="de-CH"/>
        </w:rPr>
        <w:t>Familienergänzende</w:t>
      </w:r>
      <w:proofErr w:type="spellEnd"/>
      <w:r w:rsidRPr="00DE69FC">
        <w:rPr>
          <w:i/>
          <w:iCs/>
          <w:lang w:val="de-CH"/>
        </w:rPr>
        <w:t xml:space="preserve"> Betreuung </w:t>
      </w:r>
      <w:r w:rsidR="003E304E" w:rsidRPr="00DE69FC">
        <w:rPr>
          <w:i/>
          <w:iCs/>
          <w:lang w:val="de-CH"/>
        </w:rPr>
        <w:t>für</w:t>
      </w:r>
      <w:r w:rsidRPr="00DE69FC">
        <w:rPr>
          <w:i/>
          <w:iCs/>
          <w:lang w:val="de-CH"/>
        </w:rPr>
        <w:t xml:space="preserve"> Kinder mit Behinderungen</w:t>
      </w:r>
      <w:r w:rsidRPr="00EB1D3C">
        <w:rPr>
          <w:lang w:val="de-CH"/>
        </w:rPr>
        <w:t>.</w:t>
      </w:r>
      <w:r w:rsidR="003E304E">
        <w:rPr>
          <w:lang w:val="de-CH"/>
        </w:rPr>
        <w:t xml:space="preserve"> </w:t>
      </w:r>
      <w:r w:rsidR="00571D14">
        <w:fldChar w:fldCharType="begin"/>
      </w:r>
      <w:r w:rsidR="00571D14" w:rsidRPr="00571D14">
        <w:rPr>
          <w:lang w:val="de-CH"/>
        </w:rPr>
        <w:instrText>HYPERLINK "http://www.procap.ch/fileadmin/files/procap/Angebote/Beratung_Information/Politik/Downloads/KITA/20210629_Procap_Kitabericht_2_Auflage_DE_BF_Web.pdf"</w:instrText>
      </w:r>
      <w:r w:rsidR="00571D14">
        <w:fldChar w:fldCharType="separate"/>
      </w:r>
      <w:r w:rsidR="000D1D4E" w:rsidRPr="0089710E">
        <w:rPr>
          <w:rStyle w:val="Hyperlink"/>
        </w:rPr>
        <w:t>www.procap.ch/fileadmin/files/procap/Angebote/Beratung_Information/Politik/Downloads/KITA/20210629_Procap_Kitabericht_2_Auflage_DE_BF_Web.pdf</w:t>
      </w:r>
      <w:r w:rsidR="00571D14">
        <w:rPr>
          <w:rStyle w:val="Hyperlink"/>
        </w:rPr>
        <w:fldChar w:fldCharType="end"/>
      </w:r>
    </w:p>
    <w:p w14:paraId="49A8CA71" w14:textId="2539F798" w:rsidR="00EB1D3C" w:rsidRDefault="00EB1D3C" w:rsidP="00EB1D3C">
      <w:pPr>
        <w:pStyle w:val="Literaturverzeichnis"/>
        <w:rPr>
          <w:lang w:val="de-CH"/>
        </w:rPr>
      </w:pPr>
      <w:r w:rsidRPr="00EB1D3C">
        <w:rPr>
          <w:lang w:val="de-CH"/>
        </w:rPr>
        <w:t xml:space="preserve">Pro </w:t>
      </w:r>
      <w:proofErr w:type="spellStart"/>
      <w:r w:rsidRPr="00EB1D3C">
        <w:rPr>
          <w:lang w:val="de-CH"/>
        </w:rPr>
        <w:t>enfance</w:t>
      </w:r>
      <w:proofErr w:type="spellEnd"/>
      <w:r w:rsidRPr="00EB1D3C">
        <w:rPr>
          <w:lang w:val="de-CH"/>
        </w:rPr>
        <w:t xml:space="preserve"> &amp; Netzwerk Kinderbetreuung Schweiz (</w:t>
      </w:r>
      <w:r w:rsidR="00A67619">
        <w:rPr>
          <w:lang w:val="de-CH"/>
        </w:rPr>
        <w:t>o. J.</w:t>
      </w:r>
      <w:r w:rsidRPr="00EB1D3C">
        <w:rPr>
          <w:lang w:val="de-CH"/>
        </w:rPr>
        <w:t xml:space="preserve">). </w:t>
      </w:r>
      <w:r w:rsidRPr="00DE69FC">
        <w:rPr>
          <w:i/>
          <w:iCs/>
          <w:lang w:val="de-CH"/>
        </w:rPr>
        <w:t xml:space="preserve">Verschiedenheit als Risiko und Chance. Eine thematische Vertiefung des Orientierungsrahmens </w:t>
      </w:r>
      <w:r w:rsidR="003E304E" w:rsidRPr="00DE69FC">
        <w:rPr>
          <w:i/>
          <w:iCs/>
          <w:lang w:val="de-CH"/>
        </w:rPr>
        <w:t>für</w:t>
      </w:r>
      <w:r w:rsidRPr="00DE69FC">
        <w:rPr>
          <w:i/>
          <w:iCs/>
          <w:lang w:val="de-CH"/>
        </w:rPr>
        <w:t xml:space="preserve"> </w:t>
      </w:r>
      <w:r w:rsidR="003E304E" w:rsidRPr="00DE69FC">
        <w:rPr>
          <w:i/>
          <w:iCs/>
          <w:lang w:val="de-CH"/>
        </w:rPr>
        <w:t>frühkindliche</w:t>
      </w:r>
      <w:r w:rsidRPr="00DE69FC">
        <w:rPr>
          <w:i/>
          <w:iCs/>
          <w:lang w:val="de-CH"/>
        </w:rPr>
        <w:t xml:space="preserve"> Bildung, Betreuung und Erziehung in der Schweiz.</w:t>
      </w:r>
      <w:r w:rsidRPr="00EB1D3C">
        <w:rPr>
          <w:lang w:val="de-CH"/>
        </w:rPr>
        <w:t xml:space="preserve"> </w:t>
      </w:r>
      <w:r w:rsidR="00571D14">
        <w:fldChar w:fldCharType="begin"/>
      </w:r>
      <w:r w:rsidR="00571D14" w:rsidRPr="00571D14">
        <w:rPr>
          <w:lang w:val="de-CH"/>
        </w:rPr>
        <w:instrText>HYPERLINK "http://www.netzwerk-kinderbetreuung.ch/de/publikationen/26/"</w:instrText>
      </w:r>
      <w:r w:rsidR="00571D14">
        <w:fldChar w:fldCharType="separate"/>
      </w:r>
      <w:r w:rsidR="00203333" w:rsidRPr="0089710E">
        <w:rPr>
          <w:rStyle w:val="Hyperlink"/>
          <w:lang w:val="de-CH"/>
        </w:rPr>
        <w:t>www.netzwerk-kinderbetreuung.ch/de/publikationen/26/</w:t>
      </w:r>
      <w:r w:rsidR="00571D14">
        <w:rPr>
          <w:rStyle w:val="Hyperlink"/>
          <w:lang w:val="de-CH"/>
        </w:rPr>
        <w:fldChar w:fldCharType="end"/>
      </w:r>
      <w:r w:rsidR="00176F34">
        <w:rPr>
          <w:lang w:val="de-CH"/>
        </w:rPr>
        <w:t xml:space="preserve"> </w:t>
      </w:r>
      <w:r w:rsidR="004C0817">
        <w:rPr>
          <w:lang w:val="de-CH"/>
        </w:rPr>
        <w:t>[</w:t>
      </w:r>
      <w:r w:rsidR="006743FF">
        <w:rPr>
          <w:lang w:val="de-CH"/>
        </w:rPr>
        <w:t xml:space="preserve">Zugriff </w:t>
      </w:r>
      <w:r w:rsidR="00CA5BA5">
        <w:rPr>
          <w:lang w:val="de-CH"/>
        </w:rPr>
        <w:t xml:space="preserve">am </w:t>
      </w:r>
      <w:r w:rsidR="006743FF">
        <w:rPr>
          <w:lang w:val="de-CH"/>
        </w:rPr>
        <w:t>03.07.2023</w:t>
      </w:r>
      <w:r w:rsidR="00567F9C">
        <w:rPr>
          <w:lang w:val="de-CH"/>
        </w:rPr>
        <w:t>]</w:t>
      </w:r>
      <w:r w:rsidR="003E304E">
        <w:rPr>
          <w:lang w:val="de-CH"/>
        </w:rPr>
        <w:t>.</w:t>
      </w:r>
    </w:p>
    <w:p w14:paraId="1CC7CB19" w14:textId="6CE14140" w:rsidR="00B6301A" w:rsidRPr="003F3965" w:rsidRDefault="00B6301A" w:rsidP="00EB1D3C">
      <w:pPr>
        <w:pStyle w:val="Literaturverzeichnis"/>
        <w:rPr>
          <w:lang w:val="de-CH"/>
        </w:rPr>
      </w:pPr>
      <w:proofErr w:type="spellStart"/>
      <w:r>
        <w:rPr>
          <w:lang w:val="de-CH"/>
        </w:rPr>
        <w:t>Sandall</w:t>
      </w:r>
      <w:proofErr w:type="spellEnd"/>
      <w:r>
        <w:rPr>
          <w:lang w:val="de-CH"/>
        </w:rPr>
        <w:t xml:space="preserve">, R. S. &amp; Schwartz, I. S. (2008). </w:t>
      </w:r>
      <w:r w:rsidRPr="00DE69FC">
        <w:rPr>
          <w:i/>
          <w:iCs/>
        </w:rPr>
        <w:t>Building Blocks for Teaching P</w:t>
      </w:r>
      <w:r>
        <w:rPr>
          <w:i/>
          <w:iCs/>
        </w:rPr>
        <w:t xml:space="preserve">reschoolers with Special Needs. </w:t>
      </w:r>
      <w:r w:rsidRPr="003F3965">
        <w:rPr>
          <w:lang w:val="de-CH"/>
        </w:rPr>
        <w:t>Brookes.</w:t>
      </w:r>
    </w:p>
    <w:p w14:paraId="7D196AC8" w14:textId="3917E1FD" w:rsidR="00B6301A" w:rsidRPr="00943012" w:rsidRDefault="00B6301A" w:rsidP="00EB1D3C">
      <w:pPr>
        <w:pStyle w:val="Literaturverzeichnis"/>
        <w:rPr>
          <w:lang w:val="de-CH"/>
        </w:rPr>
      </w:pPr>
      <w:r>
        <w:rPr>
          <w:lang w:val="de-CH"/>
        </w:rPr>
        <w:t>Staatsinstitut für Frühpädagogik und Medienkompetenz (</w:t>
      </w:r>
      <w:proofErr w:type="spellStart"/>
      <w:r>
        <w:rPr>
          <w:lang w:val="de-CH"/>
        </w:rPr>
        <w:t>ifp</w:t>
      </w:r>
      <w:proofErr w:type="spellEnd"/>
      <w:r>
        <w:rPr>
          <w:lang w:val="de-CH"/>
        </w:rPr>
        <w:t xml:space="preserve">) (Hrsg.) (2022). </w:t>
      </w:r>
      <w:r>
        <w:rPr>
          <w:i/>
          <w:iCs/>
          <w:lang w:val="de-CH"/>
        </w:rPr>
        <w:t>Raum für Inklusion – Barrierefreiheit in der Kita.</w:t>
      </w:r>
      <w:r w:rsidR="00AF757B">
        <w:rPr>
          <w:lang w:val="de-CH"/>
        </w:rPr>
        <w:t xml:space="preserve"> </w:t>
      </w:r>
      <w:proofErr w:type="spellStart"/>
      <w:r w:rsidR="00A003DD">
        <w:rPr>
          <w:lang w:val="de-CH"/>
        </w:rPr>
        <w:t>ifp</w:t>
      </w:r>
      <w:proofErr w:type="spellEnd"/>
      <w:r>
        <w:rPr>
          <w:lang w:val="de-CH"/>
        </w:rPr>
        <w:t>.</w:t>
      </w:r>
      <w:r w:rsidR="00943012">
        <w:rPr>
          <w:lang w:val="de-CH"/>
        </w:rPr>
        <w:t xml:space="preserve"> </w:t>
      </w:r>
      <w:r w:rsidR="00571D14">
        <w:fldChar w:fldCharType="begin"/>
      </w:r>
      <w:r w:rsidR="00571D14" w:rsidRPr="00571D14">
        <w:rPr>
          <w:lang w:val="de-CH"/>
        </w:rPr>
        <w:instrText>HYPERLINK "https://link.kita.bayern/inklusionsraum"</w:instrText>
      </w:r>
      <w:r w:rsidR="00571D14">
        <w:fldChar w:fldCharType="separate"/>
      </w:r>
      <w:r w:rsidR="009C3018" w:rsidRPr="00267ACE">
        <w:rPr>
          <w:rStyle w:val="Hyperlink"/>
          <w:lang w:val="de-CH"/>
        </w:rPr>
        <w:t>https://link.kita.bayern/inklusionsraum</w:t>
      </w:r>
      <w:r w:rsidR="00571D14">
        <w:rPr>
          <w:rStyle w:val="Hyperlink"/>
          <w:lang w:val="de-CH"/>
        </w:rPr>
        <w:fldChar w:fldCharType="end"/>
      </w:r>
      <w:r w:rsidR="009C3018">
        <w:rPr>
          <w:lang w:val="de-CH"/>
        </w:rPr>
        <w:t xml:space="preserve"> </w:t>
      </w:r>
    </w:p>
    <w:p w14:paraId="0C5E7BB7" w14:textId="7F981946" w:rsidR="00EB1D3C" w:rsidRDefault="00EB1D3C" w:rsidP="00EB1D3C">
      <w:pPr>
        <w:pStyle w:val="Literaturverzeichnis"/>
        <w:rPr>
          <w:lang w:val="de-CH"/>
        </w:rPr>
      </w:pPr>
      <w:r w:rsidRPr="00EB1D3C">
        <w:rPr>
          <w:lang w:val="de-CH"/>
        </w:rPr>
        <w:t>Stamm, M.</w:t>
      </w:r>
      <w:r w:rsidR="003E304E">
        <w:rPr>
          <w:lang w:val="de-CH"/>
        </w:rPr>
        <w:t xml:space="preserve"> &amp;</w:t>
      </w:r>
      <w:r w:rsidRPr="00EB1D3C">
        <w:rPr>
          <w:lang w:val="de-CH"/>
        </w:rPr>
        <w:t xml:space="preserve"> Edelmann, D. (2010)</w:t>
      </w:r>
      <w:r w:rsidR="003E304E">
        <w:rPr>
          <w:lang w:val="de-CH"/>
        </w:rPr>
        <w:t>.</w:t>
      </w:r>
      <w:r w:rsidRPr="00EB1D3C">
        <w:rPr>
          <w:lang w:val="de-CH"/>
        </w:rPr>
        <w:t xml:space="preserve"> </w:t>
      </w:r>
      <w:r w:rsidR="003E304E" w:rsidRPr="00DE69FC">
        <w:rPr>
          <w:i/>
          <w:iCs/>
          <w:lang w:val="de-CH"/>
        </w:rPr>
        <w:t>Frühkindliche</w:t>
      </w:r>
      <w:r w:rsidRPr="00DE69FC">
        <w:rPr>
          <w:i/>
          <w:iCs/>
          <w:lang w:val="de-CH"/>
        </w:rPr>
        <w:t xml:space="preserve"> Bildung, Betreuung und Erziehung</w:t>
      </w:r>
      <w:r w:rsidR="000C39D1">
        <w:rPr>
          <w:i/>
          <w:iCs/>
          <w:lang w:val="de-CH"/>
        </w:rPr>
        <w:t>:</w:t>
      </w:r>
      <w:r w:rsidRPr="00DE69FC">
        <w:rPr>
          <w:i/>
          <w:iCs/>
          <w:lang w:val="de-CH"/>
        </w:rPr>
        <w:t xml:space="preserve"> Was kann die Schweiz lernen? </w:t>
      </w:r>
      <w:proofErr w:type="spellStart"/>
      <w:r w:rsidRPr="00EB1D3C">
        <w:rPr>
          <w:lang w:val="de-CH"/>
        </w:rPr>
        <w:t>Rüegge</w:t>
      </w:r>
      <w:r w:rsidR="003E304E">
        <w:rPr>
          <w:lang w:val="de-CH"/>
        </w:rPr>
        <w:t>r</w:t>
      </w:r>
      <w:proofErr w:type="spellEnd"/>
      <w:r w:rsidR="003E304E">
        <w:rPr>
          <w:lang w:val="de-CH"/>
        </w:rPr>
        <w:t>.</w:t>
      </w:r>
    </w:p>
    <w:p w14:paraId="633F700B" w14:textId="090E8440" w:rsidR="005029BF" w:rsidRPr="00EB1D3C" w:rsidRDefault="005029BF" w:rsidP="00EB1D3C">
      <w:pPr>
        <w:pStyle w:val="Literaturverzeichnis"/>
        <w:rPr>
          <w:lang w:val="de-CH"/>
        </w:rPr>
      </w:pPr>
      <w:r w:rsidRPr="005029BF">
        <w:rPr>
          <w:lang w:val="de-CH"/>
        </w:rPr>
        <w:t>Weiterbildungsinitiative Fr</w:t>
      </w:r>
      <w:r w:rsidRPr="005029BF">
        <w:rPr>
          <w:rFonts w:hint="cs"/>
          <w:lang w:val="de-CH"/>
        </w:rPr>
        <w:t>ü</w:t>
      </w:r>
      <w:r w:rsidRPr="005029BF">
        <w:rPr>
          <w:lang w:val="de-CH"/>
        </w:rPr>
        <w:t>hp</w:t>
      </w:r>
      <w:r w:rsidRPr="005029BF">
        <w:rPr>
          <w:rFonts w:hint="cs"/>
          <w:lang w:val="de-CH"/>
        </w:rPr>
        <w:t>ä</w:t>
      </w:r>
      <w:r w:rsidRPr="005029BF">
        <w:rPr>
          <w:lang w:val="de-CH"/>
        </w:rPr>
        <w:t>dagogische Fachkr</w:t>
      </w:r>
      <w:r w:rsidRPr="005029BF">
        <w:rPr>
          <w:rFonts w:hint="cs"/>
          <w:lang w:val="de-CH"/>
        </w:rPr>
        <w:t>ä</w:t>
      </w:r>
      <w:r w:rsidRPr="005029BF">
        <w:rPr>
          <w:lang w:val="de-CH"/>
        </w:rPr>
        <w:t xml:space="preserve">fte </w:t>
      </w:r>
      <w:r>
        <w:rPr>
          <w:lang w:val="de-CH"/>
        </w:rPr>
        <w:t>(</w:t>
      </w:r>
      <w:proofErr w:type="spellStart"/>
      <w:r w:rsidR="00101BC3">
        <w:rPr>
          <w:lang w:val="de-CH"/>
        </w:rPr>
        <w:t>WiFF</w:t>
      </w:r>
      <w:proofErr w:type="spellEnd"/>
      <w:r>
        <w:rPr>
          <w:lang w:val="de-CH"/>
        </w:rPr>
        <w:t xml:space="preserve">) </w:t>
      </w:r>
      <w:r w:rsidRPr="005029BF">
        <w:rPr>
          <w:lang w:val="de-CH"/>
        </w:rPr>
        <w:t>(Hrsg.) (2013)</w:t>
      </w:r>
      <w:r>
        <w:rPr>
          <w:lang w:val="de-CH"/>
        </w:rPr>
        <w:t xml:space="preserve">. </w:t>
      </w:r>
      <w:r w:rsidRPr="00FD3AA1">
        <w:rPr>
          <w:i/>
          <w:iCs/>
          <w:lang w:val="de-CH"/>
        </w:rPr>
        <w:t xml:space="preserve">Inklusion </w:t>
      </w:r>
      <w:r w:rsidRPr="00FD3AA1">
        <w:rPr>
          <w:rFonts w:hint="cs"/>
          <w:i/>
          <w:iCs/>
          <w:lang w:val="de-CH"/>
        </w:rPr>
        <w:t>–</w:t>
      </w:r>
      <w:r w:rsidRPr="00FD3AA1">
        <w:rPr>
          <w:i/>
          <w:iCs/>
          <w:lang w:val="de-CH"/>
        </w:rPr>
        <w:t xml:space="preserve"> Kinder mit Behinderung. Grundlagen f</w:t>
      </w:r>
      <w:r w:rsidRPr="00FD3AA1">
        <w:rPr>
          <w:rFonts w:hint="cs"/>
          <w:i/>
          <w:iCs/>
          <w:lang w:val="de-CH"/>
        </w:rPr>
        <w:t>ü</w:t>
      </w:r>
      <w:r w:rsidRPr="00FD3AA1">
        <w:rPr>
          <w:i/>
          <w:iCs/>
          <w:lang w:val="de-CH"/>
        </w:rPr>
        <w:t xml:space="preserve">r die kompetenzorientierte Weiterbildung. </w:t>
      </w:r>
      <w:proofErr w:type="spellStart"/>
      <w:r w:rsidRPr="005029BF">
        <w:rPr>
          <w:lang w:val="de-CH"/>
        </w:rPr>
        <w:t>WiFF</w:t>
      </w:r>
      <w:proofErr w:type="spellEnd"/>
      <w:r w:rsidRPr="005029BF">
        <w:rPr>
          <w:lang w:val="de-CH"/>
        </w:rPr>
        <w:t xml:space="preserve"> Wegweiser Weiterbildung, Band 6.</w:t>
      </w:r>
    </w:p>
    <w:p w14:paraId="13EEAED1" w14:textId="1098BCF0" w:rsidR="00EB1D3C" w:rsidRDefault="00EB1D3C" w:rsidP="0075713E">
      <w:pPr>
        <w:pStyle w:val="Literaturverzeichnis"/>
        <w:rPr>
          <w:lang w:val="de-CH"/>
        </w:rPr>
      </w:pPr>
      <w:proofErr w:type="spellStart"/>
      <w:r w:rsidRPr="00EB1D3C">
        <w:rPr>
          <w:lang w:val="de-CH"/>
        </w:rPr>
        <w:t>Wiedebusch</w:t>
      </w:r>
      <w:proofErr w:type="spellEnd"/>
      <w:r w:rsidRPr="00EB1D3C">
        <w:rPr>
          <w:lang w:val="de-CH"/>
        </w:rPr>
        <w:t xml:space="preserve">, S. &amp; Albers, T. (2016). Integration/Inklusion in Kitas. </w:t>
      </w:r>
      <w:r w:rsidRPr="00DE69FC">
        <w:rPr>
          <w:i/>
          <w:iCs/>
          <w:lang w:val="de-CH"/>
        </w:rPr>
        <w:t xml:space="preserve">Frühe Bildung, </w:t>
      </w:r>
      <w:r w:rsidR="00101BC3" w:rsidRPr="00DE69FC">
        <w:rPr>
          <w:i/>
          <w:iCs/>
          <w:lang w:val="de-CH"/>
        </w:rPr>
        <w:t>5</w:t>
      </w:r>
      <w:r w:rsidR="00101BC3">
        <w:rPr>
          <w:lang w:val="de-CH"/>
        </w:rPr>
        <w:t> </w:t>
      </w:r>
      <w:r w:rsidRPr="00EB1D3C">
        <w:rPr>
          <w:lang w:val="de-CH"/>
        </w:rPr>
        <w:t>(4), 185–186.</w:t>
      </w:r>
      <w:r w:rsidR="003E304E">
        <w:rPr>
          <w:lang w:val="de-CH"/>
        </w:rPr>
        <w:t xml:space="preserve"> </w:t>
      </w:r>
      <w:r w:rsidR="00571D14">
        <w:fldChar w:fldCharType="begin"/>
      </w:r>
      <w:r w:rsidR="00571D14" w:rsidRPr="00571D14">
        <w:rPr>
          <w:lang w:val="de-CH"/>
        </w:rPr>
        <w:instrText>HYPERLINK "http://dx.doi.org/10.1026/2191-9186/a000280"</w:instrText>
      </w:r>
      <w:r w:rsidR="00571D14">
        <w:fldChar w:fldCharType="separate"/>
      </w:r>
      <w:r w:rsidR="00B6301A" w:rsidRPr="005B2C3C">
        <w:rPr>
          <w:rStyle w:val="Hyperlink"/>
          <w:lang w:val="de-CH"/>
        </w:rPr>
        <w:t>http</w:t>
      </w:r>
      <w:r w:rsidR="00AF757B">
        <w:rPr>
          <w:rStyle w:val="Hyperlink"/>
          <w:lang w:val="de-CH"/>
        </w:rPr>
        <w:t>s</w:t>
      </w:r>
      <w:r w:rsidR="00B6301A" w:rsidRPr="005B2C3C">
        <w:rPr>
          <w:rStyle w:val="Hyperlink"/>
          <w:lang w:val="de-CH"/>
        </w:rPr>
        <w:t>://doi.org/10.1026/2191-9186/a000280</w:t>
      </w:r>
      <w:r w:rsidR="00571D14">
        <w:rPr>
          <w:rStyle w:val="Hyperlink"/>
          <w:lang w:val="de-CH"/>
        </w:rPr>
        <w:fldChar w:fldCharType="end"/>
      </w:r>
    </w:p>
    <w:p w14:paraId="09EA458B" w14:textId="774F7F62" w:rsidR="00B6301A" w:rsidRPr="00570014" w:rsidRDefault="00B6301A" w:rsidP="0075713E">
      <w:pPr>
        <w:pStyle w:val="Literaturverzeichnis"/>
        <w:rPr>
          <w:lang w:val="de-CH"/>
        </w:rPr>
      </w:pPr>
      <w:r>
        <w:rPr>
          <w:lang w:val="de-CH"/>
        </w:rPr>
        <w:t xml:space="preserve">Wustmann, C. &amp; Simoni, H. (2016). </w:t>
      </w:r>
      <w:r w:rsidRPr="00DE69FC">
        <w:rPr>
          <w:i/>
          <w:iCs/>
          <w:lang w:val="de-CH"/>
        </w:rPr>
        <w:t>Orientierungsrahmen f</w:t>
      </w:r>
      <w:r w:rsidRPr="00DE69FC">
        <w:rPr>
          <w:rFonts w:hint="cs"/>
          <w:i/>
          <w:iCs/>
          <w:lang w:val="de-CH"/>
        </w:rPr>
        <w:t>ü</w:t>
      </w:r>
      <w:r w:rsidRPr="00DE69FC">
        <w:rPr>
          <w:i/>
          <w:iCs/>
          <w:lang w:val="de-CH"/>
        </w:rPr>
        <w:t>r fr</w:t>
      </w:r>
      <w:r w:rsidRPr="00DE69FC">
        <w:rPr>
          <w:rFonts w:hint="cs"/>
          <w:i/>
          <w:iCs/>
          <w:lang w:val="de-CH"/>
        </w:rPr>
        <w:t>ü</w:t>
      </w:r>
      <w:r w:rsidRPr="00DE69FC">
        <w:rPr>
          <w:i/>
          <w:iCs/>
          <w:lang w:val="de-CH"/>
        </w:rPr>
        <w:t>hkindliche Bildung, Betreuung und Erziehung</w:t>
      </w:r>
      <w:r w:rsidR="00DB3BE6">
        <w:rPr>
          <w:i/>
          <w:iCs/>
          <w:lang w:val="de-CH"/>
        </w:rPr>
        <w:t xml:space="preserve"> in der Schweiz</w:t>
      </w:r>
      <w:r w:rsidRPr="00DE69FC">
        <w:rPr>
          <w:i/>
          <w:iCs/>
          <w:lang w:val="de-CH"/>
        </w:rPr>
        <w:t xml:space="preserve"> </w:t>
      </w:r>
      <w:r>
        <w:rPr>
          <w:lang w:val="de-CH"/>
        </w:rPr>
        <w:t xml:space="preserve">(3. </w:t>
      </w:r>
      <w:proofErr w:type="spellStart"/>
      <w:r w:rsidR="00DE69FC">
        <w:rPr>
          <w:lang w:val="de-CH"/>
        </w:rPr>
        <w:t>erw</w:t>
      </w:r>
      <w:proofErr w:type="spellEnd"/>
      <w:r w:rsidR="00DE69FC">
        <w:rPr>
          <w:lang w:val="de-CH"/>
        </w:rPr>
        <w:t>.</w:t>
      </w:r>
      <w:r>
        <w:rPr>
          <w:lang w:val="de-CH"/>
        </w:rPr>
        <w:t xml:space="preserve"> Aufl.). M</w:t>
      </w:r>
      <w:r w:rsidR="008A4D70">
        <w:rPr>
          <w:lang w:val="de-CH"/>
        </w:rPr>
        <w:t xml:space="preserve">arie </w:t>
      </w:r>
      <w:r>
        <w:rPr>
          <w:lang w:val="de-CH"/>
        </w:rPr>
        <w:t>M</w:t>
      </w:r>
      <w:r w:rsidR="008A4D70">
        <w:rPr>
          <w:lang w:val="de-CH"/>
        </w:rPr>
        <w:t xml:space="preserve">eierhofer </w:t>
      </w:r>
      <w:r>
        <w:rPr>
          <w:lang w:val="de-CH"/>
        </w:rPr>
        <w:t>I</w:t>
      </w:r>
      <w:r w:rsidR="008A4D70">
        <w:rPr>
          <w:lang w:val="de-CH"/>
        </w:rPr>
        <w:t>nstitut</w:t>
      </w:r>
      <w:r>
        <w:rPr>
          <w:lang w:val="de-CH"/>
        </w:rPr>
        <w:t>.</w:t>
      </w:r>
    </w:p>
    <w:sectPr w:rsidR="00B6301A" w:rsidRPr="00570014" w:rsidSect="00203333">
      <w:headerReference w:type="default" r:id="rId23"/>
      <w:footerReference w:type="default" r:id="rId24"/>
      <w:pgSz w:w="11907" w:h="16840" w:code="9"/>
      <w:pgMar w:top="1418" w:right="1418" w:bottom="1134" w:left="1418" w:header="720" w:footer="56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C9AB6" w14:textId="77777777" w:rsidR="008223BB" w:rsidRDefault="008223BB">
      <w:pPr>
        <w:spacing w:line="240" w:lineRule="auto"/>
      </w:pPr>
      <w:r>
        <w:separator/>
      </w:r>
    </w:p>
  </w:endnote>
  <w:endnote w:type="continuationSeparator" w:id="0">
    <w:p w14:paraId="0020D3BD" w14:textId="77777777" w:rsidR="008223BB" w:rsidRDefault="008223BB">
      <w:pPr>
        <w:spacing w:line="240" w:lineRule="auto"/>
      </w:pPr>
      <w:r>
        <w:continuationSeparator/>
      </w:r>
    </w:p>
  </w:endnote>
  <w:endnote w:type="continuationNotice" w:id="1">
    <w:p w14:paraId="5494B06D" w14:textId="77777777" w:rsidR="008223BB" w:rsidRDefault="008223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3E924117-1C5C-4FED-BE92-F440EB14C308}"/>
    <w:embedBold r:id="rId2" w:fontKey="{7A4C3149-3CF5-485A-8F39-31D2C1A39C66}"/>
    <w:embedItalic r:id="rId3" w:fontKey="{60B95551-B704-4DF9-A1FA-44918983949E}"/>
    <w:embedBoldItalic r:id="rId4" w:fontKey="{4EC1A4D4-42FF-446D-9AE5-811E2A251CC5}"/>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454E5" w14:textId="77777777" w:rsidR="004B3A29" w:rsidRPr="007B448B" w:rsidRDefault="006E210A" w:rsidP="001D3BFB">
    <w:pPr>
      <w:pStyle w:val="Fuzeile"/>
      <w:rPr>
        <w:szCs w:val="22"/>
      </w:rPr>
    </w:pPr>
    <w:r>
      <w:rPr>
        <w:noProof/>
      </w:rPr>
      <w:drawing>
        <wp:anchor distT="0" distB="0" distL="114300" distR="114300" simplePos="0" relativeHeight="251658241" behindDoc="1" locked="0" layoutInCell="1" allowOverlap="1" wp14:anchorId="43DA1C73" wp14:editId="21824969">
          <wp:simplePos x="0" y="0"/>
          <wp:positionH relativeFrom="column">
            <wp:posOffset>-671830</wp:posOffset>
          </wp:positionH>
          <wp:positionV relativeFrom="paragraph">
            <wp:posOffset>-726440</wp:posOffset>
          </wp:positionV>
          <wp:extent cx="101861" cy="849482"/>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97BAA" w14:textId="77777777" w:rsidR="008223BB" w:rsidRPr="00777A2F" w:rsidRDefault="008223BB"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6AC1CB49" w14:textId="77777777" w:rsidR="008223BB" w:rsidRDefault="008223BB">
      <w:r>
        <w:continuationSeparator/>
      </w:r>
    </w:p>
  </w:footnote>
  <w:footnote w:type="continuationNotice" w:id="1">
    <w:p w14:paraId="5A17C2AA" w14:textId="77777777" w:rsidR="008223BB" w:rsidRDefault="008223BB">
      <w:pPr>
        <w:spacing w:line="240" w:lineRule="auto"/>
      </w:pPr>
    </w:p>
  </w:footnote>
  <w:footnote w:id="2">
    <w:p w14:paraId="7360FE25" w14:textId="12E4B661" w:rsidR="00680D38" w:rsidRPr="003540BE" w:rsidRDefault="00680D38">
      <w:pPr>
        <w:pStyle w:val="Funotentext"/>
        <w:rPr>
          <w:lang w:val="de-CH"/>
        </w:rPr>
      </w:pPr>
      <w:r>
        <w:rPr>
          <w:rStyle w:val="Funotenzeichen"/>
        </w:rPr>
        <w:footnoteRef/>
      </w:r>
      <w:r w:rsidRPr="003540BE">
        <w:rPr>
          <w:lang w:val="de-CH"/>
        </w:rPr>
        <w:t xml:space="preserve"> </w:t>
      </w:r>
      <w:r w:rsidR="003540BE" w:rsidRPr="006B2D71">
        <w:rPr>
          <w:lang w:val="de-CH"/>
        </w:rPr>
        <w:t xml:space="preserve">Die Kita </w:t>
      </w:r>
      <w:proofErr w:type="spellStart"/>
      <w:r w:rsidR="003540BE" w:rsidRPr="006B2D71">
        <w:rPr>
          <w:lang w:val="de-CH"/>
        </w:rPr>
        <w:t>Brunnweg</w:t>
      </w:r>
      <w:proofErr w:type="spellEnd"/>
      <w:r w:rsidR="003540BE" w:rsidRPr="006B2D71">
        <w:rPr>
          <w:lang w:val="de-CH"/>
        </w:rPr>
        <w:t xml:space="preserve"> (Name geändert) ist eine öffentliche Kindertagesstätte in der Agglomeration von Zürich. Sie bietet für rund 50 Kinder im Alter von </w:t>
      </w:r>
      <w:r w:rsidR="00E760E2" w:rsidRPr="006B2D71">
        <w:rPr>
          <w:lang w:val="de-CH"/>
        </w:rPr>
        <w:t>null bis vier</w:t>
      </w:r>
      <w:r w:rsidR="003540BE" w:rsidRPr="006B2D71">
        <w:rPr>
          <w:lang w:val="de-CH"/>
        </w:rPr>
        <w:t xml:space="preserve"> Jahren Betreuungsplätze an.</w:t>
      </w:r>
    </w:p>
  </w:footnote>
  <w:footnote w:id="3">
    <w:p w14:paraId="75410555" w14:textId="728D6354" w:rsidR="006C68D2" w:rsidRPr="0052226E" w:rsidRDefault="006C68D2">
      <w:pPr>
        <w:pStyle w:val="Funotentext"/>
        <w:rPr>
          <w:lang w:val="de-CH"/>
        </w:rPr>
      </w:pPr>
      <w:r>
        <w:rPr>
          <w:rStyle w:val="Funotenzeichen"/>
        </w:rPr>
        <w:footnoteRef/>
      </w:r>
      <w:r w:rsidRPr="003176CF">
        <w:rPr>
          <w:lang w:val="de-CH"/>
        </w:rPr>
        <w:t xml:space="preserve"> </w:t>
      </w:r>
      <w:r>
        <w:rPr>
          <w:lang w:val="de-CH"/>
        </w:rPr>
        <w:t>Einige Beispiele sind die Angebote</w:t>
      </w:r>
      <w:r w:rsidRPr="00EB1D3C">
        <w:rPr>
          <w:lang w:val="de-CH"/>
        </w:rPr>
        <w:t xml:space="preserve"> </w:t>
      </w:r>
      <w:proofErr w:type="spellStart"/>
      <w:r w:rsidRPr="0052226E">
        <w:rPr>
          <w:i/>
          <w:iCs/>
          <w:lang w:val="de-CH"/>
        </w:rPr>
        <w:t>KITAplus</w:t>
      </w:r>
      <w:proofErr w:type="spellEnd"/>
      <w:r w:rsidR="008C5656">
        <w:rPr>
          <w:lang w:val="de-CH"/>
        </w:rPr>
        <w:t xml:space="preserve"> in den</w:t>
      </w:r>
      <w:r w:rsidR="00A6466C">
        <w:rPr>
          <w:lang w:val="de-CH"/>
        </w:rPr>
        <w:t xml:space="preserve"> </w:t>
      </w:r>
      <w:r w:rsidR="003540BE">
        <w:rPr>
          <w:lang w:val="de-CH"/>
        </w:rPr>
        <w:t xml:space="preserve">Kantonen Luzern, Nidwalden, Uri, </w:t>
      </w:r>
      <w:proofErr w:type="spellStart"/>
      <w:r w:rsidR="003540BE">
        <w:rPr>
          <w:lang w:val="de-CH"/>
        </w:rPr>
        <w:t>St.Gallen</w:t>
      </w:r>
      <w:proofErr w:type="spellEnd"/>
      <w:r w:rsidR="00F62D67">
        <w:rPr>
          <w:lang w:val="de-CH"/>
        </w:rPr>
        <w:t xml:space="preserve"> u</w:t>
      </w:r>
      <w:r w:rsidR="003F036D">
        <w:rPr>
          <w:lang w:val="de-CH"/>
        </w:rPr>
        <w:t>nd</w:t>
      </w:r>
      <w:r w:rsidR="00F62D67">
        <w:rPr>
          <w:lang w:val="de-CH"/>
        </w:rPr>
        <w:t xml:space="preserve"> Baselland</w:t>
      </w:r>
      <w:r w:rsidR="003540BE">
        <w:rPr>
          <w:lang w:val="de-CH"/>
        </w:rPr>
        <w:t xml:space="preserve"> und der Stadt</w:t>
      </w:r>
      <w:r w:rsidRPr="00EB1D3C">
        <w:rPr>
          <w:lang w:val="de-CH"/>
        </w:rPr>
        <w:t xml:space="preserve"> Bern</w:t>
      </w:r>
      <w:r w:rsidR="003540BE">
        <w:rPr>
          <w:lang w:val="de-CH"/>
        </w:rPr>
        <w:t>;</w:t>
      </w:r>
      <w:r w:rsidRPr="00EB1D3C">
        <w:rPr>
          <w:lang w:val="de-CH"/>
        </w:rPr>
        <w:t xml:space="preserve"> </w:t>
      </w:r>
      <w:r w:rsidR="008C5656">
        <w:rPr>
          <w:lang w:val="de-CH"/>
        </w:rPr>
        <w:t xml:space="preserve">die </w:t>
      </w:r>
      <w:r w:rsidRPr="0052226E">
        <w:rPr>
          <w:i/>
          <w:iCs/>
          <w:lang w:val="de-CH"/>
        </w:rPr>
        <w:t>Stiftung GFZ Z</w:t>
      </w:r>
      <w:r w:rsidRPr="0052226E">
        <w:rPr>
          <w:rFonts w:hint="cs"/>
          <w:i/>
          <w:iCs/>
          <w:lang w:val="de-CH"/>
        </w:rPr>
        <w:t>ü</w:t>
      </w:r>
      <w:r w:rsidRPr="0052226E">
        <w:rPr>
          <w:i/>
          <w:iCs/>
          <w:lang w:val="de-CH"/>
        </w:rPr>
        <w:t>rich</w:t>
      </w:r>
      <w:r w:rsidRPr="00EB1D3C">
        <w:rPr>
          <w:lang w:val="de-CH"/>
        </w:rPr>
        <w:t xml:space="preserve">; </w:t>
      </w:r>
      <w:r w:rsidR="008C5656">
        <w:rPr>
          <w:lang w:val="de-CH"/>
        </w:rPr>
        <w:t xml:space="preserve">das </w:t>
      </w:r>
      <w:r w:rsidRPr="0052226E">
        <w:rPr>
          <w:i/>
          <w:iCs/>
          <w:lang w:val="de-CH"/>
        </w:rPr>
        <w:t>Kinderhaus Imago Z</w:t>
      </w:r>
      <w:r w:rsidRPr="0052226E">
        <w:rPr>
          <w:rFonts w:hint="cs"/>
          <w:i/>
          <w:iCs/>
          <w:lang w:val="de-CH"/>
        </w:rPr>
        <w:t>ü</w:t>
      </w:r>
      <w:r w:rsidRPr="0052226E">
        <w:rPr>
          <w:i/>
          <w:iCs/>
          <w:lang w:val="de-CH"/>
        </w:rPr>
        <w:t>rich</w:t>
      </w:r>
      <w:r w:rsidR="008C5656">
        <w:rPr>
          <w:lang w:val="de-CH"/>
        </w:rPr>
        <w:t xml:space="preserve"> und </w:t>
      </w:r>
      <w:r w:rsidRPr="0052226E">
        <w:rPr>
          <w:i/>
          <w:iCs/>
          <w:lang w:val="de-CH"/>
        </w:rPr>
        <w:t>Kitainklusiv</w:t>
      </w:r>
      <w:r w:rsidRPr="00EB1D3C">
        <w:rPr>
          <w:lang w:val="de-CH"/>
        </w:rPr>
        <w:t xml:space="preserve"> </w:t>
      </w:r>
      <w:r w:rsidR="008C5656">
        <w:rPr>
          <w:lang w:val="de-CH"/>
        </w:rPr>
        <w:t xml:space="preserve">in </w:t>
      </w:r>
      <w:r w:rsidRPr="00EB1D3C">
        <w:rPr>
          <w:lang w:val="de-CH"/>
        </w:rPr>
        <w:t>Solothurn</w:t>
      </w:r>
      <w:r w:rsidR="008C5656">
        <w:rPr>
          <w:lang w:val="de-CH"/>
        </w:rPr>
        <w:t>.</w:t>
      </w:r>
    </w:p>
  </w:footnote>
  <w:footnote w:id="4">
    <w:p w14:paraId="5A03C691" w14:textId="3DA43D51" w:rsidR="00116709" w:rsidRPr="00840DCD" w:rsidRDefault="00116709">
      <w:pPr>
        <w:pStyle w:val="Funotentext"/>
      </w:pPr>
      <w:r>
        <w:rPr>
          <w:rStyle w:val="Funotenzeichen"/>
        </w:rPr>
        <w:footnoteRef/>
      </w:r>
      <w:r>
        <w:t xml:space="preserve"> </w:t>
      </w:r>
      <w:r w:rsidR="0097651B" w:rsidRPr="00840DCD">
        <w:rPr>
          <w:i/>
          <w:iCs/>
        </w:rPr>
        <w:t>Divis</w:t>
      </w:r>
      <w:r w:rsidR="00194F52">
        <w:rPr>
          <w:i/>
          <w:iCs/>
        </w:rPr>
        <w:t>i</w:t>
      </w:r>
      <w:r w:rsidR="0097651B" w:rsidRPr="00840DCD">
        <w:rPr>
          <w:i/>
          <w:iCs/>
        </w:rPr>
        <w:t>on for Early Childhood</w:t>
      </w:r>
      <w:r w:rsidR="0097651B" w:rsidRPr="00840DCD">
        <w:t xml:space="preserve"> (DEC) und </w:t>
      </w:r>
      <w:r w:rsidR="0097651B" w:rsidRPr="00840DCD">
        <w:rPr>
          <w:i/>
          <w:iCs/>
        </w:rPr>
        <w:t xml:space="preserve">National Association for the Education of Young </w:t>
      </w:r>
      <w:proofErr w:type="spellStart"/>
      <w:r w:rsidR="0097651B" w:rsidRPr="00840DCD">
        <w:rPr>
          <w:i/>
          <w:iCs/>
        </w:rPr>
        <w:t>Cildren</w:t>
      </w:r>
      <w:proofErr w:type="spellEnd"/>
      <w:r w:rsidR="0097651B" w:rsidRPr="00840DCD">
        <w:t xml:space="preserve"> (NAEYC)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BCFF2" w14:textId="663F379B" w:rsidR="007B448B" w:rsidRPr="00523840"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6C1500B4" wp14:editId="7CC8F133">
              <wp:simplePos x="0" y="0"/>
              <wp:positionH relativeFrom="column">
                <wp:posOffset>-371476</wp:posOffset>
              </wp:positionH>
              <wp:positionV relativeFrom="paragraph">
                <wp:posOffset>-448310</wp:posOffset>
              </wp:positionV>
              <wp:extent cx="0" cy="12460605"/>
              <wp:effectExtent l="0" t="0" r="38100" b="36195"/>
              <wp:wrapNone/>
              <wp:docPr id="3" name="Gerader Verbinde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line w14:anchorId="1C1C8161" id="Gerader Verbinder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523840">
      <w:rPr>
        <w:lang w:val="de-CH"/>
      </w:rPr>
      <w:t>INKLUSION VON ANFANG AN</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A2238B">
      <w:rPr>
        <w:b w:val="0"/>
        <w:bCs/>
        <w:lang w:val="de-CH"/>
      </w:rPr>
      <w:t>29</w:t>
    </w:r>
    <w:r w:rsidR="00237079" w:rsidRPr="00237079">
      <w:rPr>
        <w:b w:val="0"/>
        <w:bCs/>
        <w:lang w:val="de-CH"/>
      </w:rPr>
      <w:t xml:space="preserve">, </w:t>
    </w:r>
    <w:r w:rsidR="00A2238B">
      <w:rPr>
        <w:b w:val="0"/>
        <w:bCs/>
        <w:lang w:val="de-CH"/>
      </w:rPr>
      <w:t>07</w:t>
    </w:r>
    <w:r w:rsidR="00237079" w:rsidRPr="00237079">
      <w:rPr>
        <w:b w:val="0"/>
        <w:bCs/>
        <w:lang w:val="de-CH"/>
      </w:rPr>
      <w:t>/</w:t>
    </w:r>
    <w:r w:rsidR="00A2238B">
      <w:rPr>
        <w:b w:val="0"/>
        <w:bCs/>
        <w:lang w:val="de-CH"/>
      </w:rPr>
      <w:t>2023</w:t>
    </w:r>
  </w:p>
  <w:p w14:paraId="6AA54403" w14:textId="4311D192" w:rsidR="004B3A29" w:rsidRPr="00523840" w:rsidRDefault="00B7489C" w:rsidP="007B448B">
    <w:pPr>
      <w:pStyle w:val="Themenschwerpunkt"/>
      <w:rPr>
        <w:b w:val="0"/>
        <w:bCs/>
        <w:lang w:val="de-CH"/>
      </w:rPr>
    </w:pPr>
    <w:r w:rsidRPr="00523840">
      <w:rPr>
        <w:b w:val="0"/>
        <w:bCs/>
        <w:lang w:val="de-CH"/>
      </w:rPr>
      <w:t xml:space="preserve">| </w:t>
    </w:r>
    <w:r w:rsidR="00B71621" w:rsidRPr="00523840">
      <w:rPr>
        <w:b w:val="0"/>
        <w:bCs/>
        <w:lang w:val="de-CH"/>
      </w:rPr>
      <w:t>ARTI</w:t>
    </w:r>
    <w:r w:rsidR="00237079" w:rsidRPr="00523840">
      <w:rPr>
        <w:b w:val="0"/>
        <w:bCs/>
        <w:lang w:val="de-CH"/>
      </w:rPr>
      <w:t>KEL</w:t>
    </w:r>
    <w:r w:rsidR="007B448B" w:rsidRPr="00523840">
      <w:rPr>
        <w:b w:val="0"/>
        <w:bCs/>
        <w:lang w:val="de-CH"/>
      </w:rPr>
      <w:tab/>
    </w:r>
    <w:r w:rsidR="007B448B" w:rsidRPr="00523840">
      <w:rPr>
        <w:b w:val="0"/>
        <w:bCs/>
        <w:lang w:val="de-CH"/>
      </w:rPr>
      <w:tab/>
    </w:r>
  </w:p>
  <w:p w14:paraId="612F23C5" w14:textId="77777777" w:rsidR="00237079" w:rsidRPr="00523840" w:rsidRDefault="00237079">
    <w:pPr>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B0E267F"/>
    <w:multiLevelType w:val="hybridMultilevel"/>
    <w:tmpl w:val="16B8F904"/>
    <w:lvl w:ilvl="0" w:tplc="B2E220BC">
      <w:start w:val="4"/>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2"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4"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1"/>
  </w:num>
  <w:num w:numId="13" w16cid:durableId="1517846161">
    <w:abstractNumId w:val="28"/>
  </w:num>
  <w:num w:numId="14" w16cid:durableId="1128471426">
    <w:abstractNumId w:val="11"/>
  </w:num>
  <w:num w:numId="15" w16cid:durableId="1886675913">
    <w:abstractNumId w:val="26"/>
  </w:num>
  <w:num w:numId="16" w16cid:durableId="669143170">
    <w:abstractNumId w:val="38"/>
  </w:num>
  <w:num w:numId="17" w16cid:durableId="1816487952">
    <w:abstractNumId w:val="12"/>
  </w:num>
  <w:num w:numId="18" w16cid:durableId="1320425882">
    <w:abstractNumId w:val="33"/>
  </w:num>
  <w:num w:numId="19" w16cid:durableId="574709185">
    <w:abstractNumId w:val="41"/>
  </w:num>
  <w:num w:numId="20" w16cid:durableId="11883124">
    <w:abstractNumId w:val="39"/>
  </w:num>
  <w:num w:numId="21" w16cid:durableId="379716589">
    <w:abstractNumId w:val="27"/>
  </w:num>
  <w:num w:numId="22" w16cid:durableId="2088532560">
    <w:abstractNumId w:val="15"/>
  </w:num>
  <w:num w:numId="23" w16cid:durableId="904416417">
    <w:abstractNumId w:val="31"/>
  </w:num>
  <w:num w:numId="24" w16cid:durableId="1284269733">
    <w:abstractNumId w:val="35"/>
  </w:num>
  <w:num w:numId="25" w16cid:durableId="1202477524">
    <w:abstractNumId w:val="22"/>
  </w:num>
  <w:num w:numId="26" w16cid:durableId="93403316">
    <w:abstractNumId w:val="23"/>
  </w:num>
  <w:num w:numId="27" w16cid:durableId="1629702137">
    <w:abstractNumId w:val="29"/>
  </w:num>
  <w:num w:numId="28" w16cid:durableId="1363939546">
    <w:abstractNumId w:val="24"/>
  </w:num>
  <w:num w:numId="29" w16cid:durableId="1104112459">
    <w:abstractNumId w:val="36"/>
  </w:num>
  <w:num w:numId="30" w16cid:durableId="461922985">
    <w:abstractNumId w:val="37"/>
  </w:num>
  <w:num w:numId="31" w16cid:durableId="1674143091">
    <w:abstractNumId w:val="19"/>
  </w:num>
  <w:num w:numId="32" w16cid:durableId="383021627">
    <w:abstractNumId w:val="18"/>
  </w:num>
  <w:num w:numId="33" w16cid:durableId="930551164">
    <w:abstractNumId w:val="30"/>
  </w:num>
  <w:num w:numId="34" w16cid:durableId="603652748">
    <w:abstractNumId w:val="40"/>
  </w:num>
  <w:num w:numId="35" w16cid:durableId="391268124">
    <w:abstractNumId w:val="34"/>
  </w:num>
  <w:num w:numId="36" w16cid:durableId="139350252">
    <w:abstractNumId w:val="25"/>
  </w:num>
  <w:num w:numId="37" w16cid:durableId="1571379088">
    <w:abstractNumId w:val="20"/>
  </w:num>
  <w:num w:numId="38" w16cid:durableId="1164659798">
    <w:abstractNumId w:val="32"/>
  </w:num>
  <w:num w:numId="39" w16cid:durableId="1291790616">
    <w:abstractNumId w:val="13"/>
  </w:num>
  <w:num w:numId="40" w16cid:durableId="1479614155">
    <w:abstractNumId w:val="10"/>
  </w:num>
  <w:num w:numId="41" w16cid:durableId="1818760894">
    <w:abstractNumId w:val="17"/>
  </w:num>
  <w:num w:numId="42" w16cid:durableId="2103060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5E9"/>
    <w:rsid w:val="00004F6C"/>
    <w:rsid w:val="00013A8F"/>
    <w:rsid w:val="000146B7"/>
    <w:rsid w:val="00016BFF"/>
    <w:rsid w:val="00017AC2"/>
    <w:rsid w:val="000215B4"/>
    <w:rsid w:val="000223F6"/>
    <w:rsid w:val="00023811"/>
    <w:rsid w:val="00024143"/>
    <w:rsid w:val="000245B1"/>
    <w:rsid w:val="000261D7"/>
    <w:rsid w:val="000302CB"/>
    <w:rsid w:val="0003314D"/>
    <w:rsid w:val="00034D7A"/>
    <w:rsid w:val="000352CE"/>
    <w:rsid w:val="00036698"/>
    <w:rsid w:val="00036AFC"/>
    <w:rsid w:val="00041509"/>
    <w:rsid w:val="00043905"/>
    <w:rsid w:val="000442E7"/>
    <w:rsid w:val="00045444"/>
    <w:rsid w:val="00050795"/>
    <w:rsid w:val="00053353"/>
    <w:rsid w:val="00055ADD"/>
    <w:rsid w:val="00057AD3"/>
    <w:rsid w:val="00062641"/>
    <w:rsid w:val="0007280D"/>
    <w:rsid w:val="00072B0D"/>
    <w:rsid w:val="000759D7"/>
    <w:rsid w:val="000760AF"/>
    <w:rsid w:val="000774C5"/>
    <w:rsid w:val="0008486A"/>
    <w:rsid w:val="00092874"/>
    <w:rsid w:val="000A0940"/>
    <w:rsid w:val="000B26D4"/>
    <w:rsid w:val="000B5547"/>
    <w:rsid w:val="000B5BB8"/>
    <w:rsid w:val="000C39D1"/>
    <w:rsid w:val="000C5917"/>
    <w:rsid w:val="000C6F0D"/>
    <w:rsid w:val="000D1D4E"/>
    <w:rsid w:val="000D261D"/>
    <w:rsid w:val="000D2FD1"/>
    <w:rsid w:val="000D3765"/>
    <w:rsid w:val="000D3C1B"/>
    <w:rsid w:val="000D64F2"/>
    <w:rsid w:val="000E6A66"/>
    <w:rsid w:val="000E732C"/>
    <w:rsid w:val="000F0956"/>
    <w:rsid w:val="000F0ADB"/>
    <w:rsid w:val="000F30A0"/>
    <w:rsid w:val="000F4B54"/>
    <w:rsid w:val="000F5080"/>
    <w:rsid w:val="000F5288"/>
    <w:rsid w:val="000F69DE"/>
    <w:rsid w:val="00101BC3"/>
    <w:rsid w:val="001030C8"/>
    <w:rsid w:val="0010334E"/>
    <w:rsid w:val="001114E2"/>
    <w:rsid w:val="001150A5"/>
    <w:rsid w:val="00115EF5"/>
    <w:rsid w:val="001161D6"/>
    <w:rsid w:val="00116709"/>
    <w:rsid w:val="00117142"/>
    <w:rsid w:val="00120CBF"/>
    <w:rsid w:val="0012743D"/>
    <w:rsid w:val="00127FF3"/>
    <w:rsid w:val="00134599"/>
    <w:rsid w:val="00143968"/>
    <w:rsid w:val="00143D78"/>
    <w:rsid w:val="00145097"/>
    <w:rsid w:val="0015022F"/>
    <w:rsid w:val="00151BCA"/>
    <w:rsid w:val="00153133"/>
    <w:rsid w:val="001533CC"/>
    <w:rsid w:val="00157D7E"/>
    <w:rsid w:val="001601D8"/>
    <w:rsid w:val="00164E68"/>
    <w:rsid w:val="00167858"/>
    <w:rsid w:val="0017298F"/>
    <w:rsid w:val="00176F34"/>
    <w:rsid w:val="001816DB"/>
    <w:rsid w:val="00182556"/>
    <w:rsid w:val="00183D84"/>
    <w:rsid w:val="001867B4"/>
    <w:rsid w:val="00194198"/>
    <w:rsid w:val="00194F52"/>
    <w:rsid w:val="001963E0"/>
    <w:rsid w:val="001A29AA"/>
    <w:rsid w:val="001A2DF9"/>
    <w:rsid w:val="001A2EEC"/>
    <w:rsid w:val="001A5799"/>
    <w:rsid w:val="001B05BD"/>
    <w:rsid w:val="001B16E8"/>
    <w:rsid w:val="001B2459"/>
    <w:rsid w:val="001B25F3"/>
    <w:rsid w:val="001B7781"/>
    <w:rsid w:val="001D3BFB"/>
    <w:rsid w:val="001D66D0"/>
    <w:rsid w:val="001D69C0"/>
    <w:rsid w:val="001E3BE9"/>
    <w:rsid w:val="001E78CC"/>
    <w:rsid w:val="001F094E"/>
    <w:rsid w:val="001F2A01"/>
    <w:rsid w:val="001F2D23"/>
    <w:rsid w:val="002019E9"/>
    <w:rsid w:val="00201A5C"/>
    <w:rsid w:val="00202A19"/>
    <w:rsid w:val="00203333"/>
    <w:rsid w:val="0020358C"/>
    <w:rsid w:val="0020467E"/>
    <w:rsid w:val="0020709B"/>
    <w:rsid w:val="00211112"/>
    <w:rsid w:val="00214EC8"/>
    <w:rsid w:val="002174CB"/>
    <w:rsid w:val="002267B0"/>
    <w:rsid w:val="002344AC"/>
    <w:rsid w:val="00235A6C"/>
    <w:rsid w:val="00237079"/>
    <w:rsid w:val="00241303"/>
    <w:rsid w:val="00243036"/>
    <w:rsid w:val="002440A0"/>
    <w:rsid w:val="002443A6"/>
    <w:rsid w:val="0024510C"/>
    <w:rsid w:val="00251481"/>
    <w:rsid w:val="00256351"/>
    <w:rsid w:val="00263CBF"/>
    <w:rsid w:val="002728FF"/>
    <w:rsid w:val="00276B2C"/>
    <w:rsid w:val="0028299D"/>
    <w:rsid w:val="002837C6"/>
    <w:rsid w:val="00284EA0"/>
    <w:rsid w:val="002862AA"/>
    <w:rsid w:val="00290FD7"/>
    <w:rsid w:val="002A2586"/>
    <w:rsid w:val="002A5EB3"/>
    <w:rsid w:val="002B0616"/>
    <w:rsid w:val="002B28D4"/>
    <w:rsid w:val="002B5C27"/>
    <w:rsid w:val="002C2A50"/>
    <w:rsid w:val="002C5235"/>
    <w:rsid w:val="002D1A9A"/>
    <w:rsid w:val="002D39A1"/>
    <w:rsid w:val="002E13B6"/>
    <w:rsid w:val="002E2F8D"/>
    <w:rsid w:val="002E3785"/>
    <w:rsid w:val="002E5374"/>
    <w:rsid w:val="002E6B87"/>
    <w:rsid w:val="002E6B8F"/>
    <w:rsid w:val="002F10E4"/>
    <w:rsid w:val="002F1384"/>
    <w:rsid w:val="002F1560"/>
    <w:rsid w:val="002F1E43"/>
    <w:rsid w:val="002F38E8"/>
    <w:rsid w:val="002F60AA"/>
    <w:rsid w:val="002F699E"/>
    <w:rsid w:val="003016CD"/>
    <w:rsid w:val="0030447C"/>
    <w:rsid w:val="00307EC7"/>
    <w:rsid w:val="00311607"/>
    <w:rsid w:val="00315214"/>
    <w:rsid w:val="003176CF"/>
    <w:rsid w:val="00322024"/>
    <w:rsid w:val="003222A6"/>
    <w:rsid w:val="00326EF4"/>
    <w:rsid w:val="00332708"/>
    <w:rsid w:val="00336243"/>
    <w:rsid w:val="00345BC3"/>
    <w:rsid w:val="0034623B"/>
    <w:rsid w:val="00346589"/>
    <w:rsid w:val="003467AA"/>
    <w:rsid w:val="003500BB"/>
    <w:rsid w:val="00352840"/>
    <w:rsid w:val="00353AAD"/>
    <w:rsid w:val="003540BE"/>
    <w:rsid w:val="00357720"/>
    <w:rsid w:val="00357EA5"/>
    <w:rsid w:val="00360D6A"/>
    <w:rsid w:val="0036569A"/>
    <w:rsid w:val="00365730"/>
    <w:rsid w:val="003664D4"/>
    <w:rsid w:val="00367855"/>
    <w:rsid w:val="00373EA9"/>
    <w:rsid w:val="003806E6"/>
    <w:rsid w:val="003819B7"/>
    <w:rsid w:val="00382314"/>
    <w:rsid w:val="00383074"/>
    <w:rsid w:val="00386CFF"/>
    <w:rsid w:val="003901BF"/>
    <w:rsid w:val="00390B01"/>
    <w:rsid w:val="0039303C"/>
    <w:rsid w:val="003931EE"/>
    <w:rsid w:val="0039496A"/>
    <w:rsid w:val="003A0EA7"/>
    <w:rsid w:val="003A2717"/>
    <w:rsid w:val="003B2CB9"/>
    <w:rsid w:val="003B30A0"/>
    <w:rsid w:val="003B4C81"/>
    <w:rsid w:val="003B5E3F"/>
    <w:rsid w:val="003B6C44"/>
    <w:rsid w:val="003C2445"/>
    <w:rsid w:val="003C4119"/>
    <w:rsid w:val="003C514B"/>
    <w:rsid w:val="003C6952"/>
    <w:rsid w:val="003C6C14"/>
    <w:rsid w:val="003D0D46"/>
    <w:rsid w:val="003D1FDE"/>
    <w:rsid w:val="003D221C"/>
    <w:rsid w:val="003D502F"/>
    <w:rsid w:val="003E022D"/>
    <w:rsid w:val="003E0578"/>
    <w:rsid w:val="003E2EC7"/>
    <w:rsid w:val="003E304E"/>
    <w:rsid w:val="003E7518"/>
    <w:rsid w:val="003F036D"/>
    <w:rsid w:val="003F1BE7"/>
    <w:rsid w:val="003F3965"/>
    <w:rsid w:val="003F55DF"/>
    <w:rsid w:val="003F6A6B"/>
    <w:rsid w:val="003F78C2"/>
    <w:rsid w:val="004027D5"/>
    <w:rsid w:val="00403222"/>
    <w:rsid w:val="00403A2A"/>
    <w:rsid w:val="00404F18"/>
    <w:rsid w:val="0040611F"/>
    <w:rsid w:val="00410245"/>
    <w:rsid w:val="004108D3"/>
    <w:rsid w:val="00414332"/>
    <w:rsid w:val="00421D05"/>
    <w:rsid w:val="00426606"/>
    <w:rsid w:val="004267F1"/>
    <w:rsid w:val="0042684C"/>
    <w:rsid w:val="00432F97"/>
    <w:rsid w:val="00433577"/>
    <w:rsid w:val="00433BBA"/>
    <w:rsid w:val="00441F45"/>
    <w:rsid w:val="004421C7"/>
    <w:rsid w:val="0045144F"/>
    <w:rsid w:val="00453943"/>
    <w:rsid w:val="00454BCF"/>
    <w:rsid w:val="004606E8"/>
    <w:rsid w:val="004609F9"/>
    <w:rsid w:val="00465BD9"/>
    <w:rsid w:val="00466EBA"/>
    <w:rsid w:val="00467E46"/>
    <w:rsid w:val="0047168D"/>
    <w:rsid w:val="004748C6"/>
    <w:rsid w:val="004815EE"/>
    <w:rsid w:val="004832CC"/>
    <w:rsid w:val="00484008"/>
    <w:rsid w:val="00485061"/>
    <w:rsid w:val="00486270"/>
    <w:rsid w:val="00487C19"/>
    <w:rsid w:val="00490513"/>
    <w:rsid w:val="004927CF"/>
    <w:rsid w:val="004A0D86"/>
    <w:rsid w:val="004A2854"/>
    <w:rsid w:val="004B1834"/>
    <w:rsid w:val="004B29F8"/>
    <w:rsid w:val="004B3001"/>
    <w:rsid w:val="004B3A29"/>
    <w:rsid w:val="004B42B8"/>
    <w:rsid w:val="004B47AB"/>
    <w:rsid w:val="004B7477"/>
    <w:rsid w:val="004C0817"/>
    <w:rsid w:val="004C08B7"/>
    <w:rsid w:val="004C13EB"/>
    <w:rsid w:val="004C3717"/>
    <w:rsid w:val="004C4A76"/>
    <w:rsid w:val="004C512C"/>
    <w:rsid w:val="004C7F08"/>
    <w:rsid w:val="004D14A0"/>
    <w:rsid w:val="004D3132"/>
    <w:rsid w:val="004D3674"/>
    <w:rsid w:val="004D3984"/>
    <w:rsid w:val="004D4D55"/>
    <w:rsid w:val="004D542D"/>
    <w:rsid w:val="004D58AC"/>
    <w:rsid w:val="004E232F"/>
    <w:rsid w:val="004E3F4B"/>
    <w:rsid w:val="004E40C7"/>
    <w:rsid w:val="004F14E1"/>
    <w:rsid w:val="004F5C23"/>
    <w:rsid w:val="004F6E43"/>
    <w:rsid w:val="004F7BE2"/>
    <w:rsid w:val="00500200"/>
    <w:rsid w:val="005029BF"/>
    <w:rsid w:val="00503D63"/>
    <w:rsid w:val="005055D5"/>
    <w:rsid w:val="0050595F"/>
    <w:rsid w:val="00505DB4"/>
    <w:rsid w:val="005065FC"/>
    <w:rsid w:val="005076BD"/>
    <w:rsid w:val="0051196D"/>
    <w:rsid w:val="00511E4E"/>
    <w:rsid w:val="005127EC"/>
    <w:rsid w:val="005128CA"/>
    <w:rsid w:val="005153A5"/>
    <w:rsid w:val="00521559"/>
    <w:rsid w:val="0052226E"/>
    <w:rsid w:val="00523840"/>
    <w:rsid w:val="00526C95"/>
    <w:rsid w:val="00530E98"/>
    <w:rsid w:val="00531F94"/>
    <w:rsid w:val="00533DA1"/>
    <w:rsid w:val="00535E0B"/>
    <w:rsid w:val="00546490"/>
    <w:rsid w:val="0054761E"/>
    <w:rsid w:val="00550D82"/>
    <w:rsid w:val="00562028"/>
    <w:rsid w:val="00563A4D"/>
    <w:rsid w:val="0056578A"/>
    <w:rsid w:val="0056595B"/>
    <w:rsid w:val="00567F9C"/>
    <w:rsid w:val="00570014"/>
    <w:rsid w:val="00571774"/>
    <w:rsid w:val="00571C0D"/>
    <w:rsid w:val="00571D14"/>
    <w:rsid w:val="00572C4C"/>
    <w:rsid w:val="0057439E"/>
    <w:rsid w:val="00575B53"/>
    <w:rsid w:val="0057605E"/>
    <w:rsid w:val="00576E09"/>
    <w:rsid w:val="00577261"/>
    <w:rsid w:val="00581DB2"/>
    <w:rsid w:val="00584CD8"/>
    <w:rsid w:val="00585ED0"/>
    <w:rsid w:val="00587EF6"/>
    <w:rsid w:val="00591B14"/>
    <w:rsid w:val="00592B57"/>
    <w:rsid w:val="00594671"/>
    <w:rsid w:val="00594747"/>
    <w:rsid w:val="00594844"/>
    <w:rsid w:val="00597E62"/>
    <w:rsid w:val="005A5DFB"/>
    <w:rsid w:val="005A646E"/>
    <w:rsid w:val="005A6F41"/>
    <w:rsid w:val="005A7A8F"/>
    <w:rsid w:val="005A7AE7"/>
    <w:rsid w:val="005B355C"/>
    <w:rsid w:val="005B36E5"/>
    <w:rsid w:val="005B3D6E"/>
    <w:rsid w:val="005B6C61"/>
    <w:rsid w:val="005B7713"/>
    <w:rsid w:val="005C632E"/>
    <w:rsid w:val="005C6DD2"/>
    <w:rsid w:val="005D15B8"/>
    <w:rsid w:val="005D521E"/>
    <w:rsid w:val="005D74AE"/>
    <w:rsid w:val="005E150A"/>
    <w:rsid w:val="005E28CB"/>
    <w:rsid w:val="005E5A8A"/>
    <w:rsid w:val="005E7DD5"/>
    <w:rsid w:val="005F15F2"/>
    <w:rsid w:val="005F5CDE"/>
    <w:rsid w:val="00603585"/>
    <w:rsid w:val="00606548"/>
    <w:rsid w:val="00606ABD"/>
    <w:rsid w:val="006111D5"/>
    <w:rsid w:val="006111F5"/>
    <w:rsid w:val="00613BA3"/>
    <w:rsid w:val="006158D8"/>
    <w:rsid w:val="00617D8A"/>
    <w:rsid w:val="00623E11"/>
    <w:rsid w:val="006248DB"/>
    <w:rsid w:val="006254D6"/>
    <w:rsid w:val="00630CBB"/>
    <w:rsid w:val="00635117"/>
    <w:rsid w:val="006361DD"/>
    <w:rsid w:val="00636345"/>
    <w:rsid w:val="006411DE"/>
    <w:rsid w:val="0064149E"/>
    <w:rsid w:val="00643FDC"/>
    <w:rsid w:val="006448C5"/>
    <w:rsid w:val="00646DA4"/>
    <w:rsid w:val="006555BD"/>
    <w:rsid w:val="00661623"/>
    <w:rsid w:val="00663C41"/>
    <w:rsid w:val="00666060"/>
    <w:rsid w:val="006676E2"/>
    <w:rsid w:val="0067059C"/>
    <w:rsid w:val="006737F5"/>
    <w:rsid w:val="006743FF"/>
    <w:rsid w:val="00674D26"/>
    <w:rsid w:val="00675AE1"/>
    <w:rsid w:val="00680D38"/>
    <w:rsid w:val="006815B6"/>
    <w:rsid w:val="00681755"/>
    <w:rsid w:val="00682B8C"/>
    <w:rsid w:val="00683ED1"/>
    <w:rsid w:val="00685EB4"/>
    <w:rsid w:val="006863FF"/>
    <w:rsid w:val="006963A5"/>
    <w:rsid w:val="00696681"/>
    <w:rsid w:val="00697D57"/>
    <w:rsid w:val="006A4C05"/>
    <w:rsid w:val="006A4F60"/>
    <w:rsid w:val="006B2BFA"/>
    <w:rsid w:val="006B2D71"/>
    <w:rsid w:val="006B5540"/>
    <w:rsid w:val="006B7E6E"/>
    <w:rsid w:val="006C103E"/>
    <w:rsid w:val="006C2B84"/>
    <w:rsid w:val="006C3DFC"/>
    <w:rsid w:val="006C6525"/>
    <w:rsid w:val="006C68D2"/>
    <w:rsid w:val="006C6909"/>
    <w:rsid w:val="006C73E6"/>
    <w:rsid w:val="006D5D28"/>
    <w:rsid w:val="006E210A"/>
    <w:rsid w:val="006E260B"/>
    <w:rsid w:val="006E2B90"/>
    <w:rsid w:val="006E2FE6"/>
    <w:rsid w:val="006E68A9"/>
    <w:rsid w:val="006E6A58"/>
    <w:rsid w:val="006E7FA2"/>
    <w:rsid w:val="006F4DEF"/>
    <w:rsid w:val="00702BE5"/>
    <w:rsid w:val="007042FD"/>
    <w:rsid w:val="00710490"/>
    <w:rsid w:val="007107FF"/>
    <w:rsid w:val="007154E7"/>
    <w:rsid w:val="007155B8"/>
    <w:rsid w:val="0071694C"/>
    <w:rsid w:val="00733651"/>
    <w:rsid w:val="00734DDA"/>
    <w:rsid w:val="00735D1D"/>
    <w:rsid w:val="007373E7"/>
    <w:rsid w:val="00737EB6"/>
    <w:rsid w:val="007424F5"/>
    <w:rsid w:val="00742565"/>
    <w:rsid w:val="00742B49"/>
    <w:rsid w:val="0074442C"/>
    <w:rsid w:val="00745F62"/>
    <w:rsid w:val="007506FB"/>
    <w:rsid w:val="007511C3"/>
    <w:rsid w:val="007545FE"/>
    <w:rsid w:val="00755407"/>
    <w:rsid w:val="0075713E"/>
    <w:rsid w:val="00757F22"/>
    <w:rsid w:val="007607CB"/>
    <w:rsid w:val="00761518"/>
    <w:rsid w:val="007621F1"/>
    <w:rsid w:val="00762E33"/>
    <w:rsid w:val="00764FC4"/>
    <w:rsid w:val="00765779"/>
    <w:rsid w:val="00775449"/>
    <w:rsid w:val="00777A2F"/>
    <w:rsid w:val="007802A4"/>
    <w:rsid w:val="00780C17"/>
    <w:rsid w:val="00786FFE"/>
    <w:rsid w:val="00787B6E"/>
    <w:rsid w:val="00790847"/>
    <w:rsid w:val="00793539"/>
    <w:rsid w:val="00795E31"/>
    <w:rsid w:val="007976B8"/>
    <w:rsid w:val="0079795F"/>
    <w:rsid w:val="007A3489"/>
    <w:rsid w:val="007A52AD"/>
    <w:rsid w:val="007A75E1"/>
    <w:rsid w:val="007B0176"/>
    <w:rsid w:val="007B02C9"/>
    <w:rsid w:val="007B2BC3"/>
    <w:rsid w:val="007B448B"/>
    <w:rsid w:val="007B4F54"/>
    <w:rsid w:val="007B5701"/>
    <w:rsid w:val="007B62B5"/>
    <w:rsid w:val="007C5AB3"/>
    <w:rsid w:val="007E2ABD"/>
    <w:rsid w:val="007E2DD4"/>
    <w:rsid w:val="007E2F94"/>
    <w:rsid w:val="007E3CCB"/>
    <w:rsid w:val="007E53FE"/>
    <w:rsid w:val="007E78D0"/>
    <w:rsid w:val="007F14C4"/>
    <w:rsid w:val="007F1949"/>
    <w:rsid w:val="007F2E5A"/>
    <w:rsid w:val="007F429B"/>
    <w:rsid w:val="007F43B0"/>
    <w:rsid w:val="007F5E1D"/>
    <w:rsid w:val="008043A1"/>
    <w:rsid w:val="00805344"/>
    <w:rsid w:val="008152E5"/>
    <w:rsid w:val="00816BA2"/>
    <w:rsid w:val="008223BB"/>
    <w:rsid w:val="00827168"/>
    <w:rsid w:val="00830A17"/>
    <w:rsid w:val="008351F7"/>
    <w:rsid w:val="00840DCD"/>
    <w:rsid w:val="008506BC"/>
    <w:rsid w:val="00853805"/>
    <w:rsid w:val="00855097"/>
    <w:rsid w:val="00855502"/>
    <w:rsid w:val="00855EC5"/>
    <w:rsid w:val="00860049"/>
    <w:rsid w:val="00861301"/>
    <w:rsid w:val="0086305F"/>
    <w:rsid w:val="00864A20"/>
    <w:rsid w:val="00865CF4"/>
    <w:rsid w:val="00870508"/>
    <w:rsid w:val="00871AED"/>
    <w:rsid w:val="00872413"/>
    <w:rsid w:val="00873263"/>
    <w:rsid w:val="00873E2E"/>
    <w:rsid w:val="00876383"/>
    <w:rsid w:val="00877246"/>
    <w:rsid w:val="00882B9B"/>
    <w:rsid w:val="008854C8"/>
    <w:rsid w:val="00885605"/>
    <w:rsid w:val="00886AF7"/>
    <w:rsid w:val="008911D9"/>
    <w:rsid w:val="008914F1"/>
    <w:rsid w:val="00891B0D"/>
    <w:rsid w:val="00891E7D"/>
    <w:rsid w:val="008924D4"/>
    <w:rsid w:val="00894335"/>
    <w:rsid w:val="00897E03"/>
    <w:rsid w:val="008A2229"/>
    <w:rsid w:val="008A4D70"/>
    <w:rsid w:val="008A75A6"/>
    <w:rsid w:val="008B10AB"/>
    <w:rsid w:val="008B4034"/>
    <w:rsid w:val="008B7137"/>
    <w:rsid w:val="008C1772"/>
    <w:rsid w:val="008C42F1"/>
    <w:rsid w:val="008C514F"/>
    <w:rsid w:val="008C5656"/>
    <w:rsid w:val="008C6EDB"/>
    <w:rsid w:val="008C73D0"/>
    <w:rsid w:val="008D07E2"/>
    <w:rsid w:val="008D16D1"/>
    <w:rsid w:val="008D1807"/>
    <w:rsid w:val="008D1F01"/>
    <w:rsid w:val="008D4DF9"/>
    <w:rsid w:val="008D5B0D"/>
    <w:rsid w:val="008E1E9F"/>
    <w:rsid w:val="008E2073"/>
    <w:rsid w:val="008E36CC"/>
    <w:rsid w:val="008E451A"/>
    <w:rsid w:val="008E6D1A"/>
    <w:rsid w:val="008F2E4E"/>
    <w:rsid w:val="008F4B98"/>
    <w:rsid w:val="008F6475"/>
    <w:rsid w:val="00900CC0"/>
    <w:rsid w:val="009040EE"/>
    <w:rsid w:val="0090744E"/>
    <w:rsid w:val="009077AC"/>
    <w:rsid w:val="009100F3"/>
    <w:rsid w:val="00912E02"/>
    <w:rsid w:val="00920846"/>
    <w:rsid w:val="00920A21"/>
    <w:rsid w:val="00923F50"/>
    <w:rsid w:val="00926597"/>
    <w:rsid w:val="009266A3"/>
    <w:rsid w:val="009269C3"/>
    <w:rsid w:val="0093696A"/>
    <w:rsid w:val="009372E2"/>
    <w:rsid w:val="0094132F"/>
    <w:rsid w:val="00943012"/>
    <w:rsid w:val="00943B46"/>
    <w:rsid w:val="0094495A"/>
    <w:rsid w:val="00944EC2"/>
    <w:rsid w:val="009469D9"/>
    <w:rsid w:val="00950EF1"/>
    <w:rsid w:val="009552F9"/>
    <w:rsid w:val="009617DD"/>
    <w:rsid w:val="009660DC"/>
    <w:rsid w:val="00967D5F"/>
    <w:rsid w:val="00972E54"/>
    <w:rsid w:val="009755E9"/>
    <w:rsid w:val="0097651B"/>
    <w:rsid w:val="00976ECA"/>
    <w:rsid w:val="009776EF"/>
    <w:rsid w:val="00983CE0"/>
    <w:rsid w:val="00984DE0"/>
    <w:rsid w:val="00985126"/>
    <w:rsid w:val="009926FC"/>
    <w:rsid w:val="00997D94"/>
    <w:rsid w:val="009A3D31"/>
    <w:rsid w:val="009A57A5"/>
    <w:rsid w:val="009A73FC"/>
    <w:rsid w:val="009A7FF6"/>
    <w:rsid w:val="009B01B5"/>
    <w:rsid w:val="009B5334"/>
    <w:rsid w:val="009C3018"/>
    <w:rsid w:val="009C6886"/>
    <w:rsid w:val="009D1A1B"/>
    <w:rsid w:val="009D4CCF"/>
    <w:rsid w:val="009E01FB"/>
    <w:rsid w:val="009E5005"/>
    <w:rsid w:val="009E795C"/>
    <w:rsid w:val="009E7F01"/>
    <w:rsid w:val="009E7F6A"/>
    <w:rsid w:val="009F1BF1"/>
    <w:rsid w:val="009F4CD6"/>
    <w:rsid w:val="009F600C"/>
    <w:rsid w:val="009F609C"/>
    <w:rsid w:val="009F6A07"/>
    <w:rsid w:val="00A003DD"/>
    <w:rsid w:val="00A03391"/>
    <w:rsid w:val="00A06BBF"/>
    <w:rsid w:val="00A07861"/>
    <w:rsid w:val="00A10362"/>
    <w:rsid w:val="00A10910"/>
    <w:rsid w:val="00A11404"/>
    <w:rsid w:val="00A12092"/>
    <w:rsid w:val="00A1240D"/>
    <w:rsid w:val="00A152EF"/>
    <w:rsid w:val="00A16A11"/>
    <w:rsid w:val="00A2238B"/>
    <w:rsid w:val="00A2785A"/>
    <w:rsid w:val="00A30AF7"/>
    <w:rsid w:val="00A32459"/>
    <w:rsid w:val="00A32E36"/>
    <w:rsid w:val="00A33184"/>
    <w:rsid w:val="00A379F8"/>
    <w:rsid w:val="00A37DD5"/>
    <w:rsid w:val="00A37E53"/>
    <w:rsid w:val="00A434F4"/>
    <w:rsid w:val="00A435ED"/>
    <w:rsid w:val="00A50A1E"/>
    <w:rsid w:val="00A50C53"/>
    <w:rsid w:val="00A52472"/>
    <w:rsid w:val="00A543D6"/>
    <w:rsid w:val="00A55E72"/>
    <w:rsid w:val="00A61330"/>
    <w:rsid w:val="00A6466C"/>
    <w:rsid w:val="00A67619"/>
    <w:rsid w:val="00A738BD"/>
    <w:rsid w:val="00A818E5"/>
    <w:rsid w:val="00A84DF3"/>
    <w:rsid w:val="00A86627"/>
    <w:rsid w:val="00A93118"/>
    <w:rsid w:val="00AA1201"/>
    <w:rsid w:val="00AA141F"/>
    <w:rsid w:val="00AA2059"/>
    <w:rsid w:val="00AA2948"/>
    <w:rsid w:val="00AA2F41"/>
    <w:rsid w:val="00AA4585"/>
    <w:rsid w:val="00AA7BA4"/>
    <w:rsid w:val="00AA7D4C"/>
    <w:rsid w:val="00AB0CE9"/>
    <w:rsid w:val="00AB0F1B"/>
    <w:rsid w:val="00AB4BB5"/>
    <w:rsid w:val="00AB4E05"/>
    <w:rsid w:val="00AB7501"/>
    <w:rsid w:val="00AC20F1"/>
    <w:rsid w:val="00AD0349"/>
    <w:rsid w:val="00AD7485"/>
    <w:rsid w:val="00AD7943"/>
    <w:rsid w:val="00AD7C7B"/>
    <w:rsid w:val="00AE583E"/>
    <w:rsid w:val="00AE5B14"/>
    <w:rsid w:val="00AE5D15"/>
    <w:rsid w:val="00AE631D"/>
    <w:rsid w:val="00AF007B"/>
    <w:rsid w:val="00AF0193"/>
    <w:rsid w:val="00AF16EB"/>
    <w:rsid w:val="00AF3D1A"/>
    <w:rsid w:val="00AF6CAA"/>
    <w:rsid w:val="00AF6FA8"/>
    <w:rsid w:val="00AF757B"/>
    <w:rsid w:val="00B00878"/>
    <w:rsid w:val="00B021EF"/>
    <w:rsid w:val="00B03460"/>
    <w:rsid w:val="00B05990"/>
    <w:rsid w:val="00B07AD0"/>
    <w:rsid w:val="00B07B10"/>
    <w:rsid w:val="00B14BAC"/>
    <w:rsid w:val="00B15313"/>
    <w:rsid w:val="00B160ED"/>
    <w:rsid w:val="00B17299"/>
    <w:rsid w:val="00B21552"/>
    <w:rsid w:val="00B21D65"/>
    <w:rsid w:val="00B23118"/>
    <w:rsid w:val="00B23FEC"/>
    <w:rsid w:val="00B24C90"/>
    <w:rsid w:val="00B31E16"/>
    <w:rsid w:val="00B32B8D"/>
    <w:rsid w:val="00B32FB2"/>
    <w:rsid w:val="00B37630"/>
    <w:rsid w:val="00B410DA"/>
    <w:rsid w:val="00B43E69"/>
    <w:rsid w:val="00B44130"/>
    <w:rsid w:val="00B46004"/>
    <w:rsid w:val="00B4674B"/>
    <w:rsid w:val="00B50E21"/>
    <w:rsid w:val="00B534E2"/>
    <w:rsid w:val="00B54E5C"/>
    <w:rsid w:val="00B6301A"/>
    <w:rsid w:val="00B64EBE"/>
    <w:rsid w:val="00B71621"/>
    <w:rsid w:val="00B744D0"/>
    <w:rsid w:val="00B7489C"/>
    <w:rsid w:val="00B7596B"/>
    <w:rsid w:val="00B86D69"/>
    <w:rsid w:val="00BA4C03"/>
    <w:rsid w:val="00BA50D5"/>
    <w:rsid w:val="00BA5ED5"/>
    <w:rsid w:val="00BA63CB"/>
    <w:rsid w:val="00BB3270"/>
    <w:rsid w:val="00BB79BC"/>
    <w:rsid w:val="00BB7EDB"/>
    <w:rsid w:val="00BC32F4"/>
    <w:rsid w:val="00BD324E"/>
    <w:rsid w:val="00BD4FAD"/>
    <w:rsid w:val="00BD5A60"/>
    <w:rsid w:val="00BD74F7"/>
    <w:rsid w:val="00BE7F21"/>
    <w:rsid w:val="00BF1039"/>
    <w:rsid w:val="00BF1B20"/>
    <w:rsid w:val="00BF6990"/>
    <w:rsid w:val="00C04524"/>
    <w:rsid w:val="00C1004B"/>
    <w:rsid w:val="00C100DB"/>
    <w:rsid w:val="00C135B6"/>
    <w:rsid w:val="00C1423D"/>
    <w:rsid w:val="00C1545A"/>
    <w:rsid w:val="00C201F8"/>
    <w:rsid w:val="00C20DC2"/>
    <w:rsid w:val="00C213ED"/>
    <w:rsid w:val="00C24833"/>
    <w:rsid w:val="00C26F64"/>
    <w:rsid w:val="00C31366"/>
    <w:rsid w:val="00C350DC"/>
    <w:rsid w:val="00C368DF"/>
    <w:rsid w:val="00C43705"/>
    <w:rsid w:val="00C452F7"/>
    <w:rsid w:val="00C50710"/>
    <w:rsid w:val="00C53D3F"/>
    <w:rsid w:val="00C61E5B"/>
    <w:rsid w:val="00C63ADB"/>
    <w:rsid w:val="00C678D9"/>
    <w:rsid w:val="00C7447F"/>
    <w:rsid w:val="00C76A86"/>
    <w:rsid w:val="00C77A77"/>
    <w:rsid w:val="00C84CB6"/>
    <w:rsid w:val="00C85052"/>
    <w:rsid w:val="00C8641B"/>
    <w:rsid w:val="00C90953"/>
    <w:rsid w:val="00C90D65"/>
    <w:rsid w:val="00C936BE"/>
    <w:rsid w:val="00C96AA6"/>
    <w:rsid w:val="00CA1ABA"/>
    <w:rsid w:val="00CA3175"/>
    <w:rsid w:val="00CA5BA5"/>
    <w:rsid w:val="00CB1F19"/>
    <w:rsid w:val="00CB3368"/>
    <w:rsid w:val="00CB4801"/>
    <w:rsid w:val="00CC1689"/>
    <w:rsid w:val="00CC4549"/>
    <w:rsid w:val="00CC5DC0"/>
    <w:rsid w:val="00CC720B"/>
    <w:rsid w:val="00CD25E1"/>
    <w:rsid w:val="00CF1B0C"/>
    <w:rsid w:val="00CF3DE7"/>
    <w:rsid w:val="00CF4C21"/>
    <w:rsid w:val="00CF788D"/>
    <w:rsid w:val="00D02DE1"/>
    <w:rsid w:val="00D03B99"/>
    <w:rsid w:val="00D17F8E"/>
    <w:rsid w:val="00D232F1"/>
    <w:rsid w:val="00D30491"/>
    <w:rsid w:val="00D320B9"/>
    <w:rsid w:val="00D45554"/>
    <w:rsid w:val="00D45A4F"/>
    <w:rsid w:val="00D45DAC"/>
    <w:rsid w:val="00D47105"/>
    <w:rsid w:val="00D47652"/>
    <w:rsid w:val="00D50E47"/>
    <w:rsid w:val="00D55316"/>
    <w:rsid w:val="00D614DC"/>
    <w:rsid w:val="00D65100"/>
    <w:rsid w:val="00D6716A"/>
    <w:rsid w:val="00D70864"/>
    <w:rsid w:val="00D75B90"/>
    <w:rsid w:val="00D82ED1"/>
    <w:rsid w:val="00D84175"/>
    <w:rsid w:val="00D85B0E"/>
    <w:rsid w:val="00D8624A"/>
    <w:rsid w:val="00D868C9"/>
    <w:rsid w:val="00D9463F"/>
    <w:rsid w:val="00D96306"/>
    <w:rsid w:val="00D969AF"/>
    <w:rsid w:val="00DA38F5"/>
    <w:rsid w:val="00DA3CEB"/>
    <w:rsid w:val="00DB085C"/>
    <w:rsid w:val="00DB0D84"/>
    <w:rsid w:val="00DB0E6C"/>
    <w:rsid w:val="00DB1F8B"/>
    <w:rsid w:val="00DB3BE6"/>
    <w:rsid w:val="00DB4599"/>
    <w:rsid w:val="00DB5151"/>
    <w:rsid w:val="00DB5625"/>
    <w:rsid w:val="00DB5A7F"/>
    <w:rsid w:val="00DB7015"/>
    <w:rsid w:val="00DC0AB5"/>
    <w:rsid w:val="00DC399A"/>
    <w:rsid w:val="00DD046D"/>
    <w:rsid w:val="00DD3B70"/>
    <w:rsid w:val="00DD79E0"/>
    <w:rsid w:val="00DE0BDD"/>
    <w:rsid w:val="00DE14D1"/>
    <w:rsid w:val="00DE2BF7"/>
    <w:rsid w:val="00DE69FC"/>
    <w:rsid w:val="00DE6B7F"/>
    <w:rsid w:val="00DF11B1"/>
    <w:rsid w:val="00DF3F47"/>
    <w:rsid w:val="00DF4243"/>
    <w:rsid w:val="00DF43A1"/>
    <w:rsid w:val="00DF4DF1"/>
    <w:rsid w:val="00DF4FF3"/>
    <w:rsid w:val="00DF5157"/>
    <w:rsid w:val="00E01405"/>
    <w:rsid w:val="00E03695"/>
    <w:rsid w:val="00E06B3C"/>
    <w:rsid w:val="00E23124"/>
    <w:rsid w:val="00E243D3"/>
    <w:rsid w:val="00E26F3D"/>
    <w:rsid w:val="00E31225"/>
    <w:rsid w:val="00E3206D"/>
    <w:rsid w:val="00E34C1E"/>
    <w:rsid w:val="00E36ACC"/>
    <w:rsid w:val="00E40806"/>
    <w:rsid w:val="00E41CB0"/>
    <w:rsid w:val="00E42E44"/>
    <w:rsid w:val="00E46CD9"/>
    <w:rsid w:val="00E47D27"/>
    <w:rsid w:val="00E543F6"/>
    <w:rsid w:val="00E54DD0"/>
    <w:rsid w:val="00E57186"/>
    <w:rsid w:val="00E6236B"/>
    <w:rsid w:val="00E6720C"/>
    <w:rsid w:val="00E760E2"/>
    <w:rsid w:val="00E76C6D"/>
    <w:rsid w:val="00E7780E"/>
    <w:rsid w:val="00E803DF"/>
    <w:rsid w:val="00E85D4D"/>
    <w:rsid w:val="00E8625B"/>
    <w:rsid w:val="00E86875"/>
    <w:rsid w:val="00E9142E"/>
    <w:rsid w:val="00E926FB"/>
    <w:rsid w:val="00E92899"/>
    <w:rsid w:val="00E96E69"/>
    <w:rsid w:val="00E972C6"/>
    <w:rsid w:val="00EA12DF"/>
    <w:rsid w:val="00EA2863"/>
    <w:rsid w:val="00EA2AB3"/>
    <w:rsid w:val="00EA4676"/>
    <w:rsid w:val="00EA484D"/>
    <w:rsid w:val="00EB1D3C"/>
    <w:rsid w:val="00EB5A0D"/>
    <w:rsid w:val="00EC0A4F"/>
    <w:rsid w:val="00EC1C7D"/>
    <w:rsid w:val="00EC61B0"/>
    <w:rsid w:val="00ED38F4"/>
    <w:rsid w:val="00ED473A"/>
    <w:rsid w:val="00ED5065"/>
    <w:rsid w:val="00EE4DAB"/>
    <w:rsid w:val="00EF250F"/>
    <w:rsid w:val="00EF4C1D"/>
    <w:rsid w:val="00EF4FEB"/>
    <w:rsid w:val="00EF73C2"/>
    <w:rsid w:val="00EF786B"/>
    <w:rsid w:val="00EF7CFB"/>
    <w:rsid w:val="00F02248"/>
    <w:rsid w:val="00F06B67"/>
    <w:rsid w:val="00F076B5"/>
    <w:rsid w:val="00F076FE"/>
    <w:rsid w:val="00F12F7C"/>
    <w:rsid w:val="00F163C7"/>
    <w:rsid w:val="00F16E96"/>
    <w:rsid w:val="00F227B3"/>
    <w:rsid w:val="00F263AD"/>
    <w:rsid w:val="00F27A1D"/>
    <w:rsid w:val="00F308B9"/>
    <w:rsid w:val="00F44BF6"/>
    <w:rsid w:val="00F477B3"/>
    <w:rsid w:val="00F47AD4"/>
    <w:rsid w:val="00F51687"/>
    <w:rsid w:val="00F61DD8"/>
    <w:rsid w:val="00F62BB2"/>
    <w:rsid w:val="00F62D67"/>
    <w:rsid w:val="00F63D23"/>
    <w:rsid w:val="00F6425D"/>
    <w:rsid w:val="00F70A37"/>
    <w:rsid w:val="00F74E4B"/>
    <w:rsid w:val="00F75F46"/>
    <w:rsid w:val="00F767F6"/>
    <w:rsid w:val="00F76CB2"/>
    <w:rsid w:val="00F814EB"/>
    <w:rsid w:val="00F83A13"/>
    <w:rsid w:val="00F84E1D"/>
    <w:rsid w:val="00F84F25"/>
    <w:rsid w:val="00F92D06"/>
    <w:rsid w:val="00F93E78"/>
    <w:rsid w:val="00FA4568"/>
    <w:rsid w:val="00FA5C61"/>
    <w:rsid w:val="00FB2600"/>
    <w:rsid w:val="00FB2DAA"/>
    <w:rsid w:val="00FB48D2"/>
    <w:rsid w:val="00FB4FEC"/>
    <w:rsid w:val="00FB7742"/>
    <w:rsid w:val="00FB7FB2"/>
    <w:rsid w:val="00FC0D17"/>
    <w:rsid w:val="00FC2636"/>
    <w:rsid w:val="00FC436B"/>
    <w:rsid w:val="00FC6082"/>
    <w:rsid w:val="00FC7953"/>
    <w:rsid w:val="00FD153C"/>
    <w:rsid w:val="00FD3AA1"/>
    <w:rsid w:val="00FD5708"/>
    <w:rsid w:val="00FE0062"/>
    <w:rsid w:val="00FE11E6"/>
    <w:rsid w:val="00FE57F9"/>
    <w:rsid w:val="00FF2E2B"/>
    <w:rsid w:val="00FF3765"/>
    <w:rsid w:val="00FF400D"/>
    <w:rsid w:val="071B7702"/>
    <w:rsid w:val="0D5E15E7"/>
    <w:rsid w:val="5344DE43"/>
    <w:rsid w:val="568B7D99"/>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9F110"/>
  <w15:docId w15:val="{E6628752-3E13-4D21-8B82-DF2589E7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uiPriority w:val="99"/>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FC2636"/>
    <w:pPr>
      <w:spacing w:before="0" w:after="0"/>
      <w:ind w:firstLine="0"/>
      <w:jc w:val="left"/>
    </w:pPr>
    <w:rPr>
      <w:lang w:val="de-CH"/>
    </w:rPr>
  </w:style>
  <w:style w:type="character" w:customStyle="1" w:styleId="Textkrper3Zchn">
    <w:name w:val="Textkörper 3 Zchn"/>
    <w:basedOn w:val="Absatz-Standardschriftart"/>
    <w:link w:val="Textkrper3"/>
    <w:rsid w:val="00FC2636"/>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02051">
      <w:bodyDiv w:val="1"/>
      <w:marLeft w:val="0"/>
      <w:marRight w:val="0"/>
      <w:marTop w:val="0"/>
      <w:marBottom w:val="0"/>
      <w:divBdr>
        <w:top w:val="none" w:sz="0" w:space="0" w:color="auto"/>
        <w:left w:val="none" w:sz="0" w:space="0" w:color="auto"/>
        <w:bottom w:val="none" w:sz="0" w:space="0" w:color="auto"/>
        <w:right w:val="none" w:sz="0" w:space="0" w:color="auto"/>
      </w:divBdr>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272201100">
      <w:bodyDiv w:val="1"/>
      <w:marLeft w:val="0"/>
      <w:marRight w:val="0"/>
      <w:marTop w:val="0"/>
      <w:marBottom w:val="0"/>
      <w:divBdr>
        <w:top w:val="none" w:sz="0" w:space="0" w:color="auto"/>
        <w:left w:val="none" w:sz="0" w:space="0" w:color="auto"/>
        <w:bottom w:val="none" w:sz="0" w:space="0" w:color="auto"/>
        <w:right w:val="none" w:sz="0" w:space="0" w:color="auto"/>
      </w:divBdr>
      <w:divsChild>
        <w:div w:id="1390690177">
          <w:marLeft w:val="0"/>
          <w:marRight w:val="0"/>
          <w:marTop w:val="0"/>
          <w:marBottom w:val="0"/>
          <w:divBdr>
            <w:top w:val="none" w:sz="0" w:space="0" w:color="auto"/>
            <w:left w:val="none" w:sz="0" w:space="0" w:color="auto"/>
            <w:bottom w:val="none" w:sz="0" w:space="0" w:color="auto"/>
            <w:right w:val="none" w:sz="0" w:space="0" w:color="auto"/>
          </w:divBdr>
          <w:divsChild>
            <w:div w:id="2063629349">
              <w:marLeft w:val="0"/>
              <w:marRight w:val="0"/>
              <w:marTop w:val="0"/>
              <w:marBottom w:val="0"/>
              <w:divBdr>
                <w:top w:val="none" w:sz="0" w:space="0" w:color="auto"/>
                <w:left w:val="none" w:sz="0" w:space="0" w:color="auto"/>
                <w:bottom w:val="none" w:sz="0" w:space="0" w:color="auto"/>
                <w:right w:val="none" w:sz="0" w:space="0" w:color="auto"/>
              </w:divBdr>
              <w:divsChild>
                <w:div w:id="6492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1542742318">
      <w:bodyDiv w:val="1"/>
      <w:marLeft w:val="0"/>
      <w:marRight w:val="0"/>
      <w:marTop w:val="0"/>
      <w:marBottom w:val="0"/>
      <w:divBdr>
        <w:top w:val="none" w:sz="0" w:space="0" w:color="auto"/>
        <w:left w:val="none" w:sz="0" w:space="0" w:color="auto"/>
        <w:bottom w:val="none" w:sz="0" w:space="0" w:color="auto"/>
        <w:right w:val="none" w:sz="0" w:space="0" w:color="auto"/>
      </w:divBdr>
      <w:divsChild>
        <w:div w:id="1064136591">
          <w:marLeft w:val="0"/>
          <w:marRight w:val="0"/>
          <w:marTop w:val="0"/>
          <w:marBottom w:val="0"/>
          <w:divBdr>
            <w:top w:val="none" w:sz="0" w:space="0" w:color="auto"/>
            <w:left w:val="none" w:sz="0" w:space="0" w:color="auto"/>
            <w:bottom w:val="none" w:sz="0" w:space="0" w:color="auto"/>
            <w:right w:val="none" w:sz="0" w:space="0" w:color="auto"/>
          </w:divBdr>
          <w:divsChild>
            <w:div w:id="1438712887">
              <w:marLeft w:val="0"/>
              <w:marRight w:val="0"/>
              <w:marTop w:val="0"/>
              <w:marBottom w:val="0"/>
              <w:divBdr>
                <w:top w:val="none" w:sz="0" w:space="0" w:color="auto"/>
                <w:left w:val="none" w:sz="0" w:space="0" w:color="auto"/>
                <w:bottom w:val="none" w:sz="0" w:space="0" w:color="auto"/>
                <w:right w:val="none" w:sz="0" w:space="0" w:color="auto"/>
              </w:divBdr>
              <w:divsChild>
                <w:div w:id="617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doi.org/10.1177/00144029020680040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oi.org/10.1111/dmcn.13237"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doi.org/10.1177/027112141558304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tthias.luetolf@hfh.ch" TargetMode="External"/><Relationship Id="rId20" Type="http://schemas.openxmlformats.org/officeDocument/2006/relationships/hyperlink" Target="https://doi.org/10.1097/00001163-200501000-0000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doi.org/10.1177/10538151050270020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doi.org/10.1207/s15566935eed0801_6"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7" ma:contentTypeDescription="Ein neues Dokument erstellen." ma:contentTypeScope="" ma:versionID="cd030b1703b6bf6bf8dc7d4a6f32b4df">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12198ecb9f7436287058ba14bac1a5f4"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F11F1465-9A9B-4D15-A842-7ABA764A4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3043</Words>
  <Characters>19173</Characters>
  <Application>Microsoft Office Word</Application>
  <DocSecurity>0</DocSecurity>
  <Lines>159</Lines>
  <Paragraphs>44</Paragraphs>
  <ScaleCrop>false</ScaleCrop>
  <Company/>
  <LinksUpToDate>false</LinksUpToDate>
  <CharactersWithSpaces>22172</CharactersWithSpaces>
  <SharedDoc>false</SharedDoc>
  <HLinks>
    <vt:vector size="96" baseType="variant">
      <vt:variant>
        <vt:i4>7798831</vt:i4>
      </vt:variant>
      <vt:variant>
        <vt:i4>48</vt:i4>
      </vt:variant>
      <vt:variant>
        <vt:i4>0</vt:i4>
      </vt:variant>
      <vt:variant>
        <vt:i4>5</vt:i4>
      </vt:variant>
      <vt:variant>
        <vt:lpwstr>http://dx.doi.org/10.1026/2191-9186/a000280</vt:lpwstr>
      </vt:variant>
      <vt:variant>
        <vt:lpwstr/>
      </vt:variant>
      <vt:variant>
        <vt:i4>4128814</vt:i4>
      </vt:variant>
      <vt:variant>
        <vt:i4>45</vt:i4>
      </vt:variant>
      <vt:variant>
        <vt:i4>0</vt:i4>
      </vt:variant>
      <vt:variant>
        <vt:i4>5</vt:i4>
      </vt:variant>
      <vt:variant>
        <vt:lpwstr>https://link.kita.bayern/inklusionsraum</vt:lpwstr>
      </vt:variant>
      <vt:variant>
        <vt:lpwstr/>
      </vt:variant>
      <vt:variant>
        <vt:i4>7471144</vt:i4>
      </vt:variant>
      <vt:variant>
        <vt:i4>42</vt:i4>
      </vt:variant>
      <vt:variant>
        <vt:i4>0</vt:i4>
      </vt:variant>
      <vt:variant>
        <vt:i4>5</vt:i4>
      </vt:variant>
      <vt:variant>
        <vt:lpwstr>http://www.netzwerk-kinderbetreuung.ch/de/publikationen/26/</vt:lpwstr>
      </vt:variant>
      <vt:variant>
        <vt:lpwstr/>
      </vt:variant>
      <vt:variant>
        <vt:i4>7929960</vt:i4>
      </vt:variant>
      <vt:variant>
        <vt:i4>39</vt:i4>
      </vt:variant>
      <vt:variant>
        <vt:i4>0</vt:i4>
      </vt:variant>
      <vt:variant>
        <vt:i4>5</vt:i4>
      </vt:variant>
      <vt:variant>
        <vt:lpwstr>http://www.procap.ch/fileadmin/files/procap/Angebote/Beratung_Information/Politik/Downloads/KITA/20210629_Procap_Kitabericht_2_Auflage_DE_BF_Web.pdf</vt:lpwstr>
      </vt:variant>
      <vt:variant>
        <vt:lpwstr/>
      </vt:variant>
      <vt:variant>
        <vt:i4>1114201</vt:i4>
      </vt:variant>
      <vt:variant>
        <vt:i4>36</vt:i4>
      </vt:variant>
      <vt:variant>
        <vt:i4>0</vt:i4>
      </vt:variant>
      <vt:variant>
        <vt:i4>5</vt:i4>
      </vt:variant>
      <vt:variant>
        <vt:lpwstr>https://doi.org/10.1177/1053815111430094</vt:lpwstr>
      </vt:variant>
      <vt:variant>
        <vt:lpwstr/>
      </vt:variant>
      <vt:variant>
        <vt:i4>5636186</vt:i4>
      </vt:variant>
      <vt:variant>
        <vt:i4>33</vt:i4>
      </vt:variant>
      <vt:variant>
        <vt:i4>0</vt:i4>
      </vt:variant>
      <vt:variant>
        <vt:i4>5</vt:i4>
      </vt:variant>
      <vt:variant>
        <vt:lpwstr>https://doi.org/10.2378/fi2019.art24d</vt:lpwstr>
      </vt:variant>
      <vt:variant>
        <vt:lpwstr/>
      </vt:variant>
      <vt:variant>
        <vt:i4>2883609</vt:i4>
      </vt:variant>
      <vt:variant>
        <vt:i4>30</vt:i4>
      </vt:variant>
      <vt:variant>
        <vt:i4>0</vt:i4>
      </vt:variant>
      <vt:variant>
        <vt:i4>5</vt:i4>
      </vt:variant>
      <vt:variant>
        <vt:lpwstr>https://doi.org/10.1207/s15566935eed0801_6</vt:lpwstr>
      </vt:variant>
      <vt:variant>
        <vt:lpwstr/>
      </vt:variant>
      <vt:variant>
        <vt:i4>2424947</vt:i4>
      </vt:variant>
      <vt:variant>
        <vt:i4>27</vt:i4>
      </vt:variant>
      <vt:variant>
        <vt:i4>0</vt:i4>
      </vt:variant>
      <vt:variant>
        <vt:i4>5</vt:i4>
      </vt:variant>
      <vt:variant>
        <vt:lpwstr>https://doi.org/10.1111/dmcn.13237</vt:lpwstr>
      </vt:variant>
      <vt:variant>
        <vt:lpwstr/>
      </vt:variant>
      <vt:variant>
        <vt:i4>6160472</vt:i4>
      </vt:variant>
      <vt:variant>
        <vt:i4>24</vt:i4>
      </vt:variant>
      <vt:variant>
        <vt:i4>0</vt:i4>
      </vt:variant>
      <vt:variant>
        <vt:i4>5</vt:i4>
      </vt:variant>
      <vt:variant>
        <vt:lpwstr>https://doi.org/10.2378/fi2016.art03d</vt:lpwstr>
      </vt:variant>
      <vt:variant>
        <vt:lpwstr/>
      </vt:variant>
      <vt:variant>
        <vt:i4>2031710</vt:i4>
      </vt:variant>
      <vt:variant>
        <vt:i4>18</vt:i4>
      </vt:variant>
      <vt:variant>
        <vt:i4>0</vt:i4>
      </vt:variant>
      <vt:variant>
        <vt:i4>5</vt:i4>
      </vt:variant>
      <vt:variant>
        <vt:lpwstr>https://doi.org/10.1097/00001163-200501000-00005</vt:lpwstr>
      </vt:variant>
      <vt:variant>
        <vt:lpwstr/>
      </vt:variant>
      <vt:variant>
        <vt:i4>2359394</vt:i4>
      </vt:variant>
      <vt:variant>
        <vt:i4>15</vt:i4>
      </vt:variant>
      <vt:variant>
        <vt:i4>0</vt:i4>
      </vt:variant>
      <vt:variant>
        <vt:i4>5</vt:i4>
      </vt:variant>
      <vt:variant>
        <vt:lpwstr>https://doi.org/10.1177/105381510502700206</vt:lpwstr>
      </vt:variant>
      <vt:variant>
        <vt:lpwstr/>
      </vt:variant>
      <vt:variant>
        <vt:i4>3080291</vt:i4>
      </vt:variant>
      <vt:variant>
        <vt:i4>12</vt:i4>
      </vt:variant>
      <vt:variant>
        <vt:i4>0</vt:i4>
      </vt:variant>
      <vt:variant>
        <vt:i4>5</vt:i4>
      </vt:variant>
      <vt:variant>
        <vt:lpwstr>https://doi.org/10.1177/001440290206800406</vt:lpwstr>
      </vt:variant>
      <vt:variant>
        <vt:lpwstr/>
      </vt:variant>
      <vt:variant>
        <vt:i4>1310808</vt:i4>
      </vt:variant>
      <vt:variant>
        <vt:i4>9</vt:i4>
      </vt:variant>
      <vt:variant>
        <vt:i4>0</vt:i4>
      </vt:variant>
      <vt:variant>
        <vt:i4>5</vt:i4>
      </vt:variant>
      <vt:variant>
        <vt:lpwstr>https://doi.org/10.1177/0271121415583048</vt:lpwstr>
      </vt:variant>
      <vt:variant>
        <vt:lpwstr/>
      </vt:variant>
      <vt:variant>
        <vt:i4>4128847</vt:i4>
      </vt:variant>
      <vt:variant>
        <vt:i4>6</vt:i4>
      </vt:variant>
      <vt:variant>
        <vt:i4>0</vt:i4>
      </vt:variant>
      <vt:variant>
        <vt:i4>5</vt:i4>
      </vt:variant>
      <vt:variant>
        <vt:lpwstr>mailto:simone.schaub@hfh.ch</vt:lpwstr>
      </vt:variant>
      <vt:variant>
        <vt:lpwstr/>
      </vt:variant>
      <vt:variant>
        <vt:i4>5308454</vt:i4>
      </vt:variant>
      <vt:variant>
        <vt:i4>3</vt:i4>
      </vt:variant>
      <vt:variant>
        <vt:i4>0</vt:i4>
      </vt:variant>
      <vt:variant>
        <vt:i4>5</vt:i4>
      </vt:variant>
      <vt:variant>
        <vt:lpwstr>mailto:matthias.luetolf@hfh.ch</vt:lpwstr>
      </vt:variant>
      <vt:variant>
        <vt:lpwstr/>
      </vt:variant>
      <vt:variant>
        <vt:i4>6094942</vt:i4>
      </vt:variant>
      <vt:variant>
        <vt:i4>0</vt:i4>
      </vt:variant>
      <vt:variant>
        <vt:i4>0</vt:i4>
      </vt:variant>
      <vt:variant>
        <vt:i4>5</vt:i4>
      </vt:variant>
      <vt:variant>
        <vt:lpwstr>https://doi.org/10.57161/z2023-07-01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Kinder mit Behinderung in der inklusiven Kita: Zugang, Unterstützung und Partizipation_x000d_</dc:title>
  <dc:subject/>
  <dc:creator>Matthias Lütolf;Simone Schaub_x000d_</dc:creator>
  <cp:keywords>Inklusion, Partizipation, Behinderung, frühes Lernen, familienergänzende Betreuung, Kindertagesstätten / inclusion, participation, handicap, apprentissage précoce, accueil extrafamilial, structures d’accueil de jour</cp:keywords>
  <cp:lastModifiedBy>Carigiet, Tamara</cp:lastModifiedBy>
  <cp:revision>90</cp:revision>
  <cp:lastPrinted>2023-08-22T17:41:00Z</cp:lastPrinted>
  <dcterms:created xsi:type="dcterms:W3CDTF">2023-09-11T17:46:00Z</dcterms:created>
  <dcterms:modified xsi:type="dcterms:W3CDTF">2023-09-19T13:15:00Z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