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15463" w14:textId="0E5062B7" w:rsidR="00A44068" w:rsidRPr="00D076C7" w:rsidRDefault="0040653B">
      <w:pPr>
        <w:pStyle w:val="Titel"/>
        <w:rPr>
          <w:color w:val="C00000"/>
        </w:rPr>
      </w:pPr>
      <w:r w:rsidRPr="2F321D90">
        <w:rPr>
          <w:color w:val="C00000"/>
        </w:rPr>
        <w:t>Freizeit – zugänglich für alle</w:t>
      </w:r>
    </w:p>
    <w:p w14:paraId="060F11B7" w14:textId="24AB732A" w:rsidR="00A44068" w:rsidRDefault="00224563">
      <w:pPr>
        <w:pStyle w:val="Untertitel"/>
        <w:rPr>
          <w:rFonts w:cs="Open Sans SemiCondensed"/>
        </w:rPr>
      </w:pPr>
      <w:r>
        <w:t>«</w:t>
      </w:r>
      <w:proofErr w:type="spellStart"/>
      <w:r w:rsidR="0040653B">
        <w:t>Associazione</w:t>
      </w:r>
      <w:proofErr w:type="spellEnd"/>
      <w:r w:rsidR="0040653B">
        <w:t xml:space="preserve"> New Ability</w:t>
      </w:r>
      <w:r>
        <w:t>»</w:t>
      </w:r>
      <w:r w:rsidR="005C3089">
        <w:t xml:space="preserve"> </w:t>
      </w:r>
      <w:r>
        <w:t>–</w:t>
      </w:r>
      <w:r w:rsidR="0040653B">
        <w:t xml:space="preserve"> elf Jahre Erfahrung in sozialer Inklusion</w:t>
      </w:r>
    </w:p>
    <w:p w14:paraId="0B27525B" w14:textId="77777777" w:rsidR="00A44068" w:rsidRDefault="0040653B">
      <w:pPr>
        <w:pStyle w:val="Author"/>
        <w:rPr>
          <w:rFonts w:cs="Open Sans SemiCondensed"/>
        </w:rPr>
      </w:pPr>
      <w:r>
        <w:t xml:space="preserve">Giada </w:t>
      </w:r>
      <w:proofErr w:type="spellStart"/>
      <w:r>
        <w:t>Besomi</w:t>
      </w:r>
      <w:proofErr w:type="spellEnd"/>
    </w:p>
    <w:p w14:paraId="7E8F1B5C" w14:textId="5ADA2D06" w:rsidR="00A44068" w:rsidRDefault="0040653B" w:rsidP="00B117E4">
      <w:pPr>
        <w:pStyle w:val="Abstract"/>
        <w:rPr>
          <w:rFonts w:cs="Open Sans SemiCondensed"/>
        </w:rPr>
      </w:pPr>
      <w:r w:rsidRPr="000A2D43">
        <w:t>Zusammenfassung</w:t>
      </w:r>
      <w:r>
        <w:br/>
        <w:t xml:space="preserve">Freizeit für alle ist eine Herausforderung, die einen Paradigmenwechsel in der gesamten Gesellschaft erfordert. Inklusion und Barrierefreiheit lassen sich </w:t>
      </w:r>
      <w:r w:rsidR="009815C9">
        <w:t xml:space="preserve">darum </w:t>
      </w:r>
      <w:r>
        <w:t>nicht von heute auf morgen verwirklichen</w:t>
      </w:r>
      <w:r w:rsidR="00D97085">
        <w:t>.</w:t>
      </w:r>
      <w:r>
        <w:t xml:space="preserve"> </w:t>
      </w:r>
      <w:r w:rsidR="00D97085">
        <w:t xml:space="preserve">Es </w:t>
      </w:r>
      <w:r>
        <w:t>ist ein Prozess des Wandels, eine Reise</w:t>
      </w:r>
      <w:r w:rsidR="00F64004">
        <w:t xml:space="preserve"> und </w:t>
      </w:r>
      <w:r>
        <w:t>eine Geschichte, mit der die Menschen dafür sensibilisiert werden, neu und anders zu denken. Barrierefreiheit</w:t>
      </w:r>
      <w:r w:rsidR="00FA1CC6">
        <w:t xml:space="preserve"> gilt</w:t>
      </w:r>
      <w:r>
        <w:t xml:space="preserve"> nicht für Menschen mit Behinderungen, sie </w:t>
      </w:r>
      <w:r w:rsidR="000A2D43">
        <w:t>gilt</w:t>
      </w:r>
      <w:r>
        <w:t xml:space="preserve"> für alle Menschen. Inklusives Denken </w:t>
      </w:r>
      <w:r w:rsidR="002A7665">
        <w:t>bereichert</w:t>
      </w:r>
      <w:r>
        <w:t xml:space="preserve"> die </w:t>
      </w:r>
      <w:r w:rsidR="007D5674">
        <w:t>Gesellschaft</w:t>
      </w:r>
      <w:r>
        <w:t xml:space="preserve">, </w:t>
      </w:r>
      <w:r w:rsidR="00C15C66">
        <w:t>da</w:t>
      </w:r>
      <w:r>
        <w:t xml:space="preserve"> jede Andersartigkeit als einzigartiges menschliches Potenzial betrachtet wird. </w:t>
      </w:r>
      <w:r w:rsidR="00C15C66">
        <w:t>Im</w:t>
      </w:r>
      <w:r>
        <w:t xml:space="preserve"> Artikel beschreibt die </w:t>
      </w:r>
      <w:r w:rsidR="009815C9">
        <w:t xml:space="preserve">Autorin die Reise der </w:t>
      </w:r>
      <w:r w:rsidR="00C15C66">
        <w:t>«</w:t>
      </w:r>
      <w:proofErr w:type="spellStart"/>
      <w:r>
        <w:t>Associazione</w:t>
      </w:r>
      <w:proofErr w:type="spellEnd"/>
      <w:r>
        <w:t xml:space="preserve"> New Ability</w:t>
      </w:r>
      <w:r w:rsidR="00C15C66">
        <w:t>»</w:t>
      </w:r>
      <w:r>
        <w:t xml:space="preserve"> hin zur Inklusion, die 2011 begann und immer noch andauert.</w:t>
      </w:r>
    </w:p>
    <w:p w14:paraId="18ED0E34" w14:textId="74B42772" w:rsidR="00CB2413" w:rsidRPr="006537DD" w:rsidRDefault="00F44924" w:rsidP="00CB2413">
      <w:pPr>
        <w:pStyle w:val="Abstract"/>
        <w:rPr>
          <w:lang w:val="fr-CH"/>
        </w:rPr>
      </w:pPr>
      <w:r w:rsidRPr="006537DD">
        <w:rPr>
          <w:lang w:val="fr-CH"/>
        </w:rPr>
        <w:t>Résumé</w:t>
      </w:r>
      <w:r w:rsidR="00CB2413" w:rsidRPr="006537DD">
        <w:rPr>
          <w:lang w:val="fr-CH"/>
        </w:rPr>
        <w:br/>
        <w:t>Le</w:t>
      </w:r>
      <w:r w:rsidR="006445E1" w:rsidRPr="006537DD">
        <w:rPr>
          <w:lang w:val="fr-CH"/>
        </w:rPr>
        <w:t>s loisirs</w:t>
      </w:r>
      <w:r w:rsidR="006A27AE" w:rsidRPr="006537DD">
        <w:rPr>
          <w:lang w:val="fr-CH"/>
        </w:rPr>
        <w:t xml:space="preserve"> </w:t>
      </w:r>
      <w:r w:rsidR="00CB2413" w:rsidRPr="006537DD">
        <w:rPr>
          <w:lang w:val="fr-CH"/>
        </w:rPr>
        <w:t>pour tou</w:t>
      </w:r>
      <w:r w:rsidR="006A27AE" w:rsidRPr="006537DD">
        <w:rPr>
          <w:lang w:val="fr-CH"/>
        </w:rPr>
        <w:t>tes et tous</w:t>
      </w:r>
      <w:r w:rsidR="00CB2413" w:rsidRPr="006537DD">
        <w:rPr>
          <w:lang w:val="fr-CH"/>
        </w:rPr>
        <w:t xml:space="preserve"> est un défi qui nécessite un changement de paradigme dans l'ensemble de la société. L'inclusion et l'accessibilité ne peuvent donc pas être réalisées du jour au lendemain. C'est un pro</w:t>
      </w:r>
      <w:r w:rsidR="002574A9">
        <w:rPr>
          <w:lang w:val="fr-CH"/>
        </w:rPr>
        <w:t>cessus</w:t>
      </w:r>
      <w:r w:rsidR="00CB2413" w:rsidRPr="006537DD">
        <w:rPr>
          <w:lang w:val="fr-CH"/>
        </w:rPr>
        <w:t xml:space="preserve"> de changement, </w:t>
      </w:r>
      <w:r w:rsidR="007F5B1A" w:rsidRPr="006537DD">
        <w:rPr>
          <w:lang w:val="fr-CH"/>
        </w:rPr>
        <w:t xml:space="preserve">des </w:t>
      </w:r>
      <w:r w:rsidR="00CB2413" w:rsidRPr="006537DD">
        <w:rPr>
          <w:lang w:val="fr-CH"/>
        </w:rPr>
        <w:t>voyage</w:t>
      </w:r>
      <w:r w:rsidR="007F5B1A" w:rsidRPr="006537DD">
        <w:rPr>
          <w:lang w:val="fr-CH"/>
        </w:rPr>
        <w:t>s</w:t>
      </w:r>
      <w:r w:rsidR="00CB2413" w:rsidRPr="006537DD">
        <w:rPr>
          <w:lang w:val="fr-CH"/>
        </w:rPr>
        <w:t xml:space="preserve"> et</w:t>
      </w:r>
      <w:r w:rsidR="007F5B1A" w:rsidRPr="006537DD">
        <w:rPr>
          <w:lang w:val="fr-CH"/>
        </w:rPr>
        <w:t xml:space="preserve"> </w:t>
      </w:r>
      <w:r w:rsidR="00CB2413" w:rsidRPr="006537DD">
        <w:rPr>
          <w:lang w:val="fr-CH"/>
        </w:rPr>
        <w:t>histoire</w:t>
      </w:r>
      <w:r w:rsidR="007F5B1A" w:rsidRPr="006537DD">
        <w:rPr>
          <w:lang w:val="fr-CH"/>
        </w:rPr>
        <w:t>s</w:t>
      </w:r>
      <w:r w:rsidR="00274ED5" w:rsidRPr="006537DD">
        <w:rPr>
          <w:lang w:val="fr-CH"/>
        </w:rPr>
        <w:t xml:space="preserve">, </w:t>
      </w:r>
      <w:r w:rsidR="00CB2413" w:rsidRPr="006537DD">
        <w:rPr>
          <w:lang w:val="fr-CH"/>
        </w:rPr>
        <w:t>qui sensibilisent les gens à penser différemment. L'accessibilité ne s'applique pas aux personnes</w:t>
      </w:r>
      <w:r w:rsidR="004F468E" w:rsidRPr="006537DD">
        <w:rPr>
          <w:lang w:val="fr-CH"/>
        </w:rPr>
        <w:t xml:space="preserve"> en situation de handicap</w:t>
      </w:r>
      <w:r w:rsidR="00CB2413" w:rsidRPr="006537DD">
        <w:rPr>
          <w:lang w:val="fr-CH"/>
        </w:rPr>
        <w:t xml:space="preserve">, elle s'applique à tout le monde. La pensée inclusive enrichit la société, </w:t>
      </w:r>
      <w:r w:rsidR="0089479C" w:rsidRPr="006537DD">
        <w:rPr>
          <w:lang w:val="fr-CH"/>
        </w:rPr>
        <w:t>du fait</w:t>
      </w:r>
      <w:r w:rsidR="00CC1AA6" w:rsidRPr="006537DD">
        <w:rPr>
          <w:lang w:val="fr-CH"/>
        </w:rPr>
        <w:t xml:space="preserve"> que</w:t>
      </w:r>
      <w:r w:rsidR="00CB2413" w:rsidRPr="006537DD">
        <w:rPr>
          <w:lang w:val="fr-CH"/>
        </w:rPr>
        <w:t xml:space="preserve"> chaque différence est considérée comme un potentiel humain unique. Dans l'article, l'aut</w:t>
      </w:r>
      <w:r w:rsidR="00D811E9" w:rsidRPr="006537DD">
        <w:rPr>
          <w:lang w:val="fr-CH"/>
        </w:rPr>
        <w:t>rice</w:t>
      </w:r>
      <w:r w:rsidR="00CB2413" w:rsidRPr="006537DD">
        <w:rPr>
          <w:lang w:val="fr-CH"/>
        </w:rPr>
        <w:t xml:space="preserve"> décrit le voyage </w:t>
      </w:r>
      <w:r w:rsidR="00E7668C" w:rsidRPr="006537DD">
        <w:rPr>
          <w:lang w:val="fr-CH"/>
        </w:rPr>
        <w:t xml:space="preserve">vers l'inclusion </w:t>
      </w:r>
      <w:r w:rsidR="00CB2413" w:rsidRPr="006537DD">
        <w:rPr>
          <w:lang w:val="fr-CH"/>
        </w:rPr>
        <w:t>de l'</w:t>
      </w:r>
      <w:proofErr w:type="spellStart"/>
      <w:r w:rsidR="00CB2413" w:rsidRPr="006537DD">
        <w:rPr>
          <w:lang w:val="fr-CH"/>
        </w:rPr>
        <w:t>Associazione</w:t>
      </w:r>
      <w:proofErr w:type="spellEnd"/>
      <w:r w:rsidR="00CB2413" w:rsidRPr="006537DD">
        <w:rPr>
          <w:lang w:val="fr-CH"/>
        </w:rPr>
        <w:t xml:space="preserve"> New </w:t>
      </w:r>
      <w:proofErr w:type="spellStart"/>
      <w:r w:rsidR="00CB2413" w:rsidRPr="006537DD">
        <w:rPr>
          <w:lang w:val="fr-CH"/>
        </w:rPr>
        <w:t>Ability</w:t>
      </w:r>
      <w:proofErr w:type="spellEnd"/>
      <w:r w:rsidR="00CB2413" w:rsidRPr="006537DD">
        <w:rPr>
          <w:lang w:val="fr-CH"/>
        </w:rPr>
        <w:t>, qui a commencé en 2011 et se poursuit encore aujourd'hui.</w:t>
      </w:r>
    </w:p>
    <w:p w14:paraId="1976B310" w14:textId="406D2CFC" w:rsidR="00A44068" w:rsidRPr="008218B9" w:rsidRDefault="0040653B" w:rsidP="00163EE5">
      <w:pPr>
        <w:pStyle w:val="Textkrper3"/>
        <w:rPr>
          <w:lang w:val="fr-CH"/>
        </w:rPr>
      </w:pPr>
      <w:proofErr w:type="gramStart"/>
      <w:r w:rsidRPr="00783D10">
        <w:rPr>
          <w:rStyle w:val="Fett"/>
          <w:lang w:val="fr-CH"/>
        </w:rPr>
        <w:t>Keywords</w:t>
      </w:r>
      <w:r w:rsidRPr="00783D10">
        <w:rPr>
          <w:lang w:val="fr-CH"/>
        </w:rPr>
        <w:t>:</w:t>
      </w:r>
      <w:proofErr w:type="gramEnd"/>
      <w:r w:rsidRPr="00783D10">
        <w:rPr>
          <w:lang w:val="fr-CH"/>
        </w:rPr>
        <w:t xml:space="preserve"> </w:t>
      </w:r>
      <w:proofErr w:type="spellStart"/>
      <w:r w:rsidR="00340BA5" w:rsidRPr="00340BA5">
        <w:rPr>
          <w:lang w:val="fr-CH"/>
        </w:rPr>
        <w:t>Inklusion</w:t>
      </w:r>
      <w:proofErr w:type="spellEnd"/>
      <w:r w:rsidR="00340BA5" w:rsidRPr="00340BA5">
        <w:rPr>
          <w:lang w:val="fr-CH"/>
        </w:rPr>
        <w:t xml:space="preserve">, </w:t>
      </w:r>
      <w:proofErr w:type="spellStart"/>
      <w:r w:rsidR="00340BA5" w:rsidRPr="00340BA5">
        <w:rPr>
          <w:lang w:val="fr-CH"/>
        </w:rPr>
        <w:t>Heterogenität</w:t>
      </w:r>
      <w:proofErr w:type="spellEnd"/>
      <w:r w:rsidR="00340BA5" w:rsidRPr="00340BA5">
        <w:rPr>
          <w:lang w:val="fr-CH"/>
        </w:rPr>
        <w:t xml:space="preserve">, </w:t>
      </w:r>
      <w:proofErr w:type="spellStart"/>
      <w:r w:rsidR="00340BA5" w:rsidRPr="00340BA5">
        <w:rPr>
          <w:lang w:val="fr-CH"/>
        </w:rPr>
        <w:t>Barrierefreiheit</w:t>
      </w:r>
      <w:proofErr w:type="spellEnd"/>
      <w:r w:rsidR="00340BA5" w:rsidRPr="00340BA5">
        <w:rPr>
          <w:lang w:val="fr-CH"/>
        </w:rPr>
        <w:t xml:space="preserve">, </w:t>
      </w:r>
      <w:proofErr w:type="spellStart"/>
      <w:r w:rsidR="00992136" w:rsidRPr="00992136">
        <w:rPr>
          <w:lang w:val="fr-CH"/>
        </w:rPr>
        <w:t>Chancengleichheit</w:t>
      </w:r>
      <w:proofErr w:type="spellEnd"/>
      <w:r w:rsidR="00992136">
        <w:rPr>
          <w:lang w:val="fr-CH"/>
        </w:rPr>
        <w:t xml:space="preserve">, </w:t>
      </w:r>
      <w:proofErr w:type="spellStart"/>
      <w:r w:rsidR="00543B81">
        <w:rPr>
          <w:lang w:val="fr-CH"/>
        </w:rPr>
        <w:t>Freizeit</w:t>
      </w:r>
      <w:proofErr w:type="spellEnd"/>
      <w:r w:rsidR="00992136">
        <w:rPr>
          <w:lang w:val="fr-CH"/>
        </w:rPr>
        <w:t xml:space="preserve">, </w:t>
      </w:r>
      <w:proofErr w:type="spellStart"/>
      <w:r w:rsidR="00992136">
        <w:rPr>
          <w:lang w:val="fr-CH"/>
        </w:rPr>
        <w:t>Tanz</w:t>
      </w:r>
      <w:proofErr w:type="spellEnd"/>
      <w:r w:rsidR="00A04DD5">
        <w:rPr>
          <w:lang w:val="fr-CH"/>
        </w:rPr>
        <w:t xml:space="preserve">, </w:t>
      </w:r>
      <w:proofErr w:type="spellStart"/>
      <w:r w:rsidR="008218B9" w:rsidRPr="008218B9">
        <w:rPr>
          <w:lang w:val="fr-CH"/>
        </w:rPr>
        <w:t>Kooperation</w:t>
      </w:r>
      <w:proofErr w:type="spellEnd"/>
      <w:r w:rsidR="008218B9" w:rsidRPr="008218B9">
        <w:rPr>
          <w:lang w:val="fr-CH"/>
        </w:rPr>
        <w:t xml:space="preserve"> </w:t>
      </w:r>
      <w:r w:rsidR="00340BA5" w:rsidRPr="00340BA5">
        <w:rPr>
          <w:lang w:val="fr-CH"/>
        </w:rPr>
        <w:t xml:space="preserve">/ inclusion, hétérogénéité, accessibilité, </w:t>
      </w:r>
      <w:r w:rsidR="00992136" w:rsidRPr="00992136">
        <w:rPr>
          <w:lang w:val="fr-CH"/>
        </w:rPr>
        <w:t>égalité des chances</w:t>
      </w:r>
      <w:r w:rsidR="00992136">
        <w:rPr>
          <w:lang w:val="fr-CH"/>
        </w:rPr>
        <w:t xml:space="preserve">, </w:t>
      </w:r>
      <w:r w:rsidR="00543B81">
        <w:rPr>
          <w:lang w:val="fr-CH"/>
        </w:rPr>
        <w:t>loisir</w:t>
      </w:r>
      <w:r w:rsidR="00992136">
        <w:rPr>
          <w:lang w:val="fr-CH"/>
        </w:rPr>
        <w:t>, dans</w:t>
      </w:r>
      <w:r w:rsidR="008218B9">
        <w:rPr>
          <w:lang w:val="fr-CH"/>
        </w:rPr>
        <w:t xml:space="preserve">e, </w:t>
      </w:r>
      <w:r w:rsidR="008218B9" w:rsidRPr="008218B9">
        <w:rPr>
          <w:lang w:val="fr-CH"/>
        </w:rPr>
        <w:t>coopération</w:t>
      </w:r>
    </w:p>
    <w:p w14:paraId="79C02827" w14:textId="2B43C647" w:rsidR="00A44068" w:rsidRPr="00B3056C" w:rsidRDefault="0040653B" w:rsidP="00163EE5">
      <w:pPr>
        <w:pStyle w:val="Textkrper3"/>
        <w:rPr>
          <w:rFonts w:cs="Open Sans SemiCondensed"/>
          <w:bCs/>
          <w:iCs/>
          <w:lang w:val="fr-FR"/>
        </w:rPr>
      </w:pPr>
      <w:proofErr w:type="gramStart"/>
      <w:r w:rsidRPr="00B3056C">
        <w:rPr>
          <w:rStyle w:val="Fett"/>
          <w:lang w:val="fr-FR"/>
        </w:rPr>
        <w:t>DOI</w:t>
      </w:r>
      <w:r w:rsidRPr="00B3056C">
        <w:rPr>
          <w:lang w:val="fr-FR"/>
        </w:rPr>
        <w:t>:</w:t>
      </w:r>
      <w:proofErr w:type="gramEnd"/>
      <w:r w:rsidRPr="00B3056C">
        <w:rPr>
          <w:lang w:val="fr-FR"/>
        </w:rPr>
        <w:t xml:space="preserve"> </w:t>
      </w:r>
      <w:hyperlink r:id="rId11" w:history="1">
        <w:r w:rsidR="002248B6" w:rsidRPr="005818B4">
          <w:rPr>
            <w:rStyle w:val="Hyperlink"/>
            <w:rFonts w:cs="Open Sans SemiCondensed"/>
            <w:lang w:val="fr-CH"/>
          </w:rPr>
          <w:t>https://doi.org/10.57161/z2023-05-</w:t>
        </w:r>
        <w:r w:rsidR="002248B6" w:rsidRPr="005818B4">
          <w:rPr>
            <w:rStyle w:val="Hyperlink"/>
            <w:bCs w:val="0"/>
            <w:iCs w:val="0"/>
            <w:lang w:val="fr-CH"/>
          </w:rPr>
          <w:t>09</w:t>
        </w:r>
      </w:hyperlink>
      <w:hyperlink w:history="1"/>
    </w:p>
    <w:p w14:paraId="5BD15AF9" w14:textId="01BB4344" w:rsidR="00A44068" w:rsidRPr="00B3056C" w:rsidRDefault="0040653B" w:rsidP="00163EE5">
      <w:pPr>
        <w:pStyle w:val="Textkrper3"/>
      </w:pPr>
      <w:r w:rsidRPr="00B3056C">
        <w:t xml:space="preserve">Schweizerische Zeitschrift für Heilpädagogik, Jg. </w:t>
      </w:r>
      <w:r w:rsidR="00B3056C" w:rsidRPr="00B3056C">
        <w:t>29</w:t>
      </w:r>
      <w:r w:rsidRPr="00B3056C">
        <w:t xml:space="preserve">, </w:t>
      </w:r>
      <w:r w:rsidR="00B3056C" w:rsidRPr="00B3056C">
        <w:t>05</w:t>
      </w:r>
      <w:r w:rsidRPr="00B3056C">
        <w:t>/</w:t>
      </w:r>
      <w:r w:rsidR="00B3056C" w:rsidRPr="00B3056C">
        <w:t>2023</w:t>
      </w:r>
    </w:p>
    <w:p w14:paraId="099BF793" w14:textId="77777777" w:rsidR="00A44068" w:rsidRPr="00B3056C" w:rsidRDefault="0040653B" w:rsidP="00163EE5">
      <w:pPr>
        <w:pStyle w:val="Textkrper3"/>
      </w:pPr>
      <w:r>
        <w:rPr>
          <w:noProof/>
        </w:rPr>
        <w:drawing>
          <wp:inline distT="0" distB="0" distL="0" distR="0" wp14:anchorId="7F66D5EF" wp14:editId="272A3A0C">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F757235" w14:textId="7F4A51FC" w:rsidR="00A44068" w:rsidRDefault="0040653B">
      <w:pPr>
        <w:pStyle w:val="berschrift1"/>
      </w:pPr>
      <w:r>
        <w:t>Freizeit – eine Herausforderung</w:t>
      </w:r>
      <w:r w:rsidR="000A2D43">
        <w:t xml:space="preserve"> für die Inklusion</w:t>
      </w:r>
    </w:p>
    <w:p w14:paraId="17AB30C0" w14:textId="211D6988" w:rsidR="00A44068" w:rsidRDefault="0040653B" w:rsidP="00B117E4">
      <w:pPr>
        <w:pStyle w:val="Textkrper"/>
        <w:ind w:firstLine="0"/>
      </w:pPr>
      <w:r>
        <w:t xml:space="preserve">Die </w:t>
      </w:r>
      <w:r w:rsidR="00BB0534">
        <w:t xml:space="preserve">Ratifizierung </w:t>
      </w:r>
      <w:r w:rsidR="00CC78BB">
        <w:t>der Behindertenrechtskonvention vom</w:t>
      </w:r>
      <w:r>
        <w:t xml:space="preserve"> 15. April 2014 hat </w:t>
      </w:r>
      <w:r w:rsidR="00BF2F20">
        <w:t>das Anliegen</w:t>
      </w:r>
      <w:r w:rsidR="006537DD">
        <w:t xml:space="preserve"> bestärkt</w:t>
      </w:r>
      <w:r>
        <w:t xml:space="preserve">, die Sport- und Freizeitangebote für alle zur Verfügung </w:t>
      </w:r>
      <w:r w:rsidR="00BF263C">
        <w:t xml:space="preserve">zu </w:t>
      </w:r>
      <w:r>
        <w:t xml:space="preserve">stellen. Konkret </w:t>
      </w:r>
      <w:r w:rsidR="00392E1C">
        <w:t>steht im</w:t>
      </w:r>
      <w:r w:rsidR="00DD3699">
        <w:t xml:space="preserve"> </w:t>
      </w:r>
      <w:r>
        <w:t>Art</w:t>
      </w:r>
      <w:r w:rsidR="00DD3699">
        <w:t xml:space="preserve">ikel </w:t>
      </w:r>
      <w:r>
        <w:t xml:space="preserve">30 </w:t>
      </w:r>
      <w:r w:rsidRPr="00B31FA1">
        <w:t>«</w:t>
      </w:r>
      <w:r w:rsidRPr="00E31A3E">
        <w:t>Teilhabe am kulturellen Leben sowie an Erholung, Freizeit und Sport</w:t>
      </w:r>
      <w:r w:rsidRPr="00E31A3E">
        <w:rPr>
          <w:rFonts w:hint="eastAsia"/>
        </w:rPr>
        <w:t>»</w:t>
      </w:r>
      <w:r w:rsidR="001D1FB0">
        <w:t xml:space="preserve">: </w:t>
      </w:r>
      <w:r w:rsidR="001D1FB0" w:rsidRPr="001D1FB0">
        <w:t>Die Vertragsstaaten treffen geeignete Ma</w:t>
      </w:r>
      <w:r w:rsidR="001D1FB0">
        <w:t>ss</w:t>
      </w:r>
      <w:r w:rsidR="001D1FB0" w:rsidRPr="001D1FB0">
        <w:t>nahmen, um Menschen mit Behinderungen die Möglichkeit zu geben, ihr kreatives, künstlerisches und intellektuelles Potenzial zu entfalten und zu nutzen, nicht nur für sich selbst, sondern auch zur Bereicherung der Gesellschaft.</w:t>
      </w:r>
    </w:p>
    <w:p w14:paraId="1D79F2E5" w14:textId="1BE9166E" w:rsidR="00A44068" w:rsidRDefault="0040653B">
      <w:pPr>
        <w:pStyle w:val="Textkrper"/>
      </w:pPr>
      <w:r>
        <w:t xml:space="preserve">Das Konzept der Chancengleichheit und der Barrierefreiheit für eine inklusive Welt entwickelt sich immer weiter. Trotzdem ist es nicht einfach, den Begriff der Inklusion allgemeingültig zu definieren. Aus diesem Grund erläutern wir im Folgenden, inwiefern die </w:t>
      </w:r>
      <w:proofErr w:type="spellStart"/>
      <w:r w:rsidRPr="00106DE2">
        <w:rPr>
          <w:i/>
          <w:iCs/>
        </w:rPr>
        <w:t>Associazione</w:t>
      </w:r>
      <w:proofErr w:type="spellEnd"/>
      <w:r w:rsidRPr="00106DE2">
        <w:rPr>
          <w:i/>
          <w:iCs/>
        </w:rPr>
        <w:t xml:space="preserve"> New Ability</w:t>
      </w:r>
      <w:r>
        <w:t xml:space="preserve"> für </w:t>
      </w:r>
      <w:r w:rsidR="00121825">
        <w:t xml:space="preserve">Inklusion </w:t>
      </w:r>
      <w:r>
        <w:t>steht: «</w:t>
      </w:r>
      <w:r w:rsidR="00B81E2E">
        <w:t>Barrierefreiheit ist eine Voraussetzung</w:t>
      </w:r>
      <w:r w:rsidR="00021007">
        <w:t>, um Inklusion zu erreichen</w:t>
      </w:r>
      <w:r w:rsidR="00B81E2E">
        <w:t xml:space="preserve">. Wenn der Kontext entsprechend angepasst ist, </w:t>
      </w:r>
      <w:r w:rsidR="00CB0C48">
        <w:t>können alle an</w:t>
      </w:r>
      <w:r w:rsidR="00B81E2E">
        <w:t xml:space="preserve"> den Aktivitäten teilnehmen und sie mit </w:t>
      </w:r>
      <w:r w:rsidR="000F602E">
        <w:t xml:space="preserve">den </w:t>
      </w:r>
      <w:r w:rsidR="00B81E2E">
        <w:t>gleichen Chancen erleben.</w:t>
      </w:r>
      <w:r>
        <w:t xml:space="preserve"> Der gegenseitige Respekt und die Kooperation aller Beteiligten machen es möglich, den Moment gemeinsam zu erleben</w:t>
      </w:r>
      <w:r w:rsidR="008A4B69">
        <w:t xml:space="preserve">. Die </w:t>
      </w:r>
      <w:r>
        <w:t xml:space="preserve">Diversität </w:t>
      </w:r>
      <w:r w:rsidR="001E6573">
        <w:t xml:space="preserve">trägt </w:t>
      </w:r>
      <w:r w:rsidR="005C2508">
        <w:t>zu</w:t>
      </w:r>
      <w:r w:rsidR="0096343B">
        <w:t>m</w:t>
      </w:r>
      <w:r>
        <w:t xml:space="preserve"> Erfolg der Aktivität </w:t>
      </w:r>
      <w:r w:rsidR="0096343B">
        <w:t>bei</w:t>
      </w:r>
      <w:r>
        <w:t>»</w:t>
      </w:r>
      <w:r w:rsidR="00DE32EE">
        <w:t xml:space="preserve"> </w:t>
      </w:r>
      <w:r w:rsidR="00DE32EE">
        <w:rPr>
          <w:rFonts w:ascii="Segoe UI" w:hAnsi="Segoe UI" w:cs="Segoe UI"/>
        </w:rPr>
        <w:t>[</w:t>
      </w:r>
      <w:r w:rsidR="00FE2330">
        <w:rPr>
          <w:rFonts w:ascii="Segoe UI" w:hAnsi="Segoe UI" w:cs="Segoe UI"/>
        </w:rPr>
        <w:t>s</w:t>
      </w:r>
      <w:r w:rsidR="00DE32EE">
        <w:rPr>
          <w:rFonts w:ascii="Segoe UI" w:hAnsi="Segoe UI" w:cs="Segoe UI"/>
        </w:rPr>
        <w:t>inngemäss übersetzt]</w:t>
      </w:r>
      <w:r w:rsidR="00912650">
        <w:rPr>
          <w:rFonts w:ascii="Segoe UI" w:hAnsi="Segoe UI" w:cs="Segoe UI"/>
        </w:rPr>
        <w:t>.</w:t>
      </w:r>
      <w:r>
        <w:t xml:space="preserve"> </w:t>
      </w:r>
    </w:p>
    <w:p w14:paraId="6A67F70F" w14:textId="4263F6C2" w:rsidR="00A44068" w:rsidRPr="00432B99" w:rsidRDefault="000547AD">
      <w:pPr>
        <w:pStyle w:val="Textkrper"/>
      </w:pPr>
      <w:proofErr w:type="spellStart"/>
      <w:r>
        <w:t>Iacopo</w:t>
      </w:r>
      <w:proofErr w:type="spellEnd"/>
      <w:r>
        <w:t xml:space="preserve"> </w:t>
      </w:r>
      <w:proofErr w:type="spellStart"/>
      <w:r>
        <w:t>Melio</w:t>
      </w:r>
      <w:proofErr w:type="spellEnd"/>
      <w:r>
        <w:t>, italienischer Autor</w:t>
      </w:r>
      <w:r w:rsidR="00304E87">
        <w:t>,</w:t>
      </w:r>
      <w:r>
        <w:t xml:space="preserve"> Journalist und Aktivist für die Chancengleichheit, </w:t>
      </w:r>
      <w:r w:rsidR="00A1771D">
        <w:t>definiert Inklusion auf ähnliche Weise</w:t>
      </w:r>
      <w:r w:rsidR="0040653B">
        <w:t xml:space="preserve">: </w:t>
      </w:r>
      <w:r w:rsidR="0040653B" w:rsidRPr="00432B99">
        <w:t>«</w:t>
      </w:r>
      <w:r w:rsidR="00B07E01" w:rsidRPr="00B07E01">
        <w:t>Inklusion ist die Eigenschaft, einen Kontext f</w:t>
      </w:r>
      <w:r w:rsidR="00B07E01" w:rsidRPr="00B07E01">
        <w:rPr>
          <w:rFonts w:hint="cs"/>
        </w:rPr>
        <w:t>ü</w:t>
      </w:r>
      <w:r w:rsidR="00B07E01" w:rsidRPr="00B07E01">
        <w:t>r alle Menschen, ob mit oder ohne Behinderung, anzupassen</w:t>
      </w:r>
      <w:r w:rsidR="0040653B" w:rsidRPr="00BC7710">
        <w:t>, damit sie ihn gleichberechtigt erleben k</w:t>
      </w:r>
      <w:r w:rsidR="0040653B" w:rsidRPr="00BC7710">
        <w:rPr>
          <w:rFonts w:hint="eastAsia"/>
        </w:rPr>
        <w:t>ö</w:t>
      </w:r>
      <w:r w:rsidR="0040653B" w:rsidRPr="00BC7710">
        <w:t>nnen</w:t>
      </w:r>
      <w:r w:rsidR="00B07E01">
        <w:rPr>
          <w:rFonts w:ascii="Segoe UI" w:hAnsi="Segoe UI" w:cs="Segoe UI"/>
        </w:rPr>
        <w:t>.</w:t>
      </w:r>
      <w:r w:rsidR="003A3784">
        <w:t>»</w:t>
      </w:r>
      <w:r w:rsidR="00B07E01">
        <w:t xml:space="preserve"> </w:t>
      </w:r>
      <w:r w:rsidR="00B07E01">
        <w:rPr>
          <w:rFonts w:ascii="Segoe UI" w:hAnsi="Segoe UI" w:cs="Segoe UI"/>
        </w:rPr>
        <w:t>[</w:t>
      </w:r>
      <w:r w:rsidR="00383842">
        <w:rPr>
          <w:rFonts w:ascii="Segoe UI" w:hAnsi="Segoe UI" w:cs="Segoe UI"/>
        </w:rPr>
        <w:t>s</w:t>
      </w:r>
      <w:r w:rsidR="00B07E01">
        <w:rPr>
          <w:rFonts w:ascii="Segoe UI" w:hAnsi="Segoe UI" w:cs="Segoe UI"/>
        </w:rPr>
        <w:t>inngemäss übersetzt]</w:t>
      </w:r>
      <w:r>
        <w:t xml:space="preserve"> (2022, S. 128).</w:t>
      </w:r>
    </w:p>
    <w:p w14:paraId="317DD94F" w14:textId="196C896C" w:rsidR="00A44068" w:rsidRDefault="0040653B" w:rsidP="00DF32AA">
      <w:pPr>
        <w:pStyle w:val="Textkrper"/>
        <w:ind w:firstLine="0"/>
      </w:pPr>
      <w:r>
        <w:lastRenderedPageBreak/>
        <w:t xml:space="preserve">Dieser Artikel </w:t>
      </w:r>
      <w:r w:rsidR="00767A3A">
        <w:t>berichtet</w:t>
      </w:r>
      <w:r>
        <w:t xml:space="preserve"> von einer Reise des Wachstums, die vor elf Jahren </w:t>
      </w:r>
      <w:r w:rsidR="00197AC6">
        <w:t>begann</w:t>
      </w:r>
      <w:r w:rsidR="002921F0">
        <w:t>. Ich</w:t>
      </w:r>
      <w:r w:rsidR="00767A3A">
        <w:t xml:space="preserve"> möchte</w:t>
      </w:r>
      <w:r>
        <w:t xml:space="preserve"> andere Menschen und Gruppen inspirieren, selbst</w:t>
      </w:r>
      <w:r w:rsidR="0052502F">
        <w:t xml:space="preserve"> </w:t>
      </w:r>
      <w:r>
        <w:t xml:space="preserve">unsichtbare Barrieren zu überwinden, um unsere Gesellschaft freier, inklusiv und für alle zugänglich zu machen. </w:t>
      </w:r>
    </w:p>
    <w:p w14:paraId="440683E4" w14:textId="19000352" w:rsidR="00A44068" w:rsidRDefault="0040653B" w:rsidP="00B117E4">
      <w:pPr>
        <w:pStyle w:val="berschrift1"/>
      </w:pPr>
      <w:r>
        <w:t>Die Entwicklung des Projekts</w:t>
      </w:r>
      <w:r w:rsidR="00F86EE1">
        <w:t>:</w:t>
      </w:r>
      <w:r w:rsidR="0096343B">
        <w:t xml:space="preserve"> </w:t>
      </w:r>
      <w:r>
        <w:t>von exklusiv zu inklusiv</w:t>
      </w:r>
    </w:p>
    <w:p w14:paraId="48FE93A6" w14:textId="1E115642" w:rsidR="00A44068" w:rsidRDefault="0040653B" w:rsidP="00B117E4">
      <w:pPr>
        <w:pStyle w:val="Textkrper"/>
        <w:ind w:firstLine="0"/>
      </w:pPr>
      <w:r>
        <w:t xml:space="preserve">Das Projekt </w:t>
      </w:r>
      <w:r w:rsidRPr="00FF6247">
        <w:rPr>
          <w:i/>
          <w:iCs/>
        </w:rPr>
        <w:t>New Ability</w:t>
      </w:r>
      <w:r>
        <w:t xml:space="preserve"> </w:t>
      </w:r>
      <w:r w:rsidR="00666822">
        <w:t xml:space="preserve">wurde </w:t>
      </w:r>
      <w:r>
        <w:t xml:space="preserve">Ende </w:t>
      </w:r>
      <w:r w:rsidR="001A5072">
        <w:t xml:space="preserve">des Jahres </w:t>
      </w:r>
      <w:r>
        <w:t>2011 mit einem Tanzkurs für Menschen mit Behinderungen ins Leben gerufen</w:t>
      </w:r>
      <w:r w:rsidR="00687362">
        <w:t>.</w:t>
      </w:r>
      <w:r>
        <w:t xml:space="preserve"> </w:t>
      </w:r>
      <w:r w:rsidR="00750EE7">
        <w:t xml:space="preserve">Der Kurs hatte das Ziel, </w:t>
      </w:r>
      <w:r w:rsidR="00955403">
        <w:t>z</w:t>
      </w:r>
      <w:r>
        <w:t xml:space="preserve">u erforschen und zu verstehen, </w:t>
      </w:r>
      <w:r w:rsidR="000469EB">
        <w:t xml:space="preserve">ob und wie </w:t>
      </w:r>
      <w:r>
        <w:t xml:space="preserve">Tanz motorische und zwischenmenschliche Fähigkeiten </w:t>
      </w:r>
      <w:r w:rsidR="00955403">
        <w:t>verbessern</w:t>
      </w:r>
      <w:r>
        <w:t xml:space="preserve"> kann. Von Anfang an bestand die Idee, </w:t>
      </w:r>
      <w:proofErr w:type="spellStart"/>
      <w:proofErr w:type="gramStart"/>
      <w:r>
        <w:t>Tanzpädagog</w:t>
      </w:r>
      <w:r w:rsidR="00224563">
        <w:t>:</w:t>
      </w:r>
      <w:r>
        <w:t>innen</w:t>
      </w:r>
      <w:proofErr w:type="spellEnd"/>
      <w:proofErr w:type="gramEnd"/>
      <w:r>
        <w:t xml:space="preserve"> in Theorie und Praxis auszubilden, damit sie die Bewegungsvielfalt in kreative und barrierefreie Choreografien einbauen können. Das langfristige Ziel war, mehrere gemischte Tanzgruppen zu gründen, die allen offenstehen </w:t>
      </w:r>
      <w:r w:rsidR="006A53D9">
        <w:t>sowie</w:t>
      </w:r>
      <w:r>
        <w:t xml:space="preserve"> der Unterhaltung und dem Miteinander dienen. </w:t>
      </w:r>
    </w:p>
    <w:p w14:paraId="4AA25F78" w14:textId="1A26EDA8" w:rsidR="00FA5D6C" w:rsidRPr="0016218F" w:rsidRDefault="00352D1C" w:rsidP="00FA5D6C">
      <w:pPr>
        <w:pStyle w:val="AbbildungBeschriftung"/>
        <w:rPr>
          <w:lang w:val="it-IT"/>
        </w:rPr>
      </w:pPr>
      <w:r>
        <w:rPr>
          <w:noProof/>
        </w:rPr>
        <w:drawing>
          <wp:anchor distT="0" distB="0" distL="114300" distR="114300" simplePos="0" relativeHeight="251658241" behindDoc="0" locked="0" layoutInCell="1" allowOverlap="1" wp14:anchorId="709F533A" wp14:editId="0536F004">
            <wp:simplePos x="0" y="0"/>
            <wp:positionH relativeFrom="margin">
              <wp:align>center</wp:align>
            </wp:positionH>
            <wp:positionV relativeFrom="margin">
              <wp:posOffset>2554428</wp:posOffset>
            </wp:positionV>
            <wp:extent cx="5772150" cy="3310890"/>
            <wp:effectExtent l="0" t="0" r="0" b="3810"/>
            <wp:wrapTopAndBottom/>
            <wp:docPr id="657980595" name="Grafik 657980595" descr="Die Abbildung zeigt eine Aufführung aus der Show &quot;Color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80595" name="Grafik 657980595" descr="Die Abbildung zeigt eine Aufführung aus der Show &quot;Colori&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150" cy="331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5D6C" w:rsidRPr="0016218F">
        <w:rPr>
          <w:lang w:val="it-IT"/>
        </w:rPr>
        <w:t>Foto der Show «Colori» (</w:t>
      </w:r>
      <w:r w:rsidR="00FA5D6C" w:rsidRPr="0016218F">
        <w:rPr>
          <w:rFonts w:hint="cs"/>
          <w:lang w:val="it-IT"/>
        </w:rPr>
        <w:t>©</w:t>
      </w:r>
      <w:r w:rsidR="00FA5D6C" w:rsidRPr="0016218F">
        <w:rPr>
          <w:lang w:val="it-IT"/>
        </w:rPr>
        <w:t xml:space="preserve"> A. Martellotta)</w:t>
      </w:r>
    </w:p>
    <w:p w14:paraId="69732EA1" w14:textId="0BE5C408" w:rsidR="00A44068" w:rsidRDefault="004B35CE" w:rsidP="00352D1C">
      <w:pPr>
        <w:pStyle w:val="Textkrper"/>
        <w:ind w:firstLine="0"/>
      </w:pPr>
      <w:r>
        <w:t>Anfang</w:t>
      </w:r>
      <w:r w:rsidR="0040653B">
        <w:t xml:space="preserve"> 2012 startete das Projekt mit der Suche nach bereits aktiven </w:t>
      </w:r>
      <w:r w:rsidR="00785BC8">
        <w:t xml:space="preserve">Anbietern </w:t>
      </w:r>
      <w:r w:rsidR="0040653B">
        <w:t>von Tanzangeboten für Menschen mit Behinderung</w:t>
      </w:r>
      <w:r w:rsidR="00777BBE">
        <w:t>en</w:t>
      </w:r>
      <w:r w:rsidR="0040653B">
        <w:t xml:space="preserve">. </w:t>
      </w:r>
      <w:r w:rsidR="00777BBE">
        <w:t xml:space="preserve">Wir </w:t>
      </w:r>
      <w:r w:rsidR="0040653B">
        <w:t>nahm</w:t>
      </w:r>
      <w:r w:rsidR="00777BBE">
        <w:t>en</w:t>
      </w:r>
      <w:r w:rsidR="0040653B">
        <w:t xml:space="preserve"> Kontakt </w:t>
      </w:r>
      <w:r w:rsidR="00777BBE">
        <w:t xml:space="preserve">auf </w:t>
      </w:r>
      <w:r w:rsidR="0040653B">
        <w:t xml:space="preserve">mit </w:t>
      </w:r>
      <w:r w:rsidR="00951B08">
        <w:t>einer</w:t>
      </w:r>
      <w:r w:rsidR="0040653B">
        <w:t xml:space="preserve"> </w:t>
      </w:r>
      <w:r w:rsidR="00951B08">
        <w:t>Behinderteno</w:t>
      </w:r>
      <w:r w:rsidR="0040653B">
        <w:t xml:space="preserve">rganisation im Kanton Tessin, </w:t>
      </w:r>
      <w:r w:rsidR="004142BA">
        <w:t>um</w:t>
      </w:r>
      <w:r w:rsidR="00777BBE">
        <w:t xml:space="preserve"> uns </w:t>
      </w:r>
      <w:r w:rsidR="0040653B">
        <w:t>gegenseitig kennen</w:t>
      </w:r>
      <w:r w:rsidR="004142BA">
        <w:t>zu</w:t>
      </w:r>
      <w:r w:rsidR="0040653B">
        <w:t>lernen</w:t>
      </w:r>
      <w:r w:rsidR="0052647E">
        <w:t xml:space="preserve"> und uns über</w:t>
      </w:r>
      <w:r w:rsidR="0052647E" w:rsidRPr="0052647E">
        <w:t xml:space="preserve"> eine mögliche Zusammenarbeit auszutauschen</w:t>
      </w:r>
      <w:r w:rsidR="00FB3838" w:rsidRPr="003C2B4C">
        <w:t xml:space="preserve">. </w:t>
      </w:r>
      <w:r w:rsidR="00BA44DF" w:rsidRPr="003C2B4C">
        <w:t>Dass eine Kooperation nicht zustande kam</w:t>
      </w:r>
      <w:r w:rsidR="00BA44DF" w:rsidRPr="00BA44DF">
        <w:t>, war ein Rückschlag und hinterliess einen bitteren Nachgeschmack</w:t>
      </w:r>
      <w:r w:rsidR="00BA44DF">
        <w:t>.</w:t>
      </w:r>
      <w:r w:rsidR="00BA44DF" w:rsidRPr="00BA44DF">
        <w:t xml:space="preserve"> </w:t>
      </w:r>
      <w:r w:rsidR="00871443">
        <w:t>Wir</w:t>
      </w:r>
      <w:r w:rsidR="0040653B">
        <w:t xml:space="preserve"> beschloss</w:t>
      </w:r>
      <w:r w:rsidR="001B3FB4">
        <w:t>en</w:t>
      </w:r>
      <w:r w:rsidR="0040653B">
        <w:t xml:space="preserve">, das </w:t>
      </w:r>
      <w:r w:rsidR="001B3FB4">
        <w:t xml:space="preserve">Pilotprojekt </w:t>
      </w:r>
      <w:r w:rsidR="0040653B">
        <w:t xml:space="preserve">auf der Grundlage des </w:t>
      </w:r>
      <w:r w:rsidR="004E6A6C">
        <w:t>Fachwissens von</w:t>
      </w:r>
      <w:r w:rsidR="00BB3047">
        <w:t xml:space="preserve"> </w:t>
      </w:r>
      <w:proofErr w:type="spellStart"/>
      <w:proofErr w:type="gramStart"/>
      <w:r w:rsidR="004E6A6C" w:rsidRPr="004E6A6C">
        <w:t>Tanzlehrer</w:t>
      </w:r>
      <w:r w:rsidR="004E6A6C">
        <w:t>:innen</w:t>
      </w:r>
      <w:proofErr w:type="spellEnd"/>
      <w:proofErr w:type="gramEnd"/>
      <w:r w:rsidR="004E6A6C" w:rsidRPr="004E6A6C">
        <w:t xml:space="preserve">, </w:t>
      </w:r>
      <w:proofErr w:type="spellStart"/>
      <w:r w:rsidR="004E6A6C" w:rsidRPr="004E6A6C">
        <w:t>Sportpsycholog</w:t>
      </w:r>
      <w:r w:rsidR="004E6A6C">
        <w:t>:inn</w:t>
      </w:r>
      <w:r w:rsidR="004E6A6C" w:rsidRPr="004E6A6C">
        <w:t>en</w:t>
      </w:r>
      <w:proofErr w:type="spellEnd"/>
      <w:r w:rsidR="004E6A6C" w:rsidRPr="004E6A6C">
        <w:t xml:space="preserve"> und APA-Lehr</w:t>
      </w:r>
      <w:r w:rsidR="00AD4481">
        <w:t>personen</w:t>
      </w:r>
      <w:r w:rsidR="009553FD">
        <w:rPr>
          <w:rStyle w:val="Funotenzeichen"/>
        </w:rPr>
        <w:footnoteReference w:id="2"/>
      </w:r>
      <w:r w:rsidR="0040653B">
        <w:t xml:space="preserve"> durchzuführen und eine interne Grundausbildung für </w:t>
      </w:r>
      <w:proofErr w:type="spellStart"/>
      <w:r w:rsidR="0040653B">
        <w:t>Tanzpädagog</w:t>
      </w:r>
      <w:r w:rsidR="00B603EA">
        <w:t>:</w:t>
      </w:r>
      <w:r w:rsidR="0040653B">
        <w:t>innen</w:t>
      </w:r>
      <w:proofErr w:type="spellEnd"/>
      <w:r w:rsidR="0040653B">
        <w:t xml:space="preserve"> zu </w:t>
      </w:r>
      <w:r w:rsidR="00BD4218">
        <w:t>schaffen</w:t>
      </w:r>
      <w:r w:rsidR="0040653B">
        <w:t xml:space="preserve">. </w:t>
      </w:r>
      <w:r w:rsidR="00DB6B60">
        <w:t>Nach einer</w:t>
      </w:r>
      <w:r w:rsidR="0040653B">
        <w:t xml:space="preserve"> Einführung in die grundlegenden Konzepte des angepassten Tanzes und die spezifischen Aspekte bestimmter Behinderung</w:t>
      </w:r>
      <w:r w:rsidR="00CC3E79">
        <w:t>sform</w:t>
      </w:r>
      <w:r w:rsidR="0040653B">
        <w:t xml:space="preserve">en </w:t>
      </w:r>
      <w:r w:rsidR="00DB6B60">
        <w:t xml:space="preserve">konnte </w:t>
      </w:r>
      <w:r w:rsidR="0040653B">
        <w:t xml:space="preserve">eine erste Gruppe von </w:t>
      </w:r>
      <w:proofErr w:type="spellStart"/>
      <w:proofErr w:type="gramStart"/>
      <w:r w:rsidR="0040653B">
        <w:t>Tänzer</w:t>
      </w:r>
      <w:r w:rsidR="00B603EA">
        <w:t>:</w:t>
      </w:r>
      <w:r w:rsidR="0040653B">
        <w:t>innen</w:t>
      </w:r>
      <w:proofErr w:type="spellEnd"/>
      <w:proofErr w:type="gramEnd"/>
      <w:r w:rsidR="0040653B">
        <w:t xml:space="preserve"> mit Behinderungen unterrichte</w:t>
      </w:r>
      <w:r w:rsidR="00DB6B60">
        <w:t>t</w:t>
      </w:r>
      <w:r w:rsidR="009D65E0">
        <w:t xml:space="preserve"> werden. D</w:t>
      </w:r>
      <w:r w:rsidR="0040653B">
        <w:t>ie Bewegungen</w:t>
      </w:r>
      <w:r w:rsidR="009D65E0">
        <w:t xml:space="preserve"> wurden</w:t>
      </w:r>
      <w:r w:rsidR="0040653B">
        <w:t xml:space="preserve"> an ihre Fähigkeiten an</w:t>
      </w:r>
      <w:r w:rsidR="009D65E0">
        <w:t>ge</w:t>
      </w:r>
      <w:r w:rsidR="0040653B">
        <w:t>pass</w:t>
      </w:r>
      <w:r w:rsidR="009D65E0">
        <w:t>t</w:t>
      </w:r>
      <w:r w:rsidR="0040653B">
        <w:t xml:space="preserve">. Bei </w:t>
      </w:r>
      <w:r w:rsidR="00111327">
        <w:t xml:space="preserve">dieser </w:t>
      </w:r>
      <w:r w:rsidR="0040653B">
        <w:t xml:space="preserve">ersten </w:t>
      </w:r>
      <w:r w:rsidR="00111327">
        <w:t>Durchführung</w:t>
      </w:r>
      <w:r w:rsidR="0040653B">
        <w:t xml:space="preserve"> konnte über Ängste und Bedenken </w:t>
      </w:r>
      <w:r w:rsidR="00405DC3">
        <w:t>zur diversitätssensiblen</w:t>
      </w:r>
      <w:r w:rsidR="0040653B">
        <w:t xml:space="preserve"> Arbeit gesprochen werden, die ungeachtet des Wunsches</w:t>
      </w:r>
      <w:r w:rsidR="00A8300D">
        <w:t xml:space="preserve"> nach Teilhabe und neuen Herausforderungen</w:t>
      </w:r>
      <w:r w:rsidR="0040653B">
        <w:t xml:space="preserve"> dennoch bestehen können. Diese erste Annäherung war </w:t>
      </w:r>
      <w:r w:rsidR="009D65E0">
        <w:t>zum einen</w:t>
      </w:r>
      <w:r w:rsidR="0040653B">
        <w:t xml:space="preserve"> integrativ, </w:t>
      </w:r>
      <w:r w:rsidR="009D65E0">
        <w:t>zum anderen aber auch</w:t>
      </w:r>
      <w:r w:rsidR="0040653B">
        <w:t xml:space="preserve"> exklusiv</w:t>
      </w:r>
      <w:r w:rsidR="008F14BD">
        <w:t>:</w:t>
      </w:r>
      <w:r w:rsidR="0040653B">
        <w:t xml:space="preserve"> Die Gruppe trainierte</w:t>
      </w:r>
      <w:r w:rsidR="00B76875">
        <w:t xml:space="preserve"> zwar</w:t>
      </w:r>
      <w:r w:rsidR="0040653B">
        <w:t xml:space="preserve"> im Saal der Tanzschule, jedoch zu anderen Zeiten und </w:t>
      </w:r>
      <w:r w:rsidR="008F14BD">
        <w:t xml:space="preserve">es gab keinen </w:t>
      </w:r>
      <w:r w:rsidR="0040653B">
        <w:t xml:space="preserve">Austausch mit Menschen ohne Behinderung. </w:t>
      </w:r>
    </w:p>
    <w:p w14:paraId="3A79585F" w14:textId="3A4BC254" w:rsidR="00447D1B" w:rsidRDefault="0040653B" w:rsidP="002248B6">
      <w:pPr>
        <w:pStyle w:val="Textkrper"/>
        <w:ind w:firstLine="0"/>
      </w:pPr>
      <w:r>
        <w:lastRenderedPageBreak/>
        <w:t xml:space="preserve">Schnell wurde klar, dass die Idee einer exklusiven Gruppe von Menschen mit Behinderungen nicht das war, was </w:t>
      </w:r>
      <w:r w:rsidR="00B76875">
        <w:t xml:space="preserve">wir </w:t>
      </w:r>
      <w:r>
        <w:t>wollte</w:t>
      </w:r>
      <w:r w:rsidR="00B76875">
        <w:t>n</w:t>
      </w:r>
      <w:r>
        <w:t xml:space="preserve"> und die blosse gemeinsame Nutzung der Übungsräume nicht ausreich</w:t>
      </w:r>
      <w:r w:rsidR="00E34EFD">
        <w:t>t</w:t>
      </w:r>
      <w:r>
        <w:t xml:space="preserve">e. Dennoch war es eine wichtige Phase, um die verschiedenen Tanzstile </w:t>
      </w:r>
      <w:r w:rsidR="00943BF3">
        <w:t>auszuprobieren</w:t>
      </w:r>
      <w:r>
        <w:t xml:space="preserve">, die </w:t>
      </w:r>
      <w:r w:rsidR="00B62807">
        <w:t xml:space="preserve">Kompetenzen </w:t>
      </w:r>
      <w:r>
        <w:t xml:space="preserve">der </w:t>
      </w:r>
      <w:proofErr w:type="spellStart"/>
      <w:proofErr w:type="gramStart"/>
      <w:r>
        <w:t>Pädagog:innen</w:t>
      </w:r>
      <w:proofErr w:type="spellEnd"/>
      <w:proofErr w:type="gramEnd"/>
      <w:r>
        <w:t xml:space="preserve"> </w:t>
      </w:r>
      <w:r w:rsidR="00943BF3">
        <w:t>zu beobachten</w:t>
      </w:r>
      <w:r>
        <w:t xml:space="preserve"> und das Potenzial und verbesserungswürdige Aspekte </w:t>
      </w:r>
      <w:r w:rsidR="00943BF3">
        <w:t>einzuschätzen</w:t>
      </w:r>
      <w:r>
        <w:t xml:space="preserve">. So </w:t>
      </w:r>
      <w:r w:rsidR="005852F7">
        <w:t>erkannten wir</w:t>
      </w:r>
      <w:r>
        <w:t xml:space="preserve"> die Bedeutung von Interaktion, Austausch und gleichberechtigter Teilhabe. </w:t>
      </w:r>
    </w:p>
    <w:p w14:paraId="1DCF583F" w14:textId="7965353B" w:rsidR="00A44068" w:rsidRDefault="00A21D30">
      <w:pPr>
        <w:pStyle w:val="Textkrper"/>
      </w:pPr>
      <w:r w:rsidRPr="003456A1">
        <w:rPr>
          <w:noProof/>
          <w:lang w:val="en-US"/>
        </w:rPr>
        <mc:AlternateContent>
          <mc:Choice Requires="wps">
            <w:drawing>
              <wp:anchor distT="45720" distB="45720" distL="46990" distR="46990" simplePos="0" relativeHeight="251658243" behindDoc="0" locked="0" layoutInCell="1" allowOverlap="0" wp14:anchorId="71B3BEEB" wp14:editId="74121D3C">
                <wp:simplePos x="0" y="0"/>
                <wp:positionH relativeFrom="page">
                  <wp:align>left</wp:align>
                </wp:positionH>
                <wp:positionV relativeFrom="paragraph">
                  <wp:posOffset>2561590</wp:posOffset>
                </wp:positionV>
                <wp:extent cx="5175250" cy="491490"/>
                <wp:effectExtent l="0" t="0" r="0" b="3810"/>
                <wp:wrapTopAndBottom/>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91490"/>
                        </a:xfrm>
                        <a:prstGeom prst="rect">
                          <a:avLst/>
                        </a:prstGeom>
                        <a:noFill/>
                        <a:ln w="9525">
                          <a:noFill/>
                          <a:miter lim="800000"/>
                          <a:headEnd/>
                          <a:tailEnd/>
                        </a:ln>
                      </wps:spPr>
                      <wps:txbx>
                        <w:txbxContent>
                          <w:p w14:paraId="4FC88FB5" w14:textId="71BA7725" w:rsidR="00A21D30" w:rsidRPr="0098366B" w:rsidRDefault="00A21D30" w:rsidP="00A21D30">
                            <w:pPr>
                              <w:pStyle w:val="Hervorhebung1"/>
                            </w:pPr>
                            <w:r>
                              <w:t>Die Teilnehmenden können für sich selbst entscheiden,</w:t>
                            </w:r>
                            <w:r w:rsidR="0074698B">
                              <w:t xml:space="preserve"> sich selbst ausdrücken und</w:t>
                            </w:r>
                            <w:r>
                              <w:t xml:space="preserve"> sich selbst verwirklichen</w:t>
                            </w:r>
                            <w:r w:rsidR="0074698B">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3BEEB" id="_x0000_t202" coordsize="21600,21600" o:spt="202" path="m,l,21600r21600,l21600,xe">
                <v:stroke joinstyle="miter"/>
                <v:path gradientshapeok="t" o:connecttype="rect"/>
              </v:shapetype>
              <v:shape id="Textfeld 1" o:spid="_x0000_s1026" type="#_x0000_t202" alt="&quot;&quot;" style="position:absolute;left:0;text-align:left;margin-left:0;margin-top:201.7pt;width:407.5pt;height:38.7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" o:allowoverlap="f" filled="f" stroked="f">
                <v:textbox inset="29mm,,2.5mm">
                  <w:txbxContent>
                    <w:p w14:paraId="4FC88FB5" w14:textId="71BA7725" w:rsidR="00A21D30" w:rsidRPr="0098366B" w:rsidRDefault="00A21D30" w:rsidP="00A21D30">
                      <w:pPr>
                        <w:pStyle w:val="Hervorhebung1"/>
                      </w:pPr>
                      <w:r>
                        <w:t>Die Teilnehmenden können für sich selbst entscheiden,</w:t>
                      </w:r>
                      <w:r w:rsidR="0074698B">
                        <w:t xml:space="preserve"> sich selbst ausdrücken und</w:t>
                      </w:r>
                      <w:r>
                        <w:t xml:space="preserve"> sich selbst verwirklichen</w:t>
                      </w:r>
                      <w:r w:rsidR="0074698B">
                        <w:t>.</w:t>
                      </w:r>
                    </w:p>
                  </w:txbxContent>
                </v:textbox>
                <w10:wrap type="topAndBottom" anchorx="page"/>
              </v:shape>
            </w:pict>
          </mc:Fallback>
        </mc:AlternateContent>
      </w:r>
      <w:r w:rsidR="005852F7">
        <w:t>Wir befragten d</w:t>
      </w:r>
      <w:r w:rsidR="0040653B">
        <w:t>ie Teilnehm</w:t>
      </w:r>
      <w:r w:rsidR="009258D0">
        <w:t>enden</w:t>
      </w:r>
      <w:r w:rsidR="0040653B">
        <w:t xml:space="preserve"> </w:t>
      </w:r>
      <w:r w:rsidR="00647204">
        <w:t>zu</w:t>
      </w:r>
      <w:r w:rsidR="0040653B">
        <w:t xml:space="preserve"> ihren Wünschen, Erwartungen und Träumen in Bezug auf das Tanzen. </w:t>
      </w:r>
      <w:r w:rsidR="00B642D0">
        <w:t>Die jungen Menschen mit Behinderungen beteiligten sich aktiv und gleichberechtigt</w:t>
      </w:r>
      <w:r w:rsidR="005852F7">
        <w:t>. Sie</w:t>
      </w:r>
      <w:r w:rsidR="00406E98">
        <w:t xml:space="preserve"> </w:t>
      </w:r>
      <w:r w:rsidR="0040653B">
        <w:t xml:space="preserve">äusserten </w:t>
      </w:r>
      <w:r w:rsidR="00406E98">
        <w:t xml:space="preserve">ihre Meinung </w:t>
      </w:r>
      <w:r w:rsidR="0040653B">
        <w:t>und wir</w:t>
      </w:r>
      <w:r w:rsidR="00406E98">
        <w:t xml:space="preserve"> entschieden</w:t>
      </w:r>
      <w:r w:rsidR="0040653B">
        <w:t xml:space="preserve"> gemeinsam, wie das Projekt weiterentwickelt werden sollte.</w:t>
      </w:r>
      <w:r w:rsidR="00447D1B">
        <w:t xml:space="preserve"> </w:t>
      </w:r>
      <w:r w:rsidR="00406E98">
        <w:t xml:space="preserve">Bei diesem Austausch standen Spass und das Schliessen von Freundschaften mit Gleichaltrigen – auch ohne Behinderung – im Vordergrund. Manche wollten auf einer richtigen Bühne auftreten und die Chance haben, wie alle anderen </w:t>
      </w:r>
      <w:r w:rsidR="00652416">
        <w:t xml:space="preserve">bei </w:t>
      </w:r>
      <w:r w:rsidR="00406E98">
        <w:t xml:space="preserve">Tanzshows und auf Festivals zu tanzen. Es </w:t>
      </w:r>
      <w:r w:rsidR="004E21EA">
        <w:t>en</w:t>
      </w:r>
      <w:r w:rsidR="005B26D1">
        <w:t>t</w:t>
      </w:r>
      <w:r w:rsidR="004E21EA">
        <w:t xml:space="preserve">stand </w:t>
      </w:r>
      <w:r w:rsidR="00406E98">
        <w:t xml:space="preserve">die Idee, junge </w:t>
      </w:r>
      <w:proofErr w:type="spellStart"/>
      <w:proofErr w:type="gramStart"/>
      <w:r w:rsidR="00406E98">
        <w:t>Gymnasiast</w:t>
      </w:r>
      <w:r w:rsidR="00CC729B">
        <w:t>:</w:t>
      </w:r>
      <w:r w:rsidR="00406E98">
        <w:t>innen</w:t>
      </w:r>
      <w:proofErr w:type="spellEnd"/>
      <w:proofErr w:type="gramEnd"/>
      <w:r w:rsidR="00406E98">
        <w:t xml:space="preserve"> in die Gruppe aufzunehmen und eine erste Show zu veranstalten. So </w:t>
      </w:r>
      <w:r w:rsidR="004E21EA">
        <w:t>begann die</w:t>
      </w:r>
      <w:r w:rsidR="005B26D1">
        <w:t xml:space="preserve"> </w:t>
      </w:r>
      <w:r w:rsidR="00406E98">
        <w:t xml:space="preserve">Kooperation mit einer Privatschule, in der die </w:t>
      </w:r>
      <w:proofErr w:type="spellStart"/>
      <w:proofErr w:type="gramStart"/>
      <w:r w:rsidR="00406E98">
        <w:t>Schüler</w:t>
      </w:r>
      <w:r w:rsidR="00AA0147">
        <w:t>:</w:t>
      </w:r>
      <w:r w:rsidR="00406E98">
        <w:t>innen</w:t>
      </w:r>
      <w:proofErr w:type="spellEnd"/>
      <w:proofErr w:type="gramEnd"/>
      <w:r w:rsidR="00406E98">
        <w:t xml:space="preserve"> im letzten Jahr </w:t>
      </w:r>
      <w:r w:rsidR="00AF0A70">
        <w:t xml:space="preserve">vor </w:t>
      </w:r>
      <w:r w:rsidR="00E26C8A">
        <w:t xml:space="preserve">der Matura </w:t>
      </w:r>
      <w:r w:rsidR="00406E98">
        <w:t xml:space="preserve">Leistungspunkte in einem sozialen Bereich benötigen und die Teilnahme an </w:t>
      </w:r>
      <w:r w:rsidR="00EB7832">
        <w:t>der Tanzshow</w:t>
      </w:r>
      <w:r w:rsidR="00406E98">
        <w:t xml:space="preserve"> </w:t>
      </w:r>
      <w:r w:rsidR="00B062A0">
        <w:t xml:space="preserve">dafür </w:t>
      </w:r>
      <w:r w:rsidR="00406E98">
        <w:t xml:space="preserve">anerkannt </w:t>
      </w:r>
      <w:r w:rsidR="00074EA0">
        <w:t>wird</w:t>
      </w:r>
      <w:r w:rsidR="00406E98">
        <w:t xml:space="preserve">. Dieser frische Wind </w:t>
      </w:r>
      <w:r w:rsidR="004E21EA">
        <w:t xml:space="preserve">brachte </w:t>
      </w:r>
      <w:r w:rsidR="00406E98">
        <w:t>schnell Bewegung in die Sache</w:t>
      </w:r>
      <w:r w:rsidR="002E7CC4">
        <w:t xml:space="preserve">. Es entstand </w:t>
      </w:r>
      <w:r w:rsidR="00406E98">
        <w:t xml:space="preserve">ein dynamisches Umfeld des Austauschs und der Gemeinschaft. </w:t>
      </w:r>
      <w:r w:rsidR="007A14B7">
        <w:t xml:space="preserve">Alle fanden </w:t>
      </w:r>
      <w:r w:rsidR="002E7CC4">
        <w:t xml:space="preserve">zwar </w:t>
      </w:r>
      <w:r w:rsidR="007A14B7">
        <w:t xml:space="preserve">ihre </w:t>
      </w:r>
      <w:r w:rsidR="00406E98">
        <w:t xml:space="preserve">Rolle, aber wir </w:t>
      </w:r>
      <w:r w:rsidR="007A14B7">
        <w:t xml:space="preserve">waren </w:t>
      </w:r>
      <w:r w:rsidR="00406E98">
        <w:t xml:space="preserve">noch weit von dem entfernt, was wir heute Inklusion nennen. Zu oft wurde davon ausgegangen, dass die </w:t>
      </w:r>
      <w:proofErr w:type="spellStart"/>
      <w:proofErr w:type="gramStart"/>
      <w:r w:rsidR="00406E98">
        <w:t>Schüler</w:t>
      </w:r>
      <w:r w:rsidR="007A14B7">
        <w:t>:</w:t>
      </w:r>
      <w:r w:rsidR="00406E98">
        <w:t>innen</w:t>
      </w:r>
      <w:proofErr w:type="spellEnd"/>
      <w:proofErr w:type="gramEnd"/>
      <w:r w:rsidR="00406E98">
        <w:t xml:space="preserve"> den Teilnehme</w:t>
      </w:r>
      <w:r w:rsidR="009258D0">
        <w:t>nden</w:t>
      </w:r>
      <w:r w:rsidR="00406E98">
        <w:t xml:space="preserve"> mit Behinderungen helfen und nicht umgekehrt. Die Trennung zwischen </w:t>
      </w:r>
      <w:proofErr w:type="spellStart"/>
      <w:proofErr w:type="gramStart"/>
      <w:r w:rsidR="00406E98">
        <w:t>Schüler</w:t>
      </w:r>
      <w:r w:rsidR="007A14B7">
        <w:t>:</w:t>
      </w:r>
      <w:r w:rsidR="00406E98">
        <w:t>innen</w:t>
      </w:r>
      <w:proofErr w:type="spellEnd"/>
      <w:proofErr w:type="gramEnd"/>
      <w:r w:rsidR="00406E98">
        <w:t xml:space="preserve"> und </w:t>
      </w:r>
      <w:proofErr w:type="spellStart"/>
      <w:r w:rsidR="00406E98">
        <w:t>Tänzer</w:t>
      </w:r>
      <w:r w:rsidR="007A14B7">
        <w:t>:</w:t>
      </w:r>
      <w:r w:rsidR="00406E98">
        <w:t>innen</w:t>
      </w:r>
      <w:proofErr w:type="spellEnd"/>
      <w:r w:rsidR="00406E98">
        <w:t xml:space="preserve"> war noch zu scharf. </w:t>
      </w:r>
    </w:p>
    <w:p w14:paraId="36792DD3" w14:textId="3F1AA074" w:rsidR="00A44068" w:rsidRDefault="00C13D62" w:rsidP="00E22E34">
      <w:pPr>
        <w:pStyle w:val="Textkrper"/>
        <w:ind w:firstLine="0"/>
      </w:pPr>
      <w:r w:rsidRPr="00BA44DF">
        <w:t xml:space="preserve">Mit </w:t>
      </w:r>
      <w:r w:rsidR="00BA44DF" w:rsidRPr="00BA44DF">
        <w:t>dem Angebot</w:t>
      </w:r>
      <w:r w:rsidR="00BA44DF">
        <w:rPr>
          <w:i/>
          <w:iCs/>
        </w:rPr>
        <w:t xml:space="preserve"> </w:t>
      </w:r>
      <w:r w:rsidR="0040653B" w:rsidRPr="00DB48A5">
        <w:rPr>
          <w:i/>
          <w:iCs/>
        </w:rPr>
        <w:t>Mix-Dance</w:t>
      </w:r>
      <w:r w:rsidR="0040653B">
        <w:t xml:space="preserve"> startet</w:t>
      </w:r>
      <w:r w:rsidR="00FF03E7">
        <w:t>e</w:t>
      </w:r>
      <w:r>
        <w:t>n wir</w:t>
      </w:r>
      <w:r w:rsidR="0040653B">
        <w:t xml:space="preserve"> an einem neuen Standort. Die </w:t>
      </w:r>
      <w:proofErr w:type="spellStart"/>
      <w:proofErr w:type="gramStart"/>
      <w:r w:rsidR="0040653B">
        <w:t>Schüler</w:t>
      </w:r>
      <w:r w:rsidR="00B95256">
        <w:t>:</w:t>
      </w:r>
      <w:r w:rsidR="0040653B">
        <w:t>innen</w:t>
      </w:r>
      <w:proofErr w:type="spellEnd"/>
      <w:proofErr w:type="gramEnd"/>
      <w:r w:rsidR="0040653B">
        <w:t xml:space="preserve">, die sich entschieden, das Abenteuer fortzusetzen, wurden in den </w:t>
      </w:r>
      <w:r w:rsidR="005665FC">
        <w:t>Assistenzmod</w:t>
      </w:r>
      <w:r w:rsidR="009747B3">
        <w:t>ule</w:t>
      </w:r>
      <w:r w:rsidR="005665FC">
        <w:t>n</w:t>
      </w:r>
      <w:r w:rsidR="0040653B">
        <w:t xml:space="preserve"> </w:t>
      </w:r>
      <w:r w:rsidR="009747B3">
        <w:t>«</w:t>
      </w:r>
      <w:r w:rsidR="0040653B">
        <w:t xml:space="preserve">Sport </w:t>
      </w:r>
      <w:r w:rsidR="007A1772">
        <w:t>Handicap</w:t>
      </w:r>
      <w:r w:rsidR="009747B3">
        <w:t>»</w:t>
      </w:r>
      <w:r w:rsidR="007A1772">
        <w:t xml:space="preserve"> </w:t>
      </w:r>
      <w:r w:rsidR="0040653B">
        <w:t xml:space="preserve">von </w:t>
      </w:r>
      <w:proofErr w:type="spellStart"/>
      <w:r w:rsidR="0040653B" w:rsidRPr="008C57EB">
        <w:rPr>
          <w:i/>
          <w:iCs/>
        </w:rPr>
        <w:t>PluSport</w:t>
      </w:r>
      <w:proofErr w:type="spellEnd"/>
      <w:r w:rsidR="0040653B">
        <w:t xml:space="preserve"> ausgebildet. Die Herausforderung bestand darin, zu akzeptieren, dass auch </w:t>
      </w:r>
      <w:proofErr w:type="spellStart"/>
      <w:proofErr w:type="gramStart"/>
      <w:r w:rsidR="0040653B">
        <w:t>Tänzer</w:t>
      </w:r>
      <w:r w:rsidR="00AA7DD1">
        <w:t>:</w:t>
      </w:r>
      <w:r w:rsidR="0040653B">
        <w:t>innen</w:t>
      </w:r>
      <w:proofErr w:type="spellEnd"/>
      <w:proofErr w:type="gramEnd"/>
      <w:r w:rsidR="0040653B">
        <w:t xml:space="preserve"> mit Behinderungen über den Aufbau der Show entsch</w:t>
      </w:r>
      <w:r w:rsidR="003643EA">
        <w:t>i</w:t>
      </w:r>
      <w:r w:rsidR="0040653B">
        <w:t>eden</w:t>
      </w:r>
      <w:r w:rsidR="003643EA">
        <w:t>,</w:t>
      </w:r>
      <w:r w:rsidR="00721851">
        <w:t xml:space="preserve"> </w:t>
      </w:r>
      <w:r w:rsidR="0040653B">
        <w:t>sich aktiv beteilig</w:t>
      </w:r>
      <w:r w:rsidR="003643EA">
        <w:t>t</w:t>
      </w:r>
      <w:r w:rsidR="0040653B">
        <w:t xml:space="preserve">en und den Personen, die als </w:t>
      </w:r>
      <w:proofErr w:type="spellStart"/>
      <w:r w:rsidR="0040653B">
        <w:t>Anfänger</w:t>
      </w:r>
      <w:r w:rsidR="003643EA">
        <w:t>:</w:t>
      </w:r>
      <w:r w:rsidR="0040653B">
        <w:t>innen</w:t>
      </w:r>
      <w:proofErr w:type="spellEnd"/>
      <w:r w:rsidR="0040653B">
        <w:t xml:space="preserve"> dazukamen, helfen konnten. Wir wollten mit allen Beteiligten (Fachleute, </w:t>
      </w:r>
      <w:proofErr w:type="spellStart"/>
      <w:proofErr w:type="gramStart"/>
      <w:r w:rsidR="0040653B">
        <w:t>Betreuer</w:t>
      </w:r>
      <w:r w:rsidR="003643EA">
        <w:t>:</w:t>
      </w:r>
      <w:r w:rsidR="0040653B">
        <w:t>innen</w:t>
      </w:r>
      <w:proofErr w:type="spellEnd"/>
      <w:proofErr w:type="gramEnd"/>
      <w:r w:rsidR="0040653B">
        <w:t>, Teilnehme</w:t>
      </w:r>
      <w:r w:rsidR="009258D0">
        <w:t>nde</w:t>
      </w:r>
      <w:r w:rsidR="0040653B">
        <w:t xml:space="preserve"> mit und ohne Behinderungen und Familien) ins Gespräch kommen, um die Ziele des Projekts neu zu bewerten und die Grundlagen für einen neuen Entwicklungsprozess zu schaffen. </w:t>
      </w:r>
      <w:r w:rsidR="00734A43">
        <w:t>Mit der Gründung eines Vereins wollten wir eine neue Rechtsform etablieren, die der geleisteten Arbeit</w:t>
      </w:r>
      <w:r w:rsidR="00734A43" w:rsidRPr="00E0210F">
        <w:rPr>
          <w:strike/>
        </w:rPr>
        <w:t xml:space="preserve"> </w:t>
      </w:r>
      <w:r w:rsidR="00734A43">
        <w:t>Wert verleiht. Unser Ziel war es, alle Teilbereiche des Projekts zu erhalten und ein Leitbild zu definieren.</w:t>
      </w:r>
      <w:r w:rsidR="00A428AF">
        <w:t xml:space="preserve"> </w:t>
      </w:r>
    </w:p>
    <w:p w14:paraId="61DFC653" w14:textId="62323053" w:rsidR="00A44068" w:rsidRDefault="0040653B" w:rsidP="00B117E4">
      <w:pPr>
        <w:pStyle w:val="berschrift1"/>
      </w:pPr>
      <w:r>
        <w:t>Die Geburt</w:t>
      </w:r>
      <w:r w:rsidR="00290B2F">
        <w:t>sstunde</w:t>
      </w:r>
      <w:r>
        <w:t xml:space="preserve"> von </w:t>
      </w:r>
      <w:r w:rsidR="00AC762D">
        <w:t>«</w:t>
      </w:r>
      <w:r>
        <w:t>New Ability</w:t>
      </w:r>
      <w:r w:rsidR="00AC762D">
        <w:t>»</w:t>
      </w:r>
    </w:p>
    <w:p w14:paraId="60C853B7" w14:textId="204832B8" w:rsidR="00395E7F" w:rsidRDefault="0040653B" w:rsidP="00B117E4">
      <w:pPr>
        <w:pStyle w:val="Textkrper"/>
        <w:ind w:firstLine="0"/>
      </w:pPr>
      <w:r>
        <w:t xml:space="preserve">Im Jahr 2015 </w:t>
      </w:r>
      <w:r w:rsidR="0081733F">
        <w:t xml:space="preserve">wandelten wir </w:t>
      </w:r>
      <w:r>
        <w:t xml:space="preserve">das Projekt in einen inklusiven und barrierefreien gemeinnützigen Verein um. Eine </w:t>
      </w:r>
      <w:r w:rsidR="00E67F44">
        <w:t>Veränderung</w:t>
      </w:r>
      <w:r>
        <w:t xml:space="preserve">, die manche Menschen </w:t>
      </w:r>
      <w:r w:rsidR="00E67F44">
        <w:t xml:space="preserve">vom Projekt </w:t>
      </w:r>
      <w:r>
        <w:t xml:space="preserve">abrücken </w:t>
      </w:r>
      <w:r w:rsidR="006F38CD">
        <w:t>liess</w:t>
      </w:r>
      <w:r w:rsidR="00E67F44">
        <w:t>, aber</w:t>
      </w:r>
      <w:r w:rsidR="006F38CD">
        <w:t xml:space="preserve"> </w:t>
      </w:r>
      <w:r w:rsidR="00E67F44">
        <w:t xml:space="preserve">auch </w:t>
      </w:r>
      <w:r>
        <w:t xml:space="preserve">neue zu uns </w:t>
      </w:r>
      <w:r w:rsidR="006F38CD">
        <w:t>brachte</w:t>
      </w:r>
      <w:r>
        <w:t>. Der Prozess des kulturellen Wandels und des Abbaus von Vorurteilen ist nicht immer einfach</w:t>
      </w:r>
      <w:r w:rsidR="00E67F44">
        <w:t xml:space="preserve">. Er </w:t>
      </w:r>
      <w:r>
        <w:t xml:space="preserve">ist eine tägliche Herausforderung, bei der man sich selbst und </w:t>
      </w:r>
      <w:r w:rsidR="00E67F44">
        <w:t xml:space="preserve">den </w:t>
      </w:r>
      <w:r>
        <w:t xml:space="preserve">anderen aktiv und einfühlsam zuhören muss. Es bedeutet, an den eigenen Überzeugungen und Verhaltensweisen zu arbeiten, die eigenen Grenzen zu akzeptieren und sich seiner Stärken und Verbesserungspotenziale bewusst zu werden. Ein offener Geist, vorausschauendes Denken, Flexibilität, Offenheit für Vielfalt und der Blick auf den Menschen und nicht auf seine Behinderung, seine Probleme oder Verletzlichkeit helfen dabei, das menschliche Potenzial einzuschätzen und </w:t>
      </w:r>
      <w:r w:rsidR="00CC7EF2">
        <w:t xml:space="preserve">den Teilnehmenden </w:t>
      </w:r>
      <w:r>
        <w:t>zu helfen, ihren eigenen Weg, ihre eigene Leidenschaft zu finden. Nicht jeder ist bereit</w:t>
      </w:r>
      <w:r w:rsidR="00057ADE">
        <w:t>,</w:t>
      </w:r>
      <w:r>
        <w:t xml:space="preserve"> diese Herausforderung</w:t>
      </w:r>
      <w:r w:rsidR="00057ADE">
        <w:t xml:space="preserve"> anzunehmen</w:t>
      </w:r>
      <w:r>
        <w:t xml:space="preserve">. </w:t>
      </w:r>
    </w:p>
    <w:p w14:paraId="51896DDA" w14:textId="4252A4E3" w:rsidR="00A44068" w:rsidRDefault="00395E7F" w:rsidP="00395E7F">
      <w:pPr>
        <w:spacing w:after="200" w:line="240" w:lineRule="auto"/>
      </w:pPr>
      <w:r>
        <w:br w:type="page"/>
      </w:r>
    </w:p>
    <w:p w14:paraId="4B5ABF3D" w14:textId="3B34E8FC" w:rsidR="008B2598" w:rsidRDefault="00C43AF2" w:rsidP="00C43AF2">
      <w:pPr>
        <w:pStyle w:val="WichtigBox"/>
        <w:ind w:firstLine="0"/>
        <w:rPr>
          <w:lang w:val="de-DE"/>
        </w:rPr>
      </w:pPr>
      <w:r w:rsidRPr="00F02C7F">
        <w:rPr>
          <w:b/>
          <w:bCs/>
          <w:noProof/>
        </w:rPr>
        <w:lastRenderedPageBreak/>
        <w:drawing>
          <wp:anchor distT="0" distB="0" distL="114300" distR="114300" simplePos="0" relativeHeight="251658240" behindDoc="1" locked="0" layoutInCell="1" allowOverlap="1" wp14:anchorId="562DF382" wp14:editId="0EC90125">
            <wp:simplePos x="0" y="0"/>
            <wp:positionH relativeFrom="margin">
              <wp:align>left</wp:align>
            </wp:positionH>
            <wp:positionV relativeFrom="paragraph">
              <wp:posOffset>90170</wp:posOffset>
            </wp:positionV>
            <wp:extent cx="912495" cy="815975"/>
            <wp:effectExtent l="0" t="0" r="1905" b="3175"/>
            <wp:wrapTight wrapText="bothSides">
              <wp:wrapPolygon edited="0">
                <wp:start x="0" y="0"/>
                <wp:lineTo x="0" y="21180"/>
                <wp:lineTo x="21194" y="21180"/>
                <wp:lineTo x="21194" y="0"/>
                <wp:lineTo x="0" y="0"/>
              </wp:wrapPolygon>
            </wp:wrapTight>
            <wp:docPr id="2" name="Grafik 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Diagramm enthält.&#10;&#10;Automatisch generierte Beschreibu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9417" cy="822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24EC">
        <w:t xml:space="preserve">Das Logo der </w:t>
      </w:r>
      <w:proofErr w:type="spellStart"/>
      <w:r w:rsidR="00C124EC" w:rsidRPr="00F02C7F">
        <w:rPr>
          <w:i/>
          <w:iCs/>
        </w:rPr>
        <w:t>Associazione</w:t>
      </w:r>
      <w:proofErr w:type="spellEnd"/>
      <w:r w:rsidR="00C124EC" w:rsidRPr="00F02C7F">
        <w:rPr>
          <w:i/>
          <w:iCs/>
        </w:rPr>
        <w:t xml:space="preserve"> New </w:t>
      </w:r>
      <w:proofErr w:type="spellStart"/>
      <w:r w:rsidR="00C124EC" w:rsidRPr="00F02C7F">
        <w:rPr>
          <w:i/>
          <w:iCs/>
        </w:rPr>
        <w:t>Abilitiy</w:t>
      </w:r>
      <w:proofErr w:type="spellEnd"/>
      <w:r w:rsidR="00C124EC">
        <w:t xml:space="preserve"> zeigt einen Stern, der Träume und Leidenschaften </w:t>
      </w:r>
      <w:r w:rsidR="00057ADE">
        <w:t>versinnbildlicht</w:t>
      </w:r>
      <w:r w:rsidR="00C124EC">
        <w:t xml:space="preserve"> und eine Hand, </w:t>
      </w:r>
      <w:r w:rsidR="00D56091">
        <w:t>die</w:t>
      </w:r>
      <w:r w:rsidR="00C124EC">
        <w:t xml:space="preserve"> für die einzelne Person oder die Gruppe steht, die unterstützend ist. </w:t>
      </w:r>
      <w:r w:rsidR="000373C9">
        <w:t xml:space="preserve">Eine Person kann demnach entscheiden, </w:t>
      </w:r>
      <w:r w:rsidR="004C50B8">
        <w:t>«ihren Stern» selbst in</w:t>
      </w:r>
      <w:r w:rsidR="00E25F4E">
        <w:t xml:space="preserve"> </w:t>
      </w:r>
      <w:r w:rsidR="00FB0282">
        <w:t>die Hand zu nehmen, wenn sie ihn brauch</w:t>
      </w:r>
      <w:r w:rsidR="00D56091">
        <w:t>t</w:t>
      </w:r>
      <w:r w:rsidR="00FB0282">
        <w:t>. Dank einer vielfältigen Gruppe und der Besonderheiten jedes Einzelnen erhält sie die Unterstützung, um ihre Träume zu verwirklichen.</w:t>
      </w:r>
      <w:r w:rsidR="00FB0282" w:rsidDel="000373C9">
        <w:t xml:space="preserve"> </w:t>
      </w:r>
    </w:p>
    <w:p w14:paraId="50D0484A" w14:textId="2C4E3AE0" w:rsidR="00336091" w:rsidRDefault="00B51E3B" w:rsidP="002248B6">
      <w:pPr>
        <w:pStyle w:val="Textkrper"/>
        <w:ind w:firstLine="0"/>
      </w:pPr>
      <w:r>
        <w:t>Wir gingen</w:t>
      </w:r>
      <w:r w:rsidR="0059702B">
        <w:t xml:space="preserve"> </w:t>
      </w:r>
      <w:r>
        <w:t xml:space="preserve">dann </w:t>
      </w:r>
      <w:r w:rsidR="0040653B">
        <w:t>neue Kooperationen ein, baut</w:t>
      </w:r>
      <w:r w:rsidR="0059702B">
        <w:t>e</w:t>
      </w:r>
      <w:r>
        <w:t>n</w:t>
      </w:r>
      <w:r w:rsidR="0040653B">
        <w:t xml:space="preserve"> ein grosses Netzwerk auf, das es </w:t>
      </w:r>
      <w:r>
        <w:t>uns</w:t>
      </w:r>
      <w:r w:rsidR="0040653B">
        <w:t xml:space="preserve"> ermöglicht</w:t>
      </w:r>
      <w:r w:rsidR="0059702B">
        <w:t>e</w:t>
      </w:r>
      <w:r w:rsidR="0040653B">
        <w:t xml:space="preserve">, </w:t>
      </w:r>
      <w:r w:rsidR="007B472B">
        <w:t xml:space="preserve">den </w:t>
      </w:r>
      <w:r w:rsidR="0040653B">
        <w:t xml:space="preserve">Horizont zu erweitern und neue Möglichkeiten für </w:t>
      </w:r>
      <w:r w:rsidR="000C46D7">
        <w:t>die</w:t>
      </w:r>
      <w:r w:rsidR="0040653B">
        <w:t xml:space="preserve"> Mitglieder zu entdecken</w:t>
      </w:r>
      <w:r w:rsidR="007B472B">
        <w:t xml:space="preserve"> – </w:t>
      </w:r>
      <w:r w:rsidR="0040653B">
        <w:t>im Tessin, in der Schweiz und im Ausland.</w:t>
      </w:r>
      <w:r w:rsidR="00FF005C">
        <w:t xml:space="preserve"> </w:t>
      </w:r>
      <w:r w:rsidR="00BA44DF" w:rsidRPr="00BA44DF">
        <w:t>Beim gemeinsamen Wachsen sind alle Beteiligten wichtig. Sie haben die Möglichkeit, für sich selbst zu entscheiden, sich selbst zu verwirklichen und sich auszudrücken.</w:t>
      </w:r>
      <w:r w:rsidR="00BA44DF">
        <w:t xml:space="preserve"> </w:t>
      </w:r>
      <w:r w:rsidR="0040653B">
        <w:t xml:space="preserve">Alle Menschen haben die gleichen Chancen und den gleichen Zugang zu einem gelungenen Leben. </w:t>
      </w:r>
      <w:r w:rsidR="003E5BA3">
        <w:t xml:space="preserve">Alle können </w:t>
      </w:r>
      <w:r w:rsidR="0040653B">
        <w:t xml:space="preserve">sich beteiligen oder ehrenamtlich mitwirken. Auch die </w:t>
      </w:r>
      <w:proofErr w:type="spellStart"/>
      <w:proofErr w:type="gramStart"/>
      <w:r w:rsidR="0040653B">
        <w:t>Pädagog</w:t>
      </w:r>
      <w:r w:rsidR="005368BA">
        <w:t>:</w:t>
      </w:r>
      <w:r w:rsidR="0040653B">
        <w:t>innen</w:t>
      </w:r>
      <w:proofErr w:type="spellEnd"/>
      <w:proofErr w:type="gramEnd"/>
      <w:r w:rsidR="0040653B">
        <w:t xml:space="preserve"> und das Management </w:t>
      </w:r>
      <w:r w:rsidR="00EA2C02">
        <w:t>sind</w:t>
      </w:r>
      <w:r w:rsidR="0040653B">
        <w:t xml:space="preserve"> durchmischt</w:t>
      </w:r>
      <w:r w:rsidR="00AB1C33">
        <w:t>:</w:t>
      </w:r>
      <w:r w:rsidR="0040653B">
        <w:t xml:space="preserve"> </w:t>
      </w:r>
      <w:r w:rsidR="006A741E">
        <w:t xml:space="preserve">Es sind </w:t>
      </w:r>
      <w:r w:rsidR="0040653B">
        <w:t>Menschen mit unterschiedlichen Kulturen, Sprachen, sozialem Status, Geschlecht, Fachkenntnissen und Alter</w:t>
      </w:r>
      <w:r w:rsidR="006A741E">
        <w:t>.</w:t>
      </w:r>
      <w:r w:rsidR="0040653B">
        <w:t xml:space="preserve"> Menschen mit und ohne Behinderungen </w:t>
      </w:r>
      <w:r w:rsidR="00776FC6">
        <w:t xml:space="preserve">sind Teil des </w:t>
      </w:r>
      <w:r w:rsidR="001020CF">
        <w:t>Projekts</w:t>
      </w:r>
      <w:r w:rsidR="0040653B">
        <w:t xml:space="preserve">. </w:t>
      </w:r>
    </w:p>
    <w:p w14:paraId="42A614D9" w14:textId="1C88AFDE" w:rsidR="00A44068" w:rsidRDefault="0040653B">
      <w:pPr>
        <w:pStyle w:val="Textkrper"/>
      </w:pPr>
      <w:r>
        <w:t xml:space="preserve">Auf diese Weise </w:t>
      </w:r>
      <w:r w:rsidR="007447AA">
        <w:t>stiess</w:t>
      </w:r>
      <w:r w:rsidR="001A3D1C">
        <w:t xml:space="preserve"> </w:t>
      </w:r>
      <w:r w:rsidRPr="004F2D4C">
        <w:rPr>
          <w:i/>
          <w:iCs/>
        </w:rPr>
        <w:t>New Ability</w:t>
      </w:r>
      <w:r>
        <w:t xml:space="preserve"> auf Schwierigkeiten</w:t>
      </w:r>
      <w:r w:rsidR="00D82308">
        <w:t>. D</w:t>
      </w:r>
      <w:r>
        <w:t xml:space="preserve">enn nicht alle </w:t>
      </w:r>
      <w:r w:rsidR="002B70B5">
        <w:t>Mitarbeitenden und Freiwilligen</w:t>
      </w:r>
      <w:r w:rsidR="002B70B5" w:rsidDel="007447AA">
        <w:t xml:space="preserve"> </w:t>
      </w:r>
      <w:r w:rsidR="007447AA">
        <w:t xml:space="preserve">waren </w:t>
      </w:r>
      <w:r>
        <w:t>bereit, ihre Rolle aufzugeben und sich auf Augenhöhe mit Menschen mit einer Behinderung zu bewegen. Einige Familien distanzier</w:t>
      </w:r>
      <w:r w:rsidR="007447AA">
        <w:t>t</w:t>
      </w:r>
      <w:r>
        <w:t>en</w:t>
      </w:r>
      <w:r w:rsidR="00AA6C99">
        <w:t xml:space="preserve"> sich, f</w:t>
      </w:r>
      <w:r w:rsidR="00C07410">
        <w:t xml:space="preserve">ür sie </w:t>
      </w:r>
      <w:r w:rsidR="001D10C5">
        <w:t>war</w:t>
      </w:r>
      <w:r w:rsidR="00C07410">
        <w:t xml:space="preserve"> der</w:t>
      </w:r>
      <w:r>
        <w:t xml:space="preserve"> Gedanke</w:t>
      </w:r>
      <w:r w:rsidR="00127B2A">
        <w:t xml:space="preserve"> sehr </w:t>
      </w:r>
      <w:r w:rsidR="00707780">
        <w:t>schwierig anzunehmen</w:t>
      </w:r>
      <w:r>
        <w:t xml:space="preserve">, dass das eigene </w:t>
      </w:r>
      <w:r w:rsidRPr="00BF33F3">
        <w:t>Kind anfangen</w:t>
      </w:r>
      <w:r>
        <w:t xml:space="preserve"> könnte, der Gesellschaft nützlich zu sein und zu lernen, für sich selbst zu entscheiden. Die Angst vor der Emanzipation </w:t>
      </w:r>
      <w:r w:rsidR="007F39E2">
        <w:t xml:space="preserve">war </w:t>
      </w:r>
      <w:r>
        <w:t xml:space="preserve">gross und der Gedanke in ihren Köpfen noch nicht verankert. Manche </w:t>
      </w:r>
      <w:r w:rsidR="00890387">
        <w:t xml:space="preserve">waren </w:t>
      </w:r>
      <w:r>
        <w:t xml:space="preserve">der Überzeugung, dass die Freizeit nur der Beschäftigung und nicht der </w:t>
      </w:r>
      <w:r w:rsidR="00AC7462">
        <w:t>Entwicklung</w:t>
      </w:r>
      <w:r>
        <w:t xml:space="preserve"> von Fähigkeiten dienen sollte. </w:t>
      </w:r>
    </w:p>
    <w:p w14:paraId="787AAE95" w14:textId="5B01195E" w:rsidR="00A44068" w:rsidRDefault="00890387">
      <w:pPr>
        <w:pStyle w:val="Textkrper"/>
      </w:pPr>
      <w:r>
        <w:t>Wir erkannten</w:t>
      </w:r>
      <w:r w:rsidR="0040653B">
        <w:t xml:space="preserve">, dass </w:t>
      </w:r>
      <w:r w:rsidR="005545B7">
        <w:t>unsere</w:t>
      </w:r>
      <w:r w:rsidR="0040653B">
        <w:t xml:space="preserve"> Idee </w:t>
      </w:r>
      <w:r w:rsidR="00037185">
        <w:t xml:space="preserve">zwar </w:t>
      </w:r>
      <w:r w:rsidR="0040653B">
        <w:t xml:space="preserve">zukunftsweisend </w:t>
      </w:r>
      <w:r w:rsidR="00037185">
        <w:t>war</w:t>
      </w:r>
      <w:r w:rsidR="0040653B">
        <w:t xml:space="preserve">, die </w:t>
      </w:r>
      <w:r w:rsidR="001E4C03">
        <w:t xml:space="preserve">Gesellschaft </w:t>
      </w:r>
      <w:r w:rsidR="00037185">
        <w:t>jedoch</w:t>
      </w:r>
      <w:r w:rsidR="0040653B">
        <w:t xml:space="preserve"> noch nicht </w:t>
      </w:r>
      <w:r w:rsidR="00BA44DF">
        <w:t>für die neue Kultur bereit war</w:t>
      </w:r>
      <w:r w:rsidR="0040653B">
        <w:t>. Die Herausforderung für den Verein</w:t>
      </w:r>
      <w:r w:rsidR="00EA0897">
        <w:t xml:space="preserve"> war es, </w:t>
      </w:r>
      <w:r w:rsidR="0040653B">
        <w:t>Mitarbeitende, Teilnehme</w:t>
      </w:r>
      <w:r w:rsidR="00CE1E34">
        <w:t>nde</w:t>
      </w:r>
      <w:r w:rsidR="0040653B">
        <w:t xml:space="preserve"> und Familien darauf vor</w:t>
      </w:r>
      <w:r w:rsidR="00557836">
        <w:t>zu</w:t>
      </w:r>
      <w:r w:rsidR="0040653B">
        <w:t xml:space="preserve">bereiten, inklusiv zu denken, zu handeln und zu sprechen. Deshalb hat der Verein einige wichtige Aspekte verändert, um alle Menschen auf dem Weg zu einer inklusiven Gesellschaft – angefangen bei der Freizeit – zu begleiten. </w:t>
      </w:r>
      <w:r w:rsidR="00EF0940">
        <w:t>Nachfolgend</w:t>
      </w:r>
      <w:r w:rsidR="0040653B">
        <w:t xml:space="preserve"> sind einige der wichtigsten Veränderungen</w:t>
      </w:r>
      <w:r w:rsidR="00EF0940">
        <w:t xml:space="preserve"> beschrieben</w:t>
      </w:r>
      <w:r w:rsidR="0040653B">
        <w:t>.</w:t>
      </w:r>
    </w:p>
    <w:p w14:paraId="15888BFC" w14:textId="77777777" w:rsidR="00A44068" w:rsidRPr="00B117E4" w:rsidRDefault="0040653B" w:rsidP="00B117E4">
      <w:pPr>
        <w:pStyle w:val="berschrift1"/>
      </w:pPr>
      <w:r w:rsidRPr="00B117E4">
        <w:t>Barrierefreiheit: neue Shows und neue Veranstaltungen für die Bevölkerung</w:t>
      </w:r>
    </w:p>
    <w:p w14:paraId="326EEDC8" w14:textId="59C94079" w:rsidR="00A44068" w:rsidRDefault="00AD2F43" w:rsidP="00B117E4">
      <w:pPr>
        <w:pStyle w:val="Textkrper"/>
        <w:ind w:firstLine="0"/>
      </w:pPr>
      <w:r>
        <w:t>Wir wollten die</w:t>
      </w:r>
      <w:r w:rsidR="0040653B">
        <w:t xml:space="preserve"> </w:t>
      </w:r>
      <w:r w:rsidR="0040653B" w:rsidRPr="001E4C03">
        <w:rPr>
          <w:i/>
          <w:iCs/>
        </w:rPr>
        <w:t>New Ability</w:t>
      </w:r>
      <w:r w:rsidR="0040653B">
        <w:t>-Philosophie nach aussen tragen</w:t>
      </w:r>
      <w:r w:rsidR="007C27B6">
        <w:t xml:space="preserve">. Dafür </w:t>
      </w:r>
      <w:r w:rsidR="00CF264A">
        <w:t>braucht es den Austausch m</w:t>
      </w:r>
      <w:r w:rsidR="00CF264A" w:rsidRPr="00082727">
        <w:t>it der Au</w:t>
      </w:r>
      <w:r w:rsidR="00CF264A">
        <w:t>ss</w:t>
      </w:r>
      <w:r w:rsidR="00CF264A" w:rsidRPr="00082727">
        <w:t>enwe</w:t>
      </w:r>
      <w:r w:rsidR="00CF264A">
        <w:t>lt</w:t>
      </w:r>
      <w:r w:rsidR="007C27B6">
        <w:t>:</w:t>
      </w:r>
      <w:r w:rsidR="00CF264A">
        <w:t xml:space="preserve"> E</w:t>
      </w:r>
      <w:r w:rsidR="00CF264A" w:rsidRPr="00082727">
        <w:t>s ist notwendig, sich mit anderen Realitäten zu vergleichen und diejenigen zu treffen, die bereits über Inklusion sprechen, nicht nur in der Schweiz, sondern auch im Ausland.</w:t>
      </w:r>
      <w:r w:rsidR="0040653B">
        <w:t xml:space="preserve"> </w:t>
      </w:r>
      <w:r w:rsidR="00354223" w:rsidRPr="00354223">
        <w:t>Wir befragten die eigenen Mitglieder nach ihren Bedürfnissen. Daraus entstand der Beschluss, sich durch Veranstaltungen für alle und mithilfe der Presse bekannt zu machen.</w:t>
      </w:r>
    </w:p>
    <w:p w14:paraId="64A4E413" w14:textId="365AB9C8" w:rsidR="00A44068" w:rsidRDefault="0040653B">
      <w:pPr>
        <w:pStyle w:val="Textkrper"/>
      </w:pPr>
      <w:r>
        <w:t xml:space="preserve">Ein erster Schritt </w:t>
      </w:r>
      <w:r w:rsidR="00051F85">
        <w:t xml:space="preserve">war </w:t>
      </w:r>
      <w:r>
        <w:t>die Zusammenarbeit mit ähnlichen Verbänden</w:t>
      </w:r>
      <w:r w:rsidR="005B393E">
        <w:t xml:space="preserve">, zum Beispiel </w:t>
      </w:r>
      <w:r w:rsidR="005B393E" w:rsidRPr="005B393E">
        <w:t xml:space="preserve">mit dem </w:t>
      </w:r>
      <w:r w:rsidR="005B393E" w:rsidRPr="00731B6C">
        <w:rPr>
          <w:i/>
          <w:iCs/>
        </w:rPr>
        <w:t>Schweizerischen Gehörlosenbund, Procap</w:t>
      </w:r>
      <w:r w:rsidR="00F57108">
        <w:t xml:space="preserve"> und</w:t>
      </w:r>
      <w:r w:rsidR="005B393E" w:rsidRPr="005B393E">
        <w:t xml:space="preserve"> </w:t>
      </w:r>
      <w:proofErr w:type="spellStart"/>
      <w:r w:rsidR="005B393E" w:rsidRPr="00731B6C">
        <w:rPr>
          <w:i/>
          <w:iCs/>
        </w:rPr>
        <w:t>PluSport</w:t>
      </w:r>
      <w:proofErr w:type="spellEnd"/>
      <w:r w:rsidR="00F57108" w:rsidRPr="00731B6C">
        <w:rPr>
          <w:i/>
          <w:iCs/>
        </w:rPr>
        <w:t>.</w:t>
      </w:r>
      <w:r w:rsidR="005B393E">
        <w:t xml:space="preserve"> </w:t>
      </w:r>
      <w:r w:rsidR="00354223">
        <w:t xml:space="preserve">Wir veranstalteten </w:t>
      </w:r>
      <w:r>
        <w:t xml:space="preserve">Sport- und Freizeittage für alle und zwei </w:t>
      </w:r>
      <w:r w:rsidR="00F03671">
        <w:t xml:space="preserve">Theatervorführungen </w:t>
      </w:r>
      <w:r>
        <w:t xml:space="preserve">in italienischer Gebärdensprache (LIS) und </w:t>
      </w:r>
      <w:r w:rsidR="00354223">
        <w:t xml:space="preserve">die Teilnahme </w:t>
      </w:r>
      <w:r>
        <w:t xml:space="preserve">an öffentlichen Auftritten und Vorträgen. Die Theateraufführungen </w:t>
      </w:r>
      <w:r w:rsidR="006349BE">
        <w:t xml:space="preserve">wurden </w:t>
      </w:r>
      <w:r>
        <w:t>abgewandelt und wir arbeite</w:t>
      </w:r>
      <w:r w:rsidR="006349BE">
        <w:t>te</w:t>
      </w:r>
      <w:r>
        <w:t xml:space="preserve">n eng mit </w:t>
      </w:r>
      <w:proofErr w:type="spellStart"/>
      <w:r>
        <w:t>LIS-</w:t>
      </w:r>
      <w:proofErr w:type="gramStart"/>
      <w:r>
        <w:t>Dolmetscher</w:t>
      </w:r>
      <w:r w:rsidR="00592889">
        <w:t>:</w:t>
      </w:r>
      <w:r>
        <w:t>innen</w:t>
      </w:r>
      <w:proofErr w:type="spellEnd"/>
      <w:proofErr w:type="gramEnd"/>
      <w:r>
        <w:t xml:space="preserve">, Menschen mit verschiedenen Behinderungen, </w:t>
      </w:r>
      <w:r w:rsidR="00BA44DF">
        <w:t>Nationalitäten</w:t>
      </w:r>
      <w:r>
        <w:t xml:space="preserve"> sowie Menschen verschiedenen Alters und verschiedener Kulturen zusammen. </w:t>
      </w:r>
      <w:r w:rsidR="007248D1">
        <w:t>Wir entwickelten</w:t>
      </w:r>
      <w:r>
        <w:t xml:space="preserve"> neue Wege des Zugangs zur Kultur. Die </w:t>
      </w:r>
      <w:r w:rsidRPr="00140548">
        <w:rPr>
          <w:i/>
          <w:iCs/>
        </w:rPr>
        <w:t>New Ability</w:t>
      </w:r>
      <w:r>
        <w:t>-Veranstaltungen zeichne</w:t>
      </w:r>
      <w:r w:rsidR="007248D1">
        <w:t>te</w:t>
      </w:r>
      <w:r>
        <w:t xml:space="preserve">n sich </w:t>
      </w:r>
      <w:r w:rsidR="0099432D">
        <w:t xml:space="preserve">aus </w:t>
      </w:r>
      <w:r>
        <w:t xml:space="preserve">durch </w:t>
      </w:r>
      <w:r w:rsidR="00754410">
        <w:t>verschiedenste</w:t>
      </w:r>
      <w:r>
        <w:t xml:space="preserve"> </w:t>
      </w:r>
      <w:proofErr w:type="spellStart"/>
      <w:proofErr w:type="gramStart"/>
      <w:r>
        <w:t>Darsteller</w:t>
      </w:r>
      <w:r w:rsidR="00484E91">
        <w:t>:</w:t>
      </w:r>
      <w:r>
        <w:t>innen</w:t>
      </w:r>
      <w:proofErr w:type="spellEnd"/>
      <w:proofErr w:type="gramEnd"/>
      <w:r>
        <w:t xml:space="preserve">, ein gemischtes Publikum und zunehmend barrierefreie Inhalte. Dabei </w:t>
      </w:r>
      <w:r w:rsidR="007248D1">
        <w:t xml:space="preserve">achteten wir </w:t>
      </w:r>
      <w:r>
        <w:t>nicht nur auf die Barrierefreiheit der Einrichtungen, sondern auch auf Sprache, Empfang</w:t>
      </w:r>
      <w:r w:rsidR="00E7296B">
        <w:rPr>
          <w:rStyle w:val="Funotenzeichen"/>
        </w:rPr>
        <w:footnoteReference w:id="3"/>
      </w:r>
      <w:r>
        <w:t xml:space="preserve">, Sicherheit und Inhalt. Ziel </w:t>
      </w:r>
      <w:r w:rsidR="0031047A">
        <w:t xml:space="preserve">war </w:t>
      </w:r>
      <w:r>
        <w:t xml:space="preserve">es, Barrieren abzubauen und eine neue Art des Denkens und </w:t>
      </w:r>
      <w:r w:rsidR="0031047A">
        <w:t xml:space="preserve">des </w:t>
      </w:r>
      <w:r>
        <w:t xml:space="preserve">Zusammenlebens zu etablieren. </w:t>
      </w:r>
    </w:p>
    <w:p w14:paraId="6966241F" w14:textId="16C9D155" w:rsidR="00121EF3" w:rsidRDefault="0040653B" w:rsidP="002248B6">
      <w:pPr>
        <w:pStyle w:val="Textkrper"/>
        <w:ind w:firstLine="0"/>
      </w:pPr>
      <w:r w:rsidRPr="00125144">
        <w:rPr>
          <w:i/>
          <w:iCs/>
        </w:rPr>
        <w:lastRenderedPageBreak/>
        <w:t>New Ability</w:t>
      </w:r>
      <w:r>
        <w:t xml:space="preserve"> sensibilisiert</w:t>
      </w:r>
      <w:r w:rsidR="0031047A">
        <w:t>e</w:t>
      </w:r>
      <w:r>
        <w:t xml:space="preserve"> die Bevölkerung</w:t>
      </w:r>
      <w:r w:rsidR="0031047A">
        <w:t xml:space="preserve"> und ging </w:t>
      </w:r>
      <w:r>
        <w:t xml:space="preserve">in </w:t>
      </w:r>
      <w:r w:rsidR="00F354F5">
        <w:t>Schulen jeglicher Stufe</w:t>
      </w:r>
      <w:r w:rsidR="00757CF9">
        <w:t xml:space="preserve"> (vom Kindergarten bis zur PH)</w:t>
      </w:r>
      <w:r>
        <w:t>, um über den Mehrwert von Diversität zu sprechen</w:t>
      </w:r>
      <w:r w:rsidR="0031047A">
        <w:t xml:space="preserve">. </w:t>
      </w:r>
      <w:r w:rsidR="00BA5DE6">
        <w:t>Der Verein</w:t>
      </w:r>
      <w:r>
        <w:t xml:space="preserve"> </w:t>
      </w:r>
      <w:r w:rsidR="00716989">
        <w:t xml:space="preserve">klärte </w:t>
      </w:r>
      <w:r>
        <w:t>Organisationen und Institutionen</w:t>
      </w:r>
      <w:r w:rsidR="00120D86">
        <w:t xml:space="preserve"> wie Sozialdienst</w:t>
      </w:r>
      <w:r w:rsidR="007B0083">
        <w:t>e</w:t>
      </w:r>
      <w:r w:rsidR="00120D86">
        <w:t xml:space="preserve">, </w:t>
      </w:r>
      <w:r w:rsidR="00A63968">
        <w:t>Verbände, Vereine</w:t>
      </w:r>
      <w:r w:rsidR="007B0083">
        <w:t xml:space="preserve"> und </w:t>
      </w:r>
      <w:proofErr w:type="spellStart"/>
      <w:proofErr w:type="gramStart"/>
      <w:r w:rsidR="00A63968">
        <w:t>Politiker:innen</w:t>
      </w:r>
      <w:proofErr w:type="spellEnd"/>
      <w:proofErr w:type="gramEnd"/>
      <w:r w:rsidR="00A63968">
        <w:t xml:space="preserve"> </w:t>
      </w:r>
      <w:r w:rsidR="00716989">
        <w:t>auf</w:t>
      </w:r>
      <w:r>
        <w:t xml:space="preserve"> und </w:t>
      </w:r>
      <w:r w:rsidR="00BA5DE6">
        <w:t xml:space="preserve">brachte </w:t>
      </w:r>
      <w:r>
        <w:t xml:space="preserve">neue Blickwinkel in Unternehmen. </w:t>
      </w:r>
    </w:p>
    <w:p w14:paraId="26B4436A" w14:textId="77777777" w:rsidR="00A44068" w:rsidRPr="00B117E4" w:rsidRDefault="0040653B" w:rsidP="00214939">
      <w:pPr>
        <w:pStyle w:val="berschrift1"/>
      </w:pPr>
      <w:r w:rsidRPr="00B117E4">
        <w:t>Barrierefreie Kommunikation</w:t>
      </w:r>
    </w:p>
    <w:p w14:paraId="2CE560DA" w14:textId="4B29FABA" w:rsidR="00A44068" w:rsidRDefault="00726E46" w:rsidP="004E5CC3">
      <w:pPr>
        <w:pStyle w:val="Textkrper"/>
        <w:ind w:firstLine="0"/>
      </w:pPr>
      <w:r>
        <w:t xml:space="preserve">Der Gebrauch der Sprache ist eine notwendige Kunst, wenn man die Welt verändern möchte. </w:t>
      </w:r>
      <w:r w:rsidR="0040653B">
        <w:t xml:space="preserve">Es ist schwierig, barrierefrei zu kommunizieren. </w:t>
      </w:r>
      <w:r w:rsidR="00B74D11">
        <w:t>Wir erfuhren</w:t>
      </w:r>
      <w:r w:rsidR="0040653B">
        <w:t>, dass nicht alle Mitglieder in der Lage waren, ihre Freizeitkurse selb</w:t>
      </w:r>
      <w:r w:rsidR="00ED7342">
        <w:t>st</w:t>
      </w:r>
      <w:r w:rsidR="0040653B">
        <w:t xml:space="preserve">ständig auszuwählen, weil die Sprache zu komplex war. </w:t>
      </w:r>
      <w:r w:rsidR="00EE246D">
        <w:t xml:space="preserve">Wahlfreiheit ist einer </w:t>
      </w:r>
      <w:r w:rsidR="0040653B">
        <w:t xml:space="preserve">der Werte von </w:t>
      </w:r>
      <w:r w:rsidR="0040653B" w:rsidRPr="00E4799B">
        <w:rPr>
          <w:i/>
          <w:iCs/>
        </w:rPr>
        <w:t>New Ability</w:t>
      </w:r>
      <w:r w:rsidR="0040653B">
        <w:t xml:space="preserve">, weshalb </w:t>
      </w:r>
      <w:r w:rsidR="00EE246D">
        <w:t xml:space="preserve">wir uns </w:t>
      </w:r>
      <w:r w:rsidR="0040653B">
        <w:t>bemühte</w:t>
      </w:r>
      <w:r w:rsidR="00EE246D">
        <w:t>n</w:t>
      </w:r>
      <w:r w:rsidR="0040653B">
        <w:t xml:space="preserve">, die Texte einfacher und </w:t>
      </w:r>
      <w:r w:rsidR="00F2664C">
        <w:t>besser</w:t>
      </w:r>
      <w:r w:rsidR="0040653B">
        <w:t xml:space="preserve"> verständlich zu gestalten. Der Verein entdeckte das </w:t>
      </w:r>
      <w:r w:rsidR="0040653B" w:rsidRPr="00E4799B">
        <w:rPr>
          <w:i/>
          <w:iCs/>
        </w:rPr>
        <w:t>Büro für Leichte Sprache</w:t>
      </w:r>
      <w:r w:rsidR="0040653B">
        <w:t xml:space="preserve"> von </w:t>
      </w:r>
      <w:r w:rsidR="0040653B" w:rsidRPr="00E4799B">
        <w:rPr>
          <w:i/>
          <w:iCs/>
        </w:rPr>
        <w:t>Pro Infirmis</w:t>
      </w:r>
      <w:r w:rsidR="0040653B">
        <w:t xml:space="preserve"> und </w:t>
      </w:r>
      <w:r w:rsidR="00D76E4D">
        <w:t xml:space="preserve">machte </w:t>
      </w:r>
      <w:r w:rsidR="00D05EB7">
        <w:t xml:space="preserve">mit dessen Hilfe </w:t>
      </w:r>
      <w:r w:rsidR="000A4BE3">
        <w:t>die</w:t>
      </w:r>
      <w:r w:rsidR="00D76E4D">
        <w:t xml:space="preserve"> </w:t>
      </w:r>
      <w:r w:rsidR="00036B18">
        <w:t>Informationen leichter zugänglich.</w:t>
      </w:r>
      <w:r w:rsidR="0040653B">
        <w:t xml:space="preserve"> Nach der Übersetzung in eine einfache Sprache </w:t>
      </w:r>
      <w:r w:rsidR="00036B18">
        <w:t xml:space="preserve">gab es </w:t>
      </w:r>
      <w:r w:rsidR="0040653B">
        <w:t xml:space="preserve">keine Missverständnisse mehr. Ein grosser, </w:t>
      </w:r>
      <w:r w:rsidR="00F30DB9">
        <w:t>bahnbrechender</w:t>
      </w:r>
      <w:r w:rsidR="0040653B">
        <w:t xml:space="preserve"> Schritt, der es vielen Menschen mit Sprach- und Verständnisschwierigkeiten ermöglicht hat, ihre Freizeitaktivitäten selbst zu bestimmen. Konkret haben wir </w:t>
      </w:r>
      <w:r w:rsidR="005F49D0">
        <w:t xml:space="preserve">Folgendes </w:t>
      </w:r>
      <w:r w:rsidR="0040653B">
        <w:t>überarbeitet:</w:t>
      </w:r>
    </w:p>
    <w:p w14:paraId="76C15DD7" w14:textId="0A664DF4" w:rsidR="00A44068" w:rsidRDefault="0040653B">
      <w:pPr>
        <w:pStyle w:val="Textkrper"/>
        <w:numPr>
          <w:ilvl w:val="0"/>
          <w:numId w:val="46"/>
        </w:numPr>
      </w:pPr>
      <w:r>
        <w:t xml:space="preserve">Informationsbroschüre in zwei Versionen: die erste in </w:t>
      </w:r>
      <w:r w:rsidR="00AB11DF">
        <w:t xml:space="preserve">Leichter </w:t>
      </w:r>
      <w:r>
        <w:t>Sprache in einem grossen Format, die zweite in einem kleinen Format und in einer eher herkömmlichen Sprache</w:t>
      </w:r>
    </w:p>
    <w:p w14:paraId="7339E85B" w14:textId="569451C0" w:rsidR="00A44068" w:rsidRDefault="0040653B">
      <w:pPr>
        <w:pStyle w:val="Textkrper"/>
        <w:numPr>
          <w:ilvl w:val="0"/>
          <w:numId w:val="46"/>
        </w:numPr>
      </w:pPr>
      <w:r>
        <w:t>Website</w:t>
      </w:r>
      <w:r w:rsidR="00425A3B">
        <w:t>:</w:t>
      </w:r>
      <w:r>
        <w:t xml:space="preserve"> vereinfachte Inhalte in italienischer, französischer und deutscher </w:t>
      </w:r>
      <w:r w:rsidR="00AB11DF">
        <w:t xml:space="preserve">Leichter </w:t>
      </w:r>
      <w:r>
        <w:t>Sprache</w:t>
      </w:r>
    </w:p>
    <w:p w14:paraId="0F93D097" w14:textId="30995C81" w:rsidR="00A44068" w:rsidRDefault="0040653B">
      <w:pPr>
        <w:pStyle w:val="Textkrper"/>
        <w:numPr>
          <w:ilvl w:val="0"/>
          <w:numId w:val="46"/>
        </w:numPr>
      </w:pPr>
      <w:proofErr w:type="spellStart"/>
      <w:r>
        <w:t>Kursheft</w:t>
      </w:r>
      <w:proofErr w:type="spellEnd"/>
      <w:r>
        <w:t xml:space="preserve"> und -unterlagen in einfacher Sprache</w:t>
      </w:r>
    </w:p>
    <w:p w14:paraId="34B5E921" w14:textId="6242DCCE" w:rsidR="00A44068" w:rsidRDefault="0065220D">
      <w:pPr>
        <w:pStyle w:val="Textkrper"/>
        <w:numPr>
          <w:ilvl w:val="0"/>
          <w:numId w:val="46"/>
        </w:numPr>
      </w:pPr>
      <w:r>
        <w:t xml:space="preserve">Wir achten </w:t>
      </w:r>
      <w:r w:rsidR="0040653B">
        <w:t>darauf, dass die Sprache in den sozialen Medien und in Artikeln, die sich an die breite Öffentlichkeit richten, möglichst geschlechtsneutral und gleichberechtigt ist.</w:t>
      </w:r>
    </w:p>
    <w:p w14:paraId="183D0D9E" w14:textId="3FCBA8A1" w:rsidR="00A44068" w:rsidRDefault="0040653B" w:rsidP="004E5CC3">
      <w:pPr>
        <w:pStyle w:val="Textkrper"/>
        <w:ind w:firstLine="0"/>
      </w:pPr>
      <w:r>
        <w:t>Die Veränderungen im Sprachgebrauch halfen dem Verein, ein breiteres Publikum zu erreichen und den Teilnehme</w:t>
      </w:r>
      <w:r w:rsidR="003F2BCB">
        <w:t>nden</w:t>
      </w:r>
      <w:r>
        <w:t xml:space="preserve"> und Interess</w:t>
      </w:r>
      <w:r w:rsidR="00E21A08">
        <w:t>ierten</w:t>
      </w:r>
      <w:r>
        <w:t xml:space="preserve"> mehr Wahlmöglichkeiten zu geben. Darüber hinaus öffnete sich der Verein der Presse und vermittelte der breiten Öffentlichkeit auf einfache Weise seine Idee von Inklusion, seine Philosophie und seinen Wunsch, Barrieren zu überwinden.</w:t>
      </w:r>
    </w:p>
    <w:p w14:paraId="7940263C" w14:textId="77777777" w:rsidR="00A44068" w:rsidRPr="00B117E4" w:rsidRDefault="0040653B" w:rsidP="00C43A4D">
      <w:pPr>
        <w:pStyle w:val="berschrift1"/>
      </w:pPr>
      <w:r w:rsidRPr="00B117E4">
        <w:t>Bildung, die allen zugänglich ist</w:t>
      </w:r>
    </w:p>
    <w:p w14:paraId="2D07C2B6" w14:textId="65536DF8" w:rsidR="00A44068" w:rsidRDefault="0040653B" w:rsidP="00B117E4">
      <w:pPr>
        <w:pStyle w:val="Textkrper"/>
        <w:ind w:firstLine="0"/>
      </w:pPr>
      <w:r>
        <w:t>Bildung und Ausbildung sind nicht immer für alle geeignet</w:t>
      </w:r>
      <w:r w:rsidR="00E10B63">
        <w:t>.</w:t>
      </w:r>
      <w:r>
        <w:t xml:space="preserve"> </w:t>
      </w:r>
      <w:r w:rsidR="00E10B63">
        <w:t xml:space="preserve">Oft </w:t>
      </w:r>
      <w:r>
        <w:t xml:space="preserve">sind die Inhalte nicht zugänglich und die Sprache wird nicht von allen verstanden. Für manche Menschen ist es schwieriger, </w:t>
      </w:r>
      <w:r w:rsidR="008B2C79">
        <w:t xml:space="preserve">einer </w:t>
      </w:r>
      <w:r>
        <w:t xml:space="preserve">Ausbildung zu folgen, weil sie Schwierigkeiten mit dem Lesen und Schreiben oder dem Verständnis haben oder weil es architektonische, </w:t>
      </w:r>
      <w:r w:rsidR="0065220D">
        <w:t>akustische</w:t>
      </w:r>
      <w:r>
        <w:t xml:space="preserve"> oder technische Barrieren gibt.</w:t>
      </w:r>
    </w:p>
    <w:p w14:paraId="1DC57DC9" w14:textId="06A5842B" w:rsidR="00A44068" w:rsidRDefault="0040653B">
      <w:pPr>
        <w:pStyle w:val="Textkrper"/>
      </w:pPr>
      <w:r>
        <w:t xml:space="preserve">2014 </w:t>
      </w:r>
      <w:r w:rsidR="003B1D38">
        <w:t xml:space="preserve">beschlossen </w:t>
      </w:r>
      <w:r>
        <w:t xml:space="preserve">einige Eltern von </w:t>
      </w:r>
      <w:r w:rsidRPr="00C43A4D">
        <w:rPr>
          <w:i/>
          <w:iCs/>
        </w:rPr>
        <w:t>New Ability</w:t>
      </w:r>
      <w:r>
        <w:t>, am Ende einer Tanzaufführung einen Imbiss zu organisieren. Der Verein informiert</w:t>
      </w:r>
      <w:r w:rsidR="003B1D38">
        <w:t>e</w:t>
      </w:r>
      <w:r>
        <w:t xml:space="preserve"> sich über Hygiene- und Sicherheitsvorschriften und entdeckt</w:t>
      </w:r>
      <w:r w:rsidR="003B1D38">
        <w:t>e</w:t>
      </w:r>
      <w:r>
        <w:t xml:space="preserve"> eine neue Welt, die </w:t>
      </w:r>
      <w:r w:rsidR="003B1D38">
        <w:t xml:space="preserve">interessant </w:t>
      </w:r>
      <w:r>
        <w:t>und komplex zugleich ist. Die Vorschriften sind auf kantonaler und eidgenössischer Ebene sehr genau definiert</w:t>
      </w:r>
      <w:r w:rsidR="001F7B54">
        <w:t>.</w:t>
      </w:r>
      <w:r>
        <w:t xml:space="preserve"> Um ein Buffet organisieren zu können, braucht es eine Ausbildung und spezifische Fähigkeiten. Und so </w:t>
      </w:r>
      <w:r w:rsidR="001F7B54">
        <w:t xml:space="preserve">kam </w:t>
      </w:r>
      <w:r>
        <w:t xml:space="preserve">die Zusammenarbeit mit </w:t>
      </w:r>
      <w:proofErr w:type="spellStart"/>
      <w:r w:rsidRPr="00C43A4D">
        <w:rPr>
          <w:i/>
          <w:iCs/>
        </w:rPr>
        <w:t>GastroTicino</w:t>
      </w:r>
      <w:proofErr w:type="spellEnd"/>
      <w:r>
        <w:t xml:space="preserve">, genauer gesagt mit </w:t>
      </w:r>
      <w:proofErr w:type="spellStart"/>
      <w:r w:rsidRPr="00C43A4D">
        <w:rPr>
          <w:i/>
          <w:iCs/>
        </w:rPr>
        <w:t>GastroFormazione</w:t>
      </w:r>
      <w:proofErr w:type="spellEnd"/>
      <w:r>
        <w:t xml:space="preserve"> zustande. Nach vielen Jahren und unzähligen Kursen haben wir gemeinsam gelernt, wie wir die Ausbildung für alle zugänglich machen können. Heute sind nicht nur die Freizeitkurse in der Küche barrierefrei, es sind auch Praktikums- und Arbeitsmöglichkeiten in der Gastronomie und Hotellerie möglich.</w:t>
      </w:r>
    </w:p>
    <w:p w14:paraId="3C774E4E" w14:textId="383A3321" w:rsidR="00A44068" w:rsidRDefault="0040653B" w:rsidP="00C71FDB">
      <w:pPr>
        <w:pStyle w:val="Textkrper"/>
        <w:ind w:firstLine="0"/>
      </w:pPr>
      <w:r>
        <w:t xml:space="preserve">Seit 2014 sind </w:t>
      </w:r>
      <w:r w:rsidR="00003D37">
        <w:t xml:space="preserve">unsere </w:t>
      </w:r>
      <w:r>
        <w:t xml:space="preserve">Schulungsangebote für alle zugänglich. </w:t>
      </w:r>
      <w:r w:rsidR="00F75075">
        <w:t>D</w:t>
      </w:r>
      <w:r>
        <w:t>ie Mentoring-Kurse helfen Personen</w:t>
      </w:r>
      <w:r w:rsidR="001A0A4C">
        <w:t>,</w:t>
      </w:r>
      <w:r>
        <w:t xml:space="preserve"> trotz ihrer Schwierigkeiten eine Rolle als Assisten</w:t>
      </w:r>
      <w:r w:rsidR="00C9688E">
        <w:t>z</w:t>
      </w:r>
      <w:r>
        <w:t xml:space="preserve"> oder Lehr</w:t>
      </w:r>
      <w:r w:rsidR="00C9688E">
        <w:t>person</w:t>
      </w:r>
      <w:r>
        <w:t xml:space="preserve"> in organisierten Kursen zu übernehmen und werten </w:t>
      </w:r>
      <w:r w:rsidR="00F75075">
        <w:t xml:space="preserve">damit </w:t>
      </w:r>
      <w:r>
        <w:t>ihre Fähigkeiten und Fertigkeiten auf.</w:t>
      </w:r>
    </w:p>
    <w:p w14:paraId="4803C859" w14:textId="227038E8" w:rsidR="00A44068" w:rsidRDefault="0040653B">
      <w:pPr>
        <w:pStyle w:val="Textkrper"/>
      </w:pPr>
      <w:r>
        <w:t xml:space="preserve">Seit 2017 organisiert </w:t>
      </w:r>
      <w:r w:rsidRPr="0017448E">
        <w:rPr>
          <w:i/>
          <w:iCs/>
        </w:rPr>
        <w:t>New Ability</w:t>
      </w:r>
      <w:r>
        <w:t xml:space="preserve"> zusammen mit </w:t>
      </w:r>
      <w:proofErr w:type="spellStart"/>
      <w:r w:rsidRPr="0017448E">
        <w:rPr>
          <w:i/>
          <w:iCs/>
        </w:rPr>
        <w:t>FormarTi</w:t>
      </w:r>
      <w:proofErr w:type="spellEnd"/>
      <w:r>
        <w:t xml:space="preserve"> Sicherheits- und Erste-Hilfe-Kurse auch für Menschen mit Behinderungen. Die Kurse finden je nach Verständnisfähigkeiten der Teilnehme</w:t>
      </w:r>
      <w:r w:rsidR="00F9337D">
        <w:t>nden</w:t>
      </w:r>
      <w:r>
        <w:t xml:space="preserve"> auf verschiedenen Niveaus statt – von der Grundstufe bis zum fortgeschrittenen Kurs. </w:t>
      </w:r>
    </w:p>
    <w:p w14:paraId="5429D925" w14:textId="53AC3D34" w:rsidR="00A44068" w:rsidRDefault="0040653B" w:rsidP="002248B6">
      <w:pPr>
        <w:pStyle w:val="Textkrper"/>
        <w:ind w:firstLine="0"/>
      </w:pPr>
      <w:r>
        <w:lastRenderedPageBreak/>
        <w:t xml:space="preserve">Acht Jahre nach der ersten </w:t>
      </w:r>
      <w:r w:rsidR="00F21EFB">
        <w:t xml:space="preserve">Erfahrung </w:t>
      </w:r>
      <w:r>
        <w:t xml:space="preserve">mit </w:t>
      </w:r>
      <w:proofErr w:type="spellStart"/>
      <w:r w:rsidRPr="0017448E">
        <w:rPr>
          <w:i/>
          <w:iCs/>
        </w:rPr>
        <w:t>PluSport</w:t>
      </w:r>
      <w:proofErr w:type="spellEnd"/>
      <w:r w:rsidRPr="0017448E">
        <w:rPr>
          <w:i/>
          <w:iCs/>
        </w:rPr>
        <w:t xml:space="preserve"> </w:t>
      </w:r>
      <w:r>
        <w:t>ha</w:t>
      </w:r>
      <w:r w:rsidR="00C9688E">
        <w:t xml:space="preserve">ben Menschen mit kognitiven Behinderungen </w:t>
      </w:r>
      <w:r w:rsidR="009E17C8">
        <w:t xml:space="preserve">seit dem Jahr 2021 </w:t>
      </w:r>
      <w:r>
        <w:t xml:space="preserve">endlich die Möglichkeit, </w:t>
      </w:r>
      <w:r w:rsidR="00C9688E">
        <w:t xml:space="preserve">sich </w:t>
      </w:r>
      <w:r>
        <w:t>in Grund- und Weiterbildungsmodule einzuschreiben. Es ist wichtig,</w:t>
      </w:r>
      <w:r w:rsidR="00F92731">
        <w:t xml:space="preserve"> dass</w:t>
      </w:r>
      <w:r>
        <w:t xml:space="preserve"> alle, die möchten, sich weiterbilden</w:t>
      </w:r>
      <w:r w:rsidR="00DB4B7F">
        <w:t xml:space="preserve"> können</w:t>
      </w:r>
      <w:r>
        <w:t xml:space="preserve">. </w:t>
      </w:r>
      <w:r w:rsidR="006E14BA" w:rsidRPr="006E14BA">
        <w:t xml:space="preserve">Viele Menschen leiten seit Jahren ehrenamtlich einen Teil des Unterrichts als Assistenzperson, ohne jemals selbst die Möglichkeit gehabt zu haben, eine Schulung zu besuchen, wie dies für </w:t>
      </w:r>
      <w:proofErr w:type="spellStart"/>
      <w:proofErr w:type="gramStart"/>
      <w:r w:rsidR="006E14BA" w:rsidRPr="006E14BA">
        <w:t>Kolleg:innen</w:t>
      </w:r>
      <w:proofErr w:type="spellEnd"/>
      <w:proofErr w:type="gramEnd"/>
      <w:r w:rsidR="006E14BA" w:rsidRPr="006E14BA">
        <w:t xml:space="preserve"> ohne Behinderung ganz selbstverständlich ist. Für sie ist der Zugang zu Weiterbildung besonders wichtig.</w:t>
      </w:r>
      <w:r w:rsidR="006E14BA">
        <w:t xml:space="preserve"> </w:t>
      </w:r>
      <w:r w:rsidR="0010702E" w:rsidRPr="0010702E">
        <w:t xml:space="preserve">Durch die Weiterbildungskurse wird die Diversität als Entwicklungsmöglichkeit für alle </w:t>
      </w:r>
      <w:r w:rsidR="00560097">
        <w:t>erlebt</w:t>
      </w:r>
      <w:r w:rsidR="0010702E" w:rsidRPr="0010702E">
        <w:t xml:space="preserve"> – ein weiterer grosser Schritt auf dem Weg zur Inklusion.</w:t>
      </w:r>
    </w:p>
    <w:p w14:paraId="4909195F" w14:textId="11B4CB09" w:rsidR="00F9437F" w:rsidRDefault="00395E7F" w:rsidP="00F9437F">
      <w:pPr>
        <w:pStyle w:val="AbbildungBeschriftung"/>
      </w:pPr>
      <w:r>
        <w:rPr>
          <w:noProof/>
        </w:rPr>
        <w:drawing>
          <wp:anchor distT="0" distB="0" distL="114300" distR="114300" simplePos="0" relativeHeight="251658242" behindDoc="0" locked="0" layoutInCell="1" allowOverlap="1" wp14:anchorId="103FBF9E" wp14:editId="4477AEC3">
            <wp:simplePos x="0" y="0"/>
            <wp:positionH relativeFrom="margin">
              <wp:posOffset>-18415</wp:posOffset>
            </wp:positionH>
            <wp:positionV relativeFrom="paragraph">
              <wp:posOffset>284480</wp:posOffset>
            </wp:positionV>
            <wp:extent cx="5791200" cy="4112260"/>
            <wp:effectExtent l="0" t="0" r="0" b="2540"/>
            <wp:wrapTopAndBottom/>
            <wp:docPr id="1185373890" name="Grafik 1185373890" descr="Die Abbildung zeigt Impressionen aus verschiedenen Aktivitäten, die vom Verein &quot;New Ability&quot; organisiert wu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73890" name="Grafik 4" descr="Die Abbildung zeigt Impressionen aus verschiedenen Aktivitäten, die vom Verein &quot;New Ability&quot; organisiert wurd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411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437F" w:rsidRPr="009E6EC4">
        <w:t>Impressionen aus den Aktivitäten von New Ability (</w:t>
      </w:r>
      <w:r w:rsidR="00F9437F" w:rsidRPr="009E6EC4">
        <w:rPr>
          <w:rFonts w:hint="cs"/>
        </w:rPr>
        <w:t>©</w:t>
      </w:r>
      <w:r w:rsidR="00F9437F" w:rsidRPr="009E6EC4">
        <w:t xml:space="preserve"> </w:t>
      </w:r>
      <w:r w:rsidR="00F9437F">
        <w:t>New Ability</w:t>
      </w:r>
      <w:r w:rsidR="00F9437F" w:rsidRPr="009E6EC4">
        <w:t>)</w:t>
      </w:r>
    </w:p>
    <w:p w14:paraId="647C3FF9" w14:textId="3F84982A" w:rsidR="00A44068" w:rsidRPr="00B117E4" w:rsidRDefault="0040653B" w:rsidP="00B117E4">
      <w:pPr>
        <w:pStyle w:val="berschrift1"/>
      </w:pPr>
      <w:r w:rsidRPr="00B117E4">
        <w:t>Neue Projekte und Kooperationen</w:t>
      </w:r>
    </w:p>
    <w:p w14:paraId="1304E719" w14:textId="64064DCF" w:rsidR="00A44068" w:rsidRPr="00D076C7" w:rsidRDefault="0040653B" w:rsidP="00761DBF">
      <w:pPr>
        <w:pStyle w:val="Textkrper"/>
        <w:ind w:firstLine="0"/>
      </w:pPr>
      <w:r>
        <w:t xml:space="preserve">Die Bereitschaft, hinter den Kulissen zu agieren und andere Vereine, Gruppen, Projekte oder Personen zu unterstützen, ist </w:t>
      </w:r>
      <w:r w:rsidR="00006448">
        <w:t>entscheidend</w:t>
      </w:r>
      <w:r>
        <w:t>, um die Inklusion zu fördern und immer mehr qualitativ hochwertige Aktivitäten für alle zu schaffen. Aus diesem Grund arbeiten wir mit zahlreichen Vereinen, Unternehmen, sozialen Einrichtungen, privaten Organisationen und öffentlichen Stellen auf regionaler, nationaler und internationaler Ebene zusammen.</w:t>
      </w:r>
      <w:r w:rsidR="002A18F4">
        <w:t xml:space="preserve"> </w:t>
      </w:r>
      <w:r w:rsidRPr="002A18F4">
        <w:t>Heute besteht</w:t>
      </w:r>
      <w:r w:rsidRPr="00D076C7">
        <w:t xml:space="preserve"> </w:t>
      </w:r>
      <w:r w:rsidRPr="0043258C">
        <w:rPr>
          <w:i/>
          <w:iCs/>
        </w:rPr>
        <w:t>New Ability</w:t>
      </w:r>
      <w:r w:rsidRPr="00D076C7">
        <w:t xml:space="preserve"> aus verschiedenen Freizeitsektoren, wie zum Beispiel: </w:t>
      </w:r>
    </w:p>
    <w:p w14:paraId="3E226E6B" w14:textId="77777777" w:rsidR="00A44068" w:rsidRPr="00D076C7" w:rsidRDefault="0040653B">
      <w:pPr>
        <w:pStyle w:val="Textkrper"/>
        <w:numPr>
          <w:ilvl w:val="0"/>
          <w:numId w:val="47"/>
        </w:numPr>
      </w:pPr>
      <w:r w:rsidRPr="00EB5271">
        <w:rPr>
          <w:i/>
          <w:iCs/>
        </w:rPr>
        <w:t>Mix-Dance:</w:t>
      </w:r>
      <w:r w:rsidRPr="00D076C7">
        <w:t xml:space="preserve"> Tanz- und Unterhaltungssektor</w:t>
      </w:r>
    </w:p>
    <w:p w14:paraId="49F2CB86" w14:textId="76296CBB" w:rsidR="00A44068" w:rsidRPr="00D076C7" w:rsidRDefault="0040653B">
      <w:pPr>
        <w:pStyle w:val="Textkrper"/>
        <w:numPr>
          <w:ilvl w:val="0"/>
          <w:numId w:val="45"/>
        </w:numPr>
      </w:pPr>
      <w:r w:rsidRPr="00EB5271">
        <w:rPr>
          <w:i/>
          <w:iCs/>
        </w:rPr>
        <w:t>Mix-Art:</w:t>
      </w:r>
      <w:r w:rsidRPr="00D076C7">
        <w:t xml:space="preserve"> Kunstsektor und Workshop </w:t>
      </w:r>
      <w:r w:rsidRPr="0043258C">
        <w:rPr>
          <w:i/>
          <w:iCs/>
        </w:rPr>
        <w:t>Arte Insieme</w:t>
      </w:r>
      <w:r w:rsidRPr="00D076C7">
        <w:t xml:space="preserve"> mit Produktion und Verkauf von Kunsthandwerk</w:t>
      </w:r>
    </w:p>
    <w:p w14:paraId="0276A68E" w14:textId="6BC7B710" w:rsidR="00A44068" w:rsidRPr="00D076C7" w:rsidRDefault="0040653B">
      <w:pPr>
        <w:pStyle w:val="Textkrper"/>
        <w:numPr>
          <w:ilvl w:val="0"/>
          <w:numId w:val="45"/>
        </w:numPr>
      </w:pPr>
      <w:r w:rsidRPr="00EB5271">
        <w:rPr>
          <w:i/>
          <w:iCs/>
        </w:rPr>
        <w:t>Mix-Sport:</w:t>
      </w:r>
      <w:r w:rsidRPr="00D076C7">
        <w:t xml:space="preserve"> Fitness und Multisportarten. Sportprojekte, die für alle zugänglich sind, mit Begleitung und Ausbildung von </w:t>
      </w:r>
      <w:proofErr w:type="spellStart"/>
      <w:proofErr w:type="gramStart"/>
      <w:r w:rsidRPr="00D076C7">
        <w:t>Trainer</w:t>
      </w:r>
      <w:r w:rsidR="00454531">
        <w:t>:</w:t>
      </w:r>
      <w:r w:rsidRPr="00D076C7">
        <w:t>innen</w:t>
      </w:r>
      <w:proofErr w:type="spellEnd"/>
      <w:proofErr w:type="gramEnd"/>
      <w:r w:rsidRPr="00D076C7">
        <w:t xml:space="preserve"> herkömmlicher Vereine oder Unterstützung von Sportveranstaltungen</w:t>
      </w:r>
    </w:p>
    <w:p w14:paraId="1CE04505" w14:textId="4250A917" w:rsidR="00A44068" w:rsidRPr="00D076C7" w:rsidRDefault="0040653B">
      <w:pPr>
        <w:pStyle w:val="Textkrper"/>
        <w:numPr>
          <w:ilvl w:val="0"/>
          <w:numId w:val="45"/>
        </w:numPr>
      </w:pPr>
      <w:r w:rsidRPr="00EB5271">
        <w:rPr>
          <w:i/>
          <w:iCs/>
        </w:rPr>
        <w:t>Mix-Chef:</w:t>
      </w:r>
      <w:r w:rsidRPr="00D076C7">
        <w:t xml:space="preserve"> Kochkurse und -workshops, für alle zugängliche Ausbildung in der Gastronomie und Hotellerie mit </w:t>
      </w:r>
      <w:proofErr w:type="spellStart"/>
      <w:r w:rsidRPr="0043258C">
        <w:rPr>
          <w:i/>
          <w:iCs/>
        </w:rPr>
        <w:t>GastroFormazione</w:t>
      </w:r>
      <w:proofErr w:type="spellEnd"/>
      <w:r w:rsidRPr="00D076C7">
        <w:t>, Teilnahme an Wohltätigkeits</w:t>
      </w:r>
      <w:r w:rsidR="00C64E24" w:rsidRPr="00D076C7">
        <w:t>-</w:t>
      </w:r>
      <w:r w:rsidR="00C64E24">
        <w:t xml:space="preserve"> und </w:t>
      </w:r>
      <w:r w:rsidRPr="00D076C7">
        <w:t>Firmen</w:t>
      </w:r>
      <w:r w:rsidR="00C64E24">
        <w:t>v</w:t>
      </w:r>
      <w:r w:rsidRPr="00D076C7">
        <w:t>eranstaltungen</w:t>
      </w:r>
      <w:r w:rsidR="00C64E24">
        <w:t>, Bar-Service</w:t>
      </w:r>
      <w:r w:rsidRPr="00D076C7">
        <w:t xml:space="preserve"> und Catering </w:t>
      </w:r>
      <w:r w:rsidR="003C2EC0">
        <w:t>(</w:t>
      </w:r>
      <w:r w:rsidRPr="00D076C7">
        <w:t xml:space="preserve">Sensibilisierung </w:t>
      </w:r>
      <w:r w:rsidR="009E4DCE">
        <w:t xml:space="preserve">der </w:t>
      </w:r>
      <w:r w:rsidR="00852B42">
        <w:t xml:space="preserve">Arbeitgeber und Mitarbeitenden von </w:t>
      </w:r>
      <w:r w:rsidRPr="00D076C7">
        <w:t>Hotels und Restaurants</w:t>
      </w:r>
      <w:r w:rsidR="003C2EC0">
        <w:t>)</w:t>
      </w:r>
    </w:p>
    <w:p w14:paraId="62C48378" w14:textId="4D6932FC" w:rsidR="00A44068" w:rsidRPr="00D076C7" w:rsidRDefault="0040653B">
      <w:pPr>
        <w:pStyle w:val="Textkrper"/>
        <w:numPr>
          <w:ilvl w:val="0"/>
          <w:numId w:val="45"/>
        </w:numPr>
      </w:pPr>
      <w:r w:rsidRPr="00EB5271">
        <w:rPr>
          <w:i/>
          <w:iCs/>
        </w:rPr>
        <w:t>Mix-Free Time:</w:t>
      </w:r>
      <w:r w:rsidRPr="00D076C7">
        <w:t xml:space="preserve"> Freizeit, Reisen und Zugang zur Kultur </w:t>
      </w:r>
    </w:p>
    <w:p w14:paraId="27F47B58" w14:textId="2E856833" w:rsidR="00A44068" w:rsidRDefault="0040653B">
      <w:pPr>
        <w:pStyle w:val="Textkrper"/>
        <w:numPr>
          <w:ilvl w:val="0"/>
          <w:numId w:val="45"/>
        </w:numPr>
      </w:pPr>
      <w:r w:rsidRPr="00D076C7">
        <w:lastRenderedPageBreak/>
        <w:t xml:space="preserve">Sonstiges: </w:t>
      </w:r>
      <w:proofErr w:type="spellStart"/>
      <w:r w:rsidRPr="00D076C7">
        <w:t>Sozialreferent</w:t>
      </w:r>
      <w:r w:rsidR="00E154EF">
        <w:t>:</w:t>
      </w:r>
      <w:r w:rsidRPr="00D076C7">
        <w:t>in</w:t>
      </w:r>
      <w:proofErr w:type="spellEnd"/>
      <w:r w:rsidRPr="00D076C7">
        <w:t xml:space="preserve">, Familienunterstützung, Beratung für Schulen, Behörden und Unternehmen zu den Themen Barrierefreiheit, Inklusion und </w:t>
      </w:r>
      <w:r>
        <w:t xml:space="preserve">Diversität </w:t>
      </w:r>
    </w:p>
    <w:p w14:paraId="1E4E79AF" w14:textId="6F7D2273" w:rsidR="005B1C30" w:rsidRDefault="005B1C30" w:rsidP="00397894">
      <w:pPr>
        <w:pStyle w:val="Textkrper"/>
        <w:ind w:firstLine="0"/>
      </w:pPr>
      <w:r>
        <w:t xml:space="preserve">Im Laufe der Jahre erfüllte der Verein die Träume und Wünsche vieler Menschen, indem er neue Projekte ins Leben rief und andere aufgab, die nicht länger benötigt wurden. Flexibilität und Wandel kennzeichnen die Arbeitsweise von </w:t>
      </w:r>
      <w:r w:rsidRPr="00961760">
        <w:rPr>
          <w:i/>
          <w:iCs/>
        </w:rPr>
        <w:t>New Ability</w:t>
      </w:r>
      <w:r>
        <w:t>.</w:t>
      </w:r>
    </w:p>
    <w:tbl>
      <w:tblPr>
        <w:tblStyle w:val="Tabellenraster"/>
        <w:tblW w:w="536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599"/>
        <w:gridCol w:w="3021"/>
      </w:tblGrid>
      <w:tr w:rsidR="00D076C7" w:rsidRPr="00D076C7" w14:paraId="4E59F544" w14:textId="77777777" w:rsidTr="00026049">
        <w:tc>
          <w:tcPr>
            <w:tcW w:w="2112" w:type="pct"/>
            <w:vAlign w:val="center"/>
          </w:tcPr>
          <w:p w14:paraId="413BEB27" w14:textId="2D39AAAF" w:rsidR="00A44068" w:rsidRPr="00D076C7" w:rsidRDefault="0040653B" w:rsidP="002248B6">
            <w:pPr>
              <w:pStyle w:val="Textkrper"/>
              <w:ind w:firstLine="0"/>
            </w:pPr>
            <w:r w:rsidRPr="00D076C7">
              <w:rPr>
                <w:noProof/>
              </w:rPr>
              <w:drawing>
                <wp:inline distT="0" distB="0" distL="0" distR="0" wp14:anchorId="5E4D0736" wp14:editId="3829EF5A">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335" w:type="pct"/>
            <w:vAlign w:val="center"/>
          </w:tcPr>
          <w:p w14:paraId="32B904CB" w14:textId="77777777" w:rsidR="00A44068" w:rsidRPr="00D076C7" w:rsidRDefault="00A44068">
            <w:pPr>
              <w:pStyle w:val="Textkrper"/>
              <w:rPr>
                <w:noProof/>
                <w:lang w:val="fr-CH"/>
              </w:rPr>
            </w:pPr>
          </w:p>
        </w:tc>
        <w:tc>
          <w:tcPr>
            <w:tcW w:w="1552" w:type="pct"/>
            <w:vAlign w:val="center"/>
          </w:tcPr>
          <w:p w14:paraId="7EF9C07A" w14:textId="77777777" w:rsidR="00A44068" w:rsidRPr="00D076C7" w:rsidRDefault="00A44068">
            <w:pPr>
              <w:pStyle w:val="Textkrper"/>
              <w:rPr>
                <w:noProof/>
                <w:lang w:val="fr-CH"/>
              </w:rPr>
            </w:pPr>
          </w:p>
        </w:tc>
      </w:tr>
      <w:tr w:rsidR="00A44068" w:rsidRPr="00D076C7" w14:paraId="0E1A5E51" w14:textId="77777777" w:rsidTr="00026049">
        <w:trPr>
          <w:trHeight w:val="960"/>
        </w:trPr>
        <w:tc>
          <w:tcPr>
            <w:tcW w:w="2112" w:type="pct"/>
          </w:tcPr>
          <w:p w14:paraId="20DE3B30" w14:textId="77777777" w:rsidR="000310DE" w:rsidRPr="00CC138D" w:rsidRDefault="0040653B" w:rsidP="00163EE5">
            <w:pPr>
              <w:pStyle w:val="Textkrper3"/>
              <w:rPr>
                <w:lang w:val="it-IT"/>
              </w:rPr>
            </w:pPr>
            <w:r w:rsidRPr="00CC138D">
              <w:rPr>
                <w:lang w:val="it-IT"/>
              </w:rPr>
              <w:t xml:space="preserve">Giada </w:t>
            </w:r>
            <w:proofErr w:type="spellStart"/>
            <w:r w:rsidRPr="00CC138D">
              <w:rPr>
                <w:lang w:val="it-IT"/>
              </w:rPr>
              <w:t>Besomi</w:t>
            </w:r>
            <w:proofErr w:type="spellEnd"/>
            <w:r w:rsidRPr="00CC138D">
              <w:rPr>
                <w:lang w:val="it-IT"/>
              </w:rPr>
              <w:t xml:space="preserve"> </w:t>
            </w:r>
          </w:p>
          <w:p w14:paraId="3A94DFC1" w14:textId="05AD066B" w:rsidR="000310DE" w:rsidRPr="00CC138D" w:rsidRDefault="00204BA3" w:rsidP="00163EE5">
            <w:pPr>
              <w:pStyle w:val="Textkrper3"/>
              <w:rPr>
                <w:lang w:val="it-IT"/>
              </w:rPr>
            </w:pPr>
            <w:proofErr w:type="spellStart"/>
            <w:r w:rsidRPr="00CC138D">
              <w:rPr>
                <w:lang w:val="it-IT"/>
              </w:rPr>
              <w:t>Pr</w:t>
            </w:r>
            <w:r w:rsidRPr="00CC138D">
              <w:rPr>
                <w:rFonts w:hint="eastAsia"/>
                <w:lang w:val="it-IT"/>
              </w:rPr>
              <w:t>ä</w:t>
            </w:r>
            <w:r w:rsidRPr="00CC138D">
              <w:rPr>
                <w:lang w:val="it-IT"/>
              </w:rPr>
              <w:t>sidenti</w:t>
            </w:r>
            <w:r w:rsidR="00FC4283" w:rsidRPr="00CC138D">
              <w:rPr>
                <w:lang w:val="it-IT"/>
              </w:rPr>
              <w:t>n</w:t>
            </w:r>
            <w:proofErr w:type="spellEnd"/>
            <w:r w:rsidR="00FC4283" w:rsidRPr="00CC138D">
              <w:rPr>
                <w:lang w:val="it-IT"/>
              </w:rPr>
              <w:t xml:space="preserve"> Associazione </w:t>
            </w:r>
            <w:r w:rsidR="0040653B" w:rsidRPr="00CC138D">
              <w:rPr>
                <w:i/>
                <w:iCs/>
                <w:lang w:val="it-IT"/>
              </w:rPr>
              <w:t xml:space="preserve">New </w:t>
            </w:r>
            <w:proofErr w:type="spellStart"/>
            <w:r w:rsidR="0040653B" w:rsidRPr="00CC138D">
              <w:rPr>
                <w:i/>
                <w:iCs/>
                <w:lang w:val="it-IT"/>
              </w:rPr>
              <w:t>Ability</w:t>
            </w:r>
            <w:proofErr w:type="spellEnd"/>
            <w:r w:rsidR="0040653B" w:rsidRPr="00CC138D">
              <w:rPr>
                <w:lang w:val="it-IT"/>
              </w:rPr>
              <w:t xml:space="preserve"> </w:t>
            </w:r>
          </w:p>
          <w:p w14:paraId="181F9DEE" w14:textId="305EA962" w:rsidR="00A44068" w:rsidRPr="00CC138D" w:rsidRDefault="0040653B" w:rsidP="00163EE5">
            <w:pPr>
              <w:pStyle w:val="Textkrper3"/>
            </w:pPr>
            <w:r w:rsidRPr="00CC138D">
              <w:t>Referentin Inklusion und Behindertensport</w:t>
            </w:r>
          </w:p>
          <w:p w14:paraId="113198A0" w14:textId="44A42B74" w:rsidR="00A44068" w:rsidRPr="00CC138D" w:rsidRDefault="00000000" w:rsidP="00163EE5">
            <w:pPr>
              <w:pStyle w:val="Textkrper3"/>
              <w:rPr>
                <w:bCs/>
                <w:iCs/>
              </w:rPr>
            </w:pPr>
            <w:hyperlink r:id="rId18" w:history="1">
              <w:r w:rsidR="0040653B" w:rsidRPr="00163EE5">
                <w:rPr>
                  <w:rStyle w:val="Hyperlink"/>
                </w:rPr>
                <w:t>info@newability.ch</w:t>
              </w:r>
            </w:hyperlink>
          </w:p>
        </w:tc>
        <w:tc>
          <w:tcPr>
            <w:tcW w:w="1335" w:type="pct"/>
          </w:tcPr>
          <w:p w14:paraId="36B8FBDB" w14:textId="77777777" w:rsidR="00A44068" w:rsidRPr="00D076C7" w:rsidRDefault="00A44068" w:rsidP="00163EE5">
            <w:pPr>
              <w:pStyle w:val="Textkrper3"/>
            </w:pPr>
          </w:p>
        </w:tc>
        <w:tc>
          <w:tcPr>
            <w:tcW w:w="1552" w:type="pct"/>
          </w:tcPr>
          <w:p w14:paraId="71A2D034" w14:textId="77777777" w:rsidR="00A44068" w:rsidRPr="00D076C7" w:rsidRDefault="00A44068" w:rsidP="00163EE5">
            <w:pPr>
              <w:pStyle w:val="Textkrper3"/>
            </w:pPr>
          </w:p>
        </w:tc>
      </w:tr>
    </w:tbl>
    <w:p w14:paraId="528853C2" w14:textId="4EB497FB" w:rsidR="00A44068" w:rsidRPr="00E22E34" w:rsidRDefault="0040653B" w:rsidP="00B117E4">
      <w:pPr>
        <w:pStyle w:val="berschrift1"/>
        <w:rPr>
          <w:lang w:val="it-IT"/>
        </w:rPr>
      </w:pPr>
      <w:proofErr w:type="spellStart"/>
      <w:r w:rsidRPr="00E22E34">
        <w:rPr>
          <w:lang w:val="it-IT"/>
        </w:rPr>
        <w:t>Literatur</w:t>
      </w:r>
      <w:proofErr w:type="spellEnd"/>
    </w:p>
    <w:p w14:paraId="111C2291" w14:textId="74896D51" w:rsidR="00A44068" w:rsidRPr="00CC138D" w:rsidRDefault="0040653B" w:rsidP="00CC138D">
      <w:pPr>
        <w:pStyle w:val="Literaturverzeichnis"/>
      </w:pPr>
      <w:r w:rsidRPr="00E22E34">
        <w:rPr>
          <w:lang w:val="it-IT"/>
        </w:rPr>
        <w:t>Melio</w:t>
      </w:r>
      <w:r w:rsidR="00E001BB" w:rsidRPr="00E22E34">
        <w:rPr>
          <w:lang w:val="it-IT"/>
        </w:rPr>
        <w:t>,</w:t>
      </w:r>
      <w:r w:rsidRPr="00E22E34">
        <w:rPr>
          <w:lang w:val="it-IT"/>
        </w:rPr>
        <w:t xml:space="preserve"> I. (2022</w:t>
      </w:r>
      <w:r w:rsidRPr="00D655E9">
        <w:rPr>
          <w:i/>
          <w:iCs/>
          <w:lang w:val="it-IT"/>
        </w:rPr>
        <w:t xml:space="preserve">). </w:t>
      </w:r>
      <w:r w:rsidRPr="00D655E9">
        <w:rPr>
          <w:rFonts w:hint="eastAsia"/>
          <w:i/>
          <w:iCs/>
          <w:lang w:val="it-IT"/>
        </w:rPr>
        <w:t>È</w:t>
      </w:r>
      <w:r w:rsidRPr="00D655E9">
        <w:rPr>
          <w:i/>
          <w:iCs/>
          <w:lang w:val="it-IT"/>
        </w:rPr>
        <w:t xml:space="preserve"> facile parlare di disabilit</w:t>
      </w:r>
      <w:r w:rsidRPr="00D655E9">
        <w:rPr>
          <w:rFonts w:hint="eastAsia"/>
          <w:i/>
          <w:iCs/>
          <w:lang w:val="it-IT"/>
        </w:rPr>
        <w:t>à</w:t>
      </w:r>
      <w:r w:rsidRPr="00D655E9">
        <w:rPr>
          <w:i/>
          <w:iCs/>
          <w:lang w:val="it-IT"/>
        </w:rPr>
        <w:t xml:space="preserve"> (se </w:t>
      </w:r>
      <w:proofErr w:type="spellStart"/>
      <w:r w:rsidRPr="00D655E9">
        <w:rPr>
          <w:i/>
          <w:iCs/>
          <w:lang w:val="it-IT"/>
        </w:rPr>
        <w:t>sai</w:t>
      </w:r>
      <w:proofErr w:type="spellEnd"/>
      <w:r w:rsidRPr="00D655E9">
        <w:rPr>
          <w:i/>
          <w:iCs/>
          <w:lang w:val="it-IT"/>
        </w:rPr>
        <w:t xml:space="preserve"> davvero come farlo)</w:t>
      </w:r>
      <w:r w:rsidR="009D03BB" w:rsidRPr="00D655E9">
        <w:rPr>
          <w:i/>
          <w:iCs/>
          <w:lang w:val="it-IT"/>
        </w:rPr>
        <w:t>.</w:t>
      </w:r>
      <w:r w:rsidRPr="00D655E9">
        <w:rPr>
          <w:i/>
          <w:iCs/>
          <w:lang w:val="it-IT"/>
        </w:rPr>
        <w:t xml:space="preserve"> </w:t>
      </w:r>
      <w:r w:rsidR="009D03BB" w:rsidRPr="00D655E9">
        <w:rPr>
          <w:i/>
          <w:iCs/>
        </w:rPr>
        <w:t xml:space="preserve">La </w:t>
      </w:r>
      <w:proofErr w:type="spellStart"/>
      <w:r w:rsidRPr="00D655E9">
        <w:rPr>
          <w:i/>
          <w:iCs/>
        </w:rPr>
        <w:t>comunicazione</w:t>
      </w:r>
      <w:proofErr w:type="spellEnd"/>
      <w:r w:rsidRPr="00D655E9">
        <w:rPr>
          <w:i/>
          <w:iCs/>
        </w:rPr>
        <w:t xml:space="preserve"> </w:t>
      </w:r>
      <w:proofErr w:type="spellStart"/>
      <w:r w:rsidRPr="00D655E9">
        <w:rPr>
          <w:i/>
          <w:iCs/>
        </w:rPr>
        <w:t>giusta</w:t>
      </w:r>
      <w:proofErr w:type="spellEnd"/>
      <w:r w:rsidRPr="00D655E9">
        <w:rPr>
          <w:i/>
          <w:iCs/>
        </w:rPr>
        <w:t xml:space="preserve"> per </w:t>
      </w:r>
      <w:proofErr w:type="spellStart"/>
      <w:r w:rsidRPr="00D655E9">
        <w:rPr>
          <w:i/>
          <w:iCs/>
        </w:rPr>
        <w:t>un</w:t>
      </w:r>
      <w:proofErr w:type="spellEnd"/>
      <w:r w:rsidRPr="00D655E9">
        <w:rPr>
          <w:i/>
          <w:iCs/>
        </w:rPr>
        <w:t xml:space="preserve"> </w:t>
      </w:r>
      <w:proofErr w:type="spellStart"/>
      <w:r w:rsidRPr="00D655E9">
        <w:rPr>
          <w:i/>
          <w:iCs/>
        </w:rPr>
        <w:t>mondo</w:t>
      </w:r>
      <w:proofErr w:type="spellEnd"/>
      <w:r w:rsidRPr="00D655E9">
        <w:rPr>
          <w:i/>
          <w:iCs/>
        </w:rPr>
        <w:t xml:space="preserve"> </w:t>
      </w:r>
      <w:proofErr w:type="spellStart"/>
      <w:r w:rsidRPr="00D655E9">
        <w:rPr>
          <w:i/>
          <w:iCs/>
        </w:rPr>
        <w:t>inclusivo</w:t>
      </w:r>
      <w:proofErr w:type="spellEnd"/>
      <w:r w:rsidRPr="00CC138D">
        <w:t>. Erickson.</w:t>
      </w:r>
    </w:p>
    <w:p w14:paraId="269C1A42" w14:textId="35B64268" w:rsidR="00C063EF" w:rsidRPr="00D655E9" w:rsidRDefault="00456D52" w:rsidP="00D655E9">
      <w:pPr>
        <w:pStyle w:val="Literaturverzeichnis"/>
      </w:pPr>
      <w:r w:rsidRPr="00CC138D">
        <w:t>Übereinkommen über die Rechte von Menschen mit Behinderungen (Behindertenrechtskonvention, BRK), vom 13. Dezember 2006, durch die Schweiz ratifiziert am 15. April 2014, in Kraft seit dem 15. Mai 2014, SR 0.109.</w:t>
      </w:r>
    </w:p>
    <w:sectPr w:rsidR="00C063EF" w:rsidRPr="00D655E9" w:rsidSect="00B10660">
      <w:headerReference w:type="default" r:id="rId19"/>
      <w:footerReference w:type="default" r:id="rId20"/>
      <w:pgSz w:w="11907" w:h="16840" w:code="9"/>
      <w:pgMar w:top="1418" w:right="1418" w:bottom="1134" w:left="1418" w:header="720" w:footer="567" w:gutter="0"/>
      <w:pgNumType w:start="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CC34F" w14:textId="77777777" w:rsidR="00627E31" w:rsidRDefault="00627E31">
      <w:pPr>
        <w:spacing w:line="240" w:lineRule="auto"/>
      </w:pPr>
      <w:r>
        <w:separator/>
      </w:r>
    </w:p>
  </w:endnote>
  <w:endnote w:type="continuationSeparator" w:id="0">
    <w:p w14:paraId="5C5FE605" w14:textId="77777777" w:rsidR="00627E31" w:rsidRDefault="00627E31">
      <w:pPr>
        <w:spacing w:line="240" w:lineRule="auto"/>
      </w:pPr>
      <w:r>
        <w:continuationSeparator/>
      </w:r>
    </w:p>
  </w:endnote>
  <w:endnote w:type="continuationNotice" w:id="1">
    <w:p w14:paraId="61FA48CC" w14:textId="77777777" w:rsidR="00627E31" w:rsidRDefault="00627E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08D5535-251F-4541-A779-9484FD7F354C}"/>
    <w:embedBold r:id="rId2" w:fontKey="{515C7B17-2F35-4003-B05D-33FC52B0E687}"/>
    <w:embedItalic r:id="rId3" w:fontKey="{BF6116FE-88A6-4F1D-AED9-1D4E8329CB83}"/>
    <w:embedBoldItalic r:id="rId4" w:fontKey="{8124B275-CE4B-41F8-89F7-AA8D9095D28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1154959-CCA9-4592-A6E0-DB23DD84BAE9}"/>
  </w:font>
  <w:font w:name="Segoe UI">
    <w:panose1 w:val="020B0502040204020203"/>
    <w:charset w:val="00"/>
    <w:family w:val="swiss"/>
    <w:pitch w:val="variable"/>
    <w:sig w:usb0="E4002EFF" w:usb1="C000E47F" w:usb2="00000009" w:usb3="00000000" w:csb0="000001FF" w:csb1="00000000"/>
    <w:embedRegular r:id="rId6" w:fontKey="{1D99095E-01DD-4AEA-999D-2D6D348C48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4213" w14:textId="77777777" w:rsidR="00A44068" w:rsidRDefault="0040653B">
    <w:pPr>
      <w:pStyle w:val="Fuzeile"/>
      <w:rPr>
        <w:szCs w:val="22"/>
      </w:rPr>
    </w:pPr>
    <w:r>
      <w:rPr>
        <w:noProof/>
      </w:rPr>
      <w:drawing>
        <wp:anchor distT="0" distB="0" distL="114300" distR="114300" simplePos="0" relativeHeight="251658241" behindDoc="1" locked="0" layoutInCell="1" allowOverlap="1" wp14:anchorId="0FB891D7" wp14:editId="36BFB129">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fldChar w:fldCharType="begin"/>
    </w:r>
    <w:r>
      <w:instrText>PAGE  \* Arabic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FA31" w14:textId="77777777" w:rsidR="00627E31" w:rsidRDefault="00627E31">
      <w:pPr>
        <w:spacing w:line="240" w:lineRule="auto"/>
        <w:rPr>
          <w:rFonts w:asciiTheme="minorHAnsi" w:hAnsiTheme="minorHAnsi"/>
        </w:rPr>
      </w:pPr>
      <w:r>
        <w:rPr>
          <w:rFonts w:asciiTheme="minorHAnsi" w:hAnsiTheme="minorHAnsi"/>
        </w:rPr>
        <w:separator/>
      </w:r>
    </w:p>
  </w:footnote>
  <w:footnote w:type="continuationSeparator" w:id="0">
    <w:p w14:paraId="62381E10" w14:textId="77777777" w:rsidR="00627E31" w:rsidRDefault="00627E31">
      <w:r>
        <w:continuationSeparator/>
      </w:r>
    </w:p>
  </w:footnote>
  <w:footnote w:type="continuationNotice" w:id="1">
    <w:p w14:paraId="21702725" w14:textId="77777777" w:rsidR="00627E31" w:rsidRDefault="00627E31">
      <w:pPr>
        <w:spacing w:line="240" w:lineRule="auto"/>
      </w:pPr>
    </w:p>
  </w:footnote>
  <w:footnote w:id="2">
    <w:p w14:paraId="64FE8C08" w14:textId="60AF36F0" w:rsidR="009553FD" w:rsidRPr="008E40A8" w:rsidRDefault="009553FD">
      <w:pPr>
        <w:pStyle w:val="Funotentext"/>
      </w:pPr>
      <w:r>
        <w:rPr>
          <w:rStyle w:val="Funotenzeichen"/>
        </w:rPr>
        <w:footnoteRef/>
      </w:r>
      <w:r w:rsidRPr="008E40A8">
        <w:t xml:space="preserve"> APA</w:t>
      </w:r>
      <w:r w:rsidRPr="000A2758">
        <w:t xml:space="preserve"> steht </w:t>
      </w:r>
      <w:r w:rsidRPr="008E40A8">
        <w:t xml:space="preserve">für </w:t>
      </w:r>
      <w:proofErr w:type="spellStart"/>
      <w:r w:rsidRPr="00E16469">
        <w:rPr>
          <w:i/>
          <w:iCs/>
        </w:rPr>
        <w:t>Adapted</w:t>
      </w:r>
      <w:proofErr w:type="spellEnd"/>
      <w:r w:rsidRPr="00E16469">
        <w:rPr>
          <w:i/>
          <w:iCs/>
        </w:rPr>
        <w:t xml:space="preserve"> </w:t>
      </w:r>
      <w:proofErr w:type="spellStart"/>
      <w:r w:rsidRPr="00E16469">
        <w:rPr>
          <w:i/>
          <w:iCs/>
        </w:rPr>
        <w:t>physical</w:t>
      </w:r>
      <w:proofErr w:type="spellEnd"/>
      <w:r w:rsidRPr="00E16469">
        <w:rPr>
          <w:i/>
          <w:iCs/>
        </w:rPr>
        <w:t xml:space="preserve"> </w:t>
      </w:r>
      <w:proofErr w:type="spellStart"/>
      <w:r w:rsidRPr="00E16469">
        <w:rPr>
          <w:i/>
          <w:iCs/>
        </w:rPr>
        <w:t>activity</w:t>
      </w:r>
      <w:proofErr w:type="spellEnd"/>
      <w:r w:rsidRPr="000A2758">
        <w:t xml:space="preserve"> und </w:t>
      </w:r>
      <w:r w:rsidR="008E40A8" w:rsidRPr="000A2758">
        <w:t>ist ein Fachgebiet der Kinesiologie</w:t>
      </w:r>
      <w:r w:rsidR="008E40A8">
        <w:t xml:space="preserve">, </w:t>
      </w:r>
      <w:r w:rsidR="008E40A8" w:rsidRPr="009511ED">
        <w:t>Sport- und Bewegungswissenschaften</w:t>
      </w:r>
      <w:r w:rsidR="008E40A8">
        <w:t>.</w:t>
      </w:r>
      <w:r w:rsidR="008E40A8" w:rsidRPr="009511ED">
        <w:t xml:space="preserve"> </w:t>
      </w:r>
      <w:r w:rsidR="008E40A8">
        <w:t>Das Konzept richtet</w:t>
      </w:r>
      <w:r w:rsidR="008E40A8" w:rsidRPr="009511ED">
        <w:t xml:space="preserve"> sich an Personen, die für die Teilnahme an körperlichen Aktivitäten eine Anpassung benötigen</w:t>
      </w:r>
      <w:r w:rsidR="007F4C21">
        <w:t xml:space="preserve"> </w:t>
      </w:r>
      <w:r w:rsidR="00021E31">
        <w:t>(</w:t>
      </w:r>
      <w:hyperlink r:id="rId1" w:history="1">
        <w:r w:rsidR="001C35F3" w:rsidRPr="0029373C">
          <w:rPr>
            <w:rStyle w:val="Hyperlink"/>
            <w:sz w:val="18"/>
          </w:rPr>
          <w:t>https://ifapa.net/what-is-apa/</w:t>
        </w:r>
      </w:hyperlink>
      <w:r w:rsidR="00C063EF">
        <w:t>)</w:t>
      </w:r>
      <w:r w:rsidR="008E40A8" w:rsidRPr="009511ED">
        <w:t>.</w:t>
      </w:r>
      <w:r w:rsidR="008E40A8" w:rsidRPr="009511ED" w:rsidDel="008E40A8">
        <w:t xml:space="preserve"> </w:t>
      </w:r>
    </w:p>
  </w:footnote>
  <w:footnote w:id="3">
    <w:p w14:paraId="51960F23" w14:textId="2AF6172C" w:rsidR="00E7296B" w:rsidRDefault="00E7296B">
      <w:pPr>
        <w:pStyle w:val="Funotentext"/>
      </w:pPr>
      <w:r>
        <w:rPr>
          <w:rStyle w:val="Funotenzeichen"/>
        </w:rPr>
        <w:footnoteRef/>
      </w:r>
      <w:r w:rsidR="00AC6A7B">
        <w:t xml:space="preserve"> </w:t>
      </w:r>
      <w:r w:rsidR="00BF54B0">
        <w:t>Mit Empfang ist gemeint, da</w:t>
      </w:r>
      <w:r w:rsidR="006C1B24">
        <w:t xml:space="preserve">ss Menschen mit Beeinträchtigungen </w:t>
      </w:r>
      <w:r w:rsidR="00011F24">
        <w:t>bei Bedarf unterstützt und begleitet werden</w:t>
      </w:r>
      <w:r w:rsidR="00DA63FE">
        <w:t>.</w:t>
      </w:r>
      <w:r w:rsidR="00011F24">
        <w:t xml:space="preserve"> Sie werden beispielsweise am Eingang begrüsst, erhalten Infos </w:t>
      </w:r>
      <w:r w:rsidR="00F701ED">
        <w:t>in</w:t>
      </w:r>
      <w:r w:rsidR="00DA63FE">
        <w:t xml:space="preserve"> Gebärdensprache</w:t>
      </w:r>
      <w:r w:rsidR="009C3D62">
        <w:t xml:space="preserve"> oder</w:t>
      </w:r>
      <w:r w:rsidR="00DA63FE">
        <w:t xml:space="preserve"> Piktogrammen und/oder werden zu ihrem Sitzplatz begleitet.</w:t>
      </w:r>
      <w:r w:rsidR="00273D7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C883" w14:textId="1630FB49" w:rsidR="00A44068" w:rsidRDefault="0040653B">
    <w:pPr>
      <w:pStyle w:val="Themenschwerpunkt"/>
    </w:pPr>
    <w:r>
      <mc:AlternateContent>
        <mc:Choice Requires="wps">
          <w:drawing>
            <wp:anchor distT="0" distB="0" distL="114299" distR="114299" simplePos="0" relativeHeight="251658240" behindDoc="0" locked="0" layoutInCell="1" allowOverlap="1" wp14:anchorId="5029065A" wp14:editId="50E581F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447B775"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117E4">
      <w:t>BEHINDERUNG UND FREIZEIT</w:t>
    </w:r>
    <w:r>
      <w:tab/>
    </w:r>
    <w:r>
      <w:tab/>
    </w:r>
    <w:r>
      <w:rPr>
        <w:b w:val="0"/>
      </w:rPr>
      <w:t xml:space="preserve">Schweizerische Zeitschrift für Heilpädagogik, Jg. </w:t>
    </w:r>
    <w:r w:rsidR="00B117E4">
      <w:rPr>
        <w:b w:val="0"/>
      </w:rPr>
      <w:t>29</w:t>
    </w:r>
    <w:r>
      <w:rPr>
        <w:b w:val="0"/>
      </w:rPr>
      <w:t xml:space="preserve">, </w:t>
    </w:r>
    <w:r w:rsidR="00B117E4">
      <w:rPr>
        <w:b w:val="0"/>
      </w:rPr>
      <w:t>05</w:t>
    </w:r>
    <w:r>
      <w:rPr>
        <w:b w:val="0"/>
      </w:rPr>
      <w:t>/</w:t>
    </w:r>
    <w:r w:rsidR="00B117E4">
      <w:rPr>
        <w:b w:val="0"/>
      </w:rPr>
      <w:t>2023</w:t>
    </w:r>
  </w:p>
  <w:p w14:paraId="5EEC3722" w14:textId="32B50CFC" w:rsidR="00A44068" w:rsidRDefault="0040653B">
    <w:pPr>
      <w:pStyle w:val="Themenschwerpunkt"/>
      <w:rPr>
        <w:b w:val="0"/>
        <w:bCs/>
      </w:rPr>
    </w:pPr>
    <w:r>
      <w:rPr>
        <w:b w:val="0"/>
      </w:rPr>
      <w:t>| ARTIKEL</w:t>
    </w:r>
    <w:r>
      <w:rPr>
        <w:b w:val="0"/>
      </w:rPr>
      <w:tab/>
    </w:r>
    <w:r>
      <w:rPr>
        <w:b w:val="0"/>
      </w:rPr>
      <w:tab/>
    </w:r>
  </w:p>
  <w:p w14:paraId="270C029F" w14:textId="77777777" w:rsidR="00A44068" w:rsidRDefault="00A440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162F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94EC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240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E533398"/>
    <w:multiLevelType w:val="hybridMultilevel"/>
    <w:tmpl w:val="29E6B23C"/>
    <w:lvl w:ilvl="0" w:tplc="08100001">
      <w:start w:val="1"/>
      <w:numFmt w:val="bullet"/>
      <w:lvlText w:val=""/>
      <w:lvlJc w:val="left"/>
      <w:pPr>
        <w:ind w:left="890" w:hanging="360"/>
      </w:pPr>
      <w:rPr>
        <w:rFonts w:ascii="Symbol" w:hAnsi="Symbol" w:hint="default"/>
      </w:rPr>
    </w:lvl>
    <w:lvl w:ilvl="1" w:tplc="08100003" w:tentative="1">
      <w:start w:val="1"/>
      <w:numFmt w:val="bullet"/>
      <w:lvlText w:val="o"/>
      <w:lvlJc w:val="left"/>
      <w:pPr>
        <w:ind w:left="1610" w:hanging="360"/>
      </w:pPr>
      <w:rPr>
        <w:rFonts w:ascii="Courier New" w:hAnsi="Courier New" w:cs="Courier New" w:hint="default"/>
      </w:rPr>
    </w:lvl>
    <w:lvl w:ilvl="2" w:tplc="08100005" w:tentative="1">
      <w:start w:val="1"/>
      <w:numFmt w:val="bullet"/>
      <w:lvlText w:val=""/>
      <w:lvlJc w:val="left"/>
      <w:pPr>
        <w:ind w:left="2330" w:hanging="360"/>
      </w:pPr>
      <w:rPr>
        <w:rFonts w:ascii="Wingdings" w:hAnsi="Wingdings" w:hint="default"/>
      </w:rPr>
    </w:lvl>
    <w:lvl w:ilvl="3" w:tplc="08100001" w:tentative="1">
      <w:start w:val="1"/>
      <w:numFmt w:val="bullet"/>
      <w:lvlText w:val=""/>
      <w:lvlJc w:val="left"/>
      <w:pPr>
        <w:ind w:left="3050" w:hanging="360"/>
      </w:pPr>
      <w:rPr>
        <w:rFonts w:ascii="Symbol" w:hAnsi="Symbol" w:hint="default"/>
      </w:rPr>
    </w:lvl>
    <w:lvl w:ilvl="4" w:tplc="08100003" w:tentative="1">
      <w:start w:val="1"/>
      <w:numFmt w:val="bullet"/>
      <w:lvlText w:val="o"/>
      <w:lvlJc w:val="left"/>
      <w:pPr>
        <w:ind w:left="3770" w:hanging="360"/>
      </w:pPr>
      <w:rPr>
        <w:rFonts w:ascii="Courier New" w:hAnsi="Courier New" w:cs="Courier New" w:hint="default"/>
      </w:rPr>
    </w:lvl>
    <w:lvl w:ilvl="5" w:tplc="08100005" w:tentative="1">
      <w:start w:val="1"/>
      <w:numFmt w:val="bullet"/>
      <w:lvlText w:val=""/>
      <w:lvlJc w:val="left"/>
      <w:pPr>
        <w:ind w:left="4490" w:hanging="360"/>
      </w:pPr>
      <w:rPr>
        <w:rFonts w:ascii="Wingdings" w:hAnsi="Wingdings" w:hint="default"/>
      </w:rPr>
    </w:lvl>
    <w:lvl w:ilvl="6" w:tplc="08100001" w:tentative="1">
      <w:start w:val="1"/>
      <w:numFmt w:val="bullet"/>
      <w:lvlText w:val=""/>
      <w:lvlJc w:val="left"/>
      <w:pPr>
        <w:ind w:left="5210" w:hanging="360"/>
      </w:pPr>
      <w:rPr>
        <w:rFonts w:ascii="Symbol" w:hAnsi="Symbol" w:hint="default"/>
      </w:rPr>
    </w:lvl>
    <w:lvl w:ilvl="7" w:tplc="08100003" w:tentative="1">
      <w:start w:val="1"/>
      <w:numFmt w:val="bullet"/>
      <w:lvlText w:val="o"/>
      <w:lvlJc w:val="left"/>
      <w:pPr>
        <w:ind w:left="5930" w:hanging="360"/>
      </w:pPr>
      <w:rPr>
        <w:rFonts w:ascii="Courier New" w:hAnsi="Courier New" w:cs="Courier New" w:hint="default"/>
      </w:rPr>
    </w:lvl>
    <w:lvl w:ilvl="8" w:tplc="08100005" w:tentative="1">
      <w:start w:val="1"/>
      <w:numFmt w:val="bullet"/>
      <w:lvlText w:val=""/>
      <w:lvlJc w:val="left"/>
      <w:pPr>
        <w:ind w:left="665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C23273"/>
    <w:multiLevelType w:val="hybridMultilevel"/>
    <w:tmpl w:val="2A24EB7E"/>
    <w:lvl w:ilvl="0" w:tplc="08100001">
      <w:start w:val="1"/>
      <w:numFmt w:val="bullet"/>
      <w:lvlText w:val=""/>
      <w:lvlJc w:val="left"/>
      <w:pPr>
        <w:ind w:left="890" w:hanging="360"/>
      </w:pPr>
      <w:rPr>
        <w:rFonts w:ascii="Symbol" w:hAnsi="Symbol" w:hint="default"/>
      </w:rPr>
    </w:lvl>
    <w:lvl w:ilvl="1" w:tplc="08100003" w:tentative="1">
      <w:start w:val="1"/>
      <w:numFmt w:val="bullet"/>
      <w:lvlText w:val="o"/>
      <w:lvlJc w:val="left"/>
      <w:pPr>
        <w:ind w:left="1610" w:hanging="360"/>
      </w:pPr>
      <w:rPr>
        <w:rFonts w:ascii="Courier New" w:hAnsi="Courier New" w:cs="Courier New" w:hint="default"/>
      </w:rPr>
    </w:lvl>
    <w:lvl w:ilvl="2" w:tplc="08100005" w:tentative="1">
      <w:start w:val="1"/>
      <w:numFmt w:val="bullet"/>
      <w:lvlText w:val=""/>
      <w:lvlJc w:val="left"/>
      <w:pPr>
        <w:ind w:left="2330" w:hanging="360"/>
      </w:pPr>
      <w:rPr>
        <w:rFonts w:ascii="Wingdings" w:hAnsi="Wingdings" w:hint="default"/>
      </w:rPr>
    </w:lvl>
    <w:lvl w:ilvl="3" w:tplc="08100001" w:tentative="1">
      <w:start w:val="1"/>
      <w:numFmt w:val="bullet"/>
      <w:lvlText w:val=""/>
      <w:lvlJc w:val="left"/>
      <w:pPr>
        <w:ind w:left="3050" w:hanging="360"/>
      </w:pPr>
      <w:rPr>
        <w:rFonts w:ascii="Symbol" w:hAnsi="Symbol" w:hint="default"/>
      </w:rPr>
    </w:lvl>
    <w:lvl w:ilvl="4" w:tplc="08100003" w:tentative="1">
      <w:start w:val="1"/>
      <w:numFmt w:val="bullet"/>
      <w:lvlText w:val="o"/>
      <w:lvlJc w:val="left"/>
      <w:pPr>
        <w:ind w:left="3770" w:hanging="360"/>
      </w:pPr>
      <w:rPr>
        <w:rFonts w:ascii="Courier New" w:hAnsi="Courier New" w:cs="Courier New" w:hint="default"/>
      </w:rPr>
    </w:lvl>
    <w:lvl w:ilvl="5" w:tplc="08100005" w:tentative="1">
      <w:start w:val="1"/>
      <w:numFmt w:val="bullet"/>
      <w:lvlText w:val=""/>
      <w:lvlJc w:val="left"/>
      <w:pPr>
        <w:ind w:left="4490" w:hanging="360"/>
      </w:pPr>
      <w:rPr>
        <w:rFonts w:ascii="Wingdings" w:hAnsi="Wingdings" w:hint="default"/>
      </w:rPr>
    </w:lvl>
    <w:lvl w:ilvl="6" w:tplc="08100001" w:tentative="1">
      <w:start w:val="1"/>
      <w:numFmt w:val="bullet"/>
      <w:lvlText w:val=""/>
      <w:lvlJc w:val="left"/>
      <w:pPr>
        <w:ind w:left="5210" w:hanging="360"/>
      </w:pPr>
      <w:rPr>
        <w:rFonts w:ascii="Symbol" w:hAnsi="Symbol" w:hint="default"/>
      </w:rPr>
    </w:lvl>
    <w:lvl w:ilvl="7" w:tplc="08100003" w:tentative="1">
      <w:start w:val="1"/>
      <w:numFmt w:val="bullet"/>
      <w:lvlText w:val="o"/>
      <w:lvlJc w:val="left"/>
      <w:pPr>
        <w:ind w:left="5930" w:hanging="360"/>
      </w:pPr>
      <w:rPr>
        <w:rFonts w:ascii="Courier New" w:hAnsi="Courier New" w:cs="Courier New" w:hint="default"/>
      </w:rPr>
    </w:lvl>
    <w:lvl w:ilvl="8" w:tplc="08100005" w:tentative="1">
      <w:start w:val="1"/>
      <w:numFmt w:val="bullet"/>
      <w:lvlText w:val=""/>
      <w:lvlJc w:val="left"/>
      <w:pPr>
        <w:ind w:left="6650" w:hanging="360"/>
      </w:pPr>
      <w:rPr>
        <w:rFonts w:ascii="Wingdings" w:hAnsi="Wingdings" w:hint="default"/>
      </w:r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46794C"/>
    <w:multiLevelType w:val="hybridMultilevel"/>
    <w:tmpl w:val="7416E0F4"/>
    <w:lvl w:ilvl="0" w:tplc="08100001">
      <w:start w:val="1"/>
      <w:numFmt w:val="bullet"/>
      <w:lvlText w:val=""/>
      <w:lvlJc w:val="left"/>
      <w:pPr>
        <w:ind w:left="945" w:hanging="360"/>
      </w:pPr>
      <w:rPr>
        <w:rFonts w:ascii="Symbol" w:hAnsi="Symbol" w:hint="default"/>
      </w:rPr>
    </w:lvl>
    <w:lvl w:ilvl="1" w:tplc="08100003" w:tentative="1">
      <w:start w:val="1"/>
      <w:numFmt w:val="bullet"/>
      <w:lvlText w:val="o"/>
      <w:lvlJc w:val="left"/>
      <w:pPr>
        <w:ind w:left="1665" w:hanging="360"/>
      </w:pPr>
      <w:rPr>
        <w:rFonts w:ascii="Courier New" w:hAnsi="Courier New" w:cs="Courier New" w:hint="default"/>
      </w:rPr>
    </w:lvl>
    <w:lvl w:ilvl="2" w:tplc="08100005" w:tentative="1">
      <w:start w:val="1"/>
      <w:numFmt w:val="bullet"/>
      <w:lvlText w:val=""/>
      <w:lvlJc w:val="left"/>
      <w:pPr>
        <w:ind w:left="2385" w:hanging="360"/>
      </w:pPr>
      <w:rPr>
        <w:rFonts w:ascii="Wingdings" w:hAnsi="Wingdings" w:hint="default"/>
      </w:rPr>
    </w:lvl>
    <w:lvl w:ilvl="3" w:tplc="08100001" w:tentative="1">
      <w:start w:val="1"/>
      <w:numFmt w:val="bullet"/>
      <w:lvlText w:val=""/>
      <w:lvlJc w:val="left"/>
      <w:pPr>
        <w:ind w:left="3105" w:hanging="360"/>
      </w:pPr>
      <w:rPr>
        <w:rFonts w:ascii="Symbol" w:hAnsi="Symbol" w:hint="default"/>
      </w:rPr>
    </w:lvl>
    <w:lvl w:ilvl="4" w:tplc="08100003" w:tentative="1">
      <w:start w:val="1"/>
      <w:numFmt w:val="bullet"/>
      <w:lvlText w:val="o"/>
      <w:lvlJc w:val="left"/>
      <w:pPr>
        <w:ind w:left="3825" w:hanging="360"/>
      </w:pPr>
      <w:rPr>
        <w:rFonts w:ascii="Courier New" w:hAnsi="Courier New" w:cs="Courier New" w:hint="default"/>
      </w:rPr>
    </w:lvl>
    <w:lvl w:ilvl="5" w:tplc="08100005" w:tentative="1">
      <w:start w:val="1"/>
      <w:numFmt w:val="bullet"/>
      <w:lvlText w:val=""/>
      <w:lvlJc w:val="left"/>
      <w:pPr>
        <w:ind w:left="4545" w:hanging="360"/>
      </w:pPr>
      <w:rPr>
        <w:rFonts w:ascii="Wingdings" w:hAnsi="Wingdings" w:hint="default"/>
      </w:rPr>
    </w:lvl>
    <w:lvl w:ilvl="6" w:tplc="08100001" w:tentative="1">
      <w:start w:val="1"/>
      <w:numFmt w:val="bullet"/>
      <w:lvlText w:val=""/>
      <w:lvlJc w:val="left"/>
      <w:pPr>
        <w:ind w:left="5265" w:hanging="360"/>
      </w:pPr>
      <w:rPr>
        <w:rFonts w:ascii="Symbol" w:hAnsi="Symbol" w:hint="default"/>
      </w:rPr>
    </w:lvl>
    <w:lvl w:ilvl="7" w:tplc="08100003" w:tentative="1">
      <w:start w:val="1"/>
      <w:numFmt w:val="bullet"/>
      <w:lvlText w:val="o"/>
      <w:lvlJc w:val="left"/>
      <w:pPr>
        <w:ind w:left="5985" w:hanging="360"/>
      </w:pPr>
      <w:rPr>
        <w:rFonts w:ascii="Courier New" w:hAnsi="Courier New" w:cs="Courier New" w:hint="default"/>
      </w:rPr>
    </w:lvl>
    <w:lvl w:ilvl="8" w:tplc="08100005" w:tentative="1">
      <w:start w:val="1"/>
      <w:numFmt w:val="bullet"/>
      <w:lvlText w:val=""/>
      <w:lvlJc w:val="left"/>
      <w:pPr>
        <w:ind w:left="6705" w:hanging="360"/>
      </w:pPr>
      <w:rPr>
        <w:rFonts w:ascii="Wingdings" w:hAnsi="Wingdings" w:hint="default"/>
      </w:r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520270103">
    <w:abstractNumId w:val="15"/>
  </w:num>
  <w:num w:numId="2" w16cid:durableId="346248750">
    <w:abstractNumId w:val="8"/>
  </w:num>
  <w:num w:numId="3" w16cid:durableId="1244333318">
    <w:abstractNumId w:val="3"/>
  </w:num>
  <w:num w:numId="4" w16cid:durableId="68816337">
    <w:abstractNumId w:val="2"/>
  </w:num>
  <w:num w:numId="5" w16cid:durableId="440299481">
    <w:abstractNumId w:val="1"/>
  </w:num>
  <w:num w:numId="6" w16cid:durableId="174462113">
    <w:abstractNumId w:val="0"/>
  </w:num>
  <w:num w:numId="7" w16cid:durableId="678041677">
    <w:abstractNumId w:val="9"/>
  </w:num>
  <w:num w:numId="8" w16cid:durableId="214782079">
    <w:abstractNumId w:val="7"/>
  </w:num>
  <w:num w:numId="9" w16cid:durableId="796333445">
    <w:abstractNumId w:val="6"/>
  </w:num>
  <w:num w:numId="10" w16cid:durableId="1730688492">
    <w:abstractNumId w:val="5"/>
  </w:num>
  <w:num w:numId="11" w16cid:durableId="1521700726">
    <w:abstractNumId w:val="4"/>
  </w:num>
  <w:num w:numId="12" w16cid:durableId="672488915">
    <w:abstractNumId w:val="21"/>
  </w:num>
  <w:num w:numId="13" w16cid:durableId="1037896233">
    <w:abstractNumId w:val="29"/>
  </w:num>
  <w:num w:numId="14" w16cid:durableId="1706756748">
    <w:abstractNumId w:val="11"/>
  </w:num>
  <w:num w:numId="15" w16cid:durableId="1194348788">
    <w:abstractNumId w:val="27"/>
  </w:num>
  <w:num w:numId="16" w16cid:durableId="2009361002">
    <w:abstractNumId w:val="40"/>
  </w:num>
  <w:num w:numId="17" w16cid:durableId="2011446017">
    <w:abstractNumId w:val="12"/>
  </w:num>
  <w:num w:numId="18" w16cid:durableId="1929002393">
    <w:abstractNumId w:val="35"/>
  </w:num>
  <w:num w:numId="19" w16cid:durableId="853376275">
    <w:abstractNumId w:val="43"/>
  </w:num>
  <w:num w:numId="20" w16cid:durableId="1902788247">
    <w:abstractNumId w:val="41"/>
  </w:num>
  <w:num w:numId="21" w16cid:durableId="172455978">
    <w:abstractNumId w:val="28"/>
  </w:num>
  <w:num w:numId="22" w16cid:durableId="116266859">
    <w:abstractNumId w:val="16"/>
  </w:num>
  <w:num w:numId="23" w16cid:durableId="1781874653">
    <w:abstractNumId w:val="33"/>
  </w:num>
  <w:num w:numId="24" w16cid:durableId="781647901">
    <w:abstractNumId w:val="37"/>
  </w:num>
  <w:num w:numId="25" w16cid:durableId="1040713765">
    <w:abstractNumId w:val="22"/>
  </w:num>
  <w:num w:numId="26" w16cid:durableId="1393116128">
    <w:abstractNumId w:val="23"/>
  </w:num>
  <w:num w:numId="27" w16cid:durableId="363409679">
    <w:abstractNumId w:val="30"/>
  </w:num>
  <w:num w:numId="28" w16cid:durableId="375549005">
    <w:abstractNumId w:val="24"/>
  </w:num>
  <w:num w:numId="29" w16cid:durableId="681128066">
    <w:abstractNumId w:val="38"/>
  </w:num>
  <w:num w:numId="30" w16cid:durableId="1138844406">
    <w:abstractNumId w:val="39"/>
  </w:num>
  <w:num w:numId="31" w16cid:durableId="754860769">
    <w:abstractNumId w:val="19"/>
  </w:num>
  <w:num w:numId="32" w16cid:durableId="663245858">
    <w:abstractNumId w:val="18"/>
  </w:num>
  <w:num w:numId="33" w16cid:durableId="1032342072">
    <w:abstractNumId w:val="31"/>
  </w:num>
  <w:num w:numId="34" w16cid:durableId="1056197987">
    <w:abstractNumId w:val="42"/>
  </w:num>
  <w:num w:numId="35" w16cid:durableId="243338844">
    <w:abstractNumId w:val="36"/>
  </w:num>
  <w:num w:numId="36" w16cid:durableId="349070587">
    <w:abstractNumId w:val="25"/>
  </w:num>
  <w:num w:numId="37" w16cid:durableId="1495873470">
    <w:abstractNumId w:val="20"/>
  </w:num>
  <w:num w:numId="38" w16cid:durableId="568618689">
    <w:abstractNumId w:val="34"/>
  </w:num>
  <w:num w:numId="39" w16cid:durableId="268124653">
    <w:abstractNumId w:val="13"/>
  </w:num>
  <w:num w:numId="40" w16cid:durableId="483358599">
    <w:abstractNumId w:val="10"/>
  </w:num>
  <w:num w:numId="41" w16cid:durableId="873539291">
    <w:abstractNumId w:val="17"/>
  </w:num>
  <w:num w:numId="42" w16cid:durableId="2008898042">
    <w:abstractNumId w:val="8"/>
  </w:num>
  <w:num w:numId="43" w16cid:durableId="237639470">
    <w:abstractNumId w:val="3"/>
  </w:num>
  <w:num w:numId="44" w16cid:durableId="1347561213">
    <w:abstractNumId w:val="2"/>
  </w:num>
  <w:num w:numId="45" w16cid:durableId="1936478073">
    <w:abstractNumId w:val="26"/>
  </w:num>
  <w:num w:numId="46" w16cid:durableId="329454740">
    <w:abstractNumId w:val="32"/>
  </w:num>
  <w:num w:numId="47" w16cid:durableId="1716998650">
    <w:abstractNumId w:val="14"/>
  </w:num>
  <w:num w:numId="48" w16cid:durableId="11075049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68"/>
    <w:rsid w:val="00003D37"/>
    <w:rsid w:val="00004722"/>
    <w:rsid w:val="00006448"/>
    <w:rsid w:val="00011AF1"/>
    <w:rsid w:val="00011F24"/>
    <w:rsid w:val="00014BA6"/>
    <w:rsid w:val="00016BAC"/>
    <w:rsid w:val="00021007"/>
    <w:rsid w:val="00021E31"/>
    <w:rsid w:val="00026049"/>
    <w:rsid w:val="0002738F"/>
    <w:rsid w:val="0003055A"/>
    <w:rsid w:val="000310DE"/>
    <w:rsid w:val="0003210C"/>
    <w:rsid w:val="000327E1"/>
    <w:rsid w:val="00036B18"/>
    <w:rsid w:val="00037185"/>
    <w:rsid w:val="000373C9"/>
    <w:rsid w:val="000412CB"/>
    <w:rsid w:val="000469EB"/>
    <w:rsid w:val="00051F85"/>
    <w:rsid w:val="000547AD"/>
    <w:rsid w:val="00057ADE"/>
    <w:rsid w:val="00057E6C"/>
    <w:rsid w:val="00062999"/>
    <w:rsid w:val="00064FB7"/>
    <w:rsid w:val="000678E4"/>
    <w:rsid w:val="00072557"/>
    <w:rsid w:val="0007295E"/>
    <w:rsid w:val="00074EA0"/>
    <w:rsid w:val="00080AD9"/>
    <w:rsid w:val="00081197"/>
    <w:rsid w:val="00082727"/>
    <w:rsid w:val="000861CF"/>
    <w:rsid w:val="000863B6"/>
    <w:rsid w:val="000A0A1A"/>
    <w:rsid w:val="000A21BF"/>
    <w:rsid w:val="000A2758"/>
    <w:rsid w:val="000A2D43"/>
    <w:rsid w:val="000A43BD"/>
    <w:rsid w:val="000A4BE3"/>
    <w:rsid w:val="000B02C7"/>
    <w:rsid w:val="000B1DA7"/>
    <w:rsid w:val="000B233C"/>
    <w:rsid w:val="000B313E"/>
    <w:rsid w:val="000B60A5"/>
    <w:rsid w:val="000B7AA0"/>
    <w:rsid w:val="000C46D7"/>
    <w:rsid w:val="000D065B"/>
    <w:rsid w:val="000D680C"/>
    <w:rsid w:val="000E3B5B"/>
    <w:rsid w:val="000F5F9A"/>
    <w:rsid w:val="000F602E"/>
    <w:rsid w:val="001020CF"/>
    <w:rsid w:val="00103436"/>
    <w:rsid w:val="00106DE2"/>
    <w:rsid w:val="0010702E"/>
    <w:rsid w:val="00111327"/>
    <w:rsid w:val="00114976"/>
    <w:rsid w:val="00116DCC"/>
    <w:rsid w:val="00120D86"/>
    <w:rsid w:val="00121825"/>
    <w:rsid w:val="00121EF3"/>
    <w:rsid w:val="0012427D"/>
    <w:rsid w:val="00124BD6"/>
    <w:rsid w:val="00124CAB"/>
    <w:rsid w:val="00125144"/>
    <w:rsid w:val="00127B2A"/>
    <w:rsid w:val="001314A8"/>
    <w:rsid w:val="0013341D"/>
    <w:rsid w:val="00133CD2"/>
    <w:rsid w:val="00134562"/>
    <w:rsid w:val="00140548"/>
    <w:rsid w:val="00146DEC"/>
    <w:rsid w:val="00155D10"/>
    <w:rsid w:val="0016218F"/>
    <w:rsid w:val="0016384C"/>
    <w:rsid w:val="00163EE5"/>
    <w:rsid w:val="001640A5"/>
    <w:rsid w:val="00165CAF"/>
    <w:rsid w:val="00165D6D"/>
    <w:rsid w:val="00165FC7"/>
    <w:rsid w:val="00171DA5"/>
    <w:rsid w:val="0017448E"/>
    <w:rsid w:val="0017488A"/>
    <w:rsid w:val="00182D8A"/>
    <w:rsid w:val="00183216"/>
    <w:rsid w:val="001840F4"/>
    <w:rsid w:val="00184BD8"/>
    <w:rsid w:val="00185719"/>
    <w:rsid w:val="001958BA"/>
    <w:rsid w:val="00197AC6"/>
    <w:rsid w:val="001A0A4C"/>
    <w:rsid w:val="001A3D1C"/>
    <w:rsid w:val="001A5072"/>
    <w:rsid w:val="001B35EE"/>
    <w:rsid w:val="001B3FB4"/>
    <w:rsid w:val="001C085D"/>
    <w:rsid w:val="001C35F3"/>
    <w:rsid w:val="001D10C5"/>
    <w:rsid w:val="001D1FB0"/>
    <w:rsid w:val="001D5481"/>
    <w:rsid w:val="001E4C03"/>
    <w:rsid w:val="001E6408"/>
    <w:rsid w:val="001E6573"/>
    <w:rsid w:val="001F1FF2"/>
    <w:rsid w:val="001F7B54"/>
    <w:rsid w:val="00200904"/>
    <w:rsid w:val="00202D93"/>
    <w:rsid w:val="00204BA3"/>
    <w:rsid w:val="002126EA"/>
    <w:rsid w:val="00214939"/>
    <w:rsid w:val="00214D5A"/>
    <w:rsid w:val="002155AE"/>
    <w:rsid w:val="00222244"/>
    <w:rsid w:val="002226BD"/>
    <w:rsid w:val="00224563"/>
    <w:rsid w:val="002248B6"/>
    <w:rsid w:val="0023523F"/>
    <w:rsid w:val="002355B4"/>
    <w:rsid w:val="00241817"/>
    <w:rsid w:val="00243D4E"/>
    <w:rsid w:val="002462D3"/>
    <w:rsid w:val="002462D6"/>
    <w:rsid w:val="00250579"/>
    <w:rsid w:val="002517EA"/>
    <w:rsid w:val="002574A9"/>
    <w:rsid w:val="0025784F"/>
    <w:rsid w:val="00261259"/>
    <w:rsid w:val="00262DB9"/>
    <w:rsid w:val="00263938"/>
    <w:rsid w:val="0027315C"/>
    <w:rsid w:val="00273D77"/>
    <w:rsid w:val="00274ED5"/>
    <w:rsid w:val="00275BEA"/>
    <w:rsid w:val="002779B1"/>
    <w:rsid w:val="002806DF"/>
    <w:rsid w:val="0028597B"/>
    <w:rsid w:val="002871C1"/>
    <w:rsid w:val="00290B2F"/>
    <w:rsid w:val="002921F0"/>
    <w:rsid w:val="0029495E"/>
    <w:rsid w:val="00295D9B"/>
    <w:rsid w:val="002A18F4"/>
    <w:rsid w:val="002A1B96"/>
    <w:rsid w:val="002A2218"/>
    <w:rsid w:val="002A6643"/>
    <w:rsid w:val="002A7665"/>
    <w:rsid w:val="002B191D"/>
    <w:rsid w:val="002B70B5"/>
    <w:rsid w:val="002C1E6E"/>
    <w:rsid w:val="002C5DCD"/>
    <w:rsid w:val="002C7EB5"/>
    <w:rsid w:val="002D6AC0"/>
    <w:rsid w:val="002E0735"/>
    <w:rsid w:val="002E2E0C"/>
    <w:rsid w:val="002E7CC4"/>
    <w:rsid w:val="002F0659"/>
    <w:rsid w:val="002F0A6A"/>
    <w:rsid w:val="002F1E51"/>
    <w:rsid w:val="002F304A"/>
    <w:rsid w:val="00301F16"/>
    <w:rsid w:val="0030354E"/>
    <w:rsid w:val="00304E87"/>
    <w:rsid w:val="0031047A"/>
    <w:rsid w:val="00320243"/>
    <w:rsid w:val="00323893"/>
    <w:rsid w:val="00325959"/>
    <w:rsid w:val="003274D2"/>
    <w:rsid w:val="00331BFE"/>
    <w:rsid w:val="00333062"/>
    <w:rsid w:val="00336091"/>
    <w:rsid w:val="00340BA5"/>
    <w:rsid w:val="00342124"/>
    <w:rsid w:val="003421E5"/>
    <w:rsid w:val="00352D1C"/>
    <w:rsid w:val="00353B85"/>
    <w:rsid w:val="00354223"/>
    <w:rsid w:val="00356363"/>
    <w:rsid w:val="003643EA"/>
    <w:rsid w:val="00367D60"/>
    <w:rsid w:val="0037029F"/>
    <w:rsid w:val="0037175B"/>
    <w:rsid w:val="00377185"/>
    <w:rsid w:val="00380D3B"/>
    <w:rsid w:val="00383842"/>
    <w:rsid w:val="00385A08"/>
    <w:rsid w:val="00385BBE"/>
    <w:rsid w:val="0038735E"/>
    <w:rsid w:val="0039007E"/>
    <w:rsid w:val="00392E1C"/>
    <w:rsid w:val="00395E7F"/>
    <w:rsid w:val="00397894"/>
    <w:rsid w:val="003A3784"/>
    <w:rsid w:val="003A46EF"/>
    <w:rsid w:val="003B1D38"/>
    <w:rsid w:val="003B607A"/>
    <w:rsid w:val="003C2B4C"/>
    <w:rsid w:val="003C2EC0"/>
    <w:rsid w:val="003C3586"/>
    <w:rsid w:val="003C53A1"/>
    <w:rsid w:val="003C7E5C"/>
    <w:rsid w:val="003E5BA3"/>
    <w:rsid w:val="003F2BCB"/>
    <w:rsid w:val="00404A45"/>
    <w:rsid w:val="00405DC3"/>
    <w:rsid w:val="0040653B"/>
    <w:rsid w:val="00406E98"/>
    <w:rsid w:val="00412348"/>
    <w:rsid w:val="004142BA"/>
    <w:rsid w:val="004227CB"/>
    <w:rsid w:val="0042342A"/>
    <w:rsid w:val="00423CBA"/>
    <w:rsid w:val="00424A72"/>
    <w:rsid w:val="00425A3B"/>
    <w:rsid w:val="004303C9"/>
    <w:rsid w:val="0043258C"/>
    <w:rsid w:val="00432B99"/>
    <w:rsid w:val="004343CF"/>
    <w:rsid w:val="004470F3"/>
    <w:rsid w:val="00447D1B"/>
    <w:rsid w:val="00454531"/>
    <w:rsid w:val="00456D52"/>
    <w:rsid w:val="00457D18"/>
    <w:rsid w:val="004661B6"/>
    <w:rsid w:val="004702CA"/>
    <w:rsid w:val="00471282"/>
    <w:rsid w:val="004816F2"/>
    <w:rsid w:val="00484E91"/>
    <w:rsid w:val="0048572A"/>
    <w:rsid w:val="00487E3C"/>
    <w:rsid w:val="004A1D31"/>
    <w:rsid w:val="004A51F8"/>
    <w:rsid w:val="004B35CE"/>
    <w:rsid w:val="004C50B8"/>
    <w:rsid w:val="004D331C"/>
    <w:rsid w:val="004E21EA"/>
    <w:rsid w:val="004E5CC3"/>
    <w:rsid w:val="004E6A6C"/>
    <w:rsid w:val="004F2D4C"/>
    <w:rsid w:val="004F468E"/>
    <w:rsid w:val="004F6EB9"/>
    <w:rsid w:val="00501056"/>
    <w:rsid w:val="00503D17"/>
    <w:rsid w:val="005063CD"/>
    <w:rsid w:val="00507967"/>
    <w:rsid w:val="00511DDB"/>
    <w:rsid w:val="00514505"/>
    <w:rsid w:val="00524FDF"/>
    <w:rsid w:val="0052502F"/>
    <w:rsid w:val="0052647E"/>
    <w:rsid w:val="00526A08"/>
    <w:rsid w:val="00535DD2"/>
    <w:rsid w:val="00535F89"/>
    <w:rsid w:val="005368BA"/>
    <w:rsid w:val="00537D44"/>
    <w:rsid w:val="00543B81"/>
    <w:rsid w:val="005545B7"/>
    <w:rsid w:val="00554B4A"/>
    <w:rsid w:val="00555895"/>
    <w:rsid w:val="00557836"/>
    <w:rsid w:val="00560097"/>
    <w:rsid w:val="00561643"/>
    <w:rsid w:val="005665FC"/>
    <w:rsid w:val="00574835"/>
    <w:rsid w:val="00580840"/>
    <w:rsid w:val="00582738"/>
    <w:rsid w:val="00583F9E"/>
    <w:rsid w:val="005852F7"/>
    <w:rsid w:val="005916CF"/>
    <w:rsid w:val="00591CD5"/>
    <w:rsid w:val="00592889"/>
    <w:rsid w:val="005968BF"/>
    <w:rsid w:val="0059702B"/>
    <w:rsid w:val="005978E2"/>
    <w:rsid w:val="005B0A4C"/>
    <w:rsid w:val="005B1C30"/>
    <w:rsid w:val="005B26D1"/>
    <w:rsid w:val="005B393E"/>
    <w:rsid w:val="005B3E08"/>
    <w:rsid w:val="005C2508"/>
    <w:rsid w:val="005C2F67"/>
    <w:rsid w:val="005C3089"/>
    <w:rsid w:val="005C5B37"/>
    <w:rsid w:val="005C7E87"/>
    <w:rsid w:val="005D0266"/>
    <w:rsid w:val="005D1C11"/>
    <w:rsid w:val="005D3D26"/>
    <w:rsid w:val="005D5D2E"/>
    <w:rsid w:val="005D6963"/>
    <w:rsid w:val="005D7D66"/>
    <w:rsid w:val="005E63F4"/>
    <w:rsid w:val="005E742F"/>
    <w:rsid w:val="005F14A7"/>
    <w:rsid w:val="005F49D0"/>
    <w:rsid w:val="00600995"/>
    <w:rsid w:val="00600CEF"/>
    <w:rsid w:val="00607094"/>
    <w:rsid w:val="00612F3C"/>
    <w:rsid w:val="00613577"/>
    <w:rsid w:val="0061565B"/>
    <w:rsid w:val="006251C8"/>
    <w:rsid w:val="00627E31"/>
    <w:rsid w:val="006310CC"/>
    <w:rsid w:val="006349BE"/>
    <w:rsid w:val="006405C9"/>
    <w:rsid w:val="00641672"/>
    <w:rsid w:val="006445E1"/>
    <w:rsid w:val="00647204"/>
    <w:rsid w:val="00647C3E"/>
    <w:rsid w:val="0065220D"/>
    <w:rsid w:val="0065227B"/>
    <w:rsid w:val="00652416"/>
    <w:rsid w:val="00652AA6"/>
    <w:rsid w:val="006537DD"/>
    <w:rsid w:val="00660920"/>
    <w:rsid w:val="00660AA0"/>
    <w:rsid w:val="00663EF3"/>
    <w:rsid w:val="00666822"/>
    <w:rsid w:val="006677B0"/>
    <w:rsid w:val="006741BB"/>
    <w:rsid w:val="0067450C"/>
    <w:rsid w:val="00680A2C"/>
    <w:rsid w:val="006836D6"/>
    <w:rsid w:val="00687362"/>
    <w:rsid w:val="00697179"/>
    <w:rsid w:val="006A27AE"/>
    <w:rsid w:val="006A53D9"/>
    <w:rsid w:val="006A741E"/>
    <w:rsid w:val="006B0A1D"/>
    <w:rsid w:val="006B1124"/>
    <w:rsid w:val="006B4DE8"/>
    <w:rsid w:val="006C129C"/>
    <w:rsid w:val="006C1B24"/>
    <w:rsid w:val="006C6C9B"/>
    <w:rsid w:val="006D115F"/>
    <w:rsid w:val="006D183A"/>
    <w:rsid w:val="006D4E82"/>
    <w:rsid w:val="006E0652"/>
    <w:rsid w:val="006E11F9"/>
    <w:rsid w:val="006E14BA"/>
    <w:rsid w:val="006E5360"/>
    <w:rsid w:val="006F38CD"/>
    <w:rsid w:val="006F4FB5"/>
    <w:rsid w:val="006F66EA"/>
    <w:rsid w:val="007015B0"/>
    <w:rsid w:val="007020C4"/>
    <w:rsid w:val="00707780"/>
    <w:rsid w:val="00710143"/>
    <w:rsid w:val="00712457"/>
    <w:rsid w:val="0071457C"/>
    <w:rsid w:val="00716989"/>
    <w:rsid w:val="007176AA"/>
    <w:rsid w:val="00721851"/>
    <w:rsid w:val="00723511"/>
    <w:rsid w:val="007248D1"/>
    <w:rsid w:val="00726E46"/>
    <w:rsid w:val="007302C4"/>
    <w:rsid w:val="00730784"/>
    <w:rsid w:val="007313D9"/>
    <w:rsid w:val="00731B6C"/>
    <w:rsid w:val="00731EED"/>
    <w:rsid w:val="0073220B"/>
    <w:rsid w:val="00732775"/>
    <w:rsid w:val="00734A43"/>
    <w:rsid w:val="007371F0"/>
    <w:rsid w:val="007426E3"/>
    <w:rsid w:val="00742819"/>
    <w:rsid w:val="007447AA"/>
    <w:rsid w:val="0074698B"/>
    <w:rsid w:val="0074731F"/>
    <w:rsid w:val="00750EE7"/>
    <w:rsid w:val="00754410"/>
    <w:rsid w:val="00757CF9"/>
    <w:rsid w:val="007615D8"/>
    <w:rsid w:val="00761DBF"/>
    <w:rsid w:val="00767A3A"/>
    <w:rsid w:val="00767C38"/>
    <w:rsid w:val="00772E4F"/>
    <w:rsid w:val="00776FC6"/>
    <w:rsid w:val="00777BBE"/>
    <w:rsid w:val="00782713"/>
    <w:rsid w:val="00782D6A"/>
    <w:rsid w:val="00783D10"/>
    <w:rsid w:val="00785BC8"/>
    <w:rsid w:val="00785CB5"/>
    <w:rsid w:val="0079362B"/>
    <w:rsid w:val="007A14B7"/>
    <w:rsid w:val="007A1772"/>
    <w:rsid w:val="007B0083"/>
    <w:rsid w:val="007B027A"/>
    <w:rsid w:val="007B472B"/>
    <w:rsid w:val="007C27B6"/>
    <w:rsid w:val="007C3CAE"/>
    <w:rsid w:val="007C49B2"/>
    <w:rsid w:val="007D429C"/>
    <w:rsid w:val="007D5674"/>
    <w:rsid w:val="007E43E9"/>
    <w:rsid w:val="007F39E2"/>
    <w:rsid w:val="007F4C21"/>
    <w:rsid w:val="007F5B1A"/>
    <w:rsid w:val="007F73FC"/>
    <w:rsid w:val="0080623E"/>
    <w:rsid w:val="00816056"/>
    <w:rsid w:val="0081733F"/>
    <w:rsid w:val="008218B9"/>
    <w:rsid w:val="008326CE"/>
    <w:rsid w:val="008448D6"/>
    <w:rsid w:val="0084593B"/>
    <w:rsid w:val="008503A3"/>
    <w:rsid w:val="0085095F"/>
    <w:rsid w:val="00852B42"/>
    <w:rsid w:val="0085427C"/>
    <w:rsid w:val="00856ED7"/>
    <w:rsid w:val="00862E91"/>
    <w:rsid w:val="00871443"/>
    <w:rsid w:val="0087703B"/>
    <w:rsid w:val="00887E1C"/>
    <w:rsid w:val="00890387"/>
    <w:rsid w:val="00890B02"/>
    <w:rsid w:val="00892920"/>
    <w:rsid w:val="0089479C"/>
    <w:rsid w:val="008960FC"/>
    <w:rsid w:val="008A4B69"/>
    <w:rsid w:val="008A6598"/>
    <w:rsid w:val="008A7634"/>
    <w:rsid w:val="008B2105"/>
    <w:rsid w:val="008B2598"/>
    <w:rsid w:val="008B2BF2"/>
    <w:rsid w:val="008B2C79"/>
    <w:rsid w:val="008B359F"/>
    <w:rsid w:val="008B4F1B"/>
    <w:rsid w:val="008C16F9"/>
    <w:rsid w:val="008C2EB6"/>
    <w:rsid w:val="008C34C7"/>
    <w:rsid w:val="008C57EB"/>
    <w:rsid w:val="008C7628"/>
    <w:rsid w:val="008C77A8"/>
    <w:rsid w:val="008D1598"/>
    <w:rsid w:val="008D265B"/>
    <w:rsid w:val="008E2ED9"/>
    <w:rsid w:val="008E40A8"/>
    <w:rsid w:val="008E745F"/>
    <w:rsid w:val="008E7A88"/>
    <w:rsid w:val="008F0AA0"/>
    <w:rsid w:val="008F14BD"/>
    <w:rsid w:val="008F2ED9"/>
    <w:rsid w:val="009028CA"/>
    <w:rsid w:val="00903FD4"/>
    <w:rsid w:val="00907B80"/>
    <w:rsid w:val="009119E5"/>
    <w:rsid w:val="00911D58"/>
    <w:rsid w:val="00912650"/>
    <w:rsid w:val="0091786C"/>
    <w:rsid w:val="009258D0"/>
    <w:rsid w:val="00931FA7"/>
    <w:rsid w:val="00935691"/>
    <w:rsid w:val="00937C4D"/>
    <w:rsid w:val="00943BF3"/>
    <w:rsid w:val="009507F9"/>
    <w:rsid w:val="009511ED"/>
    <w:rsid w:val="009517E2"/>
    <w:rsid w:val="00951B08"/>
    <w:rsid w:val="009544EA"/>
    <w:rsid w:val="009553FD"/>
    <w:rsid w:val="00955403"/>
    <w:rsid w:val="00956812"/>
    <w:rsid w:val="00962E1B"/>
    <w:rsid w:val="0096323D"/>
    <w:rsid w:val="0096343B"/>
    <w:rsid w:val="00965656"/>
    <w:rsid w:val="00970857"/>
    <w:rsid w:val="0097250C"/>
    <w:rsid w:val="00972F6E"/>
    <w:rsid w:val="009747B3"/>
    <w:rsid w:val="00976711"/>
    <w:rsid w:val="009815C9"/>
    <w:rsid w:val="00984E30"/>
    <w:rsid w:val="00991BBC"/>
    <w:rsid w:val="00992136"/>
    <w:rsid w:val="00993F71"/>
    <w:rsid w:val="0099432D"/>
    <w:rsid w:val="00994BAE"/>
    <w:rsid w:val="009A1DBC"/>
    <w:rsid w:val="009C390E"/>
    <w:rsid w:val="009C3D62"/>
    <w:rsid w:val="009C42BF"/>
    <w:rsid w:val="009C55C9"/>
    <w:rsid w:val="009C609C"/>
    <w:rsid w:val="009D03BB"/>
    <w:rsid w:val="009D052D"/>
    <w:rsid w:val="009D10A8"/>
    <w:rsid w:val="009D65E0"/>
    <w:rsid w:val="009E00A7"/>
    <w:rsid w:val="009E17C8"/>
    <w:rsid w:val="009E246F"/>
    <w:rsid w:val="009E272F"/>
    <w:rsid w:val="009E4DCE"/>
    <w:rsid w:val="009E6EC4"/>
    <w:rsid w:val="009F219E"/>
    <w:rsid w:val="009F2BC9"/>
    <w:rsid w:val="009F6620"/>
    <w:rsid w:val="009F6CA1"/>
    <w:rsid w:val="00A013EE"/>
    <w:rsid w:val="00A03B69"/>
    <w:rsid w:val="00A04C1B"/>
    <w:rsid w:val="00A04DD5"/>
    <w:rsid w:val="00A06E2F"/>
    <w:rsid w:val="00A16DD1"/>
    <w:rsid w:val="00A1771D"/>
    <w:rsid w:val="00A20493"/>
    <w:rsid w:val="00A21577"/>
    <w:rsid w:val="00A21D30"/>
    <w:rsid w:val="00A24878"/>
    <w:rsid w:val="00A270D0"/>
    <w:rsid w:val="00A33930"/>
    <w:rsid w:val="00A40A24"/>
    <w:rsid w:val="00A428AF"/>
    <w:rsid w:val="00A435BD"/>
    <w:rsid w:val="00A44068"/>
    <w:rsid w:val="00A4479E"/>
    <w:rsid w:val="00A45BA6"/>
    <w:rsid w:val="00A50B62"/>
    <w:rsid w:val="00A548D0"/>
    <w:rsid w:val="00A60410"/>
    <w:rsid w:val="00A6327C"/>
    <w:rsid w:val="00A63968"/>
    <w:rsid w:val="00A72D3D"/>
    <w:rsid w:val="00A733F7"/>
    <w:rsid w:val="00A8300D"/>
    <w:rsid w:val="00A8479A"/>
    <w:rsid w:val="00A8618D"/>
    <w:rsid w:val="00A91D87"/>
    <w:rsid w:val="00A93761"/>
    <w:rsid w:val="00AA0147"/>
    <w:rsid w:val="00AA17D2"/>
    <w:rsid w:val="00AA1967"/>
    <w:rsid w:val="00AA6C99"/>
    <w:rsid w:val="00AA7DD1"/>
    <w:rsid w:val="00AB11DF"/>
    <w:rsid w:val="00AB1C33"/>
    <w:rsid w:val="00AB3AFC"/>
    <w:rsid w:val="00AB3FCA"/>
    <w:rsid w:val="00AC6A7B"/>
    <w:rsid w:val="00AC70AF"/>
    <w:rsid w:val="00AC7462"/>
    <w:rsid w:val="00AC762D"/>
    <w:rsid w:val="00AD147B"/>
    <w:rsid w:val="00AD1A4F"/>
    <w:rsid w:val="00AD2F43"/>
    <w:rsid w:val="00AD4481"/>
    <w:rsid w:val="00AD58B0"/>
    <w:rsid w:val="00AE0152"/>
    <w:rsid w:val="00AE2E4B"/>
    <w:rsid w:val="00AF0A70"/>
    <w:rsid w:val="00AF380A"/>
    <w:rsid w:val="00AF7BFC"/>
    <w:rsid w:val="00B00305"/>
    <w:rsid w:val="00B062A0"/>
    <w:rsid w:val="00B07E01"/>
    <w:rsid w:val="00B10660"/>
    <w:rsid w:val="00B117E4"/>
    <w:rsid w:val="00B3056C"/>
    <w:rsid w:val="00B31FA1"/>
    <w:rsid w:val="00B32587"/>
    <w:rsid w:val="00B3488D"/>
    <w:rsid w:val="00B35141"/>
    <w:rsid w:val="00B36F72"/>
    <w:rsid w:val="00B4522A"/>
    <w:rsid w:val="00B45DCA"/>
    <w:rsid w:val="00B513A8"/>
    <w:rsid w:val="00B51E3B"/>
    <w:rsid w:val="00B603EA"/>
    <w:rsid w:val="00B62807"/>
    <w:rsid w:val="00B642D0"/>
    <w:rsid w:val="00B70F40"/>
    <w:rsid w:val="00B74D11"/>
    <w:rsid w:val="00B76875"/>
    <w:rsid w:val="00B77A1F"/>
    <w:rsid w:val="00B8040F"/>
    <w:rsid w:val="00B81E2E"/>
    <w:rsid w:val="00B83559"/>
    <w:rsid w:val="00B851AE"/>
    <w:rsid w:val="00B948DD"/>
    <w:rsid w:val="00B94D83"/>
    <w:rsid w:val="00B95256"/>
    <w:rsid w:val="00BA44DF"/>
    <w:rsid w:val="00BA5DE6"/>
    <w:rsid w:val="00BB0534"/>
    <w:rsid w:val="00BB3047"/>
    <w:rsid w:val="00BC0B0D"/>
    <w:rsid w:val="00BC0CAC"/>
    <w:rsid w:val="00BC3E4A"/>
    <w:rsid w:val="00BC4796"/>
    <w:rsid w:val="00BC523C"/>
    <w:rsid w:val="00BC5ED8"/>
    <w:rsid w:val="00BC7710"/>
    <w:rsid w:val="00BD4218"/>
    <w:rsid w:val="00BD42B6"/>
    <w:rsid w:val="00BD76F3"/>
    <w:rsid w:val="00BE24A4"/>
    <w:rsid w:val="00BE300E"/>
    <w:rsid w:val="00BF263C"/>
    <w:rsid w:val="00BF2F20"/>
    <w:rsid w:val="00BF33F3"/>
    <w:rsid w:val="00BF54B0"/>
    <w:rsid w:val="00C01DA0"/>
    <w:rsid w:val="00C03384"/>
    <w:rsid w:val="00C063EF"/>
    <w:rsid w:val="00C07410"/>
    <w:rsid w:val="00C124EC"/>
    <w:rsid w:val="00C138C4"/>
    <w:rsid w:val="00C13D62"/>
    <w:rsid w:val="00C14744"/>
    <w:rsid w:val="00C15408"/>
    <w:rsid w:val="00C15C66"/>
    <w:rsid w:val="00C16463"/>
    <w:rsid w:val="00C227A7"/>
    <w:rsid w:val="00C24EF8"/>
    <w:rsid w:val="00C26179"/>
    <w:rsid w:val="00C33545"/>
    <w:rsid w:val="00C43A4D"/>
    <w:rsid w:val="00C43AF2"/>
    <w:rsid w:val="00C465A9"/>
    <w:rsid w:val="00C563F1"/>
    <w:rsid w:val="00C56856"/>
    <w:rsid w:val="00C63FAC"/>
    <w:rsid w:val="00C64E24"/>
    <w:rsid w:val="00C66545"/>
    <w:rsid w:val="00C71FDB"/>
    <w:rsid w:val="00C72C7C"/>
    <w:rsid w:val="00C77C4E"/>
    <w:rsid w:val="00C81198"/>
    <w:rsid w:val="00C953E1"/>
    <w:rsid w:val="00C9688E"/>
    <w:rsid w:val="00C97A59"/>
    <w:rsid w:val="00CA6FEF"/>
    <w:rsid w:val="00CB0C48"/>
    <w:rsid w:val="00CB2413"/>
    <w:rsid w:val="00CB7499"/>
    <w:rsid w:val="00CC138D"/>
    <w:rsid w:val="00CC18C9"/>
    <w:rsid w:val="00CC1AA6"/>
    <w:rsid w:val="00CC3E79"/>
    <w:rsid w:val="00CC4DF4"/>
    <w:rsid w:val="00CC729B"/>
    <w:rsid w:val="00CC78BB"/>
    <w:rsid w:val="00CC7EF2"/>
    <w:rsid w:val="00CD669E"/>
    <w:rsid w:val="00CE1575"/>
    <w:rsid w:val="00CE1E34"/>
    <w:rsid w:val="00CE3302"/>
    <w:rsid w:val="00CF264A"/>
    <w:rsid w:val="00D05EB7"/>
    <w:rsid w:val="00D076C7"/>
    <w:rsid w:val="00D11B81"/>
    <w:rsid w:val="00D15879"/>
    <w:rsid w:val="00D22F07"/>
    <w:rsid w:val="00D24293"/>
    <w:rsid w:val="00D304E7"/>
    <w:rsid w:val="00D451EF"/>
    <w:rsid w:val="00D4617B"/>
    <w:rsid w:val="00D56091"/>
    <w:rsid w:val="00D655E9"/>
    <w:rsid w:val="00D72DD2"/>
    <w:rsid w:val="00D73543"/>
    <w:rsid w:val="00D758AD"/>
    <w:rsid w:val="00D76E4D"/>
    <w:rsid w:val="00D77B4A"/>
    <w:rsid w:val="00D811E9"/>
    <w:rsid w:val="00D82308"/>
    <w:rsid w:val="00D8246B"/>
    <w:rsid w:val="00D84BF8"/>
    <w:rsid w:val="00D85402"/>
    <w:rsid w:val="00D87834"/>
    <w:rsid w:val="00D9561B"/>
    <w:rsid w:val="00D97085"/>
    <w:rsid w:val="00DA1ECF"/>
    <w:rsid w:val="00DA4082"/>
    <w:rsid w:val="00DA63FE"/>
    <w:rsid w:val="00DB172F"/>
    <w:rsid w:val="00DB48A5"/>
    <w:rsid w:val="00DB4B7F"/>
    <w:rsid w:val="00DB512C"/>
    <w:rsid w:val="00DB6B60"/>
    <w:rsid w:val="00DC4029"/>
    <w:rsid w:val="00DC52C7"/>
    <w:rsid w:val="00DD167A"/>
    <w:rsid w:val="00DD3699"/>
    <w:rsid w:val="00DD3DD7"/>
    <w:rsid w:val="00DE32EE"/>
    <w:rsid w:val="00DE6E90"/>
    <w:rsid w:val="00DF32AA"/>
    <w:rsid w:val="00DF450E"/>
    <w:rsid w:val="00E001BB"/>
    <w:rsid w:val="00E0210F"/>
    <w:rsid w:val="00E05FF7"/>
    <w:rsid w:val="00E10B63"/>
    <w:rsid w:val="00E145C8"/>
    <w:rsid w:val="00E15325"/>
    <w:rsid w:val="00E154EF"/>
    <w:rsid w:val="00E16469"/>
    <w:rsid w:val="00E21A08"/>
    <w:rsid w:val="00E22E34"/>
    <w:rsid w:val="00E25F4E"/>
    <w:rsid w:val="00E26C8A"/>
    <w:rsid w:val="00E31A3E"/>
    <w:rsid w:val="00E31C98"/>
    <w:rsid w:val="00E348BF"/>
    <w:rsid w:val="00E34EFD"/>
    <w:rsid w:val="00E4674D"/>
    <w:rsid w:val="00E4799B"/>
    <w:rsid w:val="00E519B9"/>
    <w:rsid w:val="00E53DD2"/>
    <w:rsid w:val="00E57C09"/>
    <w:rsid w:val="00E60EEA"/>
    <w:rsid w:val="00E67494"/>
    <w:rsid w:val="00E67F44"/>
    <w:rsid w:val="00E72924"/>
    <w:rsid w:val="00E7296B"/>
    <w:rsid w:val="00E763C8"/>
    <w:rsid w:val="00E7668C"/>
    <w:rsid w:val="00E80B6F"/>
    <w:rsid w:val="00E831D5"/>
    <w:rsid w:val="00E9103B"/>
    <w:rsid w:val="00E92BAE"/>
    <w:rsid w:val="00E95A8A"/>
    <w:rsid w:val="00EA0778"/>
    <w:rsid w:val="00EA0897"/>
    <w:rsid w:val="00EA2C02"/>
    <w:rsid w:val="00EA3DB0"/>
    <w:rsid w:val="00EB5271"/>
    <w:rsid w:val="00EB7832"/>
    <w:rsid w:val="00EC024F"/>
    <w:rsid w:val="00EC1941"/>
    <w:rsid w:val="00EC501D"/>
    <w:rsid w:val="00ED3BED"/>
    <w:rsid w:val="00ED5652"/>
    <w:rsid w:val="00ED5AC3"/>
    <w:rsid w:val="00ED7342"/>
    <w:rsid w:val="00ED7DF0"/>
    <w:rsid w:val="00EE246D"/>
    <w:rsid w:val="00EF0940"/>
    <w:rsid w:val="00F02C7F"/>
    <w:rsid w:val="00F03671"/>
    <w:rsid w:val="00F126BD"/>
    <w:rsid w:val="00F21639"/>
    <w:rsid w:val="00F21EFB"/>
    <w:rsid w:val="00F23C81"/>
    <w:rsid w:val="00F23D27"/>
    <w:rsid w:val="00F2664C"/>
    <w:rsid w:val="00F2717A"/>
    <w:rsid w:val="00F30DB9"/>
    <w:rsid w:val="00F354F5"/>
    <w:rsid w:val="00F36409"/>
    <w:rsid w:val="00F4476B"/>
    <w:rsid w:val="00F44836"/>
    <w:rsid w:val="00F44924"/>
    <w:rsid w:val="00F502EA"/>
    <w:rsid w:val="00F56A9A"/>
    <w:rsid w:val="00F57108"/>
    <w:rsid w:val="00F6139B"/>
    <w:rsid w:val="00F64004"/>
    <w:rsid w:val="00F701ED"/>
    <w:rsid w:val="00F75075"/>
    <w:rsid w:val="00F75FFA"/>
    <w:rsid w:val="00F80489"/>
    <w:rsid w:val="00F85060"/>
    <w:rsid w:val="00F86EE1"/>
    <w:rsid w:val="00F92731"/>
    <w:rsid w:val="00F9337D"/>
    <w:rsid w:val="00F9437F"/>
    <w:rsid w:val="00F960BA"/>
    <w:rsid w:val="00FA1CC6"/>
    <w:rsid w:val="00FA3EF8"/>
    <w:rsid w:val="00FA5D6C"/>
    <w:rsid w:val="00FB0282"/>
    <w:rsid w:val="00FB3838"/>
    <w:rsid w:val="00FB6877"/>
    <w:rsid w:val="00FB6FE4"/>
    <w:rsid w:val="00FC4283"/>
    <w:rsid w:val="00FE0422"/>
    <w:rsid w:val="00FE2280"/>
    <w:rsid w:val="00FE2330"/>
    <w:rsid w:val="00FF005C"/>
    <w:rsid w:val="00FF03E7"/>
    <w:rsid w:val="00FF2F00"/>
    <w:rsid w:val="00FF3BA7"/>
    <w:rsid w:val="00FF6247"/>
    <w:rsid w:val="2F321D9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C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de-CH"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pPr>
      <w:spacing w:after="0" w:line="276" w:lineRule="auto"/>
    </w:pPr>
  </w:style>
  <w:style w:type="paragraph" w:styleId="berschrift1">
    <w:name w:val="heading 1"/>
    <w:basedOn w:val="Standard"/>
    <w:next w:val="Textkrper"/>
    <w:uiPriority w:val="1"/>
    <w:qFormat/>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pPr>
      <w:spacing w:before="120" w:after="120"/>
    </w:pPr>
    <w:rPr>
      <w:b w:val="0"/>
      <w:color w:val="auto"/>
      <w:sz w:val="24"/>
      <w:szCs w:val="30"/>
    </w:rPr>
  </w:style>
  <w:style w:type="paragraph" w:customStyle="1" w:styleId="Author">
    <w:name w:val="Author"/>
    <w:basedOn w:val="Standard"/>
    <w:next w:val="Textkrper"/>
    <w:qFormat/>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pPr>
      <w:keepNext/>
      <w:keepLines/>
      <w:spacing w:after="240"/>
      <w:jc w:val="both"/>
    </w:pPr>
    <w:rPr>
      <w:i/>
    </w:rPr>
  </w:style>
  <w:style w:type="paragraph" w:styleId="Literaturverzeichnis">
    <w:name w:val="Bibliography"/>
    <w:basedOn w:val="Standard"/>
    <w:qFormat/>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style>
  <w:style w:type="paragraph" w:customStyle="1" w:styleId="NotizTabelle">
    <w:name w:val="Notiz Tabelle"/>
    <w:basedOn w:val="Standard"/>
    <w:qFormat/>
    <w:pPr>
      <w:keepNext/>
      <w:spacing w:before="60" w:after="180" w:line="240" w:lineRule="auto"/>
    </w:pPr>
    <w:rPr>
      <w:iCs/>
      <w:sz w:val="16"/>
    </w:rPr>
  </w:style>
  <w:style w:type="paragraph" w:customStyle="1" w:styleId="NotizAbbildung">
    <w:name w:val="Notiz Abbildung"/>
    <w:basedOn w:val="NotizTabelle"/>
    <w:qFormat/>
  </w:style>
  <w:style w:type="paragraph" w:customStyle="1" w:styleId="Figure">
    <w:name w:val="Figure"/>
    <w:basedOn w:val="Standard"/>
  </w:style>
  <w:style w:type="character" w:customStyle="1" w:styleId="VerbatimChar">
    <w:name w:val="Verbatim Char"/>
    <w:basedOn w:val="Absatz-Standardschriftart"/>
    <w:rPr>
      <w:rFonts w:ascii="Open Sans SemiCondensed" w:hAnsi="Open Sans SemiCondensed"/>
      <w:b w:val="0"/>
      <w:bCs/>
      <w:i/>
      <w:iCs/>
      <w:color w:val="C00000"/>
      <w:sz w:val="22"/>
    </w:rPr>
  </w:style>
  <w:style w:type="character" w:customStyle="1" w:styleId="SectionNumber">
    <w:name w:val="Section Number"/>
    <w:basedOn w:val="Absatz-Standardschriftart"/>
    <w:rPr>
      <w:rFonts w:ascii="Open Sans SemiCondensed" w:hAnsi="Open Sans SemiCondensed"/>
      <w:b w:val="0"/>
      <w:bCs/>
      <w:i/>
      <w:iCs/>
      <w:color w:val="C00000"/>
      <w:sz w:val="20"/>
    </w:rPr>
  </w:style>
  <w:style w:type="character" w:styleId="Funotenzeichen">
    <w:name w:val="footnote reference"/>
    <w:basedOn w:val="Absatz-Standardschriftart"/>
    <w:uiPriority w:val="99"/>
    <w:rPr>
      <w:rFonts w:ascii="Open Sans SemiCondensed" w:hAnsi="Open Sans SemiCondensed"/>
      <w:b w:val="0"/>
      <w:bCs/>
      <w:i w:val="0"/>
      <w:iCs/>
      <w:color w:val="auto"/>
      <w:sz w:val="20"/>
      <w:vertAlign w:val="superscript"/>
    </w:rPr>
  </w:style>
  <w:style w:type="character" w:styleId="Hyperlink">
    <w:name w:val="Hyperlink"/>
    <w:basedOn w:val="FunotentextZchn"/>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pPr>
      <w:spacing w:line="259" w:lineRule="auto"/>
      <w:outlineLvl w:val="9"/>
    </w:pPr>
    <w:rPr>
      <w:bCs w:val="0"/>
      <w:color w:val="auto"/>
    </w:rPr>
  </w:style>
  <w:style w:type="paragraph" w:styleId="Kopfzeile">
    <w:name w:val="header"/>
    <w:basedOn w:val="Standard"/>
    <w:link w:val="KopfzeileZchn"/>
    <w:unhideWhenUsed/>
    <w:pPr>
      <w:tabs>
        <w:tab w:val="center" w:pos="4513"/>
        <w:tab w:val="right" w:pos="9026"/>
      </w:tabs>
    </w:pPr>
  </w:style>
  <w:style w:type="character" w:customStyle="1" w:styleId="TextkrperZchn">
    <w:name w:val="Textkörper Zchn"/>
    <w:basedOn w:val="Absatz-Standardschriftart"/>
    <w:link w:val="Textkrper"/>
  </w:style>
  <w:style w:type="character" w:customStyle="1" w:styleId="KopfzeileZchn">
    <w:name w:val="Kopfzeile Zchn"/>
    <w:basedOn w:val="Absatz-Standardschriftart"/>
    <w:link w:val="Kopfzeile"/>
    <w:rPr>
      <w:rFonts w:ascii="Open Sans SemiCondensed" w:hAnsi="Open Sans SemiCondensed"/>
      <w:sz w:val="20"/>
    </w:rPr>
  </w:style>
  <w:style w:type="paragraph" w:styleId="Fuzeile">
    <w:name w:val="footer"/>
    <w:basedOn w:val="Standard"/>
    <w:link w:val="FuzeileZchn"/>
    <w:unhideWhenUsed/>
    <w:pPr>
      <w:tabs>
        <w:tab w:val="center" w:pos="4513"/>
        <w:tab w:val="right" w:pos="9026"/>
      </w:tabs>
    </w:pPr>
    <w:rPr>
      <w:sz w:val="18"/>
    </w:rPr>
  </w:style>
  <w:style w:type="character" w:customStyle="1" w:styleId="FuzeileZchn">
    <w:name w:val="Fußzeile Zchn"/>
    <w:basedOn w:val="Absatz-Standardschriftart"/>
    <w:link w:val="Fuzeile"/>
    <w:rPr>
      <w:rFonts w:ascii="Open Sans SemiCondensed" w:hAnsi="Open Sans SemiCondensed"/>
      <w:spacing w:val="-4"/>
      <w:sz w:val="18"/>
    </w:rPr>
  </w:style>
  <w:style w:type="paragraph" w:customStyle="1" w:styleId="Themenschwerpunkt">
    <w:name w:val="Themenschwerpunkt"/>
    <w:basedOn w:val="Kopfzeile"/>
    <w:link w:val="ThemenschwerpunktZchn"/>
    <w:pPr>
      <w:tabs>
        <w:tab w:val="clear" w:pos="4513"/>
        <w:tab w:val="clear" w:pos="9026"/>
        <w:tab w:val="center" w:pos="4536"/>
        <w:tab w:val="right" w:pos="9072"/>
      </w:tabs>
      <w:spacing w:line="240" w:lineRule="auto"/>
      <w:jc w:val="both"/>
    </w:pPr>
    <w:rPr>
      <w:b/>
      <w:noProof/>
      <w:spacing w:val="0"/>
      <w:sz w:val="14"/>
      <w:szCs w:val="22"/>
    </w:rPr>
  </w:style>
  <w:style w:type="character" w:customStyle="1" w:styleId="ThemenschwerpunktZchn">
    <w:name w:val="Themenschwerpunkt Zchn"/>
    <w:basedOn w:val="KopfzeileZchn"/>
    <w:link w:val="Themenschwerpunkt"/>
    <w:rPr>
      <w:rFonts w:ascii="Open Sans SemiCondensed" w:hAnsi="Open Sans SemiCondensed"/>
      <w:b/>
      <w:noProof/>
      <w:spacing w:val="0"/>
      <w:sz w:val="14"/>
      <w:szCs w:val="22"/>
      <w:lang w:val="de-CH"/>
    </w:rPr>
  </w:style>
  <w:style w:type="paragraph" w:styleId="Textkrper2">
    <w:name w:val="Body Text 2"/>
    <w:basedOn w:val="Textkrper"/>
    <w:link w:val="Textkrper2Zchn"/>
    <w:pPr>
      <w:ind w:firstLine="0"/>
    </w:pPr>
  </w:style>
  <w:style w:type="character" w:customStyle="1" w:styleId="Textkrper2Zchn">
    <w:name w:val="Textkörper 2 Zchn"/>
    <w:basedOn w:val="Absatz-Standardschriftart"/>
    <w:link w:val="Textkrper2"/>
  </w:style>
  <w:style w:type="paragraph" w:styleId="Textkrper3">
    <w:name w:val="Body Text 3"/>
    <w:basedOn w:val="Textkrper"/>
    <w:link w:val="Textkrper3Zchn"/>
    <w:autoRedefine/>
    <w:rsid w:val="00163EE5"/>
    <w:pPr>
      <w:spacing w:before="0" w:after="0"/>
      <w:ind w:firstLine="0"/>
      <w:jc w:val="left"/>
    </w:pPr>
  </w:style>
  <w:style w:type="character" w:customStyle="1" w:styleId="Textkrper3Zchn">
    <w:name w:val="Textkörper 3 Zchn"/>
    <w:basedOn w:val="Absatz-Standardschriftart"/>
    <w:link w:val="Textkrper3"/>
    <w:rsid w:val="00163EE5"/>
  </w:style>
  <w:style w:type="paragraph" w:customStyle="1" w:styleId="TabelleBeschriftung">
    <w:name w:val="Tabelle Beschriftung"/>
    <w:basedOn w:val="Standard"/>
    <w:qFormat/>
    <w:pPr>
      <w:keepNext/>
      <w:spacing w:before="120" w:after="120" w:line="240" w:lineRule="auto"/>
    </w:pPr>
    <w:rPr>
      <w:bCs/>
      <w:i/>
      <w:iCs/>
      <w:color w:val="D31932" w:themeColor="accent1"/>
    </w:rPr>
  </w:style>
  <w:style w:type="paragraph" w:styleId="Liste">
    <w:name w:val="List"/>
    <w:basedOn w:val="Standard"/>
    <w:unhideWhenUsed/>
    <w:qFormat/>
    <w:pPr>
      <w:numPr>
        <w:numId w:val="17"/>
      </w:numPr>
      <w:ind w:left="454" w:hanging="284"/>
      <w:contextualSpacing/>
    </w:pPr>
  </w:style>
  <w:style w:type="paragraph" w:styleId="Liste2">
    <w:name w:val="List 2"/>
    <w:basedOn w:val="Standard"/>
    <w:unhideWhenUsed/>
    <w:pPr>
      <w:numPr>
        <w:ilvl w:val="1"/>
        <w:numId w:val="17"/>
      </w:numPr>
      <w:ind w:left="794" w:hanging="284"/>
      <w:contextualSpacing/>
    </w:pPr>
  </w:style>
  <w:style w:type="paragraph" w:styleId="Liste3">
    <w:name w:val="List 3"/>
    <w:basedOn w:val="Standard"/>
    <w:unhideWhenUsed/>
    <w:pPr>
      <w:numPr>
        <w:ilvl w:val="2"/>
        <w:numId w:val="17"/>
      </w:numPr>
      <w:ind w:left="1135" w:hanging="284"/>
      <w:contextualSpacing/>
    </w:pPr>
  </w:style>
  <w:style w:type="paragraph" w:styleId="Index1">
    <w:name w:val="index 1"/>
    <w:basedOn w:val="Standard"/>
    <w:next w:val="Standard"/>
    <w:autoRedefine/>
    <w:pPr>
      <w:spacing w:line="240" w:lineRule="auto"/>
      <w:ind w:left="200" w:hanging="200"/>
    </w:pPr>
  </w:style>
  <w:style w:type="character" w:styleId="Erwhnung">
    <w:name w:val="Mention"/>
    <w:basedOn w:val="Absatz-Standardschriftart"/>
    <w:uiPriority w:val="99"/>
    <w:unhideWhenUsed/>
    <w:rPr>
      <w:color w:val="2B579A"/>
      <w:shd w:val="clear" w:color="auto" w:fill="E1DFDD"/>
    </w:rPr>
  </w:style>
  <w:style w:type="character" w:styleId="Fett">
    <w:name w:val="Strong"/>
    <w:basedOn w:val="Absatz-Standardschriftart"/>
    <w:rPr>
      <w:b/>
      <w:bCs/>
    </w:rPr>
  </w:style>
  <w:style w:type="character" w:customStyle="1" w:styleId="FunotentextZchn">
    <w:name w:val="Fußnotentext Zchn"/>
    <w:basedOn w:val="Absatz-Standardschriftart"/>
    <w:link w:val="Funotentext"/>
    <w:uiPriority w:val="99"/>
    <w:rPr>
      <w:rFonts w:ascii="Open Sans SemiCondensed" w:hAnsi="Open Sans SemiCondensed"/>
      <w:spacing w:val="-4"/>
      <w:sz w:val="18"/>
    </w:rPr>
  </w:style>
  <w:style w:type="table" w:styleId="Gitternetztabelle1hell">
    <w:name w:val="Grid Table 1 Light"/>
    <w:basedOn w:val="NormaleTabelle"/>
    <w:uiPriority w:val="46"/>
    <w:pPr>
      <w:spacing w:after="0"/>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style>
  <w:style w:type="character" w:customStyle="1" w:styleId="KommentartextZchn">
    <w:name w:val="Kommentartext Zchn"/>
    <w:basedOn w:val="Absatz-Standardschriftart"/>
    <w:link w:val="Kommentartext"/>
    <w:uiPriority w:val="99"/>
    <w:rPr>
      <w:rFonts w:ascii="Open Sans SemiCondensed" w:hAnsi="Open Sans SemiCondensed"/>
      <w:sz w:val="20"/>
      <w:szCs w:val="20"/>
    </w:rPr>
  </w:style>
  <w:style w:type="character" w:customStyle="1" w:styleId="UntertitelZchn">
    <w:name w:val="Untertitel Zchn"/>
    <w:basedOn w:val="Absatz-Standardschriftart"/>
    <w:link w:val="Untertitel"/>
    <w:rPr>
      <w:rFonts w:ascii="Open Sans SemiCondensed" w:eastAsiaTheme="majorEastAsia" w:hAnsi="Open Sans SemiCondensed" w:cstheme="majorBidi"/>
      <w:bCs/>
      <w:spacing w:val="20"/>
      <w:szCs w:val="30"/>
    </w:rPr>
  </w:style>
  <w:style w:type="table" w:styleId="Tabellenraster">
    <w:name w:val="Table Grid"/>
    <w:basedOn w:val="NormaleTabell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Pr>
      <w:bCs/>
      <w:i/>
      <w:color w:val="D31932" w:themeColor="accent1"/>
      <w:spacing w:val="10"/>
      <w:szCs w:val="22"/>
    </w:rPr>
  </w:style>
  <w:style w:type="character" w:customStyle="1" w:styleId="HervorhebungCar">
    <w:name w:val="Hervorhebung Car"/>
    <w:basedOn w:val="Absatz-Standardschriftart"/>
    <w:link w:val="Hervorhebung1"/>
    <w:rPr>
      <w:bCs/>
      <w:i/>
      <w:color w:val="D31932" w:themeColor="accent1"/>
      <w:spacing w:val="10"/>
      <w:szCs w:val="22"/>
    </w:rPr>
  </w:style>
  <w:style w:type="paragraph" w:customStyle="1" w:styleId="Zitat1">
    <w:name w:val="Zitat1"/>
    <w:basedOn w:val="Standard"/>
    <w:next w:val="Textkrper"/>
    <w:qFormat/>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Open Sans SemiCondensed" w:hAnsi="Open Sans SemiCondensed"/>
      <w:b/>
      <w:bCs/>
      <w:spacing w:val="-4"/>
      <w:sz w:val="20"/>
      <w:szCs w:val="20"/>
    </w:rPr>
  </w:style>
  <w:style w:type="paragraph" w:styleId="Listennummer">
    <w:name w:val="List Number"/>
    <w:basedOn w:val="Standard"/>
    <w:unhideWhenUsed/>
    <w:qFormat/>
    <w:pPr>
      <w:numPr>
        <w:numId w:val="21"/>
      </w:numPr>
      <w:ind w:left="527" w:hanging="357"/>
      <w:contextualSpacing/>
    </w:pPr>
  </w:style>
  <w:style w:type="character" w:styleId="HTMLTastatur">
    <w:name w:val="HTML Keyboard"/>
    <w:basedOn w:val="Absatz-Standardschriftart"/>
    <w:semiHidden/>
    <w:unhideWhenUsed/>
    <w:rPr>
      <w:rFonts w:ascii="Open Sans SemiCondensed" w:hAnsi="Open Sans SemiCondensed"/>
      <w:sz w:val="20"/>
      <w:szCs w:val="20"/>
    </w:rPr>
  </w:style>
  <w:style w:type="character" w:styleId="HTMLCode">
    <w:name w:val="HTML Code"/>
    <w:basedOn w:val="Absatz-Standardschriftart"/>
    <w:semiHidden/>
    <w:unhideWhenUsed/>
    <w:rPr>
      <w:rFonts w:ascii="Open Sans SemiCondensed" w:hAnsi="Open Sans SemiCondensed"/>
      <w:sz w:val="20"/>
      <w:szCs w:val="20"/>
    </w:rPr>
  </w:style>
  <w:style w:type="paragraph" w:styleId="Dokumentstruktur">
    <w:name w:val="Document Map"/>
    <w:basedOn w:val="Standard"/>
    <w:link w:val="DokumentstrukturZchn"/>
    <w:semiHidden/>
    <w:unhideWhenUsed/>
    <w:pPr>
      <w:spacing w:line="240" w:lineRule="auto"/>
    </w:pPr>
    <w:rPr>
      <w:sz w:val="16"/>
      <w:szCs w:val="16"/>
    </w:rPr>
  </w:style>
  <w:style w:type="character" w:customStyle="1" w:styleId="DokumentstrukturZchn">
    <w:name w:val="Dokumentstruktur Zchn"/>
    <w:basedOn w:val="Absatz-Standardschriftart"/>
    <w:link w:val="Dokumentstruktur"/>
    <w:semiHidden/>
    <w:rPr>
      <w:rFonts w:ascii="Open Sans SemiCondensed" w:hAnsi="Open Sans SemiCondensed"/>
      <w:spacing w:val="-4"/>
      <w:sz w:val="16"/>
      <w:szCs w:val="16"/>
    </w:rPr>
  </w:style>
  <w:style w:type="character" w:styleId="HTMLBeispiel">
    <w:name w:val="HTML Sample"/>
    <w:basedOn w:val="Absatz-Standardschriftart"/>
    <w:semiHidden/>
    <w:unhideWhenUsed/>
    <w:rPr>
      <w:rFonts w:ascii="Open Sans SemiCondensed" w:hAnsi="Open Sans SemiCondensed"/>
      <w:sz w:val="24"/>
      <w:szCs w:val="24"/>
    </w:rPr>
  </w:style>
  <w:style w:type="table" w:styleId="MittlereListe2">
    <w:name w:val="Medium Lis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pPr>
      <w:spacing w:line="240" w:lineRule="auto"/>
    </w:pPr>
    <w:rPr>
      <w:rFonts w:eastAsiaTheme="majorEastAsia" w:cstheme="majorBidi"/>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Pr>
      <w:rFonts w:eastAsiaTheme="majorEastAsia" w:cstheme="majorBidi"/>
      <w:sz w:val="24"/>
      <w:szCs w:val="24"/>
      <w:shd w:val="pct20" w:color="auto" w:fill="auto"/>
    </w:rPr>
  </w:style>
  <w:style w:type="table" w:styleId="MittleresRaster2">
    <w:name w:val="Medium Grid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Pr>
      <w:rFonts w:ascii="Open Sans SemiCondensed" w:hAnsi="Open Sans SemiCondensed"/>
      <w:sz w:val="20"/>
      <w:szCs w:val="20"/>
    </w:rPr>
  </w:style>
  <w:style w:type="paragraph" w:styleId="StandardWeb">
    <w:name w:val="Normal (Web)"/>
    <w:basedOn w:val="Standard"/>
    <w:semiHidden/>
    <w:unhideWhenUsed/>
    <w:rPr>
      <w:rFonts w:cs="Times New Roman"/>
      <w:sz w:val="24"/>
      <w:szCs w:val="24"/>
    </w:rPr>
  </w:style>
  <w:style w:type="paragraph" w:styleId="HTMLVorformatiert">
    <w:name w:val="HTML Preformatted"/>
    <w:basedOn w:val="Standard"/>
    <w:link w:val="HTMLVorformatiertZchn"/>
    <w:semiHidden/>
    <w:unhideWhenUsed/>
    <w:pPr>
      <w:spacing w:line="240" w:lineRule="auto"/>
    </w:pPr>
  </w:style>
  <w:style w:type="character" w:customStyle="1" w:styleId="HTMLVorformatiertZchn">
    <w:name w:val="HTML Vorformatiert Zchn"/>
    <w:basedOn w:val="Absatz-Standardschriftart"/>
    <w:link w:val="HTMLVorformatiert"/>
    <w:semiHidden/>
  </w:style>
  <w:style w:type="paragraph" w:styleId="NurText">
    <w:name w:val="Plain Text"/>
    <w:basedOn w:val="Standard"/>
    <w:link w:val="NurTextZchn"/>
    <w:semiHidden/>
    <w:unhideWhenUsed/>
    <w:pPr>
      <w:spacing w:line="240" w:lineRule="auto"/>
    </w:pPr>
    <w:rPr>
      <w:sz w:val="21"/>
      <w:szCs w:val="21"/>
    </w:rPr>
  </w:style>
  <w:style w:type="character" w:customStyle="1" w:styleId="NurTextZchn">
    <w:name w:val="Nur Text Zchn"/>
    <w:basedOn w:val="Absatz-Standardschriftart"/>
    <w:link w:val="NurText"/>
    <w:semiHidden/>
    <w:rPr>
      <w:sz w:val="21"/>
      <w:szCs w:val="21"/>
    </w:rPr>
  </w:style>
  <w:style w:type="paragraph" w:styleId="Sprechblasentext">
    <w:name w:val="Balloon Text"/>
    <w:basedOn w:val="Standard"/>
    <w:link w:val="SprechblasentextZchn"/>
    <w:semiHidden/>
    <w:unhideWhenUsed/>
    <w:pPr>
      <w:spacing w:line="240" w:lineRule="auto"/>
    </w:pPr>
    <w:rPr>
      <w:sz w:val="18"/>
      <w:szCs w:val="18"/>
    </w:rPr>
  </w:style>
  <w:style w:type="character" w:customStyle="1" w:styleId="SprechblasentextZchn">
    <w:name w:val="Sprechblasentext Zchn"/>
    <w:basedOn w:val="Absatz-Standardschriftart"/>
    <w:link w:val="Sprechblasentext"/>
    <w:semiHidden/>
    <w:rPr>
      <w:rFonts w:ascii="Open Sans SemiCondensed" w:hAnsi="Open Sans SemiCondensed"/>
      <w:sz w:val="18"/>
      <w:szCs w:val="18"/>
    </w:r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style>
  <w:style w:type="paragraph" w:styleId="Indexberschrift">
    <w:name w:val="index heading"/>
    <w:basedOn w:val="Standard"/>
    <w:next w:val="Index1"/>
    <w:semiHidden/>
    <w:unhideWhenUsed/>
    <w:rPr>
      <w:rFonts w:eastAsiaTheme="majorEastAsia" w:cstheme="majorBidi"/>
      <w:b/>
      <w:bCs/>
    </w:rPr>
  </w:style>
  <w:style w:type="paragraph" w:styleId="RGV-berschrift">
    <w:name w:val="toa heading"/>
    <w:basedOn w:val="Standard"/>
    <w:next w:val="Standard"/>
    <w:semiHidden/>
    <w:unhideWhenUsed/>
    <w:pPr>
      <w:spacing w:before="120"/>
    </w:pPr>
    <w:rPr>
      <w:rFonts w:eastAsiaTheme="majorEastAsia" w:cstheme="majorBidi"/>
      <w:b/>
      <w:bCs/>
      <w:sz w:val="24"/>
      <w:szCs w:val="24"/>
    </w:rPr>
  </w:style>
  <w:style w:type="numbering" w:styleId="ArtikelAbschnitt">
    <w:name w:val="Outline List 3"/>
    <w:basedOn w:val="KeineListe"/>
    <w:semiHidden/>
    <w:unhideWhenUsed/>
    <w:pPr>
      <w:numPr>
        <w:numId w:val="40"/>
      </w:numPr>
    </w:pPr>
  </w:style>
  <w:style w:type="paragraph" w:styleId="Listennummer2">
    <w:name w:val="List Number 2"/>
    <w:basedOn w:val="Listennummer"/>
    <w:unhideWhenUsed/>
    <w:pPr>
      <w:numPr>
        <w:ilvl w:val="1"/>
      </w:numPr>
      <w:ind w:left="851" w:hanging="425"/>
    </w:pPr>
    <w:rPr>
      <w:rFonts w:cs="Open Sans SemiCondensed"/>
    </w:rPr>
  </w:style>
  <w:style w:type="paragraph" w:styleId="Listennummer3">
    <w:name w:val="List Number 3"/>
    <w:basedOn w:val="Listennummer"/>
    <w:unhideWhenUsed/>
    <w:pPr>
      <w:numPr>
        <w:ilvl w:val="2"/>
      </w:numPr>
    </w:pPr>
    <w:rPr>
      <w:rFonts w:cs="Open Sans SemiCondensed"/>
    </w:rPr>
  </w:style>
  <w:style w:type="character" w:styleId="BesuchterLink">
    <w:name w:val="FollowedHyperlink"/>
    <w:basedOn w:val="Absatz-Standardschriftart"/>
    <w:semiHidden/>
    <w:unhideWhenUsed/>
    <w:rPr>
      <w:color w:val="252B46" w:themeColor="followedHyperlink"/>
      <w:u w:val="single"/>
    </w:rPr>
  </w:style>
  <w:style w:type="paragraph" w:customStyle="1" w:styleId="WichtigBox">
    <w:name w:val="Wichtig Box"/>
    <w:basedOn w:val="Textkrper"/>
    <w:qFormat/>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pPr>
      <w:pBdr>
        <w:left w:val="single" w:sz="12" w:space="4" w:color="D31932" w:themeColor="accent1"/>
      </w:pBdr>
      <w:spacing w:before="120"/>
      <w:ind w:left="170"/>
    </w:pPr>
    <w:rPr>
      <w:color w:val="D31932" w:themeColor="accent1"/>
    </w:rPr>
  </w:style>
  <w:style w:type="table" w:styleId="Gitternetztabelle2">
    <w:name w:val="Grid Table 2"/>
    <w:basedOn w:val="NormaleTabell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pPr>
      <w:spacing w:after="0"/>
    </w:pPr>
  </w:style>
  <w:style w:type="paragraph" w:customStyle="1" w:styleId="CitaviBibliographyEntry">
    <w:name w:val="Citavi Bibliography Entry"/>
    <w:basedOn w:val="Standard"/>
    <w:link w:val="CitaviBibliographyEntryZchn"/>
    <w:rsid w:val="00935691"/>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935691"/>
    <w:rPr>
      <w:rFonts w:ascii="Arial" w:eastAsia="Calibri" w:hAnsi="Arial" w:cs="Times New Roman"/>
      <w:spacing w:val="2"/>
    </w:rPr>
  </w:style>
  <w:style w:type="character" w:customStyle="1" w:styleId="value">
    <w:name w:val="value"/>
    <w:basedOn w:val="Absatz-Standardschriftart"/>
    <w:rsid w:val="00992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6311">
      <w:bodyDiv w:val="1"/>
      <w:marLeft w:val="0"/>
      <w:marRight w:val="0"/>
      <w:marTop w:val="0"/>
      <w:marBottom w:val="0"/>
      <w:divBdr>
        <w:top w:val="none" w:sz="0" w:space="0" w:color="auto"/>
        <w:left w:val="none" w:sz="0" w:space="0" w:color="auto"/>
        <w:bottom w:val="none" w:sz="0" w:space="0" w:color="auto"/>
        <w:right w:val="none" w:sz="0" w:space="0" w:color="auto"/>
      </w:divBdr>
    </w:div>
    <w:div w:id="532576433">
      <w:bodyDiv w:val="1"/>
      <w:marLeft w:val="0"/>
      <w:marRight w:val="0"/>
      <w:marTop w:val="0"/>
      <w:marBottom w:val="0"/>
      <w:divBdr>
        <w:top w:val="none" w:sz="0" w:space="0" w:color="auto"/>
        <w:left w:val="none" w:sz="0" w:space="0" w:color="auto"/>
        <w:bottom w:val="none" w:sz="0" w:space="0" w:color="auto"/>
        <w:right w:val="none" w:sz="0" w:space="0" w:color="auto"/>
      </w:divBdr>
    </w:div>
    <w:div w:id="66698079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89156719">
      <w:bodyDiv w:val="1"/>
      <w:marLeft w:val="0"/>
      <w:marRight w:val="0"/>
      <w:marTop w:val="0"/>
      <w:marBottom w:val="0"/>
      <w:divBdr>
        <w:top w:val="none" w:sz="0" w:space="0" w:color="auto"/>
        <w:left w:val="none" w:sz="0" w:space="0" w:color="auto"/>
        <w:bottom w:val="none" w:sz="0" w:space="0" w:color="auto"/>
        <w:right w:val="none" w:sz="0" w:space="0" w:color="auto"/>
      </w:divBdr>
    </w:div>
    <w:div w:id="132916608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091862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info@newability.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9"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s://ifapa.net/what-is-apa/"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A1F09-5438-4437-A2E4-187D1913909B}">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EC83197-6BEC-4130-8D34-75626A841082}">
  <ds:schemaRefs>
    <ds:schemaRef ds:uri="http://schemas.microsoft.com/sharepoint/v3/contenttype/forms"/>
  </ds:schemaRefs>
</ds:datastoreItem>
</file>

<file path=customXml/itemProps3.xml><?xml version="1.0" encoding="utf-8"?>
<ds:datastoreItem xmlns:ds="http://schemas.openxmlformats.org/officeDocument/2006/customXml" ds:itemID="{1CF0B26F-820D-4D3D-9DB0-9F3A1EBF3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67EED1-207B-4EA0-9C68-28782D31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17251</Characters>
  <Application>Microsoft Office Word</Application>
  <DocSecurity>0</DocSecurity>
  <Lines>143</Lines>
  <Paragraphs>39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19950</CharactersWithSpaces>
  <SharedDoc>false</SharedDoc>
  <HLinks>
    <vt:vector size="12" baseType="variant">
      <vt:variant>
        <vt:i4>3342342</vt:i4>
      </vt:variant>
      <vt:variant>
        <vt:i4>3</vt:i4>
      </vt:variant>
      <vt:variant>
        <vt:i4>0</vt:i4>
      </vt:variant>
      <vt:variant>
        <vt:i4>5</vt:i4>
      </vt:variant>
      <vt:variant>
        <vt:lpwstr>mailto:info@newability.ch</vt:lpwstr>
      </vt:variant>
      <vt:variant>
        <vt:lpwstr/>
      </vt:variant>
      <vt:variant>
        <vt:i4>6553723</vt:i4>
      </vt:variant>
      <vt:variant>
        <vt:i4>0</vt:i4>
      </vt:variant>
      <vt:variant>
        <vt:i4>0</vt:i4>
      </vt:variant>
      <vt:variant>
        <vt:i4>5</vt:i4>
      </vt:variant>
      <vt:variant>
        <vt:lpwstr>https://ifapa.net/what-is-apa/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Freizeit – zugänglich für alle_x000d_</dc:title>
  <dc:subject/>
  <dc:creator/>
  <cp:keywords>Inklusion, Heterogenität, Barrierefreiheit, Chancengleichheit, Freizeit, Tanz, Kooperation / inclusion, hétérogénéité, accessibilité, égalité des chances, loisir, danse, coopération</cp:keywords>
  <cp:lastModifiedBy/>
  <cp:revision>1</cp:revision>
  <dcterms:created xsi:type="dcterms:W3CDTF">2023-05-09T06:12:00Z</dcterms:created>
  <dcterms:modified xsi:type="dcterms:W3CDTF">2023-07-04T10:03:00Z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ies>
</file>