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210DA" w14:textId="77777777" w:rsidR="00EF51E1" w:rsidRPr="00821013" w:rsidRDefault="004308B7" w:rsidP="00335F3F">
      <w:pPr>
        <w:pStyle w:val="Titel"/>
        <w:rPr>
          <w:rFonts w:eastAsiaTheme="minorEastAsia"/>
          <w:lang w:val="fr-CH"/>
        </w:rPr>
      </w:pPr>
      <w:r w:rsidRPr="00821013">
        <w:rPr>
          <w:rFonts w:eastAsiaTheme="minorEastAsia"/>
          <w:lang w:val="fr-CH"/>
        </w:rPr>
        <w:t>Documentation</w:t>
      </w:r>
    </w:p>
    <w:sdt>
      <w:sdtPr>
        <w:rPr>
          <w:rFonts w:eastAsiaTheme="minorEastAsia" w:cstheme="minorBidi"/>
          <w:b w:val="0"/>
          <w:sz w:val="20"/>
          <w:szCs w:val="20"/>
          <w:lang w:val="fr-CH"/>
        </w:rPr>
        <w:id w:val="2144992917"/>
        <w:docPartObj>
          <w:docPartGallery w:val="Table of Contents"/>
          <w:docPartUnique/>
        </w:docPartObj>
      </w:sdtPr>
      <w:sdtEndPr>
        <w:rPr>
          <w:rFonts w:eastAsiaTheme="minorHAnsi"/>
          <w:bCs/>
        </w:rPr>
      </w:sdtEndPr>
      <w:sdtContent>
        <w:p w14:paraId="087D532A" w14:textId="1A23A54C" w:rsidR="004308B7" w:rsidRPr="00821013" w:rsidRDefault="004308B7" w:rsidP="000257C9">
          <w:pPr>
            <w:pStyle w:val="Inhaltsverzeichnisberschrift"/>
            <w:rPr>
              <w:lang w:val="fr-CH"/>
            </w:rPr>
          </w:pPr>
          <w:r w:rsidRPr="00821013">
            <w:rPr>
              <w:lang w:val="fr-CH"/>
            </w:rPr>
            <w:t>Table des matières</w:t>
          </w:r>
        </w:p>
        <w:p w14:paraId="2638F0E5" w14:textId="68BB05F2" w:rsidR="00E175FD" w:rsidRDefault="004308B7">
          <w:pPr>
            <w:pStyle w:val="Verzeichnis1"/>
            <w:rPr>
              <w:rFonts w:asciiTheme="minorHAnsi" w:eastAsiaTheme="minorEastAsia" w:hAnsiTheme="minorHAnsi"/>
              <w:noProof/>
              <w:spacing w:val="0"/>
              <w:kern w:val="2"/>
              <w:sz w:val="22"/>
              <w:szCs w:val="22"/>
              <w:lang w:val="fr-CH" w:eastAsia="fr-CH"/>
              <w14:ligatures w14:val="standardContextual"/>
            </w:rPr>
          </w:pPr>
          <w:r w:rsidRPr="00821013">
            <w:rPr>
              <w:lang w:val="fr-CH"/>
            </w:rPr>
            <w:fldChar w:fldCharType="begin"/>
          </w:r>
          <w:r w:rsidRPr="00821013">
            <w:rPr>
              <w:lang w:val="fr-CH"/>
            </w:rPr>
            <w:instrText xml:space="preserve"> TOC \o "1-1" \h \z \u </w:instrText>
          </w:r>
          <w:r w:rsidRPr="00821013">
            <w:rPr>
              <w:lang w:val="fr-CH"/>
            </w:rPr>
            <w:fldChar w:fldCharType="separate"/>
          </w:r>
          <w:hyperlink w:anchor="_Toc144390723" w:history="1">
            <w:r w:rsidR="00E175FD" w:rsidRPr="004128B8">
              <w:rPr>
                <w:rStyle w:val="Hyperlink"/>
                <w:noProof/>
                <w:lang w:val="fr-CH"/>
              </w:rPr>
              <w:t>Documentation du dossier</w:t>
            </w:r>
            <w:r w:rsidR="00E175FD">
              <w:rPr>
                <w:noProof/>
                <w:webHidden/>
              </w:rPr>
              <w:tab/>
            </w:r>
            <w:r w:rsidR="00E175FD">
              <w:rPr>
                <w:noProof/>
                <w:webHidden/>
              </w:rPr>
              <w:fldChar w:fldCharType="begin"/>
            </w:r>
            <w:r w:rsidR="00E175FD">
              <w:rPr>
                <w:noProof/>
                <w:webHidden/>
              </w:rPr>
              <w:instrText xml:space="preserve"> PAGEREF _Toc144390723 \h </w:instrText>
            </w:r>
            <w:r w:rsidR="00E175FD">
              <w:rPr>
                <w:noProof/>
                <w:webHidden/>
              </w:rPr>
            </w:r>
            <w:r w:rsidR="00E175FD">
              <w:rPr>
                <w:noProof/>
                <w:webHidden/>
              </w:rPr>
              <w:fldChar w:fldCharType="separate"/>
            </w:r>
            <w:r w:rsidR="002F7091">
              <w:rPr>
                <w:noProof/>
                <w:webHidden/>
              </w:rPr>
              <w:t>50</w:t>
            </w:r>
            <w:r w:rsidR="00E175FD">
              <w:rPr>
                <w:noProof/>
                <w:webHidden/>
              </w:rPr>
              <w:fldChar w:fldCharType="end"/>
            </w:r>
          </w:hyperlink>
        </w:p>
        <w:p w14:paraId="717E4F1D" w14:textId="11216A39" w:rsidR="00E175FD" w:rsidRDefault="00000000">
          <w:pPr>
            <w:pStyle w:val="Verzeichnis1"/>
            <w:rPr>
              <w:rFonts w:asciiTheme="minorHAnsi" w:eastAsiaTheme="minorEastAsia" w:hAnsiTheme="minorHAnsi"/>
              <w:noProof/>
              <w:spacing w:val="0"/>
              <w:kern w:val="2"/>
              <w:sz w:val="22"/>
              <w:szCs w:val="22"/>
              <w:lang w:val="fr-CH" w:eastAsia="fr-CH"/>
              <w14:ligatures w14:val="standardContextual"/>
            </w:rPr>
          </w:pPr>
          <w:hyperlink w:anchor="_Toc144390724" w:history="1">
            <w:r w:rsidR="00E175FD" w:rsidRPr="004128B8">
              <w:rPr>
                <w:rStyle w:val="Hyperlink"/>
                <w:noProof/>
                <w:lang w:val="fr-CH"/>
              </w:rPr>
              <w:t>Tour d’horizon</w:t>
            </w:r>
            <w:r w:rsidR="00E175FD">
              <w:rPr>
                <w:noProof/>
                <w:webHidden/>
              </w:rPr>
              <w:tab/>
            </w:r>
            <w:r w:rsidR="00E175FD">
              <w:rPr>
                <w:noProof/>
                <w:webHidden/>
              </w:rPr>
              <w:fldChar w:fldCharType="begin"/>
            </w:r>
            <w:r w:rsidR="00E175FD">
              <w:rPr>
                <w:noProof/>
                <w:webHidden/>
              </w:rPr>
              <w:instrText xml:space="preserve"> PAGEREF _Toc144390724 \h </w:instrText>
            </w:r>
            <w:r w:rsidR="00E175FD">
              <w:rPr>
                <w:noProof/>
                <w:webHidden/>
              </w:rPr>
            </w:r>
            <w:r w:rsidR="00E175FD">
              <w:rPr>
                <w:noProof/>
                <w:webHidden/>
              </w:rPr>
              <w:fldChar w:fldCharType="separate"/>
            </w:r>
            <w:r w:rsidR="002F7091">
              <w:rPr>
                <w:noProof/>
                <w:webHidden/>
              </w:rPr>
              <w:t>51</w:t>
            </w:r>
            <w:r w:rsidR="00E175FD">
              <w:rPr>
                <w:noProof/>
                <w:webHidden/>
              </w:rPr>
              <w:fldChar w:fldCharType="end"/>
            </w:r>
          </w:hyperlink>
        </w:p>
        <w:p w14:paraId="15AE0825" w14:textId="10FDA44D" w:rsidR="00E175FD" w:rsidRDefault="00000000">
          <w:pPr>
            <w:pStyle w:val="Verzeichnis1"/>
            <w:rPr>
              <w:rFonts w:asciiTheme="minorHAnsi" w:eastAsiaTheme="minorEastAsia" w:hAnsiTheme="minorHAnsi"/>
              <w:noProof/>
              <w:spacing w:val="0"/>
              <w:kern w:val="2"/>
              <w:sz w:val="22"/>
              <w:szCs w:val="22"/>
              <w:lang w:val="fr-CH" w:eastAsia="fr-CH"/>
              <w14:ligatures w14:val="standardContextual"/>
            </w:rPr>
          </w:pPr>
          <w:hyperlink w:anchor="_Toc144390725" w:history="1">
            <w:r w:rsidR="00E175FD" w:rsidRPr="004128B8">
              <w:rPr>
                <w:rStyle w:val="Hyperlink"/>
                <w:noProof/>
                <w:lang w:val="fr-CH"/>
              </w:rPr>
              <w:t>Ressources</w:t>
            </w:r>
            <w:r w:rsidR="00E175FD">
              <w:rPr>
                <w:noProof/>
                <w:webHidden/>
              </w:rPr>
              <w:tab/>
            </w:r>
            <w:r w:rsidR="00E175FD">
              <w:rPr>
                <w:noProof/>
                <w:webHidden/>
              </w:rPr>
              <w:fldChar w:fldCharType="begin"/>
            </w:r>
            <w:r w:rsidR="00E175FD">
              <w:rPr>
                <w:noProof/>
                <w:webHidden/>
              </w:rPr>
              <w:instrText xml:space="preserve"> PAGEREF _Toc144390725 \h </w:instrText>
            </w:r>
            <w:r w:rsidR="00E175FD">
              <w:rPr>
                <w:noProof/>
                <w:webHidden/>
              </w:rPr>
            </w:r>
            <w:r w:rsidR="00E175FD">
              <w:rPr>
                <w:noProof/>
                <w:webHidden/>
              </w:rPr>
              <w:fldChar w:fldCharType="separate"/>
            </w:r>
            <w:r w:rsidR="002F7091">
              <w:rPr>
                <w:noProof/>
                <w:webHidden/>
              </w:rPr>
              <w:t>54</w:t>
            </w:r>
            <w:r w:rsidR="00E175FD">
              <w:rPr>
                <w:noProof/>
                <w:webHidden/>
              </w:rPr>
              <w:fldChar w:fldCharType="end"/>
            </w:r>
          </w:hyperlink>
        </w:p>
        <w:p w14:paraId="507B299D" w14:textId="1BF22828" w:rsidR="00E175FD" w:rsidRDefault="00000000">
          <w:pPr>
            <w:pStyle w:val="Verzeichnis1"/>
            <w:rPr>
              <w:rFonts w:asciiTheme="minorHAnsi" w:eastAsiaTheme="minorEastAsia" w:hAnsiTheme="minorHAnsi"/>
              <w:noProof/>
              <w:spacing w:val="0"/>
              <w:kern w:val="2"/>
              <w:sz w:val="22"/>
              <w:szCs w:val="22"/>
              <w:lang w:val="fr-CH" w:eastAsia="fr-CH"/>
              <w14:ligatures w14:val="standardContextual"/>
            </w:rPr>
          </w:pPr>
          <w:hyperlink w:anchor="_Toc144390726" w:history="1">
            <w:r w:rsidR="00E175FD" w:rsidRPr="004128B8">
              <w:rPr>
                <w:rStyle w:val="Hyperlink"/>
                <w:noProof/>
                <w:lang w:val="fr-CH"/>
              </w:rPr>
              <w:t>Livres</w:t>
            </w:r>
            <w:r w:rsidR="00E175FD">
              <w:rPr>
                <w:noProof/>
                <w:webHidden/>
              </w:rPr>
              <w:tab/>
            </w:r>
            <w:r w:rsidR="00E175FD">
              <w:rPr>
                <w:noProof/>
                <w:webHidden/>
              </w:rPr>
              <w:fldChar w:fldCharType="begin"/>
            </w:r>
            <w:r w:rsidR="00E175FD">
              <w:rPr>
                <w:noProof/>
                <w:webHidden/>
              </w:rPr>
              <w:instrText xml:space="preserve"> PAGEREF _Toc144390726 \h </w:instrText>
            </w:r>
            <w:r w:rsidR="00E175FD">
              <w:rPr>
                <w:noProof/>
                <w:webHidden/>
              </w:rPr>
            </w:r>
            <w:r w:rsidR="00E175FD">
              <w:rPr>
                <w:noProof/>
                <w:webHidden/>
              </w:rPr>
              <w:fldChar w:fldCharType="separate"/>
            </w:r>
            <w:r w:rsidR="002F7091">
              <w:rPr>
                <w:noProof/>
                <w:webHidden/>
              </w:rPr>
              <w:t>56</w:t>
            </w:r>
            <w:r w:rsidR="00E175FD">
              <w:rPr>
                <w:noProof/>
                <w:webHidden/>
              </w:rPr>
              <w:fldChar w:fldCharType="end"/>
            </w:r>
          </w:hyperlink>
        </w:p>
        <w:p w14:paraId="1FF85264" w14:textId="2E9A5ABD" w:rsidR="00E175FD" w:rsidRDefault="00000000">
          <w:pPr>
            <w:pStyle w:val="Verzeichnis1"/>
            <w:rPr>
              <w:rFonts w:asciiTheme="minorHAnsi" w:eastAsiaTheme="minorEastAsia" w:hAnsiTheme="minorHAnsi"/>
              <w:noProof/>
              <w:spacing w:val="0"/>
              <w:kern w:val="2"/>
              <w:sz w:val="22"/>
              <w:szCs w:val="22"/>
              <w:lang w:val="fr-CH" w:eastAsia="fr-CH"/>
              <w14:ligatures w14:val="standardContextual"/>
            </w:rPr>
          </w:pPr>
          <w:hyperlink w:anchor="_Toc144390727" w:history="1">
            <w:r w:rsidR="00E175FD" w:rsidRPr="004128B8">
              <w:rPr>
                <w:rStyle w:val="Hyperlink"/>
                <w:noProof/>
                <w:lang w:val="fr-CH"/>
              </w:rPr>
              <w:t>Films</w:t>
            </w:r>
            <w:r w:rsidR="00E175FD">
              <w:rPr>
                <w:noProof/>
                <w:webHidden/>
              </w:rPr>
              <w:tab/>
            </w:r>
            <w:r w:rsidR="00E175FD">
              <w:rPr>
                <w:noProof/>
                <w:webHidden/>
              </w:rPr>
              <w:fldChar w:fldCharType="begin"/>
            </w:r>
            <w:r w:rsidR="00E175FD">
              <w:rPr>
                <w:noProof/>
                <w:webHidden/>
              </w:rPr>
              <w:instrText xml:space="preserve"> PAGEREF _Toc144390727 \h </w:instrText>
            </w:r>
            <w:r w:rsidR="00E175FD">
              <w:rPr>
                <w:noProof/>
                <w:webHidden/>
              </w:rPr>
            </w:r>
            <w:r w:rsidR="00E175FD">
              <w:rPr>
                <w:noProof/>
                <w:webHidden/>
              </w:rPr>
              <w:fldChar w:fldCharType="separate"/>
            </w:r>
            <w:r w:rsidR="002F7091">
              <w:rPr>
                <w:noProof/>
                <w:webHidden/>
              </w:rPr>
              <w:t>57</w:t>
            </w:r>
            <w:r w:rsidR="00E175FD">
              <w:rPr>
                <w:noProof/>
                <w:webHidden/>
              </w:rPr>
              <w:fldChar w:fldCharType="end"/>
            </w:r>
          </w:hyperlink>
        </w:p>
        <w:p w14:paraId="147D7E74" w14:textId="3AF2D67F" w:rsidR="00E175FD" w:rsidRDefault="00000000">
          <w:pPr>
            <w:pStyle w:val="Verzeichnis1"/>
            <w:rPr>
              <w:rFonts w:asciiTheme="minorHAnsi" w:eastAsiaTheme="minorEastAsia" w:hAnsiTheme="minorHAnsi"/>
              <w:noProof/>
              <w:spacing w:val="0"/>
              <w:kern w:val="2"/>
              <w:sz w:val="22"/>
              <w:szCs w:val="22"/>
              <w:lang w:val="fr-CH" w:eastAsia="fr-CH"/>
              <w14:ligatures w14:val="standardContextual"/>
            </w:rPr>
          </w:pPr>
          <w:hyperlink w:anchor="_Toc144390728" w:history="1">
            <w:r w:rsidR="00E175FD" w:rsidRPr="004128B8">
              <w:rPr>
                <w:rStyle w:val="Hyperlink"/>
                <w:noProof/>
                <w:lang w:val="fr-CH"/>
              </w:rPr>
              <w:t>Podcasts</w:t>
            </w:r>
            <w:r w:rsidR="00E175FD">
              <w:rPr>
                <w:noProof/>
                <w:webHidden/>
              </w:rPr>
              <w:tab/>
            </w:r>
            <w:r w:rsidR="00E175FD">
              <w:rPr>
                <w:noProof/>
                <w:webHidden/>
              </w:rPr>
              <w:fldChar w:fldCharType="begin"/>
            </w:r>
            <w:r w:rsidR="00E175FD">
              <w:rPr>
                <w:noProof/>
                <w:webHidden/>
              </w:rPr>
              <w:instrText xml:space="preserve"> PAGEREF _Toc144390728 \h </w:instrText>
            </w:r>
            <w:r w:rsidR="00E175FD">
              <w:rPr>
                <w:noProof/>
                <w:webHidden/>
              </w:rPr>
            </w:r>
            <w:r w:rsidR="00E175FD">
              <w:rPr>
                <w:noProof/>
                <w:webHidden/>
              </w:rPr>
              <w:fldChar w:fldCharType="separate"/>
            </w:r>
            <w:r w:rsidR="002F7091">
              <w:rPr>
                <w:noProof/>
                <w:webHidden/>
              </w:rPr>
              <w:t>58</w:t>
            </w:r>
            <w:r w:rsidR="00E175FD">
              <w:rPr>
                <w:noProof/>
                <w:webHidden/>
              </w:rPr>
              <w:fldChar w:fldCharType="end"/>
            </w:r>
          </w:hyperlink>
        </w:p>
        <w:p w14:paraId="2D68DD7E" w14:textId="0F1E4F36" w:rsidR="00E175FD" w:rsidRDefault="00000000">
          <w:pPr>
            <w:pStyle w:val="Verzeichnis1"/>
            <w:rPr>
              <w:rFonts w:asciiTheme="minorHAnsi" w:eastAsiaTheme="minorEastAsia" w:hAnsiTheme="minorHAnsi"/>
              <w:noProof/>
              <w:spacing w:val="0"/>
              <w:kern w:val="2"/>
              <w:sz w:val="22"/>
              <w:szCs w:val="22"/>
              <w:lang w:val="fr-CH" w:eastAsia="fr-CH"/>
              <w14:ligatures w14:val="standardContextual"/>
            </w:rPr>
          </w:pPr>
          <w:hyperlink w:anchor="_Toc144390729" w:history="1">
            <w:r w:rsidR="00E175FD" w:rsidRPr="004128B8">
              <w:rPr>
                <w:rStyle w:val="Hyperlink"/>
                <w:noProof/>
                <w:lang w:val="fr-CH"/>
              </w:rPr>
              <w:t>Agenda et formation continue</w:t>
            </w:r>
            <w:r w:rsidR="00E175FD">
              <w:rPr>
                <w:noProof/>
                <w:webHidden/>
              </w:rPr>
              <w:tab/>
            </w:r>
            <w:r w:rsidR="00E175FD">
              <w:rPr>
                <w:noProof/>
                <w:webHidden/>
              </w:rPr>
              <w:fldChar w:fldCharType="begin"/>
            </w:r>
            <w:r w:rsidR="00E175FD">
              <w:rPr>
                <w:noProof/>
                <w:webHidden/>
              </w:rPr>
              <w:instrText xml:space="preserve"> PAGEREF _Toc144390729 \h </w:instrText>
            </w:r>
            <w:r w:rsidR="00E175FD">
              <w:rPr>
                <w:noProof/>
                <w:webHidden/>
              </w:rPr>
            </w:r>
            <w:r w:rsidR="00E175FD">
              <w:rPr>
                <w:noProof/>
                <w:webHidden/>
              </w:rPr>
              <w:fldChar w:fldCharType="separate"/>
            </w:r>
            <w:r w:rsidR="002F7091">
              <w:rPr>
                <w:noProof/>
                <w:webHidden/>
              </w:rPr>
              <w:t>58</w:t>
            </w:r>
            <w:r w:rsidR="00E175FD">
              <w:rPr>
                <w:noProof/>
                <w:webHidden/>
              </w:rPr>
              <w:fldChar w:fldCharType="end"/>
            </w:r>
          </w:hyperlink>
        </w:p>
        <w:p w14:paraId="2B05EAD7" w14:textId="1C4D72E7" w:rsidR="00E175FD" w:rsidRDefault="00000000">
          <w:pPr>
            <w:pStyle w:val="Verzeichnis1"/>
            <w:rPr>
              <w:rFonts w:asciiTheme="minorHAnsi" w:eastAsiaTheme="minorEastAsia" w:hAnsiTheme="minorHAnsi"/>
              <w:noProof/>
              <w:spacing w:val="0"/>
              <w:kern w:val="2"/>
              <w:sz w:val="22"/>
              <w:szCs w:val="22"/>
              <w:lang w:val="fr-CH" w:eastAsia="fr-CH"/>
              <w14:ligatures w14:val="standardContextual"/>
            </w:rPr>
          </w:pPr>
          <w:hyperlink w:anchor="_Toc144390730" w:history="1">
            <w:r w:rsidR="00E175FD" w:rsidRPr="004128B8">
              <w:rPr>
                <w:rStyle w:val="Hyperlink"/>
                <w:noProof/>
                <w:lang w:val="fr-CH"/>
              </w:rPr>
              <w:t xml:space="preserve">D’une revue à </w:t>
            </w:r>
            <w:r w:rsidR="00E175FD" w:rsidRPr="004128B8">
              <w:rPr>
                <w:rStyle w:val="Hyperlink"/>
                <w:noProof/>
              </w:rPr>
              <w:t>l’autre</w:t>
            </w:r>
            <w:r w:rsidR="00E175FD">
              <w:rPr>
                <w:noProof/>
                <w:webHidden/>
              </w:rPr>
              <w:tab/>
            </w:r>
            <w:r w:rsidR="00E175FD">
              <w:rPr>
                <w:noProof/>
                <w:webHidden/>
              </w:rPr>
              <w:fldChar w:fldCharType="begin"/>
            </w:r>
            <w:r w:rsidR="00E175FD">
              <w:rPr>
                <w:noProof/>
                <w:webHidden/>
              </w:rPr>
              <w:instrText xml:space="preserve"> PAGEREF _Toc144390730 \h </w:instrText>
            </w:r>
            <w:r w:rsidR="00E175FD">
              <w:rPr>
                <w:noProof/>
                <w:webHidden/>
              </w:rPr>
            </w:r>
            <w:r w:rsidR="00E175FD">
              <w:rPr>
                <w:noProof/>
                <w:webHidden/>
              </w:rPr>
              <w:fldChar w:fldCharType="separate"/>
            </w:r>
            <w:r w:rsidR="002F7091">
              <w:rPr>
                <w:noProof/>
                <w:webHidden/>
              </w:rPr>
              <w:t>59</w:t>
            </w:r>
            <w:r w:rsidR="00E175FD">
              <w:rPr>
                <w:noProof/>
                <w:webHidden/>
              </w:rPr>
              <w:fldChar w:fldCharType="end"/>
            </w:r>
          </w:hyperlink>
        </w:p>
        <w:p w14:paraId="4AAB6623" w14:textId="1D0EF933" w:rsidR="004308B7" w:rsidRPr="00821013" w:rsidRDefault="004308B7" w:rsidP="000257C9">
          <w:pPr>
            <w:rPr>
              <w:lang w:val="fr-CH"/>
            </w:rPr>
          </w:pPr>
          <w:r w:rsidRPr="00821013">
            <w:rPr>
              <w:lang w:val="fr-CH"/>
            </w:rPr>
            <w:fldChar w:fldCharType="end"/>
          </w:r>
        </w:p>
      </w:sdtContent>
    </w:sdt>
    <w:p w14:paraId="2C7A3A30" w14:textId="14DC3628" w:rsidR="00EF51E1" w:rsidRPr="00821013" w:rsidRDefault="00A12A14" w:rsidP="000257C9">
      <w:pPr>
        <w:pStyle w:val="berschrift1"/>
        <w:rPr>
          <w:lang w:val="fr-CH"/>
        </w:rPr>
      </w:pPr>
      <w:bookmarkStart w:id="0" w:name="_Toc144390723"/>
      <w:r w:rsidRPr="00821013">
        <w:rPr>
          <w:lang w:val="fr-CH"/>
        </w:rPr>
        <w:t>Documentation du dossier</w:t>
      </w:r>
      <w:bookmarkEnd w:id="0"/>
    </w:p>
    <w:p w14:paraId="6817055F" w14:textId="77777777" w:rsidR="00A12A14" w:rsidRPr="00821013" w:rsidRDefault="00A12A14" w:rsidP="000257C9">
      <w:pPr>
        <w:pStyle w:val="berschrift2"/>
        <w:rPr>
          <w:lang w:val="fr-CH"/>
        </w:rPr>
      </w:pPr>
      <w:r w:rsidRPr="00821013">
        <w:rPr>
          <w:lang w:val="fr-CH"/>
        </w:rPr>
        <w:t>Références bibliographiques</w:t>
      </w:r>
    </w:p>
    <w:p w14:paraId="3A575995" w14:textId="69F41395" w:rsidR="00CD296B" w:rsidRPr="00821013" w:rsidRDefault="00CD296B" w:rsidP="00CD296B">
      <w:pPr>
        <w:pStyle w:val="Literaturverzeichnis"/>
        <w:rPr>
          <w:rFonts w:eastAsia="Times New Roman"/>
          <w:color w:val="000000"/>
          <w:shd w:val="clear" w:color="auto" w:fill="FFFFFF"/>
          <w:lang w:val="fr-CH" w:eastAsia="fr-FR"/>
        </w:rPr>
      </w:pPr>
      <w:proofErr w:type="spellStart"/>
      <w:r w:rsidRPr="00821013">
        <w:rPr>
          <w:rFonts w:eastAsia="Times New Roman"/>
          <w:color w:val="000000"/>
          <w:shd w:val="clear" w:color="auto" w:fill="FFFFFF"/>
          <w:lang w:val="fr-CH" w:eastAsia="fr-FR"/>
        </w:rPr>
        <w:t>Dupras</w:t>
      </w:r>
      <w:proofErr w:type="spellEnd"/>
      <w:r w:rsidRPr="00821013">
        <w:rPr>
          <w:rFonts w:eastAsia="Times New Roman"/>
          <w:color w:val="000000"/>
          <w:shd w:val="clear" w:color="auto" w:fill="FFFFFF"/>
          <w:lang w:val="fr-CH" w:eastAsia="fr-FR"/>
        </w:rPr>
        <w:t>, A. (2013). Rénover la pratique de l’éducation à la sexualité des personnes ayant des incapacités intellectuelles.</w:t>
      </w:r>
      <w:r w:rsidR="003D06F3">
        <w:rPr>
          <w:rFonts w:eastAsia="Times New Roman"/>
          <w:color w:val="000000"/>
          <w:shd w:val="clear" w:color="auto" w:fill="FFFFFF"/>
          <w:lang w:val="fr-CH" w:eastAsia="fr-FR"/>
        </w:rPr>
        <w:t xml:space="preserve"> </w:t>
      </w:r>
      <w:r w:rsidRPr="00821013">
        <w:rPr>
          <w:rFonts w:eastAsia="Times New Roman"/>
          <w:i/>
          <w:iCs/>
          <w:color w:val="000000"/>
          <w:shd w:val="clear" w:color="auto" w:fill="FFFFFF"/>
          <w:lang w:val="fr-CH" w:eastAsia="fr-FR"/>
        </w:rPr>
        <w:t>Nouvelles pratiques sociales</w:t>
      </w:r>
      <w:r w:rsidRPr="00821013">
        <w:rPr>
          <w:rFonts w:eastAsia="Times New Roman"/>
          <w:color w:val="000000"/>
          <w:shd w:val="clear" w:color="auto" w:fill="FFFFFF"/>
          <w:lang w:val="fr-CH" w:eastAsia="fr-FR"/>
        </w:rPr>
        <w:t>,</w:t>
      </w:r>
      <w:r w:rsidR="0077794B">
        <w:rPr>
          <w:rFonts w:eastAsia="Times New Roman"/>
          <w:color w:val="000000"/>
          <w:shd w:val="clear" w:color="auto" w:fill="FFFFFF"/>
          <w:lang w:val="fr-CH" w:eastAsia="fr-FR"/>
        </w:rPr>
        <w:t xml:space="preserve"> </w:t>
      </w:r>
      <w:r w:rsidRPr="00821013">
        <w:rPr>
          <w:rFonts w:eastAsia="Times New Roman"/>
          <w:i/>
          <w:iCs/>
          <w:color w:val="000000"/>
          <w:shd w:val="clear" w:color="auto" w:fill="FFFFFF"/>
          <w:lang w:val="fr-CH" w:eastAsia="fr-FR"/>
        </w:rPr>
        <w:t>25</w:t>
      </w:r>
      <w:r w:rsidRPr="00821013">
        <w:rPr>
          <w:rFonts w:eastAsia="Times New Roman"/>
          <w:color w:val="000000"/>
          <w:shd w:val="clear" w:color="auto" w:fill="FFFFFF"/>
          <w:lang w:val="fr-CH" w:eastAsia="fr-FR"/>
        </w:rPr>
        <w:t xml:space="preserve">(2), 204-218. </w:t>
      </w:r>
      <w:hyperlink r:id="rId11" w:history="1">
        <w:r w:rsidRPr="00821013">
          <w:rPr>
            <w:rStyle w:val="Hyperlink"/>
            <w:rFonts w:eastAsia="Times New Roman"/>
            <w:shd w:val="clear" w:color="auto" w:fill="FFFFFF"/>
            <w:lang w:val="fr-CH" w:eastAsia="fr-FR"/>
          </w:rPr>
          <w:t>https://doi.org/10.7202/1020830ar</w:t>
        </w:r>
      </w:hyperlink>
    </w:p>
    <w:p w14:paraId="210632BA" w14:textId="3CC11B9C" w:rsidR="001A7900" w:rsidRPr="00821013" w:rsidRDefault="001A7900" w:rsidP="00CD296B">
      <w:pPr>
        <w:pStyle w:val="Literaturverzeichnis"/>
        <w:rPr>
          <w:rFonts w:eastAsia="Times New Roman"/>
          <w:color w:val="000000"/>
          <w:lang w:val="fr-CH" w:eastAsia="fr-FR"/>
        </w:rPr>
      </w:pPr>
      <w:r w:rsidRPr="00821013">
        <w:rPr>
          <w:rStyle w:val="uppercase"/>
          <w:lang w:val="fr-CH"/>
        </w:rPr>
        <w:t>Fournier</w:t>
      </w:r>
      <w:r w:rsidRPr="00821013">
        <w:rPr>
          <w:lang w:val="fr-CH"/>
        </w:rPr>
        <w:t xml:space="preserve">, J. (2020). </w:t>
      </w:r>
      <w:r w:rsidRPr="00821013">
        <w:rPr>
          <w:i/>
          <w:iCs/>
          <w:lang w:val="fr-CH"/>
        </w:rPr>
        <w:t xml:space="preserve">Expériences du handicap et de la </w:t>
      </w:r>
      <w:proofErr w:type="gramStart"/>
      <w:r w:rsidRPr="00821013">
        <w:rPr>
          <w:i/>
          <w:iCs/>
          <w:lang w:val="fr-CH"/>
        </w:rPr>
        <w:t>sexualité:</w:t>
      </w:r>
      <w:proofErr w:type="gramEnd"/>
      <w:r w:rsidRPr="00821013">
        <w:rPr>
          <w:i/>
          <w:iCs/>
          <w:lang w:val="fr-CH"/>
        </w:rPr>
        <w:t xml:space="preserve"> Entendre, comprendre pour penser et agir</w:t>
      </w:r>
      <w:r w:rsidRPr="00821013">
        <w:rPr>
          <w:lang w:val="fr-CH"/>
        </w:rPr>
        <w:t xml:space="preserve">. </w:t>
      </w:r>
      <w:proofErr w:type="spellStart"/>
      <w:r w:rsidRPr="00821013">
        <w:rPr>
          <w:lang w:val="fr-CH"/>
        </w:rPr>
        <w:t>Érès</w:t>
      </w:r>
      <w:proofErr w:type="spellEnd"/>
      <w:r w:rsidRPr="00821013">
        <w:rPr>
          <w:lang w:val="fr-CH"/>
        </w:rPr>
        <w:t xml:space="preserve">. </w:t>
      </w:r>
      <w:hyperlink r:id="rId12" w:history="1">
        <w:r w:rsidRPr="00821013">
          <w:rPr>
            <w:rStyle w:val="Hyperlink"/>
            <w:lang w:val="fr-CH"/>
          </w:rPr>
          <w:t>https://doi.org/10.3917/eres.fourn.2020.01</w:t>
        </w:r>
      </w:hyperlink>
    </w:p>
    <w:p w14:paraId="4414867D" w14:textId="29FC38F7" w:rsidR="00CD296B" w:rsidRPr="00821013" w:rsidRDefault="00CD296B" w:rsidP="00CD296B">
      <w:pPr>
        <w:pStyle w:val="Literaturverzeichnis"/>
        <w:rPr>
          <w:rFonts w:eastAsia="Times New Roman"/>
          <w:bCs/>
          <w:iCs/>
          <w:lang w:val="fr-CH" w:eastAsia="fr-FR"/>
        </w:rPr>
      </w:pPr>
      <w:r w:rsidRPr="00821013">
        <w:rPr>
          <w:rFonts w:eastAsia="Times New Roman"/>
          <w:lang w:val="fr-CH" w:eastAsia="fr-FR"/>
        </w:rPr>
        <w:t>Gruson, C. (2003). Être mère et en situation de handicap mental</w:t>
      </w:r>
      <w:r w:rsidR="005E50A3">
        <w:rPr>
          <w:rFonts w:eastAsia="Times New Roman"/>
          <w:lang w:val="fr-CH" w:eastAsia="fr-FR"/>
        </w:rPr>
        <w:t> </w:t>
      </w:r>
      <w:r w:rsidRPr="00821013">
        <w:rPr>
          <w:rFonts w:eastAsia="Times New Roman"/>
          <w:lang w:val="fr-CH" w:eastAsia="fr-FR"/>
        </w:rPr>
        <w:t xml:space="preserve">: un projet d’accompagnement. </w:t>
      </w:r>
      <w:r w:rsidRPr="00821013">
        <w:rPr>
          <w:rFonts w:eastAsia="Times New Roman"/>
          <w:i/>
          <w:iCs/>
          <w:lang w:val="fr-CH" w:eastAsia="fr-FR"/>
        </w:rPr>
        <w:t>Recherches féministes</w:t>
      </w:r>
      <w:r w:rsidRPr="00821013">
        <w:rPr>
          <w:rFonts w:eastAsia="Times New Roman"/>
          <w:lang w:val="fr-CH" w:eastAsia="fr-FR"/>
        </w:rPr>
        <w:t xml:space="preserve">, </w:t>
      </w:r>
      <w:r w:rsidRPr="00821013">
        <w:rPr>
          <w:rFonts w:eastAsia="Times New Roman"/>
          <w:i/>
          <w:iCs/>
          <w:lang w:val="fr-CH" w:eastAsia="fr-FR"/>
        </w:rPr>
        <w:t>16</w:t>
      </w:r>
      <w:r w:rsidRPr="00821013">
        <w:rPr>
          <w:rFonts w:eastAsia="Times New Roman"/>
          <w:lang w:val="fr-CH" w:eastAsia="fr-FR"/>
        </w:rPr>
        <w:t xml:space="preserve">(2), 167–198. </w:t>
      </w:r>
      <w:hyperlink r:id="rId13" w:history="1">
        <w:r w:rsidR="000D6323" w:rsidRPr="00821013">
          <w:rPr>
            <w:rStyle w:val="Hyperlink"/>
            <w:rFonts w:eastAsia="Times New Roman"/>
            <w:lang w:val="fr-CH" w:eastAsia="fr-FR"/>
          </w:rPr>
          <w:t>https://doi.org/10.7202/007771ar</w:t>
        </w:r>
      </w:hyperlink>
    </w:p>
    <w:p w14:paraId="467BA741" w14:textId="4C221DAB" w:rsidR="008C5FA6" w:rsidRPr="00821013" w:rsidRDefault="008C5FA6" w:rsidP="00CD296B">
      <w:pPr>
        <w:pStyle w:val="Literaturverzeichnis"/>
        <w:rPr>
          <w:lang w:val="fr-CH"/>
        </w:rPr>
      </w:pPr>
      <w:r w:rsidRPr="00821013">
        <w:rPr>
          <w:lang w:val="fr-CH"/>
        </w:rPr>
        <w:t xml:space="preserve">Mottier, V. (2012). État et contrôle de la sexualité reproductive : l’exemple des politiques eugénistes dans les démocraties libérales (Suisse, Suède et Royaume-Uni). </w:t>
      </w:r>
      <w:r w:rsidRPr="00821013">
        <w:rPr>
          <w:rStyle w:val="Hervorhebung"/>
          <w:lang w:val="fr-CH"/>
        </w:rPr>
        <w:t>Politique et Sociétés</w:t>
      </w:r>
      <w:r w:rsidRPr="00821013">
        <w:rPr>
          <w:lang w:val="fr-CH"/>
        </w:rPr>
        <w:t xml:space="preserve">, </w:t>
      </w:r>
      <w:r w:rsidRPr="00821013">
        <w:rPr>
          <w:rStyle w:val="Hervorhebung"/>
          <w:lang w:val="fr-CH"/>
        </w:rPr>
        <w:t>31</w:t>
      </w:r>
      <w:r w:rsidRPr="00821013">
        <w:rPr>
          <w:lang w:val="fr-CH"/>
        </w:rPr>
        <w:t xml:space="preserve">(2), 31–50. </w:t>
      </w:r>
      <w:hyperlink r:id="rId14" w:history="1">
        <w:r w:rsidRPr="00821013">
          <w:rPr>
            <w:rStyle w:val="Hyperlink"/>
            <w:lang w:val="fr-CH"/>
          </w:rPr>
          <w:t>https://doi.org/10.7202/1014350ar</w:t>
        </w:r>
      </w:hyperlink>
    </w:p>
    <w:p w14:paraId="26B6A800" w14:textId="7BCFB182" w:rsidR="00524811" w:rsidRPr="00821013" w:rsidRDefault="00524811" w:rsidP="00524811">
      <w:pPr>
        <w:pStyle w:val="Literaturverzeichnis"/>
        <w:rPr>
          <w:rFonts w:eastAsia="Times New Roman"/>
          <w:lang w:val="fr-CH" w:eastAsia="fr-FR"/>
        </w:rPr>
      </w:pPr>
      <w:r w:rsidRPr="00821013">
        <w:rPr>
          <w:lang w:val="fr-CH"/>
        </w:rPr>
        <w:t>Nayak, L. (2014). Sexualité et handicap mental. Enquête sur le traitement social de la sexualité des personnes désignées comme «</w:t>
      </w:r>
      <w:r w:rsidR="005E50A3">
        <w:rPr>
          <w:lang w:val="fr-CH"/>
        </w:rPr>
        <w:t> </w:t>
      </w:r>
      <w:r w:rsidRPr="00821013">
        <w:rPr>
          <w:lang w:val="fr-CH"/>
        </w:rPr>
        <w:t>handicapées mentales</w:t>
      </w:r>
      <w:r w:rsidR="005E50A3">
        <w:rPr>
          <w:lang w:val="fr-CH"/>
        </w:rPr>
        <w:t> </w:t>
      </w:r>
      <w:r w:rsidRPr="00821013">
        <w:rPr>
          <w:lang w:val="fr-CH"/>
        </w:rPr>
        <w:t>» en France et en Suisse</w:t>
      </w:r>
      <w:r w:rsidR="00746D4D" w:rsidRPr="00821013">
        <w:rPr>
          <w:lang w:val="fr-CH"/>
        </w:rPr>
        <w:t xml:space="preserve"> [Thèse de doctorat, UNIGE].</w:t>
      </w:r>
      <w:r w:rsidR="001D2E68" w:rsidRPr="00821013">
        <w:rPr>
          <w:lang w:val="fr-CH"/>
        </w:rPr>
        <w:t xml:space="preserve"> Archive ouverte UNIGE. </w:t>
      </w:r>
      <w:hyperlink r:id="rId15" w:history="1">
        <w:r w:rsidR="001D2E68" w:rsidRPr="00821013">
          <w:rPr>
            <w:rStyle w:val="Hyperlink"/>
            <w:lang w:val="fr-CH"/>
          </w:rPr>
          <w:t>https://archive-ouverte.unige.ch/unige:40616</w:t>
        </w:r>
      </w:hyperlink>
    </w:p>
    <w:p w14:paraId="5638FD80" w14:textId="77777777" w:rsidR="0077794B" w:rsidRDefault="00CD296B" w:rsidP="00994D05">
      <w:pPr>
        <w:pStyle w:val="Literaturverzeichnis"/>
        <w:rPr>
          <w:rStyle w:val="Hyperlink"/>
          <w:rFonts w:eastAsia="Times New Roman"/>
          <w:lang w:val="fr-CH" w:eastAsia="fr-FR"/>
        </w:rPr>
      </w:pPr>
      <w:r w:rsidRPr="00821013">
        <w:rPr>
          <w:rStyle w:val="uppercase"/>
          <w:rFonts w:eastAsia="Times New Roman"/>
          <w:color w:val="000000"/>
          <w:shd w:val="clear" w:color="auto" w:fill="FFFFFF"/>
          <w:lang w:val="fr-CH"/>
        </w:rPr>
        <w:t>Regroupement pour la Trisomie 21</w:t>
      </w:r>
      <w:r w:rsidRPr="00821013">
        <w:rPr>
          <w:rStyle w:val="uppercase"/>
          <w:rFonts w:eastAsia="Times New Roman"/>
          <w:i/>
          <w:iCs/>
          <w:color w:val="000000"/>
          <w:shd w:val="clear" w:color="auto" w:fill="FFFFFF"/>
          <w:lang w:val="fr-CH"/>
        </w:rPr>
        <w:t xml:space="preserve">. </w:t>
      </w:r>
      <w:r w:rsidRPr="00821013">
        <w:rPr>
          <w:rStyle w:val="uppercase"/>
          <w:rFonts w:eastAsia="Times New Roman"/>
          <w:color w:val="000000"/>
          <w:shd w:val="clear" w:color="auto" w:fill="FFFFFF"/>
          <w:lang w:val="fr-CH"/>
        </w:rPr>
        <w:t>(2018</w:t>
      </w:r>
      <w:r w:rsidRPr="00821013">
        <w:rPr>
          <w:rFonts w:eastAsia="Times New Roman"/>
          <w:color w:val="000000"/>
          <w:lang w:val="fr-CH" w:eastAsia="fr-FR"/>
        </w:rPr>
        <w:t xml:space="preserve">). </w:t>
      </w:r>
      <w:r w:rsidRPr="00821013">
        <w:rPr>
          <w:rFonts w:eastAsia="Times New Roman"/>
          <w:i/>
          <w:iCs/>
          <w:color w:val="000000"/>
          <w:lang w:val="fr-CH" w:eastAsia="fr-FR"/>
        </w:rPr>
        <w:t>La sexualité, comment en parler ? Guide pratique d’éducation sexuelle à l’attention des parents d’adolescents et de jeunes adultes ayant une trisomie 21</w:t>
      </w:r>
      <w:r w:rsidRPr="00821013">
        <w:rPr>
          <w:rFonts w:eastAsia="Times New Roman"/>
          <w:color w:val="000000"/>
          <w:lang w:val="fr-CH" w:eastAsia="fr-FR"/>
        </w:rPr>
        <w:t>.</w:t>
      </w:r>
      <w:r w:rsidRPr="00821013">
        <w:rPr>
          <w:lang w:val="fr-CH"/>
        </w:rPr>
        <w:t xml:space="preserve"> </w:t>
      </w:r>
      <w:hyperlink r:id="rId16" w:history="1">
        <w:r w:rsidRPr="00821013">
          <w:rPr>
            <w:rStyle w:val="Hyperlink"/>
            <w:rFonts w:eastAsia="Times New Roman"/>
            <w:lang w:val="fr-CH" w:eastAsia="fr-FR"/>
          </w:rPr>
          <w:t>https://www.sqdi.ca/wp-content/uploads/2021/01/La-sexualite-comment-en-parler.pdf</w:t>
        </w:r>
      </w:hyperlink>
    </w:p>
    <w:p w14:paraId="14B6BB51" w14:textId="05B58DF4" w:rsidR="00994D05" w:rsidRDefault="00994D05" w:rsidP="00994D05">
      <w:pPr>
        <w:pStyle w:val="Literaturverzeichnis"/>
        <w:rPr>
          <w:lang w:val="fr-CH"/>
        </w:rPr>
      </w:pPr>
      <w:proofErr w:type="spellStart"/>
      <w:r w:rsidRPr="00821013">
        <w:rPr>
          <w:rStyle w:val="uppercase"/>
          <w:lang w:val="fr-CH"/>
        </w:rPr>
        <w:t>Vaginay</w:t>
      </w:r>
      <w:proofErr w:type="spellEnd"/>
      <w:r w:rsidRPr="00821013">
        <w:rPr>
          <w:lang w:val="fr-CH"/>
        </w:rPr>
        <w:t>, D. (2008). Sexualité et handicap mental</w:t>
      </w:r>
      <w:r w:rsidR="0077794B">
        <w:rPr>
          <w:lang w:val="fr-CH"/>
        </w:rPr>
        <w:t> </w:t>
      </w:r>
      <w:r w:rsidRPr="00821013">
        <w:rPr>
          <w:lang w:val="fr-CH"/>
        </w:rPr>
        <w:t>: sous quel regard éthique</w:t>
      </w:r>
      <w:r w:rsidR="0077794B">
        <w:rPr>
          <w:lang w:val="fr-CH"/>
        </w:rPr>
        <w:t> </w:t>
      </w:r>
      <w:r w:rsidRPr="00821013">
        <w:rPr>
          <w:lang w:val="fr-CH"/>
        </w:rPr>
        <w:t xml:space="preserve">? In R. Scelles (Ed.), </w:t>
      </w:r>
      <w:r w:rsidRPr="00821013">
        <w:rPr>
          <w:i/>
          <w:iCs/>
          <w:lang w:val="fr-CH"/>
        </w:rPr>
        <w:t>Handicap</w:t>
      </w:r>
      <w:r w:rsidR="0077794B">
        <w:rPr>
          <w:i/>
          <w:iCs/>
          <w:lang w:val="fr-CH"/>
        </w:rPr>
        <w:t> </w:t>
      </w:r>
      <w:r w:rsidRPr="00821013">
        <w:rPr>
          <w:i/>
          <w:iCs/>
          <w:lang w:val="fr-CH"/>
        </w:rPr>
        <w:t>: l'éthique dans les pratiques cliniques</w:t>
      </w:r>
      <w:r w:rsidRPr="00821013">
        <w:rPr>
          <w:lang w:val="fr-CH"/>
        </w:rPr>
        <w:t xml:space="preserve"> (pp. 205-222). </w:t>
      </w:r>
      <w:proofErr w:type="spellStart"/>
      <w:r w:rsidRPr="00821013">
        <w:rPr>
          <w:lang w:val="fr-CH"/>
        </w:rPr>
        <w:t>Érès</w:t>
      </w:r>
      <w:proofErr w:type="spellEnd"/>
      <w:r w:rsidRPr="00821013">
        <w:rPr>
          <w:lang w:val="fr-CH"/>
        </w:rPr>
        <w:t xml:space="preserve">. </w:t>
      </w:r>
      <w:hyperlink r:id="rId17" w:history="1">
        <w:r w:rsidRPr="00821013">
          <w:rPr>
            <w:rStyle w:val="Hyperlink"/>
            <w:lang w:val="fr-CH"/>
          </w:rPr>
          <w:t>https://doi.org/10.3917/eres.scell.2008.01.0205</w:t>
        </w:r>
      </w:hyperlink>
    </w:p>
    <w:p w14:paraId="069CAF31" w14:textId="1CC53021" w:rsidR="00E24227" w:rsidRDefault="00E24227" w:rsidP="00F77EF3">
      <w:pPr>
        <w:pStyle w:val="Literaturverzeichnis"/>
        <w:rPr>
          <w:bCs/>
          <w:shd w:val="clear" w:color="auto" w:fill="FFFFFF"/>
          <w:lang w:val="fr-CH"/>
        </w:rPr>
      </w:pPr>
      <w:proofErr w:type="spellStart"/>
      <w:r w:rsidRPr="00821013">
        <w:rPr>
          <w:rStyle w:val="uppercase"/>
          <w:rFonts w:eastAsia="Times New Roman"/>
          <w:color w:val="000000"/>
          <w:shd w:val="clear" w:color="auto" w:fill="FFFFFF"/>
          <w:lang w:val="fr-CH"/>
        </w:rPr>
        <w:t>Vaginay</w:t>
      </w:r>
      <w:proofErr w:type="spellEnd"/>
      <w:r w:rsidRPr="00821013">
        <w:rPr>
          <w:shd w:val="clear" w:color="auto" w:fill="FFFFFF"/>
          <w:lang w:val="fr-CH"/>
        </w:rPr>
        <w:t>, D.</w:t>
      </w:r>
      <w:r w:rsidR="00A14512" w:rsidRPr="00821013">
        <w:rPr>
          <w:shd w:val="clear" w:color="auto" w:fill="FFFFFF"/>
          <w:lang w:val="fr-CH"/>
        </w:rPr>
        <w:t xml:space="preserve"> </w:t>
      </w:r>
      <w:r w:rsidRPr="00821013">
        <w:rPr>
          <w:shd w:val="clear" w:color="auto" w:fill="FFFFFF"/>
          <w:lang w:val="fr-CH"/>
        </w:rPr>
        <w:t xml:space="preserve">(2017). Sexualité des personnes déficientes </w:t>
      </w:r>
      <w:r w:rsidR="001654E5" w:rsidRPr="00821013">
        <w:rPr>
          <w:shd w:val="clear" w:color="auto" w:fill="FFFFFF"/>
          <w:lang w:val="fr-CH"/>
        </w:rPr>
        <w:t>intellectuelles</w:t>
      </w:r>
      <w:r w:rsidR="0077794B">
        <w:rPr>
          <w:shd w:val="clear" w:color="auto" w:fill="FFFFFF"/>
          <w:lang w:val="fr-CH"/>
        </w:rPr>
        <w:t> :</w:t>
      </w:r>
      <w:r w:rsidRPr="00821013">
        <w:rPr>
          <w:shd w:val="clear" w:color="auto" w:fill="FFFFFF"/>
          <w:lang w:val="fr-CH"/>
        </w:rPr>
        <w:t xml:space="preserve"> Évolution convergente avec la sexualité commune ? </w:t>
      </w:r>
      <w:r w:rsidRPr="00821013">
        <w:rPr>
          <w:i/>
          <w:iCs/>
          <w:shd w:val="clear" w:color="auto" w:fill="FFFFFF"/>
          <w:lang w:val="fr-CH"/>
        </w:rPr>
        <w:t>Pratiques en santé mentale</w:t>
      </w:r>
      <w:r w:rsidRPr="00821013">
        <w:rPr>
          <w:shd w:val="clear" w:color="auto" w:fill="FFFFFF"/>
          <w:lang w:val="fr-CH"/>
        </w:rPr>
        <w:t xml:space="preserve">, </w:t>
      </w:r>
      <w:r w:rsidR="00506BCE">
        <w:rPr>
          <w:i/>
          <w:iCs/>
          <w:shd w:val="clear" w:color="auto" w:fill="FFFFFF"/>
          <w:lang w:val="fr-CH"/>
        </w:rPr>
        <w:t>63</w:t>
      </w:r>
      <w:r w:rsidR="00634781">
        <w:rPr>
          <w:shd w:val="clear" w:color="auto" w:fill="FFFFFF"/>
          <w:lang w:val="fr-CH"/>
        </w:rPr>
        <w:t>(</w:t>
      </w:r>
      <w:r w:rsidR="00506BCE">
        <w:rPr>
          <w:iCs/>
          <w:shd w:val="clear" w:color="auto" w:fill="FFFFFF"/>
          <w:lang w:val="fr-CH"/>
        </w:rPr>
        <w:t>4</w:t>
      </w:r>
      <w:r w:rsidR="00634781">
        <w:rPr>
          <w:iCs/>
          <w:shd w:val="clear" w:color="auto" w:fill="FFFFFF"/>
          <w:lang w:val="fr-CH"/>
        </w:rPr>
        <w:t>)</w:t>
      </w:r>
      <w:r w:rsidRPr="00821013">
        <w:rPr>
          <w:shd w:val="clear" w:color="auto" w:fill="FFFFFF"/>
          <w:lang w:val="fr-CH"/>
        </w:rPr>
        <w:t>, 41-45.</w:t>
      </w:r>
      <w:r w:rsidR="0077794B">
        <w:rPr>
          <w:shd w:val="clear" w:color="auto" w:fill="FFFFFF"/>
          <w:lang w:val="fr-CH"/>
        </w:rPr>
        <w:t xml:space="preserve"> </w:t>
      </w:r>
      <w:hyperlink r:id="rId18" w:history="1">
        <w:r w:rsidR="0077794B" w:rsidRPr="008337A0">
          <w:rPr>
            <w:rStyle w:val="Hyperlink"/>
            <w:rFonts w:eastAsia="Times New Roman"/>
            <w:shd w:val="clear" w:color="auto" w:fill="FFFFFF"/>
            <w:lang w:val="fr-CH"/>
          </w:rPr>
          <w:t>https://doi.org/10.3917/psm.174.0041</w:t>
        </w:r>
      </w:hyperlink>
    </w:p>
    <w:p w14:paraId="6327562F" w14:textId="419F73FE" w:rsidR="00994D05" w:rsidRPr="00821013" w:rsidRDefault="00994D05" w:rsidP="00994D05">
      <w:pPr>
        <w:pStyle w:val="Literaturverzeichnis"/>
        <w:rPr>
          <w:rStyle w:val="Hyperlink"/>
          <w:bCs w:val="0"/>
          <w:iCs w:val="0"/>
          <w:color w:val="auto"/>
          <w:lang w:val="fr-CH"/>
        </w:rPr>
      </w:pPr>
      <w:proofErr w:type="spellStart"/>
      <w:r w:rsidRPr="00821013">
        <w:rPr>
          <w:lang w:val="fr-CH"/>
        </w:rPr>
        <w:t>Vaginay</w:t>
      </w:r>
      <w:proofErr w:type="spellEnd"/>
      <w:r w:rsidRPr="00821013">
        <w:rPr>
          <w:lang w:val="fr-CH"/>
        </w:rPr>
        <w:t xml:space="preserve">, D. (2023). </w:t>
      </w:r>
      <w:r w:rsidRPr="00821013">
        <w:rPr>
          <w:i/>
          <w:iCs/>
          <w:lang w:val="fr-CH"/>
        </w:rPr>
        <w:t>Sexualité et handicaps</w:t>
      </w:r>
      <w:r w:rsidR="0077794B">
        <w:rPr>
          <w:i/>
          <w:iCs/>
          <w:lang w:val="fr-CH"/>
        </w:rPr>
        <w:t> </w:t>
      </w:r>
      <w:r w:rsidRPr="00821013">
        <w:rPr>
          <w:i/>
          <w:iCs/>
          <w:lang w:val="fr-CH"/>
        </w:rPr>
        <w:t>: dix fausses bonnes idées</w:t>
      </w:r>
      <w:r w:rsidRPr="00821013">
        <w:rPr>
          <w:lang w:val="fr-CH"/>
        </w:rPr>
        <w:t>. Chronique sociale.</w:t>
      </w:r>
    </w:p>
    <w:p w14:paraId="19EE6808" w14:textId="77777777" w:rsidR="00EF51E1" w:rsidRPr="00821013" w:rsidRDefault="00A12A14" w:rsidP="000257C9">
      <w:pPr>
        <w:pStyle w:val="berschrift2"/>
        <w:rPr>
          <w:rStyle w:val="Hyperlink"/>
          <w:rFonts w:eastAsiaTheme="minorEastAsia"/>
          <w:color w:val="auto"/>
          <w:lang w:val="fr-CH"/>
        </w:rPr>
      </w:pPr>
      <w:r w:rsidRPr="00821013">
        <w:rPr>
          <w:rStyle w:val="Hyperlink"/>
          <w:iCs w:val="0"/>
          <w:color w:val="auto"/>
          <w:lang w:val="fr-CH"/>
        </w:rPr>
        <w:t xml:space="preserve">Liens internet </w:t>
      </w:r>
    </w:p>
    <w:p w14:paraId="287C8F89" w14:textId="0EF90E02" w:rsidR="00F54CA0" w:rsidRDefault="00A673E6">
      <w:pPr>
        <w:spacing w:after="200" w:line="240" w:lineRule="auto"/>
        <w:rPr>
          <w:lang w:val="fr-CH"/>
        </w:rPr>
      </w:pPr>
      <w:r>
        <w:rPr>
          <w:rStyle w:val="Hyperlink"/>
          <w:lang w:val="fr-CH"/>
        </w:rPr>
        <w:t xml:space="preserve">Vers le site de </w:t>
      </w:r>
      <w:hyperlink r:id="rId19" w:history="1">
        <w:r w:rsidR="004A5DD0" w:rsidRPr="00F54CA0">
          <w:rPr>
            <w:rStyle w:val="Hyperlink"/>
            <w:lang w:val="fr-CH"/>
          </w:rPr>
          <w:t>INSIEME</w:t>
        </w:r>
        <w:r w:rsidR="00F4182D">
          <w:rPr>
            <w:rStyle w:val="Hyperlink"/>
            <w:lang w:val="fr-CH"/>
          </w:rPr>
          <w:t> </w:t>
        </w:r>
        <w:r w:rsidR="004A5DD0" w:rsidRPr="00F54CA0">
          <w:rPr>
            <w:rStyle w:val="Hyperlink"/>
            <w:lang w:val="fr-CH"/>
          </w:rPr>
          <w:t>– page sexualité, relation et amou</w:t>
        </w:r>
        <w:r w:rsidR="00F54CA0" w:rsidRPr="00F54CA0">
          <w:rPr>
            <w:rStyle w:val="Hyperlink"/>
            <w:lang w:val="fr-CH"/>
          </w:rPr>
          <w:t>r dans toute</w:t>
        </w:r>
        <w:r w:rsidR="0006402F">
          <w:rPr>
            <w:rStyle w:val="Hyperlink"/>
            <w:lang w:val="fr-CH"/>
          </w:rPr>
          <w:t>s</w:t>
        </w:r>
        <w:r w:rsidR="00F54CA0" w:rsidRPr="00F54CA0">
          <w:rPr>
            <w:rStyle w:val="Hyperlink"/>
            <w:lang w:val="fr-CH"/>
          </w:rPr>
          <w:t xml:space="preserve"> leur</w:t>
        </w:r>
        <w:r w:rsidR="0006402F">
          <w:rPr>
            <w:rStyle w:val="Hyperlink"/>
            <w:lang w:val="fr-CH"/>
          </w:rPr>
          <w:t xml:space="preserve">s </w:t>
        </w:r>
        <w:r w:rsidR="00F54CA0" w:rsidRPr="00F54CA0">
          <w:rPr>
            <w:rStyle w:val="Hyperlink"/>
            <w:lang w:val="fr-CH"/>
          </w:rPr>
          <w:t>diversité</w:t>
        </w:r>
      </w:hyperlink>
      <w:r w:rsidR="0006402F">
        <w:rPr>
          <w:rStyle w:val="Hyperlink"/>
          <w:lang w:val="fr-CH"/>
        </w:rPr>
        <w:t>s</w:t>
      </w:r>
    </w:p>
    <w:p w14:paraId="2E33DFFA" w14:textId="0F2045C3" w:rsidR="00970832" w:rsidRDefault="00000000">
      <w:pPr>
        <w:spacing w:after="200" w:line="240" w:lineRule="auto"/>
        <w:rPr>
          <w:lang w:val="fr-CH"/>
        </w:rPr>
      </w:pPr>
      <w:hyperlink r:id="rId20" w:history="1">
        <w:r w:rsidR="00970832" w:rsidRPr="00970832">
          <w:rPr>
            <w:rStyle w:val="Hyperlink"/>
            <w:lang w:val="fr-CH"/>
          </w:rPr>
          <w:t>Vers le site de santé sexuell</w:t>
        </w:r>
        <w:r w:rsidR="006422C4">
          <w:rPr>
            <w:rStyle w:val="Hyperlink"/>
            <w:lang w:val="fr-CH"/>
          </w:rPr>
          <w:t>e suisse</w:t>
        </w:r>
      </w:hyperlink>
    </w:p>
    <w:p w14:paraId="7EA6710C" w14:textId="1D40AC25" w:rsidR="00FC4DC9" w:rsidRDefault="00000000">
      <w:pPr>
        <w:spacing w:after="200" w:line="240" w:lineRule="auto"/>
        <w:rPr>
          <w:lang w:val="fr-CH"/>
        </w:rPr>
      </w:pPr>
      <w:hyperlink r:id="rId21" w:history="1">
        <w:r w:rsidR="00FC4DC9" w:rsidRPr="00360077">
          <w:rPr>
            <w:rStyle w:val="Hyperlink"/>
            <w:lang w:val="fr-CH"/>
          </w:rPr>
          <w:t>Vers le site de corps solidaire</w:t>
        </w:r>
        <w:r w:rsidR="00E8420D">
          <w:rPr>
            <w:rStyle w:val="Hyperlink"/>
            <w:lang w:val="fr-CH"/>
          </w:rPr>
          <w:t>s</w:t>
        </w:r>
        <w:r w:rsidR="00F4182D">
          <w:rPr>
            <w:rStyle w:val="Hyperlink"/>
            <w:lang w:val="fr-CH"/>
          </w:rPr>
          <w:t> </w:t>
        </w:r>
        <w:r w:rsidR="00FC4DC9" w:rsidRPr="00360077">
          <w:rPr>
            <w:rStyle w:val="Hyperlink"/>
            <w:lang w:val="fr-CH"/>
          </w:rPr>
          <w:t>– assistance sexuelle</w:t>
        </w:r>
        <w:r w:rsidR="00360077" w:rsidRPr="00360077">
          <w:rPr>
            <w:rStyle w:val="Hyperlink"/>
            <w:lang w:val="fr-CH"/>
          </w:rPr>
          <w:t xml:space="preserve"> et handicap</w:t>
        </w:r>
      </w:hyperlink>
    </w:p>
    <w:p w14:paraId="56D59416" w14:textId="41B1B7B2" w:rsidR="00EF51E1" w:rsidRPr="00821013" w:rsidRDefault="00137371" w:rsidP="00360077">
      <w:pPr>
        <w:pStyle w:val="berschrift1"/>
        <w:rPr>
          <w:lang w:val="fr-CH"/>
        </w:rPr>
      </w:pPr>
      <w:bookmarkStart w:id="1" w:name="_Toc144390724"/>
      <w:r w:rsidRPr="00821013">
        <w:rPr>
          <w:lang w:val="fr-CH"/>
        </w:rPr>
        <w:lastRenderedPageBreak/>
        <w:t>Tour d’horizo</w:t>
      </w:r>
      <w:r w:rsidR="00720712" w:rsidRPr="00821013">
        <w:rPr>
          <w:lang w:val="fr-CH"/>
        </w:rPr>
        <w:t>n</w:t>
      </w:r>
      <w:bookmarkEnd w:id="1"/>
    </w:p>
    <w:p w14:paraId="7737086F" w14:textId="77777777" w:rsidR="007C0293" w:rsidRPr="00821013" w:rsidRDefault="007C0293" w:rsidP="007C0293">
      <w:pPr>
        <w:pStyle w:val="berschrift2"/>
        <w:rPr>
          <w:lang w:val="fr-CH"/>
        </w:rPr>
      </w:pPr>
      <w:r w:rsidRPr="00821013">
        <w:rPr>
          <w:lang w:val="fr-CH"/>
        </w:rPr>
        <w:t>Parlement européen – Forum pour toutes les personnes en situation de handicap</w:t>
      </w:r>
    </w:p>
    <w:p w14:paraId="154B8296" w14:textId="5E6EC3CB" w:rsidR="007C0293" w:rsidRPr="00821013" w:rsidRDefault="007C0293" w:rsidP="007C0293">
      <w:pPr>
        <w:pStyle w:val="Textkrper"/>
        <w:rPr>
          <w:sz w:val="24"/>
          <w:szCs w:val="24"/>
        </w:rPr>
      </w:pPr>
      <w:r w:rsidRPr="00821013">
        <w:t xml:space="preserve">Le 23 mai, le Parlement européen et le Forum européen des personnes handicapées ont renouvelé leur partenariat de longue date pour accueillir le </w:t>
      </w:r>
      <w:r w:rsidRPr="007D2E30">
        <w:t>5</w:t>
      </w:r>
      <w:r w:rsidR="006E50C8" w:rsidRPr="006E50C8">
        <w:rPr>
          <w:vertAlign w:val="superscript"/>
        </w:rPr>
        <w:t>e</w:t>
      </w:r>
      <w:r w:rsidR="006E50C8">
        <w:t xml:space="preserve"> </w:t>
      </w:r>
      <w:r w:rsidRPr="00821013">
        <w:t>Parlement européen des personnes en situation de handicap, un év</w:t>
      </w:r>
      <w:r w:rsidR="0006402F">
        <w:t>è</w:t>
      </w:r>
      <w:r w:rsidRPr="00821013">
        <w:t xml:space="preserve">nement unique qui permet aux personnes concernées et aux organisations de défense de partager leurs préoccupations directement avec les décideurs politiques de l'Union européenne. Cette édition, accueillie par la présidente du Parlement européen, Roberta </w:t>
      </w:r>
      <w:proofErr w:type="spellStart"/>
      <w:r w:rsidRPr="00821013">
        <w:t>Metsola</w:t>
      </w:r>
      <w:proofErr w:type="spellEnd"/>
      <w:r w:rsidRPr="00821013">
        <w:t>, confirme l'engagement de celui-ci à mettre en œuvre la convention des Nations unies relative aux droits des personnes handicapées</w:t>
      </w:r>
      <w:r w:rsidR="0013468A">
        <w:t xml:space="preserve"> (CDPH)</w:t>
      </w:r>
      <w:r w:rsidRPr="00821013">
        <w:t>, renforçant son rôle de garant du respect de l'article 10 du traité sur le fonctionnement de l'Union européenne qui vise à combattre toute discrimination notamment fondée sur un handicap.</w:t>
      </w:r>
    </w:p>
    <w:p w14:paraId="0CDD7C80" w14:textId="77777777" w:rsidR="007C0293" w:rsidRPr="00821013" w:rsidRDefault="00000000" w:rsidP="007C0293">
      <w:pPr>
        <w:pStyle w:val="Textkrper"/>
      </w:pPr>
      <w:hyperlink r:id="rId22" w:history="1">
        <w:r w:rsidR="007C0293" w:rsidRPr="00821013">
          <w:rPr>
            <w:rStyle w:val="Hyperlink"/>
          </w:rPr>
          <w:t xml:space="preserve">Vers la page 5th </w:t>
        </w:r>
        <w:proofErr w:type="spellStart"/>
        <w:r w:rsidR="007C0293" w:rsidRPr="00821013">
          <w:rPr>
            <w:rStyle w:val="Hyperlink"/>
          </w:rPr>
          <w:t>European</w:t>
        </w:r>
        <w:proofErr w:type="spellEnd"/>
        <w:r w:rsidR="007C0293" w:rsidRPr="00821013">
          <w:rPr>
            <w:rStyle w:val="Hyperlink"/>
          </w:rPr>
          <w:t xml:space="preserve"> </w:t>
        </w:r>
        <w:proofErr w:type="spellStart"/>
        <w:r w:rsidR="007C0293" w:rsidRPr="00821013">
          <w:rPr>
            <w:rStyle w:val="Hyperlink"/>
          </w:rPr>
          <w:t>Parliament</w:t>
        </w:r>
        <w:proofErr w:type="spellEnd"/>
        <w:r w:rsidR="007C0293" w:rsidRPr="00821013">
          <w:rPr>
            <w:rStyle w:val="Hyperlink"/>
          </w:rPr>
          <w:t xml:space="preserve"> of </w:t>
        </w:r>
        <w:proofErr w:type="spellStart"/>
        <w:r w:rsidR="007C0293" w:rsidRPr="00821013">
          <w:rPr>
            <w:rStyle w:val="Hyperlink"/>
          </w:rPr>
          <w:t>Persons</w:t>
        </w:r>
        <w:proofErr w:type="spellEnd"/>
        <w:r w:rsidR="007C0293" w:rsidRPr="00821013">
          <w:rPr>
            <w:rStyle w:val="Hyperlink"/>
          </w:rPr>
          <w:t xml:space="preserve"> </w:t>
        </w:r>
        <w:proofErr w:type="spellStart"/>
        <w:r w:rsidR="007C0293" w:rsidRPr="00821013">
          <w:rPr>
            <w:rStyle w:val="Hyperlink"/>
          </w:rPr>
          <w:t>with</w:t>
        </w:r>
        <w:proofErr w:type="spellEnd"/>
        <w:r w:rsidR="007C0293" w:rsidRPr="00821013">
          <w:rPr>
            <w:rStyle w:val="Hyperlink"/>
          </w:rPr>
          <w:t xml:space="preserve"> </w:t>
        </w:r>
        <w:proofErr w:type="spellStart"/>
        <w:r w:rsidR="007C0293" w:rsidRPr="00821013">
          <w:rPr>
            <w:rStyle w:val="Hyperlink"/>
          </w:rPr>
          <w:t>Disabilities</w:t>
        </w:r>
        <w:proofErr w:type="spellEnd"/>
        <w:r w:rsidR="007C0293" w:rsidRPr="00821013">
          <w:rPr>
            <w:rStyle w:val="Hyperlink"/>
          </w:rPr>
          <w:t xml:space="preserve"> sur le site </w:t>
        </w:r>
        <w:proofErr w:type="spellStart"/>
        <w:r w:rsidR="007C0293" w:rsidRPr="00821013">
          <w:rPr>
            <w:rStyle w:val="Hyperlink"/>
          </w:rPr>
          <w:t>European</w:t>
        </w:r>
        <w:proofErr w:type="spellEnd"/>
        <w:r w:rsidR="007C0293" w:rsidRPr="00821013">
          <w:rPr>
            <w:rStyle w:val="Hyperlink"/>
          </w:rPr>
          <w:t xml:space="preserve"> </w:t>
        </w:r>
        <w:proofErr w:type="spellStart"/>
        <w:r w:rsidR="007C0293" w:rsidRPr="00821013">
          <w:rPr>
            <w:rStyle w:val="Hyperlink"/>
          </w:rPr>
          <w:t>Disability</w:t>
        </w:r>
        <w:proofErr w:type="spellEnd"/>
        <w:r w:rsidR="007C0293" w:rsidRPr="00821013">
          <w:rPr>
            <w:rStyle w:val="Hyperlink"/>
          </w:rPr>
          <w:t xml:space="preserve"> Forum</w:t>
        </w:r>
      </w:hyperlink>
      <w:r w:rsidR="007C0293" w:rsidRPr="00821013">
        <w:t xml:space="preserve"> (en anglais)</w:t>
      </w:r>
    </w:p>
    <w:p w14:paraId="71D5B1F8" w14:textId="4AE09C05" w:rsidR="00A9128E" w:rsidRPr="00821013" w:rsidRDefault="00A9128E" w:rsidP="00A9128E">
      <w:pPr>
        <w:pStyle w:val="berschrift2"/>
        <w:rPr>
          <w:lang w:val="fr-CH"/>
        </w:rPr>
      </w:pPr>
      <w:r w:rsidRPr="00821013">
        <w:rPr>
          <w:lang w:val="fr-CH"/>
        </w:rPr>
        <w:t xml:space="preserve">CSFP – </w:t>
      </w:r>
      <w:r w:rsidR="0028188E">
        <w:rPr>
          <w:lang w:val="fr-CH"/>
        </w:rPr>
        <w:t>R</w:t>
      </w:r>
      <w:r w:rsidRPr="00821013">
        <w:rPr>
          <w:lang w:val="fr-CH"/>
        </w:rPr>
        <w:t>ecommandation sur la compensation des désavantages dans la formation professionnelle initiale</w:t>
      </w:r>
    </w:p>
    <w:p w14:paraId="2E195A9A" w14:textId="0A72547C" w:rsidR="00A9128E" w:rsidRPr="00821013" w:rsidRDefault="00A9128E" w:rsidP="00A9128E">
      <w:pPr>
        <w:pStyle w:val="Textkrper"/>
        <w:rPr>
          <w:sz w:val="24"/>
          <w:szCs w:val="24"/>
        </w:rPr>
      </w:pPr>
      <w:r w:rsidRPr="00821013">
        <w:t>Le 24 mai 2023, l</w:t>
      </w:r>
      <w:r w:rsidR="0028188E">
        <w:t>’</w:t>
      </w:r>
      <w:r w:rsidRPr="00821013">
        <w:t>assemblée plénière de la Conférence suisse des offices de la formation professionnelle (CSFP) a adopté la recommandation N°7 sur la compensation des désavantages. Cette recommandation s’applique à toutes les formations et procédures de qualification qui relèvent de la formation professionnelle initiale (maturité professionnelle comprise). Se fondant sur le rapport publié par le CSFO sous le titre « Compensation des désavantages pour personnes handicapées dans la formation professionnelle » et les moyens mis en œuvre dans les cantons, elle indique comment attester du handicap au début de l</w:t>
      </w:r>
      <w:r w:rsidR="0028188E">
        <w:t>’</w:t>
      </w:r>
      <w:r w:rsidRPr="00821013">
        <w:t>apprentissage et quelles mesures d</w:t>
      </w:r>
      <w:r w:rsidR="0028188E">
        <w:t>’</w:t>
      </w:r>
      <w:r w:rsidRPr="00821013">
        <w:t>appui prendre pendant la formation ainsi que la procédure de qualification. Elle s</w:t>
      </w:r>
      <w:r w:rsidR="0028188E">
        <w:t>’</w:t>
      </w:r>
      <w:r w:rsidRPr="00821013">
        <w:t>accompagne également d</w:t>
      </w:r>
      <w:r w:rsidR="0028188E">
        <w:t>’</w:t>
      </w:r>
      <w:r w:rsidRPr="00821013">
        <w:t>exemples de formulaires.</w:t>
      </w:r>
    </w:p>
    <w:p w14:paraId="4BD36C8F" w14:textId="067A76EF" w:rsidR="0005391A" w:rsidRPr="00821013" w:rsidRDefault="00000000" w:rsidP="007C0293">
      <w:pPr>
        <w:pStyle w:val="Textkrper"/>
        <w:rPr>
          <w:rStyle w:val="Hyperlink"/>
        </w:rPr>
      </w:pPr>
      <w:hyperlink r:id="rId23" w:history="1">
        <w:r w:rsidR="00A9128E" w:rsidRPr="00821013">
          <w:rPr>
            <w:rStyle w:val="Hyperlink"/>
          </w:rPr>
          <w:t>Vers la Recommandation N°7 sur la compensation des désavantages dans la formation professionnelle initiale</w:t>
        </w:r>
      </w:hyperlink>
    </w:p>
    <w:p w14:paraId="6B94BC0B" w14:textId="015388BD" w:rsidR="004849F0" w:rsidRPr="00821013" w:rsidRDefault="004849F0" w:rsidP="004849F0">
      <w:pPr>
        <w:pStyle w:val="berschrift2"/>
        <w:rPr>
          <w:lang w:val="fr-CH"/>
        </w:rPr>
      </w:pPr>
      <w:r w:rsidRPr="00821013">
        <w:rPr>
          <w:lang w:val="fr-CH"/>
        </w:rPr>
        <w:t>CSPS</w:t>
      </w:r>
      <w:r w:rsidR="007A16BD">
        <w:rPr>
          <w:lang w:val="fr-CH"/>
        </w:rPr>
        <w:t> </w:t>
      </w:r>
      <w:r w:rsidRPr="00821013">
        <w:rPr>
          <w:lang w:val="fr-CH"/>
        </w:rPr>
        <w:t>/ ZEM CES</w:t>
      </w:r>
      <w:r w:rsidR="00DB4B9B">
        <w:rPr>
          <w:lang w:val="fr-CH"/>
        </w:rPr>
        <w:t> </w:t>
      </w:r>
      <w:r w:rsidR="0028188E">
        <w:rPr>
          <w:lang w:val="fr-CH"/>
        </w:rPr>
        <w:t>–</w:t>
      </w:r>
      <w:r w:rsidRPr="00821013">
        <w:rPr>
          <w:lang w:val="fr-CH"/>
        </w:rPr>
        <w:t xml:space="preserve"> Prochain forum sur la compensation des désavantages au secondaire II</w:t>
      </w:r>
    </w:p>
    <w:p w14:paraId="43FEEB15" w14:textId="5A5A1BAF" w:rsidR="004849F0" w:rsidRPr="00821013" w:rsidRDefault="004849F0" w:rsidP="004849F0">
      <w:pPr>
        <w:pStyle w:val="Textkrper"/>
      </w:pPr>
      <w:r w:rsidRPr="00821013">
        <w:t xml:space="preserve">Deux fois par an, le CSPS organise le forum suisse sur l'éducation inclusive. Le prochain forum organisé en collaboration avec le Centre suisse de compétence pour le degré secondaire II </w:t>
      </w:r>
      <w:r w:rsidR="00233D8B">
        <w:t>F</w:t>
      </w:r>
      <w:r w:rsidRPr="00821013">
        <w:t>ormation générale et pour l’évaluation des écoles du degré secondaire II (CEM CES) s'intéressera à la compensation des désavantages au secondaire II et aura lieu en ligne l'après-midi du 22 novembre 2022. La compensation des désavantages est un instrument important de lutte contre les discriminations des apprenantes et apprenants en situation de handicap. Ancrée légalement, elle est de ce fait incontestable. Sa mise en œuvre dans la pratique soulève toutefois de nombreuses questions. Ce forum se penchera sur les acquis, les écueils et les perspectives de la mise en œuvre de la compensation des désavantages au secondaire II (voies de formation générale et de formation professionnelle).</w:t>
      </w:r>
    </w:p>
    <w:p w14:paraId="73415786" w14:textId="360A7E20" w:rsidR="001B728B" w:rsidRPr="00BC60EC" w:rsidRDefault="00000000" w:rsidP="00BC60EC">
      <w:pPr>
        <w:pStyle w:val="Textkrper"/>
        <w:rPr>
          <w:bCs/>
          <w:iCs/>
          <w:color w:val="D31932" w:themeColor="accent1"/>
        </w:rPr>
      </w:pPr>
      <w:hyperlink r:id="rId24" w:history="1">
        <w:r w:rsidR="004849F0" w:rsidRPr="00821013">
          <w:rPr>
            <w:rStyle w:val="Hyperlink"/>
          </w:rPr>
          <w:t>Vers la page 6</w:t>
        </w:r>
        <w:r w:rsidR="004849F0" w:rsidRPr="00821013">
          <w:rPr>
            <w:rStyle w:val="Hyperlink"/>
            <w:vertAlign w:val="superscript"/>
          </w:rPr>
          <w:t>e</w:t>
        </w:r>
        <w:r w:rsidR="008726DB">
          <w:rPr>
            <w:rStyle w:val="Hyperlink"/>
          </w:rPr>
          <w:t> </w:t>
        </w:r>
        <w:r w:rsidR="004849F0" w:rsidRPr="00821013">
          <w:rPr>
            <w:rStyle w:val="Hyperlink"/>
          </w:rPr>
          <w:t>Forum suisse pour l’éducation inclusive, en collaboration avec le ZEM CES - La compensation des désavantages au secondaire II : acquis, écueils et perspectives sur le site du CSPS</w:t>
        </w:r>
      </w:hyperlink>
    </w:p>
    <w:p w14:paraId="4985BDF4" w14:textId="0FF6B317" w:rsidR="00BA786C" w:rsidRPr="00821013" w:rsidRDefault="00BC60EC" w:rsidP="007B6CFE">
      <w:pPr>
        <w:pStyle w:val="Textkrper"/>
        <w:rPr>
          <w:b/>
          <w:bCs/>
        </w:rPr>
      </w:pPr>
      <w:r>
        <w:rPr>
          <w:b/>
          <w:bCs/>
        </w:rPr>
        <w:t>F</w:t>
      </w:r>
      <w:r w:rsidR="00BA786C" w:rsidRPr="00821013">
        <w:rPr>
          <w:b/>
          <w:bCs/>
        </w:rPr>
        <w:t>it4future/</w:t>
      </w:r>
      <w:proofErr w:type="spellStart"/>
      <w:r w:rsidR="00BA786C" w:rsidRPr="00821013">
        <w:rPr>
          <w:b/>
          <w:bCs/>
        </w:rPr>
        <w:t>PlusSport</w:t>
      </w:r>
      <w:proofErr w:type="spellEnd"/>
      <w:r w:rsidR="00295319" w:rsidRPr="00821013">
        <w:t xml:space="preserve"> – </w:t>
      </w:r>
      <w:r w:rsidR="00BA786C" w:rsidRPr="00821013">
        <w:rPr>
          <w:b/>
          <w:bCs/>
        </w:rPr>
        <w:t>Partenariat pour l'inclusion</w:t>
      </w:r>
    </w:p>
    <w:p w14:paraId="2AD520D2" w14:textId="5E103A8A" w:rsidR="00BA786C" w:rsidRPr="00821013" w:rsidRDefault="00BA786C" w:rsidP="00BA786C">
      <w:pPr>
        <w:pStyle w:val="Textkrper"/>
        <w:rPr>
          <w:sz w:val="24"/>
          <w:szCs w:val="24"/>
        </w:rPr>
      </w:pPr>
      <w:r w:rsidRPr="00821013">
        <w:t xml:space="preserve">Plusieurs de </w:t>
      </w:r>
      <w:r w:rsidR="00BC60EC">
        <w:t>leur</w:t>
      </w:r>
      <w:r w:rsidR="00034FE7">
        <w:t xml:space="preserve">s </w:t>
      </w:r>
      <w:r w:rsidRPr="00821013">
        <w:t>offres sensibilisent les enfants, toujours par le jeu, à la thématique de la différence et de l’individualité. Que ce soit sous la conduite d’ambassad</w:t>
      </w:r>
      <w:r w:rsidR="00A15B73">
        <w:t>rices et</w:t>
      </w:r>
      <w:r w:rsidRPr="00821013">
        <w:t xml:space="preserve"> d’ambassad</w:t>
      </w:r>
      <w:r w:rsidR="00A15B73">
        <w:t>eurs</w:t>
      </w:r>
      <w:r w:rsidRPr="00821013">
        <w:t xml:space="preserve"> </w:t>
      </w:r>
      <w:proofErr w:type="spellStart"/>
      <w:r w:rsidRPr="00821013">
        <w:t>PluSport</w:t>
      </w:r>
      <w:proofErr w:type="spellEnd"/>
      <w:r w:rsidRPr="00821013">
        <w:t xml:space="preserve"> lors d’Activity Days, dans le cadre d’ateliers autour de l’activité physique ou à l’aide du jeu de cartes </w:t>
      </w:r>
      <w:r w:rsidR="00A15B73">
        <w:t>« </w:t>
      </w:r>
      <w:r w:rsidRPr="00821013">
        <w:t>Jeux et mouvements pour toutes et tous</w:t>
      </w:r>
      <w:r w:rsidR="00A15B73">
        <w:t> »</w:t>
      </w:r>
      <w:r w:rsidRPr="00821013">
        <w:t xml:space="preserve">, l’objectif est de sensibiliser les plus jeunes aux réalités de la vie avec un handicap et de promouvoir le vivre ensemble et la tolérance. Ces offres ont été rendues possibles grâce au soutien </w:t>
      </w:r>
      <w:r w:rsidR="00CF292B">
        <w:t xml:space="preserve">de plusieurs partenaires, dont le </w:t>
      </w:r>
      <w:r w:rsidRPr="00821013">
        <w:t xml:space="preserve">Bureau fédéral de l’égalité pour les personnes handicapées </w:t>
      </w:r>
      <w:r w:rsidR="00CF292B">
        <w:t>(BFEH)</w:t>
      </w:r>
      <w:r w:rsidRPr="00821013">
        <w:t>. Toutes les écoles primaires de Suisse peuvent rejoindre gratuitement cette initiative visant à promouvoir la santé de manière ludique.</w:t>
      </w:r>
      <w:r w:rsidR="007A46C1">
        <w:t xml:space="preserve"> </w:t>
      </w:r>
    </w:p>
    <w:p w14:paraId="2BBE68A6" w14:textId="3564C89C" w:rsidR="00BA786C" w:rsidRPr="00821013" w:rsidRDefault="00000000" w:rsidP="00BA786C">
      <w:pPr>
        <w:pStyle w:val="Textkrper"/>
        <w:rPr>
          <w:rStyle w:val="Hyperlink"/>
        </w:rPr>
      </w:pPr>
      <w:hyperlink r:id="rId25" w:history="1">
        <w:r w:rsidR="00BA786C" w:rsidRPr="00821013">
          <w:rPr>
            <w:rStyle w:val="Hyperlink"/>
          </w:rPr>
          <w:t>Vers la page Inclusion sur le site de fit4future</w:t>
        </w:r>
      </w:hyperlink>
    </w:p>
    <w:p w14:paraId="2EBB343F" w14:textId="606F5FE3" w:rsidR="00B55719" w:rsidRPr="00821013" w:rsidRDefault="00B55719" w:rsidP="00B55719">
      <w:pPr>
        <w:pStyle w:val="berschrift2"/>
        <w:rPr>
          <w:lang w:val="fr-CH"/>
        </w:rPr>
      </w:pPr>
      <w:r w:rsidRPr="00821013">
        <w:rPr>
          <w:lang w:val="fr-CH"/>
        </w:rPr>
        <w:lastRenderedPageBreak/>
        <w:t>Fonds Handicap &amp; Société</w:t>
      </w:r>
      <w:r w:rsidR="00D01493" w:rsidRPr="00821013">
        <w:rPr>
          <w:lang w:val="fr-CH"/>
        </w:rPr>
        <w:t> –</w:t>
      </w:r>
      <w:r w:rsidR="00DE4FBD" w:rsidRPr="00821013">
        <w:rPr>
          <w:lang w:val="fr-CH"/>
        </w:rPr>
        <w:t xml:space="preserve"> </w:t>
      </w:r>
      <w:r w:rsidRPr="00821013">
        <w:rPr>
          <w:lang w:val="fr-CH"/>
        </w:rPr>
        <w:t>Prix Handi-Livres 2023</w:t>
      </w:r>
    </w:p>
    <w:p w14:paraId="5ED01DB7" w14:textId="255A7042" w:rsidR="00B55719" w:rsidRPr="00821013" w:rsidRDefault="00B55719" w:rsidP="00B55719">
      <w:pPr>
        <w:pStyle w:val="Textkrper"/>
        <w:rPr>
          <w:sz w:val="24"/>
          <w:szCs w:val="24"/>
        </w:rPr>
      </w:pPr>
      <w:r w:rsidRPr="00821013">
        <w:t>Le prix Handi-Livres a pour but de mettre en lumière des personnes en situation de handicap ou des ouvrages traitant du handicap et d'encourager les autrices et auteurs. Pour sa 15</w:t>
      </w:r>
      <w:r w:rsidRPr="00821013">
        <w:rPr>
          <w:vertAlign w:val="superscript"/>
        </w:rPr>
        <w:t>e</w:t>
      </w:r>
      <w:r w:rsidR="008726DB">
        <w:t> </w:t>
      </w:r>
      <w:r w:rsidRPr="00821013">
        <w:t>édition, le comité de sélection du Fonds de dotation Handicap &amp; Société a choisi 30</w:t>
      </w:r>
      <w:r w:rsidR="008726DB">
        <w:t> </w:t>
      </w:r>
      <w:r w:rsidRPr="00821013">
        <w:t>ouvrages dans les 6</w:t>
      </w:r>
      <w:r w:rsidR="008726DB">
        <w:t> </w:t>
      </w:r>
      <w:r w:rsidRPr="00821013">
        <w:t xml:space="preserve">catégories ainsi qu'un </w:t>
      </w:r>
      <w:r w:rsidR="001D516B">
        <w:t>« </w:t>
      </w:r>
      <w:r w:rsidRPr="00821013">
        <w:t xml:space="preserve">Coup de </w:t>
      </w:r>
      <w:r w:rsidR="001D516B">
        <w:t>cœur »</w:t>
      </w:r>
      <w:r w:rsidRPr="00821013">
        <w:t>. Ceux-ci seront soumis au vote du jury final en octobre prochain.</w:t>
      </w:r>
    </w:p>
    <w:p w14:paraId="7110E499" w14:textId="4EC1E862" w:rsidR="00B55719" w:rsidRPr="00821013" w:rsidRDefault="00000000" w:rsidP="00F24E90">
      <w:pPr>
        <w:pStyle w:val="Textkrper"/>
        <w:rPr>
          <w:rStyle w:val="Hyperlink"/>
        </w:rPr>
      </w:pPr>
      <w:hyperlink r:id="rId26" w:history="1">
        <w:r w:rsidR="00B55719" w:rsidRPr="00821013">
          <w:rPr>
            <w:rStyle w:val="Hyperlink"/>
          </w:rPr>
          <w:t>Vers le communiqué de presse du 15.06.2023</w:t>
        </w:r>
      </w:hyperlink>
      <w:r w:rsidR="009C39E1">
        <w:rPr>
          <w:rStyle w:val="Hyperlink"/>
        </w:rPr>
        <w:t xml:space="preserve"> </w:t>
      </w:r>
      <w:r w:rsidR="009C39E1" w:rsidRPr="009C39E1">
        <w:rPr>
          <w:rStyle w:val="Hyperlink"/>
        </w:rPr>
        <w:t>de Handicap &amp; Société</w:t>
      </w:r>
    </w:p>
    <w:p w14:paraId="306D5A38" w14:textId="77777777" w:rsidR="00A9128E" w:rsidRPr="00821013" w:rsidRDefault="00A9128E" w:rsidP="00A9128E">
      <w:pPr>
        <w:pStyle w:val="berschrift2"/>
        <w:rPr>
          <w:lang w:val="fr-CH"/>
        </w:rPr>
      </w:pPr>
      <w:r w:rsidRPr="00821013">
        <w:rPr>
          <w:lang w:val="fr-CH"/>
        </w:rPr>
        <w:t>HUG – Lever les obstacles d'accès aux soins en cas de surdité</w:t>
      </w:r>
    </w:p>
    <w:p w14:paraId="6E2ADC06" w14:textId="1693FF4A" w:rsidR="00A9128E" w:rsidRPr="00821013" w:rsidRDefault="00A9128E" w:rsidP="00A9128E">
      <w:pPr>
        <w:pStyle w:val="Textkrper"/>
        <w:rPr>
          <w:sz w:val="24"/>
          <w:szCs w:val="24"/>
        </w:rPr>
      </w:pPr>
      <w:r w:rsidRPr="00821013">
        <w:t xml:space="preserve">Afin de faciliter la communication et l’accès aux soins des patientes et patients sourds et malentendants, les Hôpitaux universitaires de Genève (HUG) ont mis en place un projet intitulé </w:t>
      </w:r>
      <w:r w:rsidR="00E03C8E">
        <w:t>« </w:t>
      </w:r>
      <w:r w:rsidRPr="00821013">
        <w:t>Amélioration du processus de prise en charge des patients sourds au sein des HUG</w:t>
      </w:r>
      <w:r w:rsidR="00E03C8E">
        <w:t> »</w:t>
      </w:r>
      <w:r w:rsidRPr="00821013">
        <w:t xml:space="preserve"> comprenant l’engagement d’une infirmière sourde référente, ainsi que la création d’outils de communication spécifiques. Une page internet a notamment été créée, proposant des vidéos en langue des signes expliquant le rôle de l’infirmière et comment la contacter et mettant à disposition une fiche permettant aux personnes concernées de </w:t>
      </w:r>
      <w:r w:rsidR="00744F01" w:rsidRPr="00821013">
        <w:t>communiquer</w:t>
      </w:r>
      <w:r w:rsidRPr="00821013">
        <w:t xml:space="preserve"> des informations administratives les concernant avant de se rendre à l’hôpital. Une tablette numérique contenant diverses applications de communication est également proposée en prêt.</w:t>
      </w:r>
    </w:p>
    <w:p w14:paraId="03E71116" w14:textId="46B56A5D" w:rsidR="00A9128E" w:rsidRPr="00821013" w:rsidRDefault="00000000" w:rsidP="00034FE7">
      <w:pPr>
        <w:pStyle w:val="Textkrper"/>
        <w:rPr>
          <w:rStyle w:val="Hyperlink"/>
        </w:rPr>
      </w:pPr>
      <w:hyperlink r:id="rId27" w:history="1">
        <w:r w:rsidR="00A9128E" w:rsidRPr="00821013">
          <w:rPr>
            <w:rStyle w:val="Hyperlink"/>
          </w:rPr>
          <w:t>Vers la page Bienvenue aux personnes sourdes et malentendantes</w:t>
        </w:r>
        <w:r w:rsidR="00744F01">
          <w:rPr>
            <w:rStyle w:val="Hyperlink"/>
          </w:rPr>
          <w:t xml:space="preserve"> s</w:t>
        </w:r>
        <w:r w:rsidR="00A9128E" w:rsidRPr="00821013">
          <w:rPr>
            <w:rStyle w:val="Hyperlink"/>
          </w:rPr>
          <w:t>ur le site des Hôpitaux Universitaires de Genève</w:t>
        </w:r>
      </w:hyperlink>
    </w:p>
    <w:p w14:paraId="29DA68C7" w14:textId="4EEEDC70" w:rsidR="0071766E" w:rsidRPr="00821013" w:rsidRDefault="0071766E" w:rsidP="00737FDD">
      <w:pPr>
        <w:pStyle w:val="berschrift2"/>
        <w:rPr>
          <w:lang w:val="fr-CH"/>
        </w:rPr>
      </w:pPr>
      <w:r w:rsidRPr="00821013">
        <w:rPr>
          <w:lang w:val="fr-CH"/>
        </w:rPr>
        <w:t>Initiative pour l'inclusion</w:t>
      </w:r>
      <w:r w:rsidR="00BC2987" w:rsidRPr="00821013">
        <w:rPr>
          <w:lang w:val="fr-CH"/>
        </w:rPr>
        <w:t xml:space="preserve"> – </w:t>
      </w:r>
      <w:r w:rsidRPr="00821013">
        <w:rPr>
          <w:lang w:val="fr-CH"/>
        </w:rPr>
        <w:t>Prochain moment fort de la récolte</w:t>
      </w:r>
      <w:r w:rsidR="00BC2987" w:rsidRPr="00821013">
        <w:rPr>
          <w:lang w:val="fr-CH"/>
        </w:rPr>
        <w:t> </w:t>
      </w:r>
      <w:r w:rsidRPr="00821013">
        <w:rPr>
          <w:lang w:val="fr-CH"/>
        </w:rPr>
        <w:t>!</w:t>
      </w:r>
    </w:p>
    <w:p w14:paraId="3AF25569" w14:textId="4F76EAE4" w:rsidR="0071766E" w:rsidRPr="00821013" w:rsidRDefault="0071766E" w:rsidP="00737FDD">
      <w:pPr>
        <w:pStyle w:val="Textkrper"/>
        <w:rPr>
          <w:sz w:val="24"/>
          <w:szCs w:val="24"/>
        </w:rPr>
      </w:pPr>
      <w:r w:rsidRPr="00821013">
        <w:t>Les revendications de l’initiative pour l’inclusion ont déjà suscité le soutien de 25</w:t>
      </w:r>
      <w:r w:rsidR="008726DB">
        <w:t> 000 </w:t>
      </w:r>
      <w:r w:rsidRPr="00821013">
        <w:t>personnes. Or pour assurer d’atteindre les 100</w:t>
      </w:r>
      <w:r w:rsidR="008726DB">
        <w:t> 000 </w:t>
      </w:r>
      <w:r w:rsidRPr="00821013">
        <w:t xml:space="preserve">signatures nécessaires, </w:t>
      </w:r>
      <w:r w:rsidR="004D18E0">
        <w:t>il faut</w:t>
      </w:r>
      <w:r w:rsidRPr="00821013">
        <w:t xml:space="preserve"> profiter de chaque occasion de </w:t>
      </w:r>
      <w:proofErr w:type="spellStart"/>
      <w:r w:rsidRPr="00821013">
        <w:t>récolte</w:t>
      </w:r>
      <w:proofErr w:type="spellEnd"/>
      <w:r w:rsidR="00B57211">
        <w:t xml:space="preserve"> </w:t>
      </w:r>
      <w:r w:rsidRPr="00821013">
        <w:t>qui se présente. Le 9 septembre 2023 a lieu le prochain moment fort de la campagne de récolte</w:t>
      </w:r>
      <w:r w:rsidR="005F441C" w:rsidRPr="00821013">
        <w:t> </w:t>
      </w:r>
      <w:r w:rsidRPr="00821013">
        <w:t>: il s’agit de la journée de récolte nationale</w:t>
      </w:r>
      <w:r w:rsidR="00A66C28">
        <w:t xml:space="preserve">. </w:t>
      </w:r>
      <w:r w:rsidR="005F441C" w:rsidRPr="00821013">
        <w:t>L</w:t>
      </w:r>
      <w:r w:rsidR="00B062A0" w:rsidRPr="00821013">
        <w:t>ancée le 27 avril dernier, la ré</w:t>
      </w:r>
      <w:r w:rsidR="005F441C" w:rsidRPr="00821013">
        <w:t>colte des signatures se poursuit</w:t>
      </w:r>
      <w:r w:rsidR="00BF1D43" w:rsidRPr="00821013">
        <w:t xml:space="preserve"> </w:t>
      </w:r>
      <w:r w:rsidR="00D13B36" w:rsidRPr="00821013">
        <w:t>jusqu’</w:t>
      </w:r>
      <w:r w:rsidR="009F2AFA">
        <w:t>au 2</w:t>
      </w:r>
      <w:r w:rsidR="004D18E0">
        <w:t>5</w:t>
      </w:r>
      <w:r w:rsidR="009F2AFA">
        <w:t xml:space="preserve"> octobre 2024</w:t>
      </w:r>
      <w:r w:rsidR="004D18E0">
        <w:t>.</w:t>
      </w:r>
    </w:p>
    <w:p w14:paraId="2B13B5E8" w14:textId="28D9B58A" w:rsidR="0071766E" w:rsidRPr="00821013" w:rsidRDefault="00000000" w:rsidP="00F24E90">
      <w:pPr>
        <w:pStyle w:val="Textkrper"/>
        <w:rPr>
          <w:rStyle w:val="Hyperlink"/>
        </w:rPr>
      </w:pPr>
      <w:hyperlink r:id="rId28" w:history="1">
        <w:r w:rsidR="0071766E" w:rsidRPr="00821013">
          <w:rPr>
            <w:rStyle w:val="Hyperlink"/>
          </w:rPr>
          <w:t>Vers la page 9 septembre 2023</w:t>
        </w:r>
        <w:r w:rsidR="005F441C" w:rsidRPr="00821013">
          <w:rPr>
            <w:rStyle w:val="Hyperlink"/>
          </w:rPr>
          <w:t> </w:t>
        </w:r>
        <w:r w:rsidR="0071766E" w:rsidRPr="00821013">
          <w:rPr>
            <w:rStyle w:val="Hyperlink"/>
          </w:rPr>
          <w:t>: journée nationale de récolte en Suisse</w:t>
        </w:r>
        <w:r w:rsidR="00B62A31">
          <w:rPr>
            <w:rStyle w:val="Hyperlink"/>
          </w:rPr>
          <w:t> </w:t>
        </w:r>
        <w:r w:rsidR="0071766E" w:rsidRPr="00821013">
          <w:rPr>
            <w:rStyle w:val="Hyperlink"/>
          </w:rPr>
          <w:t>! sur le site Initiative pour l'inclusion</w:t>
        </w:r>
      </w:hyperlink>
    </w:p>
    <w:p w14:paraId="67387B65" w14:textId="3121F67C" w:rsidR="00102369" w:rsidRPr="00821013" w:rsidRDefault="00102369" w:rsidP="00890779">
      <w:pPr>
        <w:pStyle w:val="berschrift2"/>
        <w:rPr>
          <w:lang w:val="fr-CH"/>
        </w:rPr>
      </w:pPr>
      <w:proofErr w:type="spellStart"/>
      <w:r w:rsidRPr="00821013">
        <w:rPr>
          <w:lang w:val="fr-CH"/>
        </w:rPr>
        <w:t>Insieme</w:t>
      </w:r>
      <w:proofErr w:type="spellEnd"/>
      <w:r w:rsidRPr="00821013">
        <w:rPr>
          <w:lang w:val="fr-CH"/>
        </w:rPr>
        <w:t> – Interview de personnalités politiques au Palais fédéral dans le cadre de la campagne #JeVote</w:t>
      </w:r>
    </w:p>
    <w:p w14:paraId="7CE2BCC3" w14:textId="4DE4F9B7" w:rsidR="00102369" w:rsidRPr="00821013" w:rsidRDefault="00102369" w:rsidP="00102369">
      <w:pPr>
        <w:pStyle w:val="Textkrper"/>
      </w:pPr>
      <w:r w:rsidRPr="00821013">
        <w:t>Plusieurs</w:t>
      </w:r>
      <w:r w:rsidR="009D1D6C">
        <w:t xml:space="preserve"> </w:t>
      </w:r>
      <w:r w:rsidRPr="00821013">
        <w:t xml:space="preserve">citoyennes et citoyens suisses vivant avec un handicap mental ont interviewé des personnalités politiques au Palais fédéral. Parmi celles-ci, la Conseillère fédérale Elisabeth Baume-Schneider (PS/JU) ainsi que le Président du Conseil national Martin </w:t>
      </w:r>
      <w:proofErr w:type="spellStart"/>
      <w:r w:rsidRPr="00821013">
        <w:t>Candinas</w:t>
      </w:r>
      <w:proofErr w:type="spellEnd"/>
      <w:r w:rsidRPr="00821013">
        <w:t xml:space="preserve"> (Le Centre/GR). Cet év</w:t>
      </w:r>
      <w:r w:rsidR="0006402F">
        <w:t>è</w:t>
      </w:r>
      <w:r w:rsidRPr="00821013">
        <w:t xml:space="preserve">nement marque la première étape de la campagne </w:t>
      </w:r>
      <w:proofErr w:type="spellStart"/>
      <w:r w:rsidR="008A59DA">
        <w:t>I</w:t>
      </w:r>
      <w:r w:rsidRPr="00821013">
        <w:t>nsieme</w:t>
      </w:r>
      <w:proofErr w:type="spellEnd"/>
      <w:r w:rsidRPr="00821013">
        <w:t xml:space="preserve"> #JeVote.</w:t>
      </w:r>
      <w:r w:rsidR="008A59DA">
        <w:t xml:space="preserve"> </w:t>
      </w:r>
      <w:r w:rsidRPr="00821013">
        <w:t>Cette action veut sensibiliser l’opinion publique à la participation politique des personnes vivant avec un</w:t>
      </w:r>
      <w:r w:rsidR="005B5BFD">
        <w:t xml:space="preserve">e déficience </w:t>
      </w:r>
      <w:r w:rsidR="00B63E56">
        <w:t>intellectuelle</w:t>
      </w:r>
      <w:r w:rsidRPr="00821013">
        <w:t xml:space="preserve">. Des extraits des entretiens seront à découvrir sur les réseaux sociaux dès la mi-septembre. </w:t>
      </w:r>
      <w:r w:rsidR="008A59DA">
        <w:t>À</w:t>
      </w:r>
      <w:r w:rsidRPr="00821013">
        <w:t xml:space="preserve"> la même </w:t>
      </w:r>
      <w:r w:rsidR="007A3D1B" w:rsidRPr="00821013">
        <w:t>période, afin</w:t>
      </w:r>
      <w:r w:rsidRPr="00821013">
        <w:t xml:space="preserve"> de rendre accessibles les élections fédérales </w:t>
      </w:r>
      <w:r w:rsidR="00B805D0">
        <w:t>d’</w:t>
      </w:r>
      <w:r w:rsidRPr="00821013">
        <w:t xml:space="preserve">octobre, un guide pour voter en Facile à lire </w:t>
      </w:r>
      <w:r w:rsidR="00511D77">
        <w:t xml:space="preserve">et à comprendre (FALC) </w:t>
      </w:r>
      <w:r w:rsidRPr="00821013">
        <w:t xml:space="preserve">sera publié. Il a été réalisé par </w:t>
      </w:r>
      <w:proofErr w:type="spellStart"/>
      <w:r w:rsidR="007861AF">
        <w:t>I</w:t>
      </w:r>
      <w:r w:rsidRPr="00821013">
        <w:t>nsieme</w:t>
      </w:r>
      <w:proofErr w:type="spellEnd"/>
      <w:r w:rsidRPr="00821013">
        <w:t xml:space="preserve"> en partenariat avec </w:t>
      </w:r>
      <w:proofErr w:type="spellStart"/>
      <w:r w:rsidRPr="00821013">
        <w:t>Capito</w:t>
      </w:r>
      <w:proofErr w:type="spellEnd"/>
      <w:r w:rsidRPr="00821013">
        <w:t xml:space="preserve"> Zurich et la Chancellerie fédérale.</w:t>
      </w:r>
    </w:p>
    <w:p w14:paraId="6B83FE10" w14:textId="20E25001" w:rsidR="00102369" w:rsidRPr="00821013" w:rsidRDefault="00000000" w:rsidP="00102369">
      <w:pPr>
        <w:pStyle w:val="Textkrper"/>
        <w:rPr>
          <w:rStyle w:val="Hyperlink"/>
        </w:rPr>
      </w:pPr>
      <w:hyperlink r:id="rId29" w:history="1">
        <w:r w:rsidR="00102369" w:rsidRPr="00821013">
          <w:rPr>
            <w:rStyle w:val="Hyperlink"/>
          </w:rPr>
          <w:t>Vers la page « Quand vous me regardez, est-ce que vous voyez que j’ai un handicap ? » sur le site d'</w:t>
        </w:r>
        <w:proofErr w:type="spellStart"/>
        <w:r w:rsidR="00102369" w:rsidRPr="00821013">
          <w:rPr>
            <w:rStyle w:val="Hyperlink"/>
          </w:rPr>
          <w:t>Insieme</w:t>
        </w:r>
        <w:proofErr w:type="spellEnd"/>
      </w:hyperlink>
    </w:p>
    <w:p w14:paraId="694875C0" w14:textId="5A667183" w:rsidR="006F6F4C" w:rsidRPr="00821013" w:rsidRDefault="006F6F4C" w:rsidP="00F25E71">
      <w:pPr>
        <w:pStyle w:val="berschrift2"/>
        <w:rPr>
          <w:lang w:val="fr-CH"/>
        </w:rPr>
      </w:pPr>
      <w:r w:rsidRPr="00821013">
        <w:rPr>
          <w:lang w:val="fr-CH"/>
        </w:rPr>
        <w:t>INSOS</w:t>
      </w:r>
      <w:r w:rsidR="000C70D4" w:rsidRPr="00821013">
        <w:rPr>
          <w:lang w:val="fr-CH"/>
        </w:rPr>
        <w:t xml:space="preserve"> – </w:t>
      </w:r>
      <w:r w:rsidRPr="00821013">
        <w:rPr>
          <w:lang w:val="fr-CH"/>
        </w:rPr>
        <w:t>Habitat en mutation</w:t>
      </w:r>
    </w:p>
    <w:p w14:paraId="1BDA46E1" w14:textId="620216AF" w:rsidR="006F6F4C" w:rsidRPr="00821013" w:rsidRDefault="00B805D0" w:rsidP="00F25E71">
      <w:pPr>
        <w:pStyle w:val="Textkrper"/>
        <w:rPr>
          <w:sz w:val="24"/>
          <w:szCs w:val="24"/>
        </w:rPr>
      </w:pPr>
      <w:r>
        <w:t>« </w:t>
      </w:r>
      <w:r w:rsidR="006F6F4C" w:rsidRPr="00821013">
        <w:t>Habitat en mutation</w:t>
      </w:r>
      <w:r>
        <w:t> »</w:t>
      </w:r>
      <w:r w:rsidR="006F6F4C" w:rsidRPr="00821013">
        <w:t xml:space="preserve"> était le premier congrès INSOS organisé de manière inclusive et interactive. Les personnes professionnelles comme les </w:t>
      </w:r>
      <w:proofErr w:type="spellStart"/>
      <w:r w:rsidR="006F6F4C" w:rsidRPr="00821013">
        <w:t>autoreprésentantes</w:t>
      </w:r>
      <w:proofErr w:type="spellEnd"/>
      <w:r w:rsidR="006F6F4C" w:rsidRPr="00821013">
        <w:t xml:space="preserve"> et autoreprésentants se sont penchés, dans le cadre d'un processus commun et créatif, sur la question de savoir comment la situation du logement pourrait évoluer pour les personnes en situation de handicap.</w:t>
      </w:r>
      <w:r w:rsidR="00F109DE" w:rsidRPr="00821013">
        <w:t xml:space="preserve"> </w:t>
      </w:r>
      <w:r w:rsidR="006F6F4C" w:rsidRPr="00821013">
        <w:t>Outre les ateliers théoriques, les participantes et participants ont pu mettre leurs idées sur papier dans des ateliers avec des pinceaux et de la peinture. Il en est résulté non seulement des œuvres d'art impressionnantes, mais aussi des idées et des approches précieuses pour les formes de logement possibles à l'avenir.</w:t>
      </w:r>
    </w:p>
    <w:p w14:paraId="7378F155" w14:textId="4A6365FC" w:rsidR="006F6F4C" w:rsidRPr="00821013" w:rsidRDefault="00000000" w:rsidP="00F25E71">
      <w:pPr>
        <w:pStyle w:val="Textkrper"/>
        <w:rPr>
          <w:rStyle w:val="Hyperlink"/>
        </w:rPr>
      </w:pPr>
      <w:hyperlink r:id="rId30" w:history="1">
        <w:r w:rsidR="006F6F4C" w:rsidRPr="00821013">
          <w:rPr>
            <w:rStyle w:val="Hyperlink"/>
          </w:rPr>
          <w:t>Vers l'article Où et comment voulons-nous habiter du 25.07.2023 sur le blog INSOS</w:t>
        </w:r>
      </w:hyperlink>
    </w:p>
    <w:p w14:paraId="2A83B6DA" w14:textId="052D1E88" w:rsidR="00A9128E" w:rsidRPr="00821013" w:rsidRDefault="00A9128E" w:rsidP="00A9128E">
      <w:pPr>
        <w:pStyle w:val="berschrift2"/>
        <w:rPr>
          <w:lang w:val="fr-CH"/>
        </w:rPr>
      </w:pPr>
      <w:r w:rsidRPr="00821013">
        <w:rPr>
          <w:lang w:val="fr-CH"/>
        </w:rPr>
        <w:lastRenderedPageBreak/>
        <w:t xml:space="preserve">Institut de recherche </w:t>
      </w:r>
      <w:proofErr w:type="spellStart"/>
      <w:r w:rsidRPr="00821013">
        <w:rPr>
          <w:lang w:val="fr-CH"/>
        </w:rPr>
        <w:t>Sotomo</w:t>
      </w:r>
      <w:proofErr w:type="spellEnd"/>
      <w:r w:rsidRPr="00821013">
        <w:rPr>
          <w:lang w:val="fr-CH"/>
        </w:rPr>
        <w:t> – Quelle école veut-on en Suisse ?</w:t>
      </w:r>
    </w:p>
    <w:p w14:paraId="1A0A873D" w14:textId="6C4ADBE2" w:rsidR="00A9128E" w:rsidRPr="00821013" w:rsidRDefault="00A9128E" w:rsidP="00A9128E">
      <w:pPr>
        <w:pStyle w:val="Textkrper"/>
        <w:rPr>
          <w:sz w:val="24"/>
          <w:szCs w:val="24"/>
        </w:rPr>
      </w:pPr>
      <w:r w:rsidRPr="00821013">
        <w:t xml:space="preserve">Selon un sondage réalisé par l'institut de recherche </w:t>
      </w:r>
      <w:proofErr w:type="spellStart"/>
      <w:r w:rsidRPr="00821013">
        <w:t>Sotomo</w:t>
      </w:r>
      <w:proofErr w:type="spellEnd"/>
      <w:r w:rsidRPr="00821013">
        <w:t xml:space="preserve"> à la demande de la Fondation Mercator sur l'avenir de l'école en Suisse, l'école inclusive est plébiscitée par une petite majorité de la population, soit 57</w:t>
      </w:r>
      <w:r w:rsidR="009E71C0">
        <w:t> </w:t>
      </w:r>
      <w:r w:rsidRPr="00821013">
        <w:t>%. Bien qu'une majorité se prononce pour conserver les notes (58</w:t>
      </w:r>
      <w:r w:rsidR="009E71C0">
        <w:t> </w:t>
      </w:r>
      <w:r w:rsidRPr="00821013">
        <w:t>%) et les filières selon les performances scolaires au secondaire I (68</w:t>
      </w:r>
      <w:r w:rsidR="009E71C0">
        <w:t> </w:t>
      </w:r>
      <w:r w:rsidRPr="00821013">
        <w:t>%), la population estime plus important que les enfants prennent plaisir à apprendre (72</w:t>
      </w:r>
      <w:r w:rsidR="009E71C0">
        <w:t> </w:t>
      </w:r>
      <w:r w:rsidRPr="00821013">
        <w:t>%) et aiment aller à l'école (66</w:t>
      </w:r>
      <w:r w:rsidR="009E71C0">
        <w:t> </w:t>
      </w:r>
      <w:r w:rsidRPr="00821013">
        <w:t>%) plutôt qu'ils aient de bonnes notes (</w:t>
      </w:r>
      <w:r w:rsidR="009E71C0">
        <w:t>9 </w:t>
      </w:r>
      <w:r w:rsidRPr="00821013">
        <w:t>%). De plus, une nette majorité des personnes interrogées (80</w:t>
      </w:r>
      <w:r w:rsidR="009E71C0">
        <w:t> </w:t>
      </w:r>
      <w:r w:rsidRPr="00821013">
        <w:t>%) estime que chaque enfant scolarisé devrait pouvoir apprendre à son propre rythme et selon ses capacités.</w:t>
      </w:r>
    </w:p>
    <w:p w14:paraId="2543864B" w14:textId="0D0D3DD3" w:rsidR="00A9128E" w:rsidRPr="00821013" w:rsidRDefault="00000000" w:rsidP="009E71C0">
      <w:pPr>
        <w:pStyle w:val="Textkrper"/>
        <w:jc w:val="left"/>
        <w:rPr>
          <w:rStyle w:val="Hyperlink"/>
          <w:bCs w:val="0"/>
          <w:iCs w:val="0"/>
          <w:color w:val="auto"/>
        </w:rPr>
      </w:pPr>
      <w:hyperlink r:id="rId31" w:history="1">
        <w:r w:rsidR="00A9128E" w:rsidRPr="00821013">
          <w:rPr>
            <w:rStyle w:val="Hyperlink"/>
          </w:rPr>
          <w:t xml:space="preserve">Vers la page Welche </w:t>
        </w:r>
        <w:proofErr w:type="spellStart"/>
        <w:r w:rsidR="00A9128E" w:rsidRPr="00821013">
          <w:rPr>
            <w:rStyle w:val="Hyperlink"/>
          </w:rPr>
          <w:t>Schule</w:t>
        </w:r>
        <w:proofErr w:type="spellEnd"/>
        <w:r w:rsidR="00A9128E" w:rsidRPr="00821013">
          <w:rPr>
            <w:rStyle w:val="Hyperlink"/>
          </w:rPr>
          <w:t xml:space="preserve"> </w:t>
        </w:r>
        <w:proofErr w:type="spellStart"/>
        <w:r w:rsidR="00A9128E" w:rsidRPr="00821013">
          <w:rPr>
            <w:rStyle w:val="Hyperlink"/>
          </w:rPr>
          <w:t>will</w:t>
        </w:r>
        <w:proofErr w:type="spellEnd"/>
        <w:r w:rsidR="00A9128E" w:rsidRPr="00821013">
          <w:rPr>
            <w:rStyle w:val="Hyperlink"/>
          </w:rPr>
          <w:t xml:space="preserve"> die</w:t>
        </w:r>
        <w:r w:rsidR="009E71C0">
          <w:rPr>
            <w:rStyle w:val="Hyperlink"/>
          </w:rPr>
          <w:t xml:space="preserve"> </w:t>
        </w:r>
        <w:r w:rsidR="00A9128E" w:rsidRPr="00821013">
          <w:rPr>
            <w:rStyle w:val="Hyperlink"/>
          </w:rPr>
          <w:t xml:space="preserve">Schweiz? sur le site </w:t>
        </w:r>
        <w:proofErr w:type="spellStart"/>
        <w:r w:rsidR="00A9128E" w:rsidRPr="00821013">
          <w:rPr>
            <w:rStyle w:val="Hyperlink"/>
          </w:rPr>
          <w:t>Stiftung</w:t>
        </w:r>
        <w:proofErr w:type="spellEnd"/>
        <w:r w:rsidR="00A9128E" w:rsidRPr="00821013">
          <w:rPr>
            <w:rStyle w:val="Hyperlink"/>
          </w:rPr>
          <w:t xml:space="preserve"> Mercator Schweiz</w:t>
        </w:r>
      </w:hyperlink>
      <w:r w:rsidR="00A9128E" w:rsidRPr="00821013">
        <w:rPr>
          <w:rStyle w:val="Hyperlink"/>
        </w:rPr>
        <w:t xml:space="preserve"> </w:t>
      </w:r>
      <w:r w:rsidR="00A9128E" w:rsidRPr="00821013">
        <w:t>(en allemand)</w:t>
      </w:r>
      <w:hyperlink r:id="rId32" w:history="1">
        <w:r w:rsidR="00A9128E" w:rsidRPr="00821013">
          <w:rPr>
            <w:rStyle w:val="Hyperlink"/>
          </w:rPr>
          <w:br/>
        </w:r>
      </w:hyperlink>
      <w:hyperlink r:id="rId33" w:history="1">
        <w:r w:rsidR="00A9128E" w:rsidRPr="00821013">
          <w:rPr>
            <w:rStyle w:val="Hyperlink"/>
          </w:rPr>
          <w:t>Vers le rapport de l'étude</w:t>
        </w:r>
      </w:hyperlink>
      <w:r w:rsidR="00A9128E" w:rsidRPr="00821013">
        <w:t xml:space="preserve"> (en allemand)</w:t>
      </w:r>
    </w:p>
    <w:p w14:paraId="08DF8A12" w14:textId="644CC5F5" w:rsidR="0056025A" w:rsidRPr="00821013" w:rsidRDefault="0056025A" w:rsidP="0056025A">
      <w:pPr>
        <w:pStyle w:val="berschrift2"/>
        <w:rPr>
          <w:rFonts w:eastAsia="Times New Roman"/>
          <w:lang w:val="fr-CH" w:eastAsia="de-CH"/>
        </w:rPr>
      </w:pPr>
      <w:r w:rsidRPr="00821013">
        <w:rPr>
          <w:rFonts w:eastAsia="Times New Roman"/>
          <w:lang w:val="fr-CH" w:eastAsia="de-CH"/>
        </w:rPr>
        <w:t>Tour de France des handicaps invisibles 2023-2024</w:t>
      </w:r>
      <w:r w:rsidRPr="00821013">
        <w:rPr>
          <w:lang w:val="fr-CH"/>
        </w:rPr>
        <w:t xml:space="preserve"> – </w:t>
      </w:r>
      <w:r w:rsidRPr="00821013">
        <w:rPr>
          <w:rFonts w:eastAsia="Times New Roman"/>
          <w:lang w:val="fr-CH" w:eastAsia="de-CH"/>
        </w:rPr>
        <w:t>Évènements diffusés sur la cha</w:t>
      </w:r>
      <w:r w:rsidR="00233D8B">
        <w:rPr>
          <w:rFonts w:eastAsia="Times New Roman"/>
          <w:lang w:val="fr-CH" w:eastAsia="de-CH"/>
        </w:rPr>
        <w:t>i</w:t>
      </w:r>
      <w:r w:rsidRPr="00821013">
        <w:rPr>
          <w:rFonts w:eastAsia="Times New Roman"/>
          <w:lang w:val="fr-CH" w:eastAsia="de-CH"/>
        </w:rPr>
        <w:t xml:space="preserve">ne </w:t>
      </w:r>
      <w:proofErr w:type="spellStart"/>
      <w:r w:rsidRPr="00821013">
        <w:rPr>
          <w:rFonts w:eastAsia="Times New Roman"/>
          <w:lang w:val="fr-CH" w:eastAsia="de-CH"/>
        </w:rPr>
        <w:t>Youtube</w:t>
      </w:r>
      <w:proofErr w:type="spellEnd"/>
      <w:r w:rsidRPr="00821013">
        <w:rPr>
          <w:rFonts w:eastAsia="Times New Roman"/>
          <w:lang w:val="fr-CH" w:eastAsia="de-CH"/>
        </w:rPr>
        <w:t xml:space="preserve"> du FIPHFP</w:t>
      </w:r>
    </w:p>
    <w:p w14:paraId="02C0883E" w14:textId="4EEF7112" w:rsidR="0056025A" w:rsidRPr="00821013" w:rsidRDefault="0056025A" w:rsidP="0056025A">
      <w:pPr>
        <w:pStyle w:val="Textkrper"/>
        <w:rPr>
          <w:lang w:eastAsia="de-CH"/>
        </w:rPr>
      </w:pPr>
      <w:r w:rsidRPr="00821013">
        <w:rPr>
          <w:lang w:eastAsia="de-CH"/>
        </w:rPr>
        <w:t xml:space="preserve">Le Fonds pour l'insertion des personnes handicapées dans la Fonction publique (FIPHFP) propose un tour de France consacré aux handicaps invisibles. Son objectif : aider les employeurs publics et leurs partenaires à mieux comprendre et accompagner la diversité des situations du handicap invisible dans l’emploi. Prévu </w:t>
      </w:r>
      <w:r w:rsidR="00C452BC">
        <w:rPr>
          <w:lang w:eastAsia="de-CH"/>
        </w:rPr>
        <w:t xml:space="preserve">en </w:t>
      </w:r>
      <w:r w:rsidRPr="00821013">
        <w:rPr>
          <w:lang w:eastAsia="de-CH"/>
        </w:rPr>
        <w:t>2023 et 2024 dans chacune des régions de France, cet év</w:t>
      </w:r>
      <w:r w:rsidR="0006402F">
        <w:rPr>
          <w:lang w:eastAsia="de-CH"/>
        </w:rPr>
        <w:t>è</w:t>
      </w:r>
      <w:r w:rsidRPr="00821013">
        <w:rPr>
          <w:lang w:eastAsia="de-CH"/>
        </w:rPr>
        <w:t>nement est organisé en présentiel, sous la forme d’une demi-journée de tables rondes, de témoignages et de temps d’échanges adaptés à chaque territoire. La première étape s</w:t>
      </w:r>
      <w:r w:rsidR="00566895">
        <w:rPr>
          <w:lang w:eastAsia="de-CH"/>
        </w:rPr>
        <w:t>’est</w:t>
      </w:r>
      <w:r w:rsidRPr="00821013">
        <w:rPr>
          <w:lang w:eastAsia="de-CH"/>
        </w:rPr>
        <w:t xml:space="preserve"> déroul</w:t>
      </w:r>
      <w:r w:rsidR="00566895">
        <w:rPr>
          <w:lang w:eastAsia="de-CH"/>
        </w:rPr>
        <w:t>ée</w:t>
      </w:r>
      <w:r w:rsidRPr="00821013">
        <w:rPr>
          <w:lang w:eastAsia="de-CH"/>
        </w:rPr>
        <w:t xml:space="preserve"> le 11 mai 2023 en Normandie. Chaque étape sera l’occasion de réaliser un focus sur une typologie de handicap invisible avec l’intervention d’un grand témoin. Les év</w:t>
      </w:r>
      <w:r w:rsidR="00233D8B">
        <w:rPr>
          <w:lang w:eastAsia="de-CH"/>
        </w:rPr>
        <w:t>è</w:t>
      </w:r>
      <w:r w:rsidRPr="00821013">
        <w:rPr>
          <w:lang w:eastAsia="de-CH"/>
        </w:rPr>
        <w:t>nements s</w:t>
      </w:r>
      <w:r w:rsidR="00566895">
        <w:rPr>
          <w:lang w:eastAsia="de-CH"/>
        </w:rPr>
        <w:t>ont</w:t>
      </w:r>
      <w:r w:rsidRPr="00821013">
        <w:rPr>
          <w:lang w:eastAsia="de-CH"/>
        </w:rPr>
        <w:t xml:space="preserve"> filmés et disponibles sur la cha</w:t>
      </w:r>
      <w:r w:rsidR="00233D8B">
        <w:rPr>
          <w:lang w:eastAsia="de-CH"/>
        </w:rPr>
        <w:t>i</w:t>
      </w:r>
      <w:r w:rsidRPr="00821013">
        <w:rPr>
          <w:lang w:eastAsia="de-CH"/>
        </w:rPr>
        <w:t xml:space="preserve">ne </w:t>
      </w:r>
      <w:proofErr w:type="spellStart"/>
      <w:r w:rsidRPr="00821013">
        <w:rPr>
          <w:lang w:eastAsia="de-CH"/>
        </w:rPr>
        <w:t>Youtube</w:t>
      </w:r>
      <w:proofErr w:type="spellEnd"/>
      <w:r w:rsidRPr="00821013">
        <w:rPr>
          <w:lang w:eastAsia="de-CH"/>
        </w:rPr>
        <w:t xml:space="preserve"> du FIPHFP.</w:t>
      </w:r>
    </w:p>
    <w:p w14:paraId="2F3772BD" w14:textId="52D190E9" w:rsidR="0056025A" w:rsidRPr="00821013" w:rsidRDefault="00000000" w:rsidP="001E4E05">
      <w:pPr>
        <w:pStyle w:val="Textkrper"/>
        <w:jc w:val="left"/>
        <w:rPr>
          <w:rStyle w:val="Hyperlink"/>
        </w:rPr>
      </w:pPr>
      <w:hyperlink r:id="rId34" w:history="1">
        <w:r w:rsidR="0056025A" w:rsidRPr="00821013">
          <w:rPr>
            <w:rStyle w:val="Hyperlink"/>
          </w:rPr>
          <w:t>Vers la page Tour de France des handicaps invisibles sur le site du FIPHFP</w:t>
        </w:r>
      </w:hyperlink>
      <w:r w:rsidR="0056025A" w:rsidRPr="00821013">
        <w:rPr>
          <w:rStyle w:val="Hyperlink"/>
        </w:rPr>
        <w:br/>
      </w:r>
      <w:hyperlink r:id="rId35" w:history="1">
        <w:r w:rsidR="0056025A" w:rsidRPr="00821013">
          <w:rPr>
            <w:rStyle w:val="Hyperlink"/>
          </w:rPr>
          <w:t>Vers la cha</w:t>
        </w:r>
        <w:r w:rsidR="00233D8B">
          <w:rPr>
            <w:rStyle w:val="Hyperlink"/>
          </w:rPr>
          <w:t>i</w:t>
        </w:r>
        <w:r w:rsidR="0056025A" w:rsidRPr="00821013">
          <w:rPr>
            <w:rStyle w:val="Hyperlink"/>
          </w:rPr>
          <w:t xml:space="preserve">ne </w:t>
        </w:r>
        <w:proofErr w:type="spellStart"/>
        <w:r w:rsidR="0056025A" w:rsidRPr="00821013">
          <w:rPr>
            <w:rStyle w:val="Hyperlink"/>
          </w:rPr>
          <w:t>Youtube</w:t>
        </w:r>
        <w:proofErr w:type="spellEnd"/>
        <w:r w:rsidR="0056025A" w:rsidRPr="00821013">
          <w:rPr>
            <w:rStyle w:val="Hyperlink"/>
          </w:rPr>
          <w:t xml:space="preserve"> du FIPHFP</w:t>
        </w:r>
      </w:hyperlink>
    </w:p>
    <w:p w14:paraId="3CC5BBC5" w14:textId="02C10187" w:rsidR="0005391A" w:rsidRPr="00821013" w:rsidRDefault="0005391A" w:rsidP="0005391A">
      <w:pPr>
        <w:pStyle w:val="berschrift2"/>
        <w:rPr>
          <w:lang w:val="fr-CH"/>
        </w:rPr>
      </w:pPr>
      <w:r w:rsidRPr="00821013">
        <w:rPr>
          <w:lang w:val="fr-CH"/>
        </w:rPr>
        <w:t>VD</w:t>
      </w:r>
      <w:r w:rsidR="00BF2D61" w:rsidRPr="00821013">
        <w:rPr>
          <w:lang w:val="fr-CH"/>
        </w:rPr>
        <w:t> –</w:t>
      </w:r>
      <w:r w:rsidR="00195F0B" w:rsidRPr="00821013">
        <w:rPr>
          <w:lang w:val="fr-CH"/>
        </w:rPr>
        <w:t xml:space="preserve"> </w:t>
      </w:r>
      <w:r w:rsidRPr="00821013">
        <w:rPr>
          <w:lang w:val="fr-CH"/>
        </w:rPr>
        <w:t>Ajustements dans le domaine de l'école à visée inclusive pour la rentrée scolaire</w:t>
      </w:r>
    </w:p>
    <w:p w14:paraId="08C15334" w14:textId="7581709C" w:rsidR="0005391A" w:rsidRPr="00821013" w:rsidRDefault="00BF2D61" w:rsidP="0005391A">
      <w:pPr>
        <w:pStyle w:val="Textkrper"/>
      </w:pPr>
      <w:r w:rsidRPr="00821013">
        <w:t>À l</w:t>
      </w:r>
      <w:r w:rsidR="0005391A" w:rsidRPr="00821013">
        <w:t xml:space="preserve">a suite de visites de terrain, d’une </w:t>
      </w:r>
      <w:r w:rsidR="00673B86" w:rsidRPr="00821013">
        <w:t>enqu</w:t>
      </w:r>
      <w:r w:rsidR="00673B86">
        <w:t>ê</w:t>
      </w:r>
      <w:r w:rsidR="00673B86" w:rsidRPr="00821013">
        <w:t>te</w:t>
      </w:r>
      <w:r w:rsidR="0005391A" w:rsidRPr="00821013">
        <w:t xml:space="preserve"> approfondie et du travail mené avec les représentantes et représentants du corps enseignant, des directions d'établissement et des associations de parents d'élèves, des correctifs sont apportés dans l’application de l’école à visée inclusive. Le curseur de l’inclusion a été déplacé et </w:t>
      </w:r>
      <w:r w:rsidR="00673B86">
        <w:t>douze p</w:t>
      </w:r>
      <w:r w:rsidR="0005391A" w:rsidRPr="00821013">
        <w:t xml:space="preserve">remières améliorations concrètes sont annoncées pour cette rentrée 2023-2024 et pour les prochaines années. Parmi elles, l’ouverture de classes régionales de pédagogie spécialisée dans les établissements ordinaires pour l'accompagnement d'élèves qui ont des troubles du spectre de l’autisme ou de graves troubles du comportement, l'intensification du </w:t>
      </w:r>
      <w:proofErr w:type="spellStart"/>
      <w:r w:rsidR="0005391A" w:rsidRPr="00821013">
        <w:t>co</w:t>
      </w:r>
      <w:proofErr w:type="spellEnd"/>
      <w:r w:rsidR="0005391A" w:rsidRPr="00821013">
        <w:t xml:space="preserve">-enseignement pour, dès la rentrée suivante, éviter d'apposer des </w:t>
      </w:r>
      <w:r w:rsidR="00AF5D6C">
        <w:t>« </w:t>
      </w:r>
      <w:r w:rsidR="0005391A" w:rsidRPr="00821013">
        <w:t>étiquettes</w:t>
      </w:r>
      <w:r w:rsidR="00AF5D6C">
        <w:t> »</w:t>
      </w:r>
      <w:r w:rsidR="0005391A" w:rsidRPr="00821013">
        <w:t xml:space="preserve"> sur chaque enfant.</w:t>
      </w:r>
    </w:p>
    <w:p w14:paraId="10182210" w14:textId="3CD9F705" w:rsidR="0056025A" w:rsidRPr="00821013" w:rsidRDefault="00000000" w:rsidP="001E4E05">
      <w:pPr>
        <w:pStyle w:val="Textkrper"/>
        <w:jc w:val="left"/>
        <w:rPr>
          <w:rStyle w:val="Hyperlink"/>
        </w:rPr>
      </w:pPr>
      <w:hyperlink r:id="rId36" w:history="1">
        <w:r w:rsidR="0005391A" w:rsidRPr="00821013">
          <w:rPr>
            <w:rStyle w:val="Hyperlink"/>
          </w:rPr>
          <w:t>Vers le communiqué de presse de l'État de Vaud du 16.08.2023</w:t>
        </w:r>
      </w:hyperlink>
      <w:r w:rsidR="0005391A" w:rsidRPr="00821013">
        <w:rPr>
          <w:rStyle w:val="Hyperlink"/>
        </w:rPr>
        <w:br/>
      </w:r>
      <w:hyperlink r:id="rId37" w:history="1">
        <w:r w:rsidR="0005391A" w:rsidRPr="00821013">
          <w:rPr>
            <w:rStyle w:val="Hyperlink"/>
          </w:rPr>
          <w:t xml:space="preserve">Vers la présentation de Frédéric </w:t>
        </w:r>
        <w:proofErr w:type="spellStart"/>
        <w:r w:rsidR="0005391A" w:rsidRPr="00821013">
          <w:rPr>
            <w:rStyle w:val="Hyperlink"/>
          </w:rPr>
          <w:t>Borloz</w:t>
        </w:r>
        <w:proofErr w:type="spellEnd"/>
        <w:r w:rsidR="0005391A" w:rsidRPr="00821013">
          <w:rPr>
            <w:rStyle w:val="Hyperlink"/>
          </w:rPr>
          <w:t xml:space="preserve"> lors de la conférence de presse (</w:t>
        </w:r>
        <w:r w:rsidR="006E40AB">
          <w:rPr>
            <w:rStyle w:val="Hyperlink"/>
          </w:rPr>
          <w:t xml:space="preserve">pour voir </w:t>
        </w:r>
        <w:r w:rsidR="0005391A" w:rsidRPr="00821013">
          <w:rPr>
            <w:rStyle w:val="Hyperlink"/>
          </w:rPr>
          <w:t>les 12</w:t>
        </w:r>
        <w:r w:rsidR="008726DB">
          <w:rPr>
            <w:rStyle w:val="Hyperlink"/>
          </w:rPr>
          <w:t> </w:t>
        </w:r>
        <w:r w:rsidR="0005391A" w:rsidRPr="00821013">
          <w:rPr>
            <w:rStyle w:val="Hyperlink"/>
          </w:rPr>
          <w:t>premières améliorations)</w:t>
        </w:r>
      </w:hyperlink>
    </w:p>
    <w:p w14:paraId="7DA399D9" w14:textId="1A9E5127" w:rsidR="00537898" w:rsidRPr="00821013" w:rsidRDefault="00537898" w:rsidP="00537898">
      <w:pPr>
        <w:pStyle w:val="berschrift2"/>
        <w:rPr>
          <w:lang w:val="fr-CH"/>
        </w:rPr>
      </w:pPr>
      <w:r w:rsidRPr="00821013">
        <w:rPr>
          <w:lang w:val="fr-CH"/>
        </w:rPr>
        <w:t>VS</w:t>
      </w:r>
      <w:r w:rsidR="00195F0B" w:rsidRPr="00821013">
        <w:rPr>
          <w:lang w:val="fr-CH"/>
        </w:rPr>
        <w:t xml:space="preserve"> – </w:t>
      </w:r>
      <w:r w:rsidRPr="00821013">
        <w:rPr>
          <w:lang w:val="fr-CH"/>
        </w:rPr>
        <w:t>Le Valais met l'accent sur l'accompagnement des élèves en difficulté lors de la rentrée scolaire</w:t>
      </w:r>
    </w:p>
    <w:p w14:paraId="08521A7D" w14:textId="41ECD964" w:rsidR="00537898" w:rsidRPr="00821013" w:rsidRDefault="00537898" w:rsidP="008A205E">
      <w:pPr>
        <w:pStyle w:val="Textkrper"/>
      </w:pPr>
      <w:r w:rsidRPr="00821013">
        <w:t>Pour la rentrée scolaire 2023-2024, le Service de l'enseignement et le Se</w:t>
      </w:r>
      <w:r w:rsidR="008A205E" w:rsidRPr="00821013">
        <w:t>r</w:t>
      </w:r>
      <w:r w:rsidRPr="00821013">
        <w:t>vice de la formation professionnelle du Valais annonce la mise sur pied de plusieurs projet</w:t>
      </w:r>
      <w:r w:rsidR="008A205E" w:rsidRPr="00821013">
        <w:t>s</w:t>
      </w:r>
      <w:r w:rsidRPr="00821013">
        <w:t xml:space="preserve"> ayant pour objectif d'aider les élèves en difficulté. Il a notamment décidé d'investir près de 30</w:t>
      </w:r>
      <w:r w:rsidR="008726DB">
        <w:t> </w:t>
      </w:r>
      <w:r w:rsidRPr="00821013">
        <w:t>millions pour aider les élèves en difficulté et donner les mêmes chance</w:t>
      </w:r>
      <w:r w:rsidR="008A205E" w:rsidRPr="00821013">
        <w:t>s</w:t>
      </w:r>
      <w:r w:rsidRPr="00821013">
        <w:t xml:space="preserve"> à chacune et chacun. Parmi les mesures prévues, il prévoit d'accorder plus de temps aux enseignantes et enseignants pour accompagner les apprenantes et apprenants. La formation continue </w:t>
      </w:r>
      <w:r w:rsidR="002D2E4C">
        <w:t>du corps enseig</w:t>
      </w:r>
      <w:r w:rsidR="000A1007">
        <w:t>n</w:t>
      </w:r>
      <w:r w:rsidR="002D2E4C">
        <w:t>ant</w:t>
      </w:r>
      <w:r w:rsidRPr="00821013">
        <w:t xml:space="preserve"> va également être accrue pour l</w:t>
      </w:r>
      <w:r w:rsidR="00160F8E">
        <w:t>ui</w:t>
      </w:r>
      <w:r w:rsidRPr="00821013">
        <w:t xml:space="preserve"> permettre de gérer plus aisément l'hétérogénéité rencontrée en classe. Au niveau de la scolarité obligatoire, les périodes attribuées à la médiation seront également renforcées. Finalement, le projet </w:t>
      </w:r>
      <w:r w:rsidR="00160F8E">
        <w:t>« </w:t>
      </w:r>
      <w:r w:rsidRPr="00821013">
        <w:t>enseignants-ressources</w:t>
      </w:r>
      <w:r w:rsidR="00160F8E">
        <w:t> »</w:t>
      </w:r>
      <w:r w:rsidRPr="00821013">
        <w:t xml:space="preserve"> est étendu à seize écoles ou regroupements scolaires dans le Valais romand.</w:t>
      </w:r>
    </w:p>
    <w:p w14:paraId="37ACDF3E" w14:textId="77777777" w:rsidR="000A1007" w:rsidRDefault="00000000" w:rsidP="000A1007">
      <w:pPr>
        <w:pStyle w:val="Textkrper"/>
        <w:rPr>
          <w:rStyle w:val="Hyperlink"/>
          <w:lang w:val="en-US"/>
        </w:rPr>
      </w:pPr>
      <w:hyperlink r:id="rId38" w:history="1">
        <w:r w:rsidR="00537898" w:rsidRPr="00821013">
          <w:rPr>
            <w:rStyle w:val="Hyperlink"/>
          </w:rPr>
          <w:t>Vers le communiqué de presse des Services de l'enseignement et de la formation professionnelle du 14.08.2023.</w:t>
        </w:r>
      </w:hyperlink>
    </w:p>
    <w:p w14:paraId="6B468AC0" w14:textId="5A17B92C" w:rsidR="005D3F16" w:rsidRPr="00821013" w:rsidRDefault="00137371" w:rsidP="0022022C">
      <w:pPr>
        <w:pStyle w:val="berschrift1"/>
        <w:rPr>
          <w:lang w:val="fr-CH"/>
        </w:rPr>
      </w:pPr>
      <w:bookmarkStart w:id="2" w:name="_Toc144390725"/>
      <w:r w:rsidRPr="00821013">
        <w:rPr>
          <w:lang w:val="fr-CH"/>
        </w:rPr>
        <w:lastRenderedPageBreak/>
        <w:t>Ressources</w:t>
      </w:r>
      <w:bookmarkEnd w:id="2"/>
    </w:p>
    <w:p w14:paraId="5EC75C3B" w14:textId="7E25D2BA" w:rsidR="00E6144F" w:rsidRPr="00821013" w:rsidRDefault="002C094F" w:rsidP="00E6144F">
      <w:pPr>
        <w:pStyle w:val="berschrift2"/>
        <w:rPr>
          <w:lang w:val="fr-CH"/>
        </w:rPr>
      </w:pPr>
      <w:r w:rsidRPr="00821013">
        <w:rPr>
          <w:lang w:val="fr-CH"/>
        </w:rPr>
        <w:t xml:space="preserve">A.N.A.E. </w:t>
      </w:r>
      <w:r w:rsidR="004B59F5" w:rsidRPr="00821013">
        <w:rPr>
          <w:lang w:val="fr-CH"/>
        </w:rPr>
        <w:t>(n</w:t>
      </w:r>
      <w:r w:rsidR="004B59F5" w:rsidRPr="00821013">
        <w:rPr>
          <w:vertAlign w:val="superscript"/>
          <w:lang w:val="fr-CH"/>
        </w:rPr>
        <w:t>o</w:t>
      </w:r>
      <w:r w:rsidR="004B59F5" w:rsidRPr="00821013">
        <w:rPr>
          <w:lang w:val="fr-CH"/>
        </w:rPr>
        <w:t xml:space="preserve"> 184)</w:t>
      </w:r>
      <w:r w:rsidR="00AB2F08" w:rsidRPr="00821013">
        <w:rPr>
          <w:lang w:val="fr-CH"/>
        </w:rPr>
        <w:t xml:space="preserve"> – </w:t>
      </w:r>
      <w:r w:rsidR="00501D47">
        <w:rPr>
          <w:lang w:val="fr-CH"/>
        </w:rPr>
        <w:t>TDA</w:t>
      </w:r>
      <w:r w:rsidR="00D14E6A">
        <w:rPr>
          <w:lang w:val="fr-CH"/>
        </w:rPr>
        <w:t>/</w:t>
      </w:r>
      <w:r w:rsidR="00501D47">
        <w:rPr>
          <w:lang w:val="fr-CH"/>
        </w:rPr>
        <w:t>H</w:t>
      </w:r>
      <w:r w:rsidR="00637DA0" w:rsidRPr="00821013">
        <w:rPr>
          <w:lang w:val="fr-CH"/>
        </w:rPr>
        <w:t>. Actualité d’un syndrome et données probantes en 2023</w:t>
      </w:r>
    </w:p>
    <w:p w14:paraId="42A3B34B" w14:textId="687B590A" w:rsidR="00E6144F" w:rsidRPr="00821013" w:rsidRDefault="00E6144F" w:rsidP="004C5DDA">
      <w:pPr>
        <w:pStyle w:val="Textkrper"/>
      </w:pPr>
      <w:r w:rsidRPr="00821013">
        <w:t>Ce numéro de l’A.N.A.E</w:t>
      </w:r>
      <w:r w:rsidR="00D14E6A">
        <w:t>.</w:t>
      </w:r>
      <w:r w:rsidRPr="00821013">
        <w:t xml:space="preserve"> </w:t>
      </w:r>
      <w:r w:rsidR="00C17CF7" w:rsidRPr="00821013">
        <w:t xml:space="preserve">aborde </w:t>
      </w:r>
      <w:r w:rsidR="00C17CF7" w:rsidRPr="004C5DDA">
        <w:t xml:space="preserve">trois enjeux majeurs associés au trouble </w:t>
      </w:r>
      <w:r w:rsidR="00CB4966" w:rsidRPr="004C5DDA">
        <w:t xml:space="preserve">du </w:t>
      </w:r>
      <w:r w:rsidR="00C17CF7" w:rsidRPr="004C5DDA">
        <w:t>déficit d</w:t>
      </w:r>
      <w:r w:rsidR="0040566B" w:rsidRPr="004C5DDA">
        <w:t>e l’</w:t>
      </w:r>
      <w:r w:rsidR="00C17CF7" w:rsidRPr="004C5DDA">
        <w:t>attention avec ou sans hyperactivité (TDA/H) : (1) l</w:t>
      </w:r>
      <w:r w:rsidRPr="004C5DDA">
        <w:t>e repérage clinique précoce, afin de raccourcir le délai diagnostique encore trop grand</w:t>
      </w:r>
      <w:r w:rsidR="00C17CF7" w:rsidRPr="004C5DDA">
        <w:t xml:space="preserve"> </w:t>
      </w:r>
      <w:r w:rsidRPr="004C5DDA">
        <w:t>(en moyenne 3</w:t>
      </w:r>
      <w:r w:rsidR="008726DB" w:rsidRPr="004C5DDA">
        <w:t> </w:t>
      </w:r>
      <w:r w:rsidRPr="004C5DDA">
        <w:t>ans)</w:t>
      </w:r>
      <w:r w:rsidR="00C17CF7" w:rsidRPr="004C5DDA">
        <w:t> ; (2) l</w:t>
      </w:r>
      <w:r w:rsidRPr="004C5DDA">
        <w:t>’accès aux diverses modalités de soins validées par la science, comprenant notamment</w:t>
      </w:r>
      <w:r w:rsidRPr="00821013">
        <w:t xml:space="preserve"> le recours</w:t>
      </w:r>
      <w:r w:rsidR="00D14E6A">
        <w:t xml:space="preserve"> </w:t>
      </w:r>
      <w:r w:rsidRPr="00821013">
        <w:t>au traitement pharmacologique</w:t>
      </w:r>
      <w:r w:rsidR="00C17CF7" w:rsidRPr="00821013">
        <w:t xml:space="preserve"> ; (3) </w:t>
      </w:r>
      <w:r w:rsidRPr="00821013">
        <w:t>L’accompagnement et la guidance spécialisée</w:t>
      </w:r>
      <w:r w:rsidR="00D14E6A">
        <w:t xml:space="preserve"> </w:t>
      </w:r>
      <w:r w:rsidRPr="00821013">
        <w:t>auprès des parents encore trop souvent, démunis et isolés face aux troubles présentés par leur enfant.</w:t>
      </w:r>
    </w:p>
    <w:p w14:paraId="6040055F" w14:textId="3D0240C3" w:rsidR="002C094F" w:rsidRDefault="00000000" w:rsidP="00C17CF7">
      <w:pPr>
        <w:shd w:val="clear" w:color="auto" w:fill="FFFFFF"/>
        <w:spacing w:line="240" w:lineRule="auto"/>
        <w:rPr>
          <w:rStyle w:val="Hyperlink"/>
          <w:lang w:val="fr-CH"/>
        </w:rPr>
      </w:pPr>
      <w:hyperlink r:id="rId39" w:history="1">
        <w:r w:rsidR="002C094F" w:rsidRPr="00821013">
          <w:rPr>
            <w:rStyle w:val="Hyperlink"/>
            <w:lang w:val="fr-CH"/>
          </w:rPr>
          <w:t xml:space="preserve">Vers le </w:t>
        </w:r>
        <w:r w:rsidR="005E6AE5">
          <w:rPr>
            <w:rStyle w:val="Hyperlink"/>
            <w:lang w:val="fr-CH"/>
          </w:rPr>
          <w:t>n°</w:t>
        </w:r>
        <w:r w:rsidR="009F16E1">
          <w:rPr>
            <w:rStyle w:val="Hyperlink"/>
            <w:lang w:val="fr-CH"/>
          </w:rPr>
          <w:t> </w:t>
        </w:r>
        <w:r w:rsidR="005E6AE5">
          <w:rPr>
            <w:rStyle w:val="Hyperlink"/>
            <w:lang w:val="fr-CH"/>
          </w:rPr>
          <w:t xml:space="preserve">184 sur le </w:t>
        </w:r>
        <w:r w:rsidR="002C094F" w:rsidRPr="00821013">
          <w:rPr>
            <w:rStyle w:val="Hyperlink"/>
            <w:lang w:val="fr-CH"/>
          </w:rPr>
          <w:t xml:space="preserve">site </w:t>
        </w:r>
        <w:r w:rsidR="00C17CF7" w:rsidRPr="00821013">
          <w:rPr>
            <w:rStyle w:val="Hyperlink"/>
            <w:lang w:val="fr-CH"/>
          </w:rPr>
          <w:t>A.N.A.E.</w:t>
        </w:r>
      </w:hyperlink>
    </w:p>
    <w:p w14:paraId="5B9D82F8" w14:textId="7807E9AC" w:rsidR="003443F0" w:rsidRDefault="00B972E9" w:rsidP="003443F0">
      <w:pPr>
        <w:pStyle w:val="berschrift2"/>
      </w:pPr>
      <w:proofErr w:type="spellStart"/>
      <w:r>
        <w:t>Sphère</w:t>
      </w:r>
      <w:proofErr w:type="spellEnd"/>
      <w:r>
        <w:t xml:space="preserve"> intime</w:t>
      </w:r>
      <w:r w:rsidR="00AD2082" w:rsidRPr="00821013">
        <w:rPr>
          <w:lang w:val="fr-CH"/>
        </w:rPr>
        <w:t> –</w:t>
      </w:r>
      <w:r w:rsidR="00AD2082">
        <w:rPr>
          <w:lang w:val="fr-CH"/>
        </w:rPr>
        <w:t xml:space="preserve"> </w:t>
      </w:r>
      <w:r w:rsidR="003443F0" w:rsidRPr="00861F16">
        <w:t>Atelier</w:t>
      </w:r>
      <w:r w:rsidR="0084346C">
        <w:t>s</w:t>
      </w:r>
      <w:r w:rsidR="003443F0" w:rsidRPr="00861F16">
        <w:t xml:space="preserve"> </w:t>
      </w:r>
      <w:proofErr w:type="spellStart"/>
      <w:r w:rsidR="003443F0" w:rsidRPr="00861F16">
        <w:t>intime</w:t>
      </w:r>
      <w:r w:rsidR="0084346C">
        <w:t>s</w:t>
      </w:r>
      <w:proofErr w:type="spellEnd"/>
      <w:r w:rsidR="003443F0" w:rsidRPr="00861F16">
        <w:t xml:space="preserve"> pour femmes </w:t>
      </w:r>
      <w:proofErr w:type="spellStart"/>
      <w:r w:rsidR="003443F0" w:rsidRPr="00861F16">
        <w:t>en</w:t>
      </w:r>
      <w:proofErr w:type="spellEnd"/>
      <w:r w:rsidR="003443F0" w:rsidRPr="00861F16">
        <w:t xml:space="preserve"> situation de </w:t>
      </w:r>
      <w:proofErr w:type="gramStart"/>
      <w:r w:rsidR="003443F0" w:rsidRPr="00861F16">
        <w:t>handicap</w:t>
      </w:r>
      <w:proofErr w:type="gramEnd"/>
    </w:p>
    <w:p w14:paraId="44B63850" w14:textId="48639CB1" w:rsidR="003443F0" w:rsidRDefault="003443F0" w:rsidP="003443F0">
      <w:pPr>
        <w:pStyle w:val="Textkrper"/>
      </w:pPr>
      <w:r>
        <w:t>Ces ateliers proposés par Christine Fayet (autrice d’un des articles de ce numéro) s'adressent à des femmes curieuses d'apprendre à sentir leur corps. Ces explorations de l’intime peuvent être des expériences enrichissantes pour l’estime de soi et fondatrices pour un consentement libre et éclairé.</w:t>
      </w:r>
      <w:r w:rsidR="00651A03">
        <w:t xml:space="preserve"> </w:t>
      </w:r>
      <w:r>
        <w:t>Des formations sont également proposées en institutions à l’attention des professionnelles et professionnels.</w:t>
      </w:r>
    </w:p>
    <w:p w14:paraId="63E9861E" w14:textId="1E35B7E2" w:rsidR="003443F0" w:rsidRPr="003443F0" w:rsidRDefault="00000000" w:rsidP="003443F0">
      <w:pPr>
        <w:pStyle w:val="Textkrper"/>
        <w:rPr>
          <w:rStyle w:val="Hyperlink"/>
          <w:color w:val="auto"/>
        </w:rPr>
      </w:pPr>
      <w:hyperlink r:id="rId40" w:history="1">
        <w:r w:rsidR="003443F0" w:rsidRPr="009006F7">
          <w:rPr>
            <w:rStyle w:val="Hyperlink"/>
          </w:rPr>
          <w:t xml:space="preserve">Vers la page des ateliers </w:t>
        </w:r>
        <w:r w:rsidR="005E6AE5">
          <w:rPr>
            <w:rStyle w:val="Hyperlink"/>
          </w:rPr>
          <w:t>sur le site</w:t>
        </w:r>
        <w:r w:rsidR="003443F0" w:rsidRPr="009006F7">
          <w:rPr>
            <w:rStyle w:val="Hyperlink"/>
          </w:rPr>
          <w:t xml:space="preserve"> </w:t>
        </w:r>
        <w:r w:rsidR="005B0911">
          <w:rPr>
            <w:rStyle w:val="Hyperlink"/>
          </w:rPr>
          <w:t>S</w:t>
        </w:r>
        <w:r w:rsidR="003443F0" w:rsidRPr="009006F7">
          <w:rPr>
            <w:rStyle w:val="Hyperlink"/>
          </w:rPr>
          <w:t>phère intime</w:t>
        </w:r>
      </w:hyperlink>
    </w:p>
    <w:p w14:paraId="3B66F9F8" w14:textId="5B218C00" w:rsidR="00950ED1" w:rsidRPr="00821013" w:rsidRDefault="00950ED1" w:rsidP="00950ED1">
      <w:pPr>
        <w:pStyle w:val="berschrift2"/>
        <w:rPr>
          <w:b w:val="0"/>
          <w:bCs w:val="0"/>
          <w:lang w:val="fr-CH"/>
        </w:rPr>
      </w:pPr>
      <w:r w:rsidRPr="00821013">
        <w:rPr>
          <w:lang w:val="fr-CH"/>
        </w:rPr>
        <w:t>Autisme</w:t>
      </w:r>
      <w:r w:rsidR="003B7359">
        <w:rPr>
          <w:lang w:val="fr-CH"/>
        </w:rPr>
        <w:t xml:space="preserve"> suisse romande</w:t>
      </w:r>
      <w:r w:rsidR="003B7359" w:rsidRPr="00821013">
        <w:rPr>
          <w:lang w:val="fr-CH"/>
        </w:rPr>
        <w:t> –</w:t>
      </w:r>
      <w:r w:rsidR="003B7359">
        <w:rPr>
          <w:lang w:val="fr-CH"/>
        </w:rPr>
        <w:t>G</w:t>
      </w:r>
      <w:r w:rsidRPr="00821013">
        <w:rPr>
          <w:lang w:val="fr-CH"/>
        </w:rPr>
        <w:t>uide adultes Romandie</w:t>
      </w:r>
    </w:p>
    <w:p w14:paraId="7B86A275" w14:textId="1EED7244" w:rsidR="000D28F8" w:rsidRPr="00821013" w:rsidRDefault="007203E7" w:rsidP="007203E7">
      <w:pPr>
        <w:pStyle w:val="Textkrper"/>
      </w:pPr>
      <w:r w:rsidRPr="00821013">
        <w:t xml:space="preserve">Autisme suisse romande a publié ce guide à l’intention des adultes sur le spectre de l'autisme ou suspectant de l'être, ainsi qu'à leurs proches. Il </w:t>
      </w:r>
      <w:r w:rsidR="000D28F8" w:rsidRPr="00821013">
        <w:t xml:space="preserve">a pour objectif de </w:t>
      </w:r>
      <w:r w:rsidR="00251E06" w:rsidRPr="00821013">
        <w:t>communiquer</w:t>
      </w:r>
      <w:r w:rsidR="000D28F8" w:rsidRPr="00821013">
        <w:t xml:space="preserve"> des informations de base aux personnes qui font connaissance avec leur propre autisme</w:t>
      </w:r>
      <w:r w:rsidRPr="00821013">
        <w:t xml:space="preserve"> </w:t>
      </w:r>
      <w:r w:rsidR="000D28F8" w:rsidRPr="00821013">
        <w:t>ou celui d’un proche adulte</w:t>
      </w:r>
      <w:r w:rsidRPr="00821013">
        <w:t>.</w:t>
      </w:r>
    </w:p>
    <w:p w14:paraId="2F68A990" w14:textId="38E95190" w:rsidR="000D28F8" w:rsidRDefault="00000000" w:rsidP="000D28F8">
      <w:pPr>
        <w:pStyle w:val="Textkrper"/>
        <w:rPr>
          <w:rStyle w:val="Hyperlink"/>
        </w:rPr>
      </w:pPr>
      <w:hyperlink r:id="rId41" w:history="1">
        <w:r w:rsidR="002762CC" w:rsidRPr="00821013">
          <w:rPr>
            <w:rStyle w:val="Hyperlink"/>
          </w:rPr>
          <w:t xml:space="preserve">Vers </w:t>
        </w:r>
        <w:r w:rsidR="004B799E">
          <w:rPr>
            <w:rStyle w:val="Hyperlink"/>
          </w:rPr>
          <w:t xml:space="preserve">le guide </w:t>
        </w:r>
        <w:r w:rsidR="00B0413A">
          <w:rPr>
            <w:rStyle w:val="Hyperlink"/>
          </w:rPr>
          <w:t>A</w:t>
        </w:r>
        <w:r w:rsidR="002762CC" w:rsidRPr="00821013">
          <w:rPr>
            <w:rStyle w:val="Hyperlink"/>
          </w:rPr>
          <w:t>utisme</w:t>
        </w:r>
        <w:r w:rsidR="009B769B">
          <w:rPr>
            <w:rStyle w:val="Hyperlink"/>
          </w:rPr>
          <w:t xml:space="preserve"> </w:t>
        </w:r>
        <w:r w:rsidR="002762CC" w:rsidRPr="00821013">
          <w:rPr>
            <w:rStyle w:val="Hyperlink"/>
          </w:rPr>
          <w:t>adultes Romandie</w:t>
        </w:r>
      </w:hyperlink>
    </w:p>
    <w:p w14:paraId="148EC433" w14:textId="40B3352A" w:rsidR="006F3512" w:rsidRDefault="006F3512" w:rsidP="006F3512">
      <w:pPr>
        <w:pStyle w:val="berschrift2"/>
      </w:pPr>
      <w:proofErr w:type="spellStart"/>
      <w:r w:rsidRPr="007C0E37">
        <w:t>CoActis</w:t>
      </w:r>
      <w:proofErr w:type="spellEnd"/>
      <w:r w:rsidRPr="007C0E37">
        <w:t xml:space="preserve"> </w:t>
      </w:r>
      <w:proofErr w:type="spellStart"/>
      <w:r w:rsidRPr="007C0E37">
        <w:t>Santé</w:t>
      </w:r>
      <w:proofErr w:type="spellEnd"/>
      <w:r w:rsidR="009E5D0E" w:rsidRPr="00821013">
        <w:rPr>
          <w:lang w:val="fr-CH"/>
        </w:rPr>
        <w:t> –</w:t>
      </w:r>
      <w:r>
        <w:t xml:space="preserve"> Dessins </w:t>
      </w:r>
      <w:proofErr w:type="spellStart"/>
      <w:r w:rsidRPr="00FD3B07">
        <w:t>SantéBD</w:t>
      </w:r>
      <w:proofErr w:type="spellEnd"/>
      <w:r w:rsidRPr="00FD3B07">
        <w:t xml:space="preserve"> pour </w:t>
      </w:r>
      <w:proofErr w:type="spellStart"/>
      <w:r w:rsidRPr="00FD3B07">
        <w:t>communiquer</w:t>
      </w:r>
      <w:proofErr w:type="spellEnd"/>
      <w:r w:rsidRPr="00FD3B07">
        <w:t xml:space="preserve"> sur la </w:t>
      </w:r>
      <w:proofErr w:type="spellStart"/>
      <w:proofErr w:type="gramStart"/>
      <w:r w:rsidRPr="00FD3B07">
        <w:t>santé</w:t>
      </w:r>
      <w:proofErr w:type="spellEnd"/>
      <w:proofErr w:type="gramEnd"/>
    </w:p>
    <w:p w14:paraId="44099C43" w14:textId="066FF9EF" w:rsidR="006F3512" w:rsidRPr="00821013" w:rsidRDefault="006F3512" w:rsidP="006F3512">
      <w:pPr>
        <w:pStyle w:val="Textkrper"/>
      </w:pPr>
      <w:r w:rsidRPr="00821013">
        <w:t xml:space="preserve">Découvrez de nombreuses </w:t>
      </w:r>
      <w:proofErr w:type="spellStart"/>
      <w:r w:rsidRPr="00821013">
        <w:t>BD</w:t>
      </w:r>
      <w:r>
        <w:t>s</w:t>
      </w:r>
      <w:proofErr w:type="spellEnd"/>
      <w:r w:rsidRPr="00821013">
        <w:t xml:space="preserve"> ainsi que des illustrations sur des sujets divers et variés liés à la santé, du dentiste à la radio en passant par la contraception, l’Association </w:t>
      </w:r>
      <w:proofErr w:type="spellStart"/>
      <w:r w:rsidRPr="00821013">
        <w:t>CoActis</w:t>
      </w:r>
      <w:proofErr w:type="spellEnd"/>
      <w:r w:rsidRPr="00821013">
        <w:t xml:space="preserve"> </w:t>
      </w:r>
      <w:r>
        <w:t xml:space="preserve">Santé </w:t>
      </w:r>
      <w:r w:rsidRPr="00821013">
        <w:t>livre un nombre impression</w:t>
      </w:r>
      <w:r>
        <w:t>n</w:t>
      </w:r>
      <w:r w:rsidRPr="00821013">
        <w:t xml:space="preserve">ant de ressources utiles pour toutes et tous. </w:t>
      </w:r>
      <w:proofErr w:type="spellStart"/>
      <w:r w:rsidRPr="00821013">
        <w:t>SantéBD</w:t>
      </w:r>
      <w:proofErr w:type="spellEnd"/>
      <w:r w:rsidRPr="00821013">
        <w:t xml:space="preserve"> est une boite à outils pédagogiques pour comprendre et expliquer la santé avec des images et des mots simples. Bandes</w:t>
      </w:r>
      <w:r w:rsidR="00466AC1">
        <w:t xml:space="preserve"> </w:t>
      </w:r>
      <w:r w:rsidRPr="00821013">
        <w:t>dessinées personnalisables pour enfants et adultes, posters, vidéos et banque d’images</w:t>
      </w:r>
      <w:r w:rsidR="00CE0476">
        <w:t> </w:t>
      </w:r>
      <w:r w:rsidRPr="00821013">
        <w:t xml:space="preserve">: </w:t>
      </w:r>
      <w:proofErr w:type="spellStart"/>
      <w:r w:rsidRPr="00821013">
        <w:t>SantéBD</w:t>
      </w:r>
      <w:proofErr w:type="spellEnd"/>
      <w:r w:rsidRPr="00821013">
        <w:t xml:space="preserve"> facilite la préparation des rendez-vous médicaux, l’acceptation des soins, la compréhension des messages de prévention et le dialogue entre </w:t>
      </w:r>
      <w:r>
        <w:t xml:space="preserve">la patiente ou </w:t>
      </w:r>
      <w:r w:rsidRPr="00821013">
        <w:t xml:space="preserve">le patient et </w:t>
      </w:r>
      <w:r>
        <w:t xml:space="preserve">la soignante ou </w:t>
      </w:r>
      <w:r w:rsidRPr="00821013">
        <w:t>le soignant.</w:t>
      </w:r>
    </w:p>
    <w:p w14:paraId="3FBC97F9" w14:textId="45D098C8" w:rsidR="006F3512" w:rsidRPr="008A2A39" w:rsidRDefault="00000000" w:rsidP="006F3512">
      <w:pPr>
        <w:pStyle w:val="Textkrper"/>
        <w:rPr>
          <w:rStyle w:val="Hyperlink"/>
          <w:bCs w:val="0"/>
          <w:iCs w:val="0"/>
          <w:color w:val="auto"/>
        </w:rPr>
      </w:pPr>
      <w:hyperlink r:id="rId42" w:history="1">
        <w:r w:rsidR="006F3512" w:rsidRPr="00821013">
          <w:rPr>
            <w:rStyle w:val="Hyperlink"/>
          </w:rPr>
          <w:t xml:space="preserve">Vers le site de l’association </w:t>
        </w:r>
        <w:proofErr w:type="spellStart"/>
        <w:r w:rsidR="006F3512" w:rsidRPr="00821013">
          <w:rPr>
            <w:rStyle w:val="Hyperlink"/>
          </w:rPr>
          <w:t>CoActis</w:t>
        </w:r>
        <w:proofErr w:type="spellEnd"/>
        <w:r w:rsidR="00CE0476">
          <w:rPr>
            <w:rStyle w:val="Hyperlink"/>
          </w:rPr>
          <w:t> </w:t>
        </w:r>
        <w:r w:rsidR="006F3512" w:rsidRPr="00821013">
          <w:rPr>
            <w:rStyle w:val="Hyperlink"/>
          </w:rPr>
          <w:t>– BD et illustration sur la santé</w:t>
        </w:r>
      </w:hyperlink>
    </w:p>
    <w:p w14:paraId="707E9009" w14:textId="6E82101D" w:rsidR="006F3512" w:rsidRDefault="00000000" w:rsidP="000D28F8">
      <w:pPr>
        <w:pStyle w:val="Textkrper"/>
        <w:rPr>
          <w:rStyle w:val="Hyperlink"/>
        </w:rPr>
      </w:pPr>
      <w:hyperlink r:id="rId43" w:history="1">
        <w:r w:rsidR="006F3512" w:rsidRPr="00821013">
          <w:rPr>
            <w:rStyle w:val="Hyperlink"/>
          </w:rPr>
          <w:t xml:space="preserve">Vers le site de </w:t>
        </w:r>
        <w:proofErr w:type="spellStart"/>
        <w:r w:rsidR="006F3512" w:rsidRPr="00821013">
          <w:rPr>
            <w:rStyle w:val="Hyperlink"/>
          </w:rPr>
          <w:t>santéBD</w:t>
        </w:r>
        <w:proofErr w:type="spellEnd"/>
      </w:hyperlink>
    </w:p>
    <w:p w14:paraId="4141442E" w14:textId="0376D143" w:rsidR="007306B1" w:rsidRPr="00821013" w:rsidRDefault="007306B1" w:rsidP="007306B1">
      <w:pPr>
        <w:pStyle w:val="berschrift2"/>
        <w:rPr>
          <w:lang w:val="fr-CH"/>
        </w:rPr>
      </w:pPr>
      <w:r w:rsidRPr="00821013">
        <w:rPr>
          <w:lang w:val="fr-CH"/>
        </w:rPr>
        <w:t xml:space="preserve">Éditions François </w:t>
      </w:r>
      <w:proofErr w:type="spellStart"/>
      <w:r w:rsidRPr="00821013">
        <w:rPr>
          <w:lang w:val="fr-CH"/>
        </w:rPr>
        <w:t>Baude</w:t>
      </w:r>
      <w:r>
        <w:rPr>
          <w:lang w:val="fr-CH"/>
        </w:rPr>
        <w:t>z</w:t>
      </w:r>
      <w:proofErr w:type="spellEnd"/>
      <w:r w:rsidR="009E5D0E" w:rsidRPr="00821013">
        <w:rPr>
          <w:lang w:val="fr-CH"/>
        </w:rPr>
        <w:t xml:space="preserve"> – </w:t>
      </w:r>
      <w:r w:rsidRPr="00821013">
        <w:rPr>
          <w:lang w:val="fr-CH"/>
        </w:rPr>
        <w:t>Des livres en Facile à lire et à comprendre</w:t>
      </w:r>
    </w:p>
    <w:p w14:paraId="7FE17D90" w14:textId="521ACBCB" w:rsidR="007306B1" w:rsidRPr="00821013" w:rsidRDefault="007306B1" w:rsidP="007306B1">
      <w:pPr>
        <w:pStyle w:val="Textkrper"/>
        <w:rPr>
          <w:sz w:val="24"/>
          <w:szCs w:val="24"/>
        </w:rPr>
      </w:pPr>
      <w:r w:rsidRPr="00821013">
        <w:t xml:space="preserve">Les éditions françaises François </w:t>
      </w:r>
      <w:proofErr w:type="spellStart"/>
      <w:r w:rsidRPr="00821013">
        <w:t>Baude</w:t>
      </w:r>
      <w:r w:rsidR="000B32E7">
        <w:t>z</w:t>
      </w:r>
      <w:proofErr w:type="spellEnd"/>
      <w:r w:rsidRPr="00821013">
        <w:t xml:space="preserve"> ont créé une collection de livres en Facile à lire et à comprendre (FALC). Les ouvrages proposent, sur la page de gauche</w:t>
      </w:r>
      <w:r w:rsidR="00D75756">
        <w:t>,</w:t>
      </w:r>
      <w:r w:rsidRPr="00821013">
        <w:t xml:space="preserve"> une version plus élaborée</w:t>
      </w:r>
      <w:r w:rsidR="006B787D">
        <w:t xml:space="preserve"> </w:t>
      </w:r>
      <w:r w:rsidRPr="00821013">
        <w:t>afin de faciliter le partage avec des personnes n'ayant pas de difficulté de lecture et de compréhension. Cette disposition particulière permet aux personnes concernées de pouvoir lire le texte en version originale après en avoir saisi le sens grâce à la version FALC</w:t>
      </w:r>
      <w:r w:rsidR="00A46CFE">
        <w:t>.</w:t>
      </w:r>
    </w:p>
    <w:p w14:paraId="0C19184C" w14:textId="337C5307" w:rsidR="007306B1" w:rsidRDefault="00000000" w:rsidP="007306B1">
      <w:pPr>
        <w:pStyle w:val="Textkrper"/>
        <w:rPr>
          <w:bCs/>
          <w:iCs/>
        </w:rPr>
      </w:pPr>
      <w:hyperlink r:id="rId44" w:history="1">
        <w:r w:rsidR="007306B1" w:rsidRPr="00A86FCC">
          <w:rPr>
            <w:rStyle w:val="Hyperlink"/>
          </w:rPr>
          <w:t xml:space="preserve">Vers la page </w:t>
        </w:r>
        <w:r w:rsidR="002D3829">
          <w:rPr>
            <w:rStyle w:val="Hyperlink"/>
          </w:rPr>
          <w:t>« </w:t>
        </w:r>
        <w:r w:rsidR="007306B1" w:rsidRPr="00A86FCC">
          <w:rPr>
            <w:rStyle w:val="Hyperlink"/>
          </w:rPr>
          <w:t>Livres faciles à lire et à comprendre</w:t>
        </w:r>
        <w:r w:rsidR="002D3829">
          <w:rPr>
            <w:rStyle w:val="Hyperlink"/>
          </w:rPr>
          <w:t> »</w:t>
        </w:r>
        <w:r w:rsidR="007306B1" w:rsidRPr="00A86FCC">
          <w:rPr>
            <w:rStyle w:val="Hyperlink"/>
          </w:rPr>
          <w:t xml:space="preserve"> sur le site des Éditions François </w:t>
        </w:r>
        <w:proofErr w:type="spellStart"/>
        <w:r w:rsidR="007306B1" w:rsidRPr="00A86FCC">
          <w:rPr>
            <w:rStyle w:val="Hyperlink"/>
          </w:rPr>
          <w:t>Baudez</w:t>
        </w:r>
        <w:proofErr w:type="spellEnd"/>
      </w:hyperlink>
    </w:p>
    <w:p w14:paraId="0BAED187" w14:textId="71AC8343" w:rsidR="00EA2E1D" w:rsidRDefault="00EA2E1D" w:rsidP="00EA2E1D">
      <w:pPr>
        <w:pStyle w:val="berschrift2"/>
      </w:pPr>
      <w:proofErr w:type="spellStart"/>
      <w:r w:rsidRPr="00636A67">
        <w:t>Espace</w:t>
      </w:r>
      <w:proofErr w:type="spellEnd"/>
      <w:r w:rsidRPr="00636A67">
        <w:t xml:space="preserve"> </w:t>
      </w:r>
      <w:r w:rsidRPr="00593E8B">
        <w:t>PROFA</w:t>
      </w:r>
      <w:r w:rsidR="00594B41" w:rsidRPr="00821013">
        <w:rPr>
          <w:lang w:val="fr-CH"/>
        </w:rPr>
        <w:t> –</w:t>
      </w:r>
      <w:r w:rsidR="00594B41">
        <w:rPr>
          <w:lang w:val="fr-CH"/>
        </w:rPr>
        <w:t xml:space="preserve"> </w:t>
      </w:r>
      <w:proofErr w:type="spellStart"/>
      <w:r>
        <w:t>Entretien</w:t>
      </w:r>
      <w:r w:rsidR="009E12DB">
        <w:t>s</w:t>
      </w:r>
      <w:proofErr w:type="spellEnd"/>
      <w:r>
        <w:t xml:space="preserve"> </w:t>
      </w:r>
      <w:proofErr w:type="spellStart"/>
      <w:r>
        <w:t>d’information</w:t>
      </w:r>
      <w:proofErr w:type="spellEnd"/>
      <w:r>
        <w:t xml:space="preserve"> et de </w:t>
      </w:r>
      <w:proofErr w:type="spellStart"/>
      <w:r>
        <w:t>prévention</w:t>
      </w:r>
      <w:proofErr w:type="spellEnd"/>
      <w:r>
        <w:t xml:space="preserve"> </w:t>
      </w:r>
      <w:proofErr w:type="spellStart"/>
      <w:r w:rsidR="0009764E">
        <w:t>gratuit</w:t>
      </w:r>
      <w:r w:rsidR="009E12DB">
        <w:t>s</w:t>
      </w:r>
      <w:proofErr w:type="spellEnd"/>
      <w:r w:rsidR="0009764E">
        <w:t xml:space="preserve"> sur la </w:t>
      </w:r>
      <w:proofErr w:type="spellStart"/>
      <w:r w:rsidR="0009764E">
        <w:t>santé</w:t>
      </w:r>
      <w:proofErr w:type="spellEnd"/>
      <w:r w:rsidR="0009764E">
        <w:t xml:space="preserve"> </w:t>
      </w:r>
      <w:proofErr w:type="spellStart"/>
      <w:r w:rsidR="0009764E">
        <w:t>sexuelle</w:t>
      </w:r>
      <w:proofErr w:type="spellEnd"/>
    </w:p>
    <w:p w14:paraId="4CA8D9B8" w14:textId="644CA7D5" w:rsidR="00EA2E1D" w:rsidRDefault="00EA2E1D" w:rsidP="00EA2E1D">
      <w:pPr>
        <w:pStyle w:val="Textkrper"/>
        <w:rPr>
          <w:rFonts w:eastAsiaTheme="majorEastAsia" w:cs="Open Sans SemiCondensed"/>
          <w:b/>
          <w:bCs/>
          <w:szCs w:val="24"/>
        </w:rPr>
      </w:pPr>
      <w:r>
        <w:t xml:space="preserve">La fondation PROFA propose, entre autres des entretiens d’information et de prévention </w:t>
      </w:r>
      <w:r w:rsidR="00D75756">
        <w:t>gratuits</w:t>
      </w:r>
      <w:r>
        <w:t xml:space="preserve"> sur la santé sexuelle</w:t>
      </w:r>
      <w:r w:rsidR="007A5BF2">
        <w:t xml:space="preserve">. </w:t>
      </w:r>
      <w:r>
        <w:t xml:space="preserve">Leur équipe dispose de matériels et de supports adaptés aux personnes en situation de handicap. </w:t>
      </w:r>
    </w:p>
    <w:p w14:paraId="0A653D99" w14:textId="193D493A" w:rsidR="00EA2E1D" w:rsidRPr="00EA2E1D" w:rsidRDefault="00000000" w:rsidP="007306B1">
      <w:pPr>
        <w:pStyle w:val="Textkrper"/>
        <w:rPr>
          <w:rStyle w:val="Hyperlink"/>
          <w:color w:val="auto"/>
        </w:rPr>
      </w:pPr>
      <w:hyperlink r:id="rId45" w:anchor="consultations" w:history="1">
        <w:hyperlink r:id="rId46" w:history="1">
          <w:r w:rsidR="00EA2E1D" w:rsidRPr="002A370C">
            <w:rPr>
              <w:rStyle w:val="Hyperlink"/>
            </w:rPr>
            <w:t>Vers la page des consultations</w:t>
          </w:r>
        </w:hyperlink>
        <w:r w:rsidR="00EA2E1D" w:rsidRPr="002A370C">
          <w:rPr>
            <w:rStyle w:val="Hyperlink"/>
          </w:rPr>
          <w:t xml:space="preserve"> </w:t>
        </w:r>
        <w:proofErr w:type="gramStart"/>
        <w:r w:rsidR="00EA2E1D" w:rsidRPr="002A370C">
          <w:rPr>
            <w:rStyle w:val="Hyperlink"/>
          </w:rPr>
          <w:t>de</w:t>
        </w:r>
        <w:proofErr w:type="gramEnd"/>
        <w:r w:rsidR="00EA2E1D" w:rsidRPr="002A370C">
          <w:rPr>
            <w:rStyle w:val="Hyperlink"/>
          </w:rPr>
          <w:t xml:space="preserve"> PROFA</w:t>
        </w:r>
      </w:hyperlink>
    </w:p>
    <w:p w14:paraId="4927A6D2" w14:textId="6B453059" w:rsidR="002B3A2B" w:rsidRPr="00823E8F" w:rsidRDefault="002B3A2B" w:rsidP="002B3A2B">
      <w:pPr>
        <w:pStyle w:val="berschrift2"/>
        <w:rPr>
          <w:iCs/>
        </w:rPr>
      </w:pPr>
      <w:r>
        <w:rPr>
          <w:iCs/>
        </w:rPr>
        <w:lastRenderedPageBreak/>
        <w:t>GNCRA</w:t>
      </w:r>
      <w:r w:rsidR="00594B41" w:rsidRPr="00821013">
        <w:rPr>
          <w:lang w:val="fr-CH"/>
        </w:rPr>
        <w:t xml:space="preserve"> – </w:t>
      </w:r>
      <w:proofErr w:type="spellStart"/>
      <w:r w:rsidRPr="001A6B74">
        <w:t>Outil</w:t>
      </w:r>
      <w:proofErr w:type="spellEnd"/>
      <w:r w:rsidRPr="001A6B74">
        <w:t xml:space="preserve"> de </w:t>
      </w:r>
      <w:proofErr w:type="spellStart"/>
      <w:r w:rsidRPr="001A6B74">
        <w:t>repérage</w:t>
      </w:r>
      <w:proofErr w:type="spellEnd"/>
      <w:r w:rsidRPr="001A6B74">
        <w:t xml:space="preserve"> </w:t>
      </w:r>
      <w:r>
        <w:t xml:space="preserve">des troubles </w:t>
      </w:r>
      <w:proofErr w:type="spellStart"/>
      <w:r>
        <w:t>neurodéveloppementaux</w:t>
      </w:r>
      <w:proofErr w:type="spellEnd"/>
      <w:r>
        <w:t xml:space="preserve"> (TND)</w:t>
      </w:r>
    </w:p>
    <w:p w14:paraId="1602027C" w14:textId="1CD3D3C5" w:rsidR="003964E0" w:rsidRDefault="002B3A2B" w:rsidP="002B3A2B">
      <w:pPr>
        <w:pStyle w:val="Textkrper"/>
        <w:rPr>
          <w:bCs/>
          <w:iCs/>
        </w:rPr>
      </w:pPr>
      <w:r>
        <w:rPr>
          <w:bCs/>
          <w:iCs/>
        </w:rPr>
        <w:t>Le Groupement National centres ressources autisme (GNCRA) propose</w:t>
      </w:r>
      <w:r w:rsidRPr="001A6B74">
        <w:rPr>
          <w:bCs/>
          <w:iCs/>
        </w:rPr>
        <w:t xml:space="preserve"> un outil d’aide au repérage des écarts inhabituels de développement, destiné aux médecins de 1</w:t>
      </w:r>
      <w:r w:rsidRPr="00762ADC">
        <w:rPr>
          <w:bCs/>
          <w:iCs/>
          <w:vertAlign w:val="superscript"/>
        </w:rPr>
        <w:t>er</w:t>
      </w:r>
      <w:r>
        <w:rPr>
          <w:bCs/>
          <w:iCs/>
        </w:rPr>
        <w:t xml:space="preserve"> </w:t>
      </w:r>
      <w:r w:rsidRPr="001A6B74">
        <w:rPr>
          <w:bCs/>
          <w:iCs/>
        </w:rPr>
        <w:t xml:space="preserve">recours. Le guide présenté a été élaboré par les sociétés savantes françaises et validé par la </w:t>
      </w:r>
      <w:r w:rsidRPr="00D01678">
        <w:rPr>
          <w:bCs/>
          <w:iCs/>
        </w:rPr>
        <w:t>Haute Autorité de Sant</w:t>
      </w:r>
      <w:r>
        <w:rPr>
          <w:bCs/>
          <w:iCs/>
        </w:rPr>
        <w:t>é (</w:t>
      </w:r>
      <w:r w:rsidRPr="001A6B74">
        <w:rPr>
          <w:bCs/>
          <w:iCs/>
        </w:rPr>
        <w:t>HAS</w:t>
      </w:r>
      <w:r>
        <w:rPr>
          <w:bCs/>
          <w:iCs/>
        </w:rPr>
        <w:t>)</w:t>
      </w:r>
      <w:r w:rsidRPr="001A6B74">
        <w:rPr>
          <w:bCs/>
          <w:iCs/>
        </w:rPr>
        <w:t>. Grâce à ce site, les médecins peuvent confronter leurs constats cliniques au guide de repérage ou s’entra</w:t>
      </w:r>
      <w:r w:rsidR="00D75756">
        <w:rPr>
          <w:bCs/>
          <w:iCs/>
        </w:rPr>
        <w:t>i</w:t>
      </w:r>
      <w:r w:rsidRPr="001A6B74">
        <w:rPr>
          <w:bCs/>
          <w:iCs/>
        </w:rPr>
        <w:t>ner à son utilisation avant d’entamer le dialogue avec les parents dans le cadre d’une consultation dédiée.</w:t>
      </w:r>
    </w:p>
    <w:p w14:paraId="1C7FF540" w14:textId="4505076B" w:rsidR="002B3A2B" w:rsidRPr="004F59E2" w:rsidRDefault="002B3A2B" w:rsidP="002B3A2B">
      <w:pPr>
        <w:pStyle w:val="Textkrper"/>
        <w:rPr>
          <w:rStyle w:val="Hyperlink"/>
        </w:rPr>
      </w:pPr>
      <w:r>
        <w:rPr>
          <w:bCs/>
          <w:iCs/>
        </w:rPr>
        <w:fldChar w:fldCharType="begin"/>
      </w:r>
      <w:r>
        <w:rPr>
          <w:bCs/>
          <w:iCs/>
        </w:rPr>
        <w:instrText>HYPERLINK "https://www.tndtest.com/"</w:instrText>
      </w:r>
      <w:r>
        <w:rPr>
          <w:bCs/>
          <w:iCs/>
        </w:rPr>
      </w:r>
      <w:r>
        <w:rPr>
          <w:bCs/>
          <w:iCs/>
        </w:rPr>
        <w:fldChar w:fldCharType="separate"/>
      </w:r>
      <w:r w:rsidRPr="004F59E2">
        <w:rPr>
          <w:rStyle w:val="Hyperlink"/>
        </w:rPr>
        <w:t>Vers l</w:t>
      </w:r>
      <w:r w:rsidR="000C5109">
        <w:rPr>
          <w:rStyle w:val="Hyperlink"/>
        </w:rPr>
        <w:t>’outil de repérage TND sur le</w:t>
      </w:r>
      <w:r w:rsidRPr="004F59E2">
        <w:rPr>
          <w:rStyle w:val="Hyperlink"/>
        </w:rPr>
        <w:t xml:space="preserve"> site d</w:t>
      </w:r>
      <w:r w:rsidR="00F8271E">
        <w:rPr>
          <w:rStyle w:val="Hyperlink"/>
        </w:rPr>
        <w:t>u Groupement National centres ressources autisme</w:t>
      </w:r>
    </w:p>
    <w:p w14:paraId="03F51AB1" w14:textId="33A13DDE" w:rsidR="007A5BF2" w:rsidRPr="00821013" w:rsidRDefault="002B3A2B" w:rsidP="007A5BF2">
      <w:pPr>
        <w:pStyle w:val="berschrift2"/>
        <w:rPr>
          <w:lang w:val="fr-CH"/>
        </w:rPr>
      </w:pPr>
      <w:r>
        <w:rPr>
          <w:bCs w:val="0"/>
          <w:iCs/>
        </w:rPr>
        <w:fldChar w:fldCharType="end"/>
      </w:r>
      <w:r w:rsidR="008B41A1">
        <w:rPr>
          <w:bCs w:val="0"/>
          <w:iCs/>
        </w:rPr>
        <w:t>RT21</w:t>
      </w:r>
      <w:r w:rsidR="008B41A1" w:rsidRPr="00821013">
        <w:rPr>
          <w:lang w:val="fr-CH"/>
        </w:rPr>
        <w:t xml:space="preserve"> – </w:t>
      </w:r>
      <w:r w:rsidR="007A5BF2" w:rsidRPr="00821013">
        <w:rPr>
          <w:lang w:val="fr-CH"/>
        </w:rPr>
        <w:t xml:space="preserve">La sexualité, comment en </w:t>
      </w:r>
      <w:proofErr w:type="gramStart"/>
      <w:r w:rsidR="007A5BF2" w:rsidRPr="00821013">
        <w:rPr>
          <w:lang w:val="fr-CH"/>
        </w:rPr>
        <w:t>parler ?</w:t>
      </w:r>
      <w:proofErr w:type="gramEnd"/>
    </w:p>
    <w:p w14:paraId="6D0DB3A4" w14:textId="3D405CE8" w:rsidR="007A5BF2" w:rsidRPr="00821013" w:rsidRDefault="007A5BF2" w:rsidP="003964E0">
      <w:pPr>
        <w:pStyle w:val="Textkrper"/>
      </w:pPr>
      <w:r w:rsidRPr="00821013">
        <w:t>Ce guide pratique d’éducation sexuelle</w:t>
      </w:r>
      <w:r w:rsidR="00DD6D7D" w:rsidRPr="00DD6D7D">
        <w:t xml:space="preserve"> </w:t>
      </w:r>
      <w:r w:rsidR="00DD6D7D">
        <w:t>élaboré par Regroupement pour la Trisomie 21</w:t>
      </w:r>
      <w:r w:rsidR="002762DF">
        <w:t>(RT21)</w:t>
      </w:r>
      <w:r w:rsidRPr="00821013">
        <w:t xml:space="preserve"> à l’attention des parents ou des proches de jeunes adultes ayant une trisomie</w:t>
      </w:r>
      <w:r w:rsidR="004F4500">
        <w:t> </w:t>
      </w:r>
      <w:r w:rsidRPr="00821013">
        <w:t>21</w:t>
      </w:r>
      <w:r w:rsidR="00C266E5">
        <w:t xml:space="preserve"> </w:t>
      </w:r>
      <w:r w:rsidRPr="00821013">
        <w:t xml:space="preserve">vise à informer sur la sexualité des personnes </w:t>
      </w:r>
      <w:r w:rsidR="008B41A1">
        <w:t>concernées</w:t>
      </w:r>
      <w:r w:rsidR="001A2C87">
        <w:t xml:space="preserve">, </w:t>
      </w:r>
      <w:r w:rsidRPr="00821013">
        <w:t>souvent passée sous silence. Il est encore courant de croire qu’elles ne sont pas intéressées à la sexualité et qu’il est donc inutile de leur en parler. Pourtant, ces personnes ont des désirs et des besoins affectifs et sexuels, et elles éprouvent souvent l’envie d’être en couple.</w:t>
      </w:r>
    </w:p>
    <w:p w14:paraId="577E7AAD" w14:textId="21E48DF9" w:rsidR="007A5BF2" w:rsidRPr="007A5BF2" w:rsidRDefault="00000000" w:rsidP="007A5BF2">
      <w:pPr>
        <w:pStyle w:val="Textkrper"/>
        <w:rPr>
          <w:bCs/>
          <w:iCs/>
          <w:color w:val="D31932" w:themeColor="accent1"/>
        </w:rPr>
      </w:pPr>
      <w:hyperlink r:id="rId47" w:history="1">
        <w:r w:rsidR="007A5BF2" w:rsidRPr="00821013">
          <w:rPr>
            <w:rStyle w:val="Hyperlink"/>
          </w:rPr>
          <w:t xml:space="preserve">Vers </w:t>
        </w:r>
        <w:r w:rsidR="005265B1">
          <w:rPr>
            <w:rStyle w:val="Hyperlink"/>
          </w:rPr>
          <w:t>le guide</w:t>
        </w:r>
        <w:r w:rsidR="007A5BF2" w:rsidRPr="00821013">
          <w:rPr>
            <w:rStyle w:val="Hyperlink"/>
          </w:rPr>
          <w:t xml:space="preserve"> « </w:t>
        </w:r>
        <w:r w:rsidR="002D3829">
          <w:rPr>
            <w:rStyle w:val="Hyperlink"/>
          </w:rPr>
          <w:t>L</w:t>
        </w:r>
        <w:r w:rsidR="007A5BF2" w:rsidRPr="00821013">
          <w:rPr>
            <w:rStyle w:val="Hyperlink"/>
          </w:rPr>
          <w:t>a sexualité comment en parler</w:t>
        </w:r>
        <w:r w:rsidR="007E1B2B">
          <w:rPr>
            <w:rStyle w:val="Hyperlink"/>
          </w:rPr>
          <w:t> ?</w:t>
        </w:r>
        <w:r w:rsidR="008051A9" w:rsidRPr="008051A9">
          <w:rPr>
            <w:rStyle w:val="Hyperlink"/>
          </w:rPr>
          <w:t> </w:t>
        </w:r>
        <w:r w:rsidR="007A5BF2" w:rsidRPr="00821013">
          <w:rPr>
            <w:rStyle w:val="Hyperlink"/>
          </w:rPr>
          <w:t>»</w:t>
        </w:r>
      </w:hyperlink>
    </w:p>
    <w:p w14:paraId="1881D301" w14:textId="2FFF9812" w:rsidR="00D1513D" w:rsidRPr="00821013" w:rsidRDefault="00D1513D" w:rsidP="00D1513D">
      <w:pPr>
        <w:pStyle w:val="berschrift2"/>
        <w:rPr>
          <w:rFonts w:asciiTheme="minorHAnsi" w:hAnsiTheme="minorHAnsi" w:cstheme="minorHAnsi"/>
          <w:lang w:val="fr-CH"/>
        </w:rPr>
      </w:pPr>
      <w:r w:rsidRPr="00821013">
        <w:rPr>
          <w:rFonts w:asciiTheme="minorHAnsi" w:hAnsiTheme="minorHAnsi" w:cstheme="minorHAnsi"/>
          <w:lang w:val="fr-CH"/>
        </w:rPr>
        <w:t xml:space="preserve">Pages romande </w:t>
      </w:r>
      <w:proofErr w:type="spellStart"/>
      <w:r w:rsidRPr="00821013">
        <w:rPr>
          <w:rFonts w:asciiTheme="minorHAnsi" w:hAnsiTheme="minorHAnsi" w:cstheme="minorHAnsi"/>
          <w:lang w:val="fr-CH"/>
        </w:rPr>
        <w:t>HandicapS</w:t>
      </w:r>
      <w:proofErr w:type="spellEnd"/>
      <w:r w:rsidRPr="00821013">
        <w:rPr>
          <w:rFonts w:asciiTheme="minorHAnsi" w:hAnsiTheme="minorHAnsi" w:cstheme="minorHAnsi"/>
          <w:lang w:val="fr-CH"/>
        </w:rPr>
        <w:t xml:space="preserve"> et Société (n</w:t>
      </w:r>
      <w:r w:rsidRPr="00821013">
        <w:rPr>
          <w:rFonts w:asciiTheme="minorHAnsi" w:hAnsiTheme="minorHAnsi" w:cstheme="minorHAnsi"/>
          <w:vertAlign w:val="superscript"/>
          <w:lang w:val="fr-CH"/>
        </w:rPr>
        <w:t>o</w:t>
      </w:r>
      <w:r w:rsidRPr="00821013">
        <w:rPr>
          <w:rFonts w:asciiTheme="minorHAnsi" w:hAnsiTheme="minorHAnsi" w:cstheme="minorHAnsi"/>
          <w:lang w:val="fr-CH"/>
        </w:rPr>
        <w:t>2)</w:t>
      </w:r>
      <w:r w:rsidR="008051A9">
        <w:rPr>
          <w:rFonts w:asciiTheme="minorHAnsi" w:hAnsiTheme="minorHAnsi" w:cstheme="minorHAnsi"/>
          <w:lang w:val="fr-CH"/>
        </w:rPr>
        <w:t> </w:t>
      </w:r>
      <w:r w:rsidRPr="00821013">
        <w:rPr>
          <w:rFonts w:asciiTheme="minorHAnsi" w:hAnsiTheme="minorHAnsi" w:cstheme="minorHAnsi"/>
          <w:lang w:val="fr-CH"/>
        </w:rPr>
        <w:t xml:space="preserve">– </w:t>
      </w:r>
      <w:r w:rsidR="000B14D6" w:rsidRPr="00821013">
        <w:rPr>
          <w:rFonts w:asciiTheme="minorHAnsi" w:hAnsiTheme="minorHAnsi" w:cstheme="minorHAnsi"/>
          <w:lang w:val="fr-CH"/>
        </w:rPr>
        <w:t>Situations complexes</w:t>
      </w:r>
      <w:r w:rsidR="008932CE">
        <w:rPr>
          <w:rFonts w:asciiTheme="minorHAnsi" w:hAnsiTheme="minorHAnsi" w:cstheme="minorHAnsi"/>
          <w:lang w:val="fr-CH"/>
        </w:rPr>
        <w:t> :</w:t>
      </w:r>
      <w:r w:rsidR="000B14D6" w:rsidRPr="00821013">
        <w:rPr>
          <w:rFonts w:asciiTheme="minorHAnsi" w:hAnsiTheme="minorHAnsi" w:cstheme="minorHAnsi"/>
          <w:lang w:val="fr-CH"/>
        </w:rPr>
        <w:t xml:space="preserve"> un défi partagé</w:t>
      </w:r>
    </w:p>
    <w:p w14:paraId="408F93A2" w14:textId="2386C8AF" w:rsidR="009830D8" w:rsidRPr="00821013" w:rsidRDefault="008F4544" w:rsidP="009830D8">
      <w:pPr>
        <w:pStyle w:val="Textkrper"/>
      </w:pPr>
      <w:r w:rsidRPr="00821013">
        <w:t>À la suite de</w:t>
      </w:r>
      <w:r w:rsidR="009830D8" w:rsidRPr="00821013">
        <w:t xml:space="preserve"> la journée </w:t>
      </w:r>
      <w:r w:rsidR="000A0C22" w:rsidRPr="00821013">
        <w:t>d’étude « Situations complexe</w:t>
      </w:r>
      <w:r w:rsidR="00361868">
        <w:t>s</w:t>
      </w:r>
      <w:r w:rsidR="000A0C22" w:rsidRPr="00821013">
        <w:t xml:space="preserve">. Défis partagés dans le champ du handicap » organisée par la haute école de travail social et de la santé de Lausanne (HETSL), Pages Romandes publie un dossier thématique consacré à ce sujet. Les situations complexes sont des </w:t>
      </w:r>
      <w:r w:rsidR="00A459F9" w:rsidRPr="00821013">
        <w:t xml:space="preserve">prises en charge de jeunes ou d’adultes nécessitant un encadrement conséquent. Les besoins particuliers </w:t>
      </w:r>
      <w:r w:rsidR="007740E5" w:rsidRPr="00821013">
        <w:t>liés à ce type d’accompagnement sont soulevés tant du point de vue des parents que des</w:t>
      </w:r>
      <w:r w:rsidR="008932CE">
        <w:t xml:space="preserve"> professionnelles et</w:t>
      </w:r>
      <w:r w:rsidR="007740E5" w:rsidRPr="00821013">
        <w:t xml:space="preserve"> professionnels. Un numéro enrichissant à découvrir !</w:t>
      </w:r>
    </w:p>
    <w:p w14:paraId="5C085B29" w14:textId="25757531" w:rsidR="00D1513D" w:rsidRDefault="00000000" w:rsidP="00D1513D">
      <w:pPr>
        <w:pStyle w:val="Textkrper"/>
        <w:rPr>
          <w:rStyle w:val="Hyperlink"/>
          <w:rFonts w:asciiTheme="minorHAnsi" w:hAnsiTheme="minorHAnsi" w:cstheme="minorHAnsi"/>
          <w:spacing w:val="0"/>
        </w:rPr>
      </w:pPr>
      <w:hyperlink r:id="rId48" w:history="1">
        <w:r w:rsidR="00D1513D" w:rsidRPr="00355274">
          <w:rPr>
            <w:rStyle w:val="Hyperlink"/>
            <w:rFonts w:asciiTheme="minorHAnsi" w:hAnsiTheme="minorHAnsi" w:cstheme="minorHAnsi"/>
            <w:spacing w:val="0"/>
          </w:rPr>
          <w:t xml:space="preserve">Vers le site de Pages romandes </w:t>
        </w:r>
        <w:proofErr w:type="spellStart"/>
        <w:r w:rsidR="00D1513D" w:rsidRPr="00355274">
          <w:rPr>
            <w:rStyle w:val="Hyperlink"/>
            <w:rFonts w:asciiTheme="minorHAnsi" w:hAnsiTheme="minorHAnsi" w:cstheme="minorHAnsi"/>
            <w:spacing w:val="0"/>
          </w:rPr>
          <w:t>HandicapS</w:t>
        </w:r>
        <w:proofErr w:type="spellEnd"/>
        <w:r w:rsidR="00D1513D" w:rsidRPr="00355274">
          <w:rPr>
            <w:rStyle w:val="Hyperlink"/>
            <w:rFonts w:asciiTheme="minorHAnsi" w:hAnsiTheme="minorHAnsi" w:cstheme="minorHAnsi"/>
            <w:spacing w:val="0"/>
          </w:rPr>
          <w:t xml:space="preserve"> et Société</w:t>
        </w:r>
      </w:hyperlink>
    </w:p>
    <w:p w14:paraId="28A4F6D1" w14:textId="1C43394F" w:rsidR="006B787D" w:rsidRPr="00821013" w:rsidRDefault="002762DF" w:rsidP="006B787D">
      <w:pPr>
        <w:pStyle w:val="berschrift2"/>
        <w:rPr>
          <w:lang w:val="fr-CH"/>
        </w:rPr>
      </w:pPr>
      <w:r>
        <w:rPr>
          <w:lang w:val="fr-CH"/>
        </w:rPr>
        <w:t>ORES</w:t>
      </w:r>
      <w:r>
        <w:rPr>
          <w:rFonts w:asciiTheme="minorHAnsi" w:hAnsiTheme="minorHAnsi" w:cstheme="minorHAnsi"/>
          <w:lang w:val="fr-CH"/>
        </w:rPr>
        <w:t> </w:t>
      </w:r>
      <w:r w:rsidRPr="00821013">
        <w:rPr>
          <w:rFonts w:asciiTheme="minorHAnsi" w:hAnsiTheme="minorHAnsi" w:cstheme="minorHAnsi"/>
          <w:lang w:val="fr-CH"/>
        </w:rPr>
        <w:t xml:space="preserve">– </w:t>
      </w:r>
      <w:r w:rsidR="006B787D" w:rsidRPr="00821013">
        <w:rPr>
          <w:lang w:val="fr-CH"/>
        </w:rPr>
        <w:t>Pédagogie universelle</w:t>
      </w:r>
      <w:r w:rsidR="008051A9">
        <w:rPr>
          <w:lang w:val="fr-CH"/>
        </w:rPr>
        <w:t> </w:t>
      </w:r>
      <w:r w:rsidR="006B787D" w:rsidRPr="00821013">
        <w:rPr>
          <w:lang w:val="fr-CH"/>
        </w:rPr>
        <w:t>: état des lieux et bonnes pratiques</w:t>
      </w:r>
    </w:p>
    <w:p w14:paraId="5B9D669F" w14:textId="71AC3AE0" w:rsidR="006B787D" w:rsidRPr="00821013" w:rsidRDefault="006B787D" w:rsidP="006B787D">
      <w:pPr>
        <w:pStyle w:val="Textkrper"/>
      </w:pPr>
      <w:r w:rsidRPr="00821013">
        <w:t>L’</w:t>
      </w:r>
      <w:r w:rsidR="00570D7D">
        <w:t>O</w:t>
      </w:r>
      <w:r w:rsidRPr="00821013">
        <w:t xml:space="preserve">bservatoire sur la réussite en enseignement supérieur (ORES) propose une synthèse de plusieurs articles concernant la pédagogie universelle (ou conception universelle de l’apprentissage [CUA]), les recherches étant rares dans le domaine, cette recension </w:t>
      </w:r>
      <w:r w:rsidR="007F53AF">
        <w:t xml:space="preserve">a </w:t>
      </w:r>
      <w:r w:rsidRPr="00821013">
        <w:t>d’autant plus d’importance.</w:t>
      </w:r>
    </w:p>
    <w:p w14:paraId="4076D287" w14:textId="78421992" w:rsidR="006B787D" w:rsidRPr="00821013" w:rsidRDefault="00000000" w:rsidP="006B787D">
      <w:pPr>
        <w:pStyle w:val="Textkrper"/>
        <w:rPr>
          <w:rStyle w:val="Hyperlink"/>
        </w:rPr>
      </w:pPr>
      <w:hyperlink r:id="rId49" w:history="1">
        <w:r w:rsidR="006B787D" w:rsidRPr="00821013">
          <w:rPr>
            <w:rStyle w:val="Hyperlink"/>
          </w:rPr>
          <w:t xml:space="preserve">Vers le </w:t>
        </w:r>
        <w:r w:rsidR="0079003B">
          <w:rPr>
            <w:rStyle w:val="Hyperlink"/>
          </w:rPr>
          <w:t xml:space="preserve">dossier </w:t>
        </w:r>
        <w:r w:rsidR="006B787D" w:rsidRPr="00821013">
          <w:rPr>
            <w:rStyle w:val="Hyperlink"/>
          </w:rPr>
          <w:t>Pédagogie universelle</w:t>
        </w:r>
        <w:r w:rsidR="007F53AF">
          <w:rPr>
            <w:rStyle w:val="Hyperlink"/>
          </w:rPr>
          <w:t> </w:t>
        </w:r>
        <w:r w:rsidR="006B787D" w:rsidRPr="00821013">
          <w:rPr>
            <w:rStyle w:val="Hyperlink"/>
          </w:rPr>
          <w:t>: état des lieux et bonnes pratiques</w:t>
        </w:r>
      </w:hyperlink>
      <w:r w:rsidR="000912FF">
        <w:rPr>
          <w:rStyle w:val="Hyperlink"/>
        </w:rPr>
        <w:t xml:space="preserve"> sur le site de l’ORES</w:t>
      </w:r>
    </w:p>
    <w:p w14:paraId="0BC93A00" w14:textId="2EABF779" w:rsidR="008A2A39" w:rsidRDefault="008A2A39" w:rsidP="008A2A39">
      <w:pPr>
        <w:pStyle w:val="berschrift2"/>
        <w:rPr>
          <w:lang w:val="fr-CH"/>
        </w:rPr>
      </w:pPr>
      <w:proofErr w:type="spellStart"/>
      <w:r>
        <w:rPr>
          <w:lang w:val="fr-CH"/>
        </w:rPr>
        <w:t>Sexo</w:t>
      </w:r>
      <w:proofErr w:type="spellEnd"/>
      <w:r>
        <w:rPr>
          <w:lang w:val="fr-CH"/>
        </w:rPr>
        <w:t>-Solo </w:t>
      </w:r>
      <w:r w:rsidR="00E36FF1" w:rsidRPr="00821013">
        <w:rPr>
          <w:rFonts w:asciiTheme="minorHAnsi" w:hAnsiTheme="minorHAnsi" w:cstheme="minorHAnsi"/>
          <w:lang w:val="fr-CH"/>
        </w:rPr>
        <w:t>–</w:t>
      </w:r>
      <w:r>
        <w:rPr>
          <w:lang w:val="fr-CH"/>
        </w:rPr>
        <w:t xml:space="preserve"> guide de formation</w:t>
      </w:r>
    </w:p>
    <w:p w14:paraId="41C2D6B6" w14:textId="0F5E97F7" w:rsidR="008A2A39" w:rsidRPr="000E797B" w:rsidRDefault="008A2A39" w:rsidP="008A2A39">
      <w:pPr>
        <w:pStyle w:val="Textkrper"/>
      </w:pPr>
      <w:proofErr w:type="spellStart"/>
      <w:r>
        <w:t>Sexo</w:t>
      </w:r>
      <w:proofErr w:type="spellEnd"/>
      <w:r>
        <w:t>-Solo est un outil éducatif à destination des</w:t>
      </w:r>
      <w:r w:rsidR="00D84829">
        <w:t xml:space="preserve"> personnes</w:t>
      </w:r>
      <w:r>
        <w:t xml:space="preserve"> </w:t>
      </w:r>
      <w:r w:rsidR="007751D3">
        <w:t>accompagnantes</w:t>
      </w:r>
      <w:r w:rsidR="00D84829">
        <w:t>,</w:t>
      </w:r>
      <w:r>
        <w:t xml:space="preserve"> des </w:t>
      </w:r>
      <w:r w:rsidR="007F53AF">
        <w:t xml:space="preserve">professionnelles et </w:t>
      </w:r>
      <w:r>
        <w:t>professionnels</w:t>
      </w:r>
      <w:r w:rsidR="00D84829">
        <w:t xml:space="preserve"> </w:t>
      </w:r>
      <w:r w:rsidR="007F53AF">
        <w:t>ainsi que</w:t>
      </w:r>
      <w:r>
        <w:t xml:space="preserve"> des familles de personnes en situation de handicap pour former et accompagner la personne dans l’apprentissage de la masturbation. Le but étant de réduire les risques en matière de santé sexuelle.</w:t>
      </w:r>
    </w:p>
    <w:p w14:paraId="6AB3CD3F" w14:textId="5AFE1562" w:rsidR="008A2A39" w:rsidRPr="000E797B" w:rsidRDefault="00000000" w:rsidP="008A2A39">
      <w:pPr>
        <w:pStyle w:val="Textkrper"/>
      </w:pPr>
      <w:hyperlink r:id="rId50" w:history="1">
        <w:r w:rsidR="008A2A39" w:rsidRPr="00C22DCC">
          <w:rPr>
            <w:rStyle w:val="Hyperlink"/>
          </w:rPr>
          <w:t xml:space="preserve">Vers le site </w:t>
        </w:r>
        <w:proofErr w:type="spellStart"/>
        <w:r w:rsidR="00977151">
          <w:rPr>
            <w:rStyle w:val="Hyperlink"/>
          </w:rPr>
          <w:t>Sex</w:t>
        </w:r>
        <w:r w:rsidR="008A2A39" w:rsidRPr="00C22DCC">
          <w:rPr>
            <w:rStyle w:val="Hyperlink"/>
          </w:rPr>
          <w:t>o</w:t>
        </w:r>
        <w:proofErr w:type="spellEnd"/>
        <w:r w:rsidR="008A2A39" w:rsidRPr="00C22DCC">
          <w:rPr>
            <w:rStyle w:val="Hyperlink"/>
          </w:rPr>
          <w:t>-</w:t>
        </w:r>
        <w:r w:rsidR="00977151">
          <w:rPr>
            <w:rStyle w:val="Hyperlink"/>
          </w:rPr>
          <w:t>S</w:t>
        </w:r>
        <w:r w:rsidR="008A2A39" w:rsidRPr="00C22DCC">
          <w:rPr>
            <w:rStyle w:val="Hyperlink"/>
          </w:rPr>
          <w:t>olo</w:t>
        </w:r>
      </w:hyperlink>
    </w:p>
    <w:p w14:paraId="28FB555E" w14:textId="2E9D94FB" w:rsidR="007B3FCD" w:rsidRPr="001E257B" w:rsidRDefault="007B3FCD" w:rsidP="00E645F6">
      <w:pPr>
        <w:pStyle w:val="berschrift2"/>
      </w:pPr>
      <w:r w:rsidRPr="007B3FCD">
        <w:t>UNIFR</w:t>
      </w:r>
      <w:r w:rsidR="00977151">
        <w:rPr>
          <w:lang w:val="fr-CH"/>
        </w:rPr>
        <w:t> </w:t>
      </w:r>
      <w:r w:rsidR="00811750">
        <w:t>–</w:t>
      </w:r>
      <w:r w:rsidRPr="007B3FCD">
        <w:t xml:space="preserve"> </w:t>
      </w:r>
      <w:proofErr w:type="spellStart"/>
      <w:r w:rsidR="00770140">
        <w:t>R</w:t>
      </w:r>
      <w:r w:rsidRPr="007B3FCD">
        <w:t>ésultat</w:t>
      </w:r>
      <w:r w:rsidR="00811750">
        <w:t>s</w:t>
      </w:r>
      <w:proofErr w:type="spellEnd"/>
      <w:r w:rsidRPr="007B3FCD">
        <w:t xml:space="preserve"> de recherche Vote4All</w:t>
      </w:r>
    </w:p>
    <w:p w14:paraId="1A63020D" w14:textId="474114D8" w:rsidR="00C157BE" w:rsidRPr="000E797B" w:rsidRDefault="00643B8D" w:rsidP="008A2A39">
      <w:pPr>
        <w:pStyle w:val="Textkrper"/>
      </w:pPr>
      <w:r>
        <w:t>L’Université de Fribourg met à disposition u</w:t>
      </w:r>
      <w:r w:rsidR="00001ABC">
        <w:t xml:space="preserve">ne brochure gratuite, accompagné de </w:t>
      </w:r>
      <w:r w:rsidR="003B681D">
        <w:t>vidéos</w:t>
      </w:r>
      <w:r w:rsidR="00001ABC">
        <w:t xml:space="preserve"> explicatives en langage simplifié, résu</w:t>
      </w:r>
      <w:r>
        <w:t>mant</w:t>
      </w:r>
      <w:r w:rsidR="00001ABC">
        <w:t xml:space="preserve"> l</w:t>
      </w:r>
      <w:r w:rsidR="003C676D">
        <w:t>es résultats de</w:t>
      </w:r>
      <w:r w:rsidR="003B681D">
        <w:t xml:space="preserve"> la</w:t>
      </w:r>
      <w:r w:rsidR="003C676D">
        <w:t xml:space="preserve"> recherche</w:t>
      </w:r>
      <w:r w:rsidR="003B681D">
        <w:t xml:space="preserve"> « Mon vote, Ma Voix : soutenir les personnes avec une déficience intellectuelle dans l’exercice de leurs droits politiques (Vote4All) »</w:t>
      </w:r>
      <w:r w:rsidR="00E968AE">
        <w:t xml:space="preserve">. L’accent </w:t>
      </w:r>
      <w:proofErr w:type="gramStart"/>
      <w:r w:rsidR="00E968AE">
        <w:t>est</w:t>
      </w:r>
      <w:proofErr w:type="gramEnd"/>
      <w:r w:rsidR="00E968AE">
        <w:t xml:space="preserve"> mis le</w:t>
      </w:r>
      <w:r w:rsidR="00382336">
        <w:t xml:space="preserve">s bonnes pratiques identifiées par l’étude </w:t>
      </w:r>
      <w:r w:rsidR="003B681D">
        <w:t>pour favoriser la participation politique des personnes présentant une déficience intellectuelle</w:t>
      </w:r>
      <w:r>
        <w:t xml:space="preserve"> en Suisse.</w:t>
      </w:r>
    </w:p>
    <w:p w14:paraId="05248B48" w14:textId="33D8BA5B" w:rsidR="002B3A2B" w:rsidRDefault="00000000">
      <w:pPr>
        <w:pStyle w:val="Textkrper"/>
        <w:rPr>
          <w:iCs/>
        </w:rPr>
      </w:pPr>
      <w:hyperlink r:id="rId51" w:history="1">
        <w:r w:rsidR="001E257B" w:rsidRPr="004F59E2">
          <w:rPr>
            <w:rStyle w:val="Hyperlink"/>
          </w:rPr>
          <w:t>Vers l</w:t>
        </w:r>
        <w:r w:rsidR="00643B8D">
          <w:rPr>
            <w:rStyle w:val="Hyperlink"/>
          </w:rPr>
          <w:t>a brochure et les vidéos avec</w:t>
        </w:r>
        <w:r w:rsidR="004F59E2" w:rsidRPr="004F59E2">
          <w:rPr>
            <w:rStyle w:val="Hyperlink"/>
          </w:rPr>
          <w:t xml:space="preserve"> </w:t>
        </w:r>
        <w:r w:rsidR="00A71593">
          <w:rPr>
            <w:rStyle w:val="Hyperlink"/>
          </w:rPr>
          <w:t xml:space="preserve">les </w:t>
        </w:r>
        <w:r w:rsidR="004F59E2" w:rsidRPr="004F59E2">
          <w:rPr>
            <w:rStyle w:val="Hyperlink"/>
          </w:rPr>
          <w:t>résultats de la recherche Vote4Al</w:t>
        </w:r>
        <w:r w:rsidR="00B1335E">
          <w:rPr>
            <w:rStyle w:val="Hyperlink"/>
          </w:rPr>
          <w:t>l sur le site de l’</w:t>
        </w:r>
        <w:proofErr w:type="spellStart"/>
        <w:r w:rsidR="00B1335E">
          <w:rPr>
            <w:rStyle w:val="Hyperlink"/>
          </w:rPr>
          <w:t>Unifr</w:t>
        </w:r>
        <w:proofErr w:type="spellEnd"/>
      </w:hyperlink>
    </w:p>
    <w:p w14:paraId="65EDA02C" w14:textId="77777777" w:rsidR="00977151" w:rsidRPr="00977151" w:rsidRDefault="00977151" w:rsidP="00977151">
      <w:pPr>
        <w:pStyle w:val="Textkrper"/>
        <w:rPr>
          <w:iCs/>
        </w:rPr>
      </w:pPr>
    </w:p>
    <w:p w14:paraId="5C82486E" w14:textId="525E425B" w:rsidR="005E1EB3" w:rsidRPr="00E12D04" w:rsidRDefault="00CA20C6" w:rsidP="00E12D04">
      <w:pPr>
        <w:pStyle w:val="Fragen"/>
        <w:rPr>
          <w:iCs/>
        </w:rPr>
      </w:pPr>
      <w:r w:rsidRPr="00821013">
        <w:t>L</w:t>
      </w:r>
      <w:r w:rsidR="0022022C" w:rsidRPr="00821013">
        <w:t xml:space="preserve">es descriptions proviennent </w:t>
      </w:r>
      <w:r w:rsidR="00F36CCB" w:rsidRPr="00821013">
        <w:t xml:space="preserve">des sites </w:t>
      </w:r>
      <w:r w:rsidR="002077F1" w:rsidRPr="00821013">
        <w:t>mentionnés</w:t>
      </w:r>
      <w:r w:rsidR="005E1EB3" w:rsidRPr="00821013">
        <w:br w:type="page"/>
      </w:r>
    </w:p>
    <w:p w14:paraId="0843C515" w14:textId="62B1FC39" w:rsidR="004C3CB8" w:rsidRPr="00821013" w:rsidRDefault="00137371" w:rsidP="000257C9">
      <w:pPr>
        <w:pStyle w:val="berschrift1"/>
        <w:rPr>
          <w:lang w:val="fr-CH"/>
        </w:rPr>
      </w:pPr>
      <w:bookmarkStart w:id="3" w:name="_Toc144390726"/>
      <w:r w:rsidRPr="00821013">
        <w:rPr>
          <w:lang w:val="fr-CH"/>
        </w:rPr>
        <w:lastRenderedPageBreak/>
        <w:t>Livres</w:t>
      </w:r>
      <w:bookmarkEnd w:id="3"/>
      <w:r w:rsidRPr="00821013">
        <w:rPr>
          <w:lang w:val="fr-CH"/>
        </w:rPr>
        <w:t xml:space="preserve"> </w:t>
      </w:r>
    </w:p>
    <w:p w14:paraId="2AEC629D" w14:textId="34512A61" w:rsidR="00F828E6" w:rsidRPr="00821013" w:rsidRDefault="00977CE0" w:rsidP="000257C9">
      <w:pPr>
        <w:pStyle w:val="Fragen"/>
      </w:pPr>
      <w:r w:rsidRPr="00821013">
        <w:t>L</w:t>
      </w:r>
      <w:r w:rsidR="00F828E6" w:rsidRPr="00821013">
        <w:t xml:space="preserve">es </w:t>
      </w:r>
      <w:r w:rsidR="00C0590D" w:rsidRPr="00821013">
        <w:t>résumés</w:t>
      </w:r>
      <w:r w:rsidR="004E20A7" w:rsidRPr="00821013">
        <w:t xml:space="preserve"> des livres</w:t>
      </w:r>
      <w:r w:rsidR="00F828E6" w:rsidRPr="00821013">
        <w:t xml:space="preserve"> </w:t>
      </w:r>
      <w:r w:rsidR="002077F1" w:rsidRPr="00821013">
        <w:t>proviennent des</w:t>
      </w:r>
      <w:r w:rsidR="00C7532F" w:rsidRPr="00821013">
        <w:t xml:space="preserve"> maisons</w:t>
      </w:r>
      <w:r w:rsidR="00B6291B" w:rsidRPr="00821013">
        <w:t xml:space="preserve"> d’édition</w:t>
      </w:r>
    </w:p>
    <w:p w14:paraId="7919259E" w14:textId="0E54AA9A" w:rsidR="009C607E" w:rsidRPr="00821013" w:rsidRDefault="009038C4" w:rsidP="009C607E">
      <w:pPr>
        <w:pStyle w:val="berschrift2"/>
        <w:rPr>
          <w:lang w:val="fr-CH"/>
        </w:rPr>
      </w:pPr>
      <w:r w:rsidRPr="00821013">
        <w:rPr>
          <w:noProof/>
          <w:lang w:val="fr-CH"/>
        </w:rPr>
        <w:drawing>
          <wp:anchor distT="0" distB="0" distL="114300" distR="114300" simplePos="0" relativeHeight="251658245" behindDoc="0" locked="0" layoutInCell="1" allowOverlap="1" wp14:anchorId="297308D9" wp14:editId="7DE12F52">
            <wp:simplePos x="0" y="0"/>
            <wp:positionH relativeFrom="column">
              <wp:posOffset>4677410</wp:posOffset>
            </wp:positionH>
            <wp:positionV relativeFrom="paragraph">
              <wp:posOffset>38528</wp:posOffset>
            </wp:positionV>
            <wp:extent cx="1080000" cy="1657273"/>
            <wp:effectExtent l="0" t="0" r="6350" b="635"/>
            <wp:wrapThrough wrapText="bothSides">
              <wp:wrapPolygon edited="0">
                <wp:start x="0" y="0"/>
                <wp:lineTo x="0" y="21360"/>
                <wp:lineTo x="21346" y="21360"/>
                <wp:lineTo x="21346" y="0"/>
                <wp:lineTo x="0" y="0"/>
              </wp:wrapPolygon>
            </wp:wrapThrough>
            <wp:docPr id="1428394361" name="Image 14283943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394361" name="Image 1428394361">
                      <a:extLst>
                        <a:ext uri="{C183D7F6-B498-43B3-948B-1728B52AA6E4}">
                          <adec:decorative xmlns:adec="http://schemas.microsoft.com/office/drawing/2017/decorative" val="1"/>
                        </a:ext>
                      </a:extLst>
                    </pic:cNvPr>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1080000" cy="165727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607E" w:rsidRPr="00821013">
        <w:rPr>
          <w:lang w:val="fr-CH"/>
        </w:rPr>
        <w:t>Politiques de la vulnérabilité</w:t>
      </w:r>
      <w:r w:rsidR="000B34ED">
        <w:rPr>
          <w:lang w:val="fr-CH"/>
        </w:rPr>
        <w:t>.</w:t>
      </w:r>
      <w:r w:rsidR="009C607E" w:rsidRPr="00821013">
        <w:rPr>
          <w:lang w:val="fr-CH"/>
        </w:rPr>
        <w:br/>
        <w:t xml:space="preserve">M. </w:t>
      </w:r>
      <w:proofErr w:type="spellStart"/>
      <w:r w:rsidR="009C607E" w:rsidRPr="00821013">
        <w:rPr>
          <w:lang w:val="fr-CH"/>
        </w:rPr>
        <w:t>Garrau</w:t>
      </w:r>
      <w:proofErr w:type="spellEnd"/>
      <w:r w:rsidR="009C607E" w:rsidRPr="00821013">
        <w:rPr>
          <w:lang w:val="fr-CH"/>
        </w:rPr>
        <w:t xml:space="preserve"> (2023). CNRS </w:t>
      </w:r>
      <w:r w:rsidR="00361868">
        <w:rPr>
          <w:lang w:val="fr-CH"/>
        </w:rPr>
        <w:t>É</w:t>
      </w:r>
      <w:r w:rsidR="009C607E" w:rsidRPr="00821013">
        <w:rPr>
          <w:lang w:val="fr-CH"/>
        </w:rPr>
        <w:t>DITIONS</w:t>
      </w:r>
    </w:p>
    <w:p w14:paraId="7325F84A" w14:textId="3C226A30" w:rsidR="009C607E" w:rsidRPr="009C607E" w:rsidRDefault="009C607E" w:rsidP="009C607E">
      <w:pPr>
        <w:pStyle w:val="Textkrper2"/>
      </w:pPr>
      <w:r w:rsidRPr="00821013">
        <w:t>En une vingtaine d’années, la notion de vulnérabilité est devenue omniprésente dans le débat public et les discours politiques. On ne compte plus le nombre de références aux groupes, populations ou personnes dites «</w:t>
      </w:r>
      <w:r w:rsidR="000B34ED">
        <w:t> </w:t>
      </w:r>
      <w:r w:rsidRPr="00821013">
        <w:t>vulnérables</w:t>
      </w:r>
      <w:r w:rsidR="000B34ED">
        <w:t> </w:t>
      </w:r>
      <w:r w:rsidRPr="00821013">
        <w:t>». Mais en quoi consiste cette vulnérabilité à laquelle i</w:t>
      </w:r>
      <w:r w:rsidR="00B8414D">
        <w:t xml:space="preserve">l </w:t>
      </w:r>
      <w:r w:rsidRPr="00821013">
        <w:t>est fait référence</w:t>
      </w:r>
      <w:r w:rsidR="000B34ED">
        <w:t> </w:t>
      </w:r>
      <w:r w:rsidRPr="00821013">
        <w:t>? Et quelles en sont les implications morales et politiques</w:t>
      </w:r>
      <w:r w:rsidR="000B34ED">
        <w:t> </w:t>
      </w:r>
      <w:r w:rsidRPr="00821013">
        <w:t xml:space="preserve">? C’est à ces questions que ce livre </w:t>
      </w:r>
      <w:r w:rsidR="009038C4">
        <w:t>tente de répondre.</w:t>
      </w:r>
    </w:p>
    <w:p w14:paraId="46B5D0B4" w14:textId="5941D798" w:rsidR="00272E23" w:rsidRPr="00821013" w:rsidRDefault="009038C4" w:rsidP="00272E23">
      <w:pPr>
        <w:pStyle w:val="berschrift2"/>
        <w:rPr>
          <w:lang w:val="fr-CH"/>
        </w:rPr>
      </w:pPr>
      <w:r w:rsidRPr="00821013">
        <w:rPr>
          <w:noProof/>
          <w:lang w:val="fr-CH"/>
        </w:rPr>
        <w:drawing>
          <wp:anchor distT="0" distB="0" distL="114300" distR="114300" simplePos="0" relativeHeight="251658246" behindDoc="0" locked="0" layoutInCell="1" allowOverlap="1" wp14:anchorId="2B62E39C" wp14:editId="35C87E29">
            <wp:simplePos x="0" y="0"/>
            <wp:positionH relativeFrom="column">
              <wp:posOffset>4670425</wp:posOffset>
            </wp:positionH>
            <wp:positionV relativeFrom="paragraph">
              <wp:posOffset>67118</wp:posOffset>
            </wp:positionV>
            <wp:extent cx="1079500" cy="1680845"/>
            <wp:effectExtent l="19050" t="19050" r="25400" b="14605"/>
            <wp:wrapThrough wrapText="bothSides">
              <wp:wrapPolygon edited="0">
                <wp:start x="-381" y="-245"/>
                <wp:lineTo x="-381" y="21543"/>
                <wp:lineTo x="21727" y="21543"/>
                <wp:lineTo x="21727" y="-245"/>
                <wp:lineTo x="-381" y="-245"/>
              </wp:wrapPolygon>
            </wp:wrapThrough>
            <wp:docPr id="1490579151" name="Image 14905791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579151" name="Image 1490579151">
                      <a:extLst>
                        <a:ext uri="{C183D7F6-B498-43B3-948B-1728B52AA6E4}">
                          <adec:decorative xmlns:adec="http://schemas.microsoft.com/office/drawing/2017/decorative" val="1"/>
                        </a:ext>
                      </a:extLst>
                    </pic:cNvPr>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1079500" cy="168084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CD48D4" w:rsidRPr="00821013">
        <w:rPr>
          <w:iCs/>
          <w:lang w:val="fr-CH"/>
        </w:rPr>
        <w:t xml:space="preserve">Être </w:t>
      </w:r>
      <w:proofErr w:type="gramStart"/>
      <w:r w:rsidR="00CD48D4" w:rsidRPr="00821013">
        <w:rPr>
          <w:iCs/>
          <w:lang w:val="fr-CH"/>
        </w:rPr>
        <w:t>parent</w:t>
      </w:r>
      <w:proofErr w:type="gramEnd"/>
      <w:r w:rsidR="00CD48D4" w:rsidRPr="00821013">
        <w:rPr>
          <w:iCs/>
          <w:lang w:val="fr-CH"/>
        </w:rPr>
        <w:t xml:space="preserve"> d'un adulte en situation de handicap</w:t>
      </w:r>
      <w:r w:rsidR="00505A1E">
        <w:rPr>
          <w:iCs/>
          <w:lang w:val="fr-CH"/>
        </w:rPr>
        <w:t>.</w:t>
      </w:r>
      <w:r w:rsidR="00272E23" w:rsidRPr="00821013">
        <w:rPr>
          <w:rStyle w:val="Kommentarzeichen"/>
          <w:rFonts w:eastAsiaTheme="minorHAnsi" w:cstheme="minorBidi"/>
          <w:b w:val="0"/>
          <w:bCs w:val="0"/>
          <w:lang w:val="fr-CH"/>
        </w:rPr>
        <w:br/>
      </w:r>
      <w:r w:rsidR="00CD48D4" w:rsidRPr="00821013">
        <w:rPr>
          <w:lang w:val="fr-CH"/>
        </w:rPr>
        <w:t>M. Lachenal</w:t>
      </w:r>
      <w:r w:rsidR="00272E23" w:rsidRPr="00821013">
        <w:rPr>
          <w:lang w:val="fr-CH"/>
        </w:rPr>
        <w:t xml:space="preserve"> (2023).</w:t>
      </w:r>
      <w:r w:rsidR="00475CA1" w:rsidRPr="00821013">
        <w:rPr>
          <w:lang w:val="fr-CH"/>
        </w:rPr>
        <w:t xml:space="preserve"> </w:t>
      </w:r>
      <w:proofErr w:type="spellStart"/>
      <w:r w:rsidR="00475CA1" w:rsidRPr="00821013">
        <w:rPr>
          <w:lang w:val="fr-CH"/>
        </w:rPr>
        <w:t>Érès</w:t>
      </w:r>
      <w:proofErr w:type="spellEnd"/>
    </w:p>
    <w:p w14:paraId="481476C9" w14:textId="663E1097" w:rsidR="00272E23" w:rsidRPr="00821013" w:rsidRDefault="00475CA1" w:rsidP="00272E23">
      <w:pPr>
        <w:pStyle w:val="Textkrper2"/>
      </w:pPr>
      <w:r w:rsidRPr="00821013">
        <w:t>Ce livre donne la parole à des parents d’adultes ayant un handicap, sans édulcorer ni dramatiser. Ils y racontent l’épuisement, la colère, mais aussi les joies, le respect et l’amour pour leurs enfants, les relations avec les professionnels, le combat pour trouver une place et le regard que pose la société sur le handicap.</w:t>
      </w:r>
    </w:p>
    <w:p w14:paraId="4E775D35" w14:textId="059E0DF6" w:rsidR="00272E23" w:rsidRPr="00821013" w:rsidRDefault="00BF1409" w:rsidP="00272E23">
      <w:pPr>
        <w:pStyle w:val="berschrift2"/>
        <w:rPr>
          <w:lang w:val="fr-CH"/>
        </w:rPr>
      </w:pPr>
      <w:r w:rsidRPr="00821013">
        <w:rPr>
          <w:iCs/>
          <w:lang w:val="fr-CH"/>
        </w:rPr>
        <w:t>Vers une école maternelle inclusive</w:t>
      </w:r>
      <w:r w:rsidR="009B3C6A">
        <w:rPr>
          <w:iCs/>
          <w:lang w:val="fr-CH"/>
        </w:rPr>
        <w:t>.</w:t>
      </w:r>
      <w:r w:rsidR="00272E23" w:rsidRPr="00821013">
        <w:rPr>
          <w:rStyle w:val="Kommentarzeichen"/>
          <w:rFonts w:eastAsiaTheme="minorHAnsi" w:cstheme="minorBidi"/>
          <w:b w:val="0"/>
          <w:bCs w:val="0"/>
          <w:lang w:val="fr-CH"/>
        </w:rPr>
        <w:br/>
      </w:r>
      <w:r w:rsidRPr="00821013">
        <w:rPr>
          <w:lang w:val="fr-CH"/>
        </w:rPr>
        <w:t>S</w:t>
      </w:r>
      <w:r w:rsidR="00272E23" w:rsidRPr="00821013">
        <w:rPr>
          <w:lang w:val="fr-CH"/>
        </w:rPr>
        <w:t xml:space="preserve">. </w:t>
      </w:r>
      <w:r w:rsidRPr="00821013">
        <w:rPr>
          <w:lang w:val="fr-CH"/>
        </w:rPr>
        <w:t xml:space="preserve">Le </w:t>
      </w:r>
      <w:proofErr w:type="spellStart"/>
      <w:r w:rsidRPr="00821013">
        <w:rPr>
          <w:lang w:val="fr-CH"/>
        </w:rPr>
        <w:t>Mouillour</w:t>
      </w:r>
      <w:proofErr w:type="spellEnd"/>
      <w:r w:rsidRPr="00821013">
        <w:rPr>
          <w:lang w:val="fr-CH"/>
        </w:rPr>
        <w:t xml:space="preserve"> </w:t>
      </w:r>
      <w:r w:rsidR="00272E23" w:rsidRPr="00821013">
        <w:rPr>
          <w:lang w:val="fr-CH"/>
        </w:rPr>
        <w:t>(2023).</w:t>
      </w:r>
      <w:r w:rsidR="00FF0137" w:rsidRPr="00821013">
        <w:rPr>
          <w:lang w:val="fr-CH"/>
        </w:rPr>
        <w:t xml:space="preserve"> </w:t>
      </w:r>
      <w:r w:rsidR="00D245C3">
        <w:rPr>
          <w:lang w:val="fr-CH"/>
        </w:rPr>
        <w:t>Le b</w:t>
      </w:r>
      <w:r w:rsidR="00FF0137" w:rsidRPr="00821013">
        <w:rPr>
          <w:lang w:val="fr-CH"/>
        </w:rPr>
        <w:t>ord de l’eau</w:t>
      </w:r>
    </w:p>
    <w:p w14:paraId="1F6DDCAF" w14:textId="571475AE" w:rsidR="00C112CD" w:rsidRPr="00821013" w:rsidRDefault="009038C4" w:rsidP="005A7886">
      <w:pPr>
        <w:pStyle w:val="Textkrper2"/>
        <w:rPr>
          <w:b/>
          <w:bCs/>
        </w:rPr>
      </w:pPr>
      <w:r w:rsidRPr="00821013">
        <w:rPr>
          <w:noProof/>
        </w:rPr>
        <w:drawing>
          <wp:anchor distT="0" distB="0" distL="114300" distR="114300" simplePos="0" relativeHeight="251658240" behindDoc="0" locked="0" layoutInCell="1" allowOverlap="1" wp14:anchorId="602A98C5" wp14:editId="7AE66A43">
            <wp:simplePos x="0" y="0"/>
            <wp:positionH relativeFrom="column">
              <wp:posOffset>4671060</wp:posOffset>
            </wp:positionH>
            <wp:positionV relativeFrom="paragraph">
              <wp:posOffset>18415</wp:posOffset>
            </wp:positionV>
            <wp:extent cx="1079500" cy="1504950"/>
            <wp:effectExtent l="0" t="0" r="6350" b="0"/>
            <wp:wrapThrough wrapText="bothSides">
              <wp:wrapPolygon edited="0">
                <wp:start x="0" y="0"/>
                <wp:lineTo x="0" y="21327"/>
                <wp:lineTo x="21346" y="21327"/>
                <wp:lineTo x="21346" y="0"/>
                <wp:lineTo x="0" y="0"/>
              </wp:wrapPolygon>
            </wp:wrapThrough>
            <wp:docPr id="387214072" name="Image 3872140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214072" name="Image 387214072">
                      <a:extLst>
                        <a:ext uri="{C183D7F6-B498-43B3-948B-1728B52AA6E4}">
                          <adec:decorative xmlns:adec="http://schemas.microsoft.com/office/drawing/2017/decorative" val="1"/>
                        </a:ext>
                      </a:extLst>
                    </pic:cNvPr>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1079500"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12CD" w:rsidRPr="00821013">
        <w:t xml:space="preserve">Cet ouvrage, qui fait suite à </w:t>
      </w:r>
      <w:r w:rsidR="00505A1E">
        <w:t>l’</w:t>
      </w:r>
      <w:r w:rsidR="00C112CD" w:rsidRPr="00821013">
        <w:t xml:space="preserve">étude européenne </w:t>
      </w:r>
      <w:r w:rsidR="00C112CD" w:rsidRPr="004363A9">
        <w:rPr>
          <w:i/>
          <w:iCs/>
        </w:rPr>
        <w:t xml:space="preserve">More </w:t>
      </w:r>
      <w:proofErr w:type="spellStart"/>
      <w:r w:rsidR="00C112CD" w:rsidRPr="004363A9">
        <w:rPr>
          <w:i/>
          <w:iCs/>
        </w:rPr>
        <w:t>Opportunities</w:t>
      </w:r>
      <w:proofErr w:type="spellEnd"/>
      <w:r w:rsidR="00C112CD" w:rsidRPr="004363A9">
        <w:rPr>
          <w:i/>
          <w:iCs/>
        </w:rPr>
        <w:t xml:space="preserve"> for </w:t>
      </w:r>
      <w:proofErr w:type="spellStart"/>
      <w:r w:rsidR="00C112CD" w:rsidRPr="004363A9">
        <w:rPr>
          <w:i/>
          <w:iCs/>
        </w:rPr>
        <w:t>Every</w:t>
      </w:r>
      <w:proofErr w:type="spellEnd"/>
      <w:r w:rsidR="00C112CD" w:rsidRPr="004363A9">
        <w:rPr>
          <w:i/>
          <w:iCs/>
        </w:rPr>
        <w:t xml:space="preserve"> Child</w:t>
      </w:r>
      <w:r w:rsidR="00505A1E">
        <w:t xml:space="preserve"> </w:t>
      </w:r>
      <w:r w:rsidR="00C112CD" w:rsidRPr="00821013">
        <w:t>(1) explore les politiques éducatives en matière d’éducation inclusive à l’échelle européenne</w:t>
      </w:r>
      <w:r w:rsidR="004363A9">
        <w:t>,</w:t>
      </w:r>
      <w:r w:rsidR="00C112CD" w:rsidRPr="00821013">
        <w:t xml:space="preserve"> (2) met au travail la façon dont nous pouvons repérer des difficultés d’apprentissage des élèves dès l’école maternelle pour une meilleure prise en charge par l’équipe éducative et (3) propose les conditions d’une alliance éducative effective entre les familles et l’école.</w:t>
      </w:r>
    </w:p>
    <w:p w14:paraId="1EE84698" w14:textId="0E33CBCF" w:rsidR="00272E23" w:rsidRPr="00821013" w:rsidRDefault="009038C4" w:rsidP="00D83E4B">
      <w:pPr>
        <w:pStyle w:val="berschrift2"/>
        <w:rPr>
          <w:lang w:val="fr-CH"/>
        </w:rPr>
      </w:pPr>
      <w:r w:rsidRPr="00821013">
        <w:rPr>
          <w:noProof/>
          <w:lang w:val="fr-CH"/>
        </w:rPr>
        <w:drawing>
          <wp:anchor distT="0" distB="0" distL="114300" distR="114300" simplePos="0" relativeHeight="251658241" behindDoc="0" locked="0" layoutInCell="1" allowOverlap="1" wp14:anchorId="4D372348" wp14:editId="2A6AA24E">
            <wp:simplePos x="0" y="0"/>
            <wp:positionH relativeFrom="column">
              <wp:posOffset>4676775</wp:posOffset>
            </wp:positionH>
            <wp:positionV relativeFrom="paragraph">
              <wp:posOffset>410417</wp:posOffset>
            </wp:positionV>
            <wp:extent cx="1080000" cy="1764020"/>
            <wp:effectExtent l="0" t="0" r="6350" b="8255"/>
            <wp:wrapThrough wrapText="bothSides">
              <wp:wrapPolygon edited="0">
                <wp:start x="0" y="0"/>
                <wp:lineTo x="0" y="21468"/>
                <wp:lineTo x="21346" y="21468"/>
                <wp:lineTo x="21346" y="0"/>
                <wp:lineTo x="0" y="0"/>
              </wp:wrapPolygon>
            </wp:wrapThrough>
            <wp:docPr id="1606016946" name="Image 16060169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016946" name="Image 1606016946">
                      <a:extLst>
                        <a:ext uri="{C183D7F6-B498-43B3-948B-1728B52AA6E4}">
                          <adec:decorative xmlns:adec="http://schemas.microsoft.com/office/drawing/2017/decorative" val="1"/>
                        </a:ext>
                      </a:extLst>
                    </pic:cNvPr>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1080000" cy="1764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18E6" w:rsidRPr="00821013">
        <w:rPr>
          <w:lang w:val="fr-CH"/>
        </w:rPr>
        <w:t>Enseignant spécialisé personne</w:t>
      </w:r>
      <w:r w:rsidR="00361868">
        <w:rPr>
          <w:lang w:val="fr-CH"/>
        </w:rPr>
        <w:t>-</w:t>
      </w:r>
      <w:r w:rsidR="003018E6" w:rsidRPr="00821013">
        <w:rPr>
          <w:lang w:val="fr-CH"/>
        </w:rPr>
        <w:t xml:space="preserve">ressource pour l’éducation </w:t>
      </w:r>
      <w:r w:rsidR="00D83E4B" w:rsidRPr="00821013">
        <w:rPr>
          <w:lang w:val="fr-CH"/>
        </w:rPr>
        <w:br/>
      </w:r>
      <w:r w:rsidR="003018E6" w:rsidRPr="00821013">
        <w:rPr>
          <w:lang w:val="fr-CH"/>
        </w:rPr>
        <w:t>inclusive, repères et outils pour une nouvelle fonction</w:t>
      </w:r>
      <w:r w:rsidR="00272E23" w:rsidRPr="00821013">
        <w:rPr>
          <w:lang w:val="fr-CH"/>
        </w:rPr>
        <w:t>.</w:t>
      </w:r>
      <w:r w:rsidR="0023356D" w:rsidRPr="00821013">
        <w:rPr>
          <w:lang w:val="fr-CH"/>
        </w:rPr>
        <w:t xml:space="preserve"> </w:t>
      </w:r>
      <w:r w:rsidR="00720FF9" w:rsidRPr="00821013">
        <w:rPr>
          <w:lang w:val="fr-CH"/>
        </w:rPr>
        <w:br/>
      </w:r>
      <w:r w:rsidR="00B40965" w:rsidRPr="00821013">
        <w:rPr>
          <w:lang w:val="fr-CH"/>
        </w:rPr>
        <w:t>J</w:t>
      </w:r>
      <w:r w:rsidR="00272E23" w:rsidRPr="00821013">
        <w:rPr>
          <w:lang w:val="fr-CH"/>
        </w:rPr>
        <w:t xml:space="preserve">. </w:t>
      </w:r>
      <w:proofErr w:type="spellStart"/>
      <w:r w:rsidR="00B40965" w:rsidRPr="00821013">
        <w:rPr>
          <w:lang w:val="fr-CH"/>
        </w:rPr>
        <w:t>Midelet</w:t>
      </w:r>
      <w:proofErr w:type="spellEnd"/>
      <w:r w:rsidR="00D245C3">
        <w:rPr>
          <w:lang w:val="fr-CH"/>
        </w:rPr>
        <w:t xml:space="preserve"> et</w:t>
      </w:r>
      <w:r w:rsidR="00272E23" w:rsidRPr="00821013">
        <w:rPr>
          <w:lang w:val="fr-CH"/>
        </w:rPr>
        <w:t xml:space="preserve"> </w:t>
      </w:r>
      <w:r w:rsidR="00B40965" w:rsidRPr="00821013">
        <w:rPr>
          <w:lang w:val="fr-CH"/>
        </w:rPr>
        <w:t>L</w:t>
      </w:r>
      <w:r w:rsidR="00272E23" w:rsidRPr="00821013">
        <w:rPr>
          <w:lang w:val="fr-CH"/>
        </w:rPr>
        <w:t xml:space="preserve">. </w:t>
      </w:r>
      <w:r w:rsidR="00B40965" w:rsidRPr="00821013">
        <w:rPr>
          <w:lang w:val="fr-CH"/>
        </w:rPr>
        <w:t xml:space="preserve">Leroyer </w:t>
      </w:r>
      <w:r w:rsidR="00272E23" w:rsidRPr="00821013">
        <w:rPr>
          <w:lang w:val="fr-CH"/>
        </w:rPr>
        <w:t>(2023).</w:t>
      </w:r>
      <w:r w:rsidR="0023356D" w:rsidRPr="00821013">
        <w:rPr>
          <w:lang w:val="fr-CH"/>
        </w:rPr>
        <w:t xml:space="preserve"> Champ social</w:t>
      </w:r>
    </w:p>
    <w:p w14:paraId="37A66A25" w14:textId="741E7A4B" w:rsidR="00272E23" w:rsidRPr="00821013" w:rsidRDefault="00D83E4B" w:rsidP="00D83E4B">
      <w:pPr>
        <w:pStyle w:val="Textkrper2"/>
      </w:pPr>
      <w:r w:rsidRPr="00821013">
        <w:t xml:space="preserve">Depuis 2017, les </w:t>
      </w:r>
      <w:r w:rsidR="004804D9">
        <w:t xml:space="preserve">enseignantes et </w:t>
      </w:r>
      <w:r w:rsidRPr="00821013">
        <w:t>enseignants spécialisés doivent exercer une nouvelle fonction, celle de personne</w:t>
      </w:r>
      <w:r w:rsidR="00361868">
        <w:t>-</w:t>
      </w:r>
      <w:r w:rsidRPr="00821013">
        <w:t>ressource pour l’éducation inclusive. Cet ouvrage a pour objectif de proposer des éléments de définition issus de la recherche</w:t>
      </w:r>
      <w:r w:rsidR="006E6CD4">
        <w:t xml:space="preserve"> </w:t>
      </w:r>
      <w:r w:rsidRPr="00821013">
        <w:t xml:space="preserve">permettant de clarifier et de circonscrire cette fonction et ses enjeux, mais également des outils pour </w:t>
      </w:r>
      <w:r w:rsidR="004804D9">
        <w:t xml:space="preserve">leur </w:t>
      </w:r>
      <w:r w:rsidRPr="00821013">
        <w:t>permettre d’exercer cette fonction.</w:t>
      </w:r>
    </w:p>
    <w:p w14:paraId="463F556D" w14:textId="3BCC3D2A" w:rsidR="00584401" w:rsidRDefault="00DF44D5" w:rsidP="00913310">
      <w:pPr>
        <w:pStyle w:val="berschrift2"/>
      </w:pPr>
      <w:r>
        <w:rPr>
          <w:noProof/>
        </w:rPr>
        <w:lastRenderedPageBreak/>
        <w:drawing>
          <wp:anchor distT="0" distB="0" distL="114300" distR="114300" simplePos="0" relativeHeight="251658243" behindDoc="0" locked="0" layoutInCell="1" allowOverlap="1" wp14:anchorId="3A7C4805" wp14:editId="3EDEB164">
            <wp:simplePos x="0" y="0"/>
            <wp:positionH relativeFrom="column">
              <wp:posOffset>4676775</wp:posOffset>
            </wp:positionH>
            <wp:positionV relativeFrom="paragraph">
              <wp:posOffset>366292</wp:posOffset>
            </wp:positionV>
            <wp:extent cx="1080000" cy="1621486"/>
            <wp:effectExtent l="0" t="0" r="6350" b="0"/>
            <wp:wrapThrough wrapText="bothSides">
              <wp:wrapPolygon edited="0">
                <wp:start x="0" y="0"/>
                <wp:lineTo x="0" y="21321"/>
                <wp:lineTo x="21346" y="21321"/>
                <wp:lineTo x="21346" y="0"/>
                <wp:lineTo x="0" y="0"/>
              </wp:wrapPolygon>
            </wp:wrapThrough>
            <wp:docPr id="441285073" name="Image 4412850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285073" name="Grafik 1">
                      <a:extLst>
                        <a:ext uri="{C183D7F6-B498-43B3-948B-1728B52AA6E4}">
                          <adec:decorative xmlns:adec="http://schemas.microsoft.com/office/drawing/2017/decorative" val="1"/>
                        </a:ext>
                      </a:extLst>
                    </pic:cNvP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80000" cy="16214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4401">
        <w:t xml:space="preserve">La motivation </w:t>
      </w:r>
      <w:proofErr w:type="spellStart"/>
      <w:r w:rsidR="00584401">
        <w:t>scolaire</w:t>
      </w:r>
      <w:proofErr w:type="spellEnd"/>
      <w:r w:rsidR="00584401">
        <w:t xml:space="preserve">. Comment </w:t>
      </w:r>
      <w:proofErr w:type="spellStart"/>
      <w:r w:rsidR="00584401">
        <w:t>susciter</w:t>
      </w:r>
      <w:proofErr w:type="spellEnd"/>
      <w:r w:rsidR="00584401">
        <w:t xml:space="preserve"> le </w:t>
      </w:r>
      <w:proofErr w:type="spellStart"/>
      <w:r w:rsidR="00584401">
        <w:t>désir</w:t>
      </w:r>
      <w:proofErr w:type="spellEnd"/>
      <w:r w:rsidR="00584401">
        <w:t xml:space="preserve"> </w:t>
      </w:r>
      <w:proofErr w:type="spellStart"/>
      <w:proofErr w:type="gramStart"/>
      <w:r w:rsidR="00584401">
        <w:t>d’apprendre</w:t>
      </w:r>
      <w:proofErr w:type="spellEnd"/>
      <w:r w:rsidR="00584401">
        <w:t> ?</w:t>
      </w:r>
      <w:proofErr w:type="gramEnd"/>
      <w:r w:rsidR="00913310">
        <w:br/>
        <w:t>P. Vianin (2023, 3</w:t>
      </w:r>
      <w:r w:rsidR="00913310" w:rsidRPr="00913310">
        <w:rPr>
          <w:vertAlign w:val="superscript"/>
        </w:rPr>
        <w:t>e</w:t>
      </w:r>
      <w:r w:rsidR="008726DB">
        <w:t> </w:t>
      </w:r>
      <w:proofErr w:type="spellStart"/>
      <w:r w:rsidR="00913310">
        <w:t>édition</w:t>
      </w:r>
      <w:proofErr w:type="spellEnd"/>
      <w:r w:rsidR="00913310">
        <w:t xml:space="preserve">). </w:t>
      </w:r>
      <w:proofErr w:type="spellStart"/>
      <w:r w:rsidR="00913310">
        <w:t>Deboeck</w:t>
      </w:r>
      <w:proofErr w:type="spellEnd"/>
      <w:r w:rsidR="00913310">
        <w:t xml:space="preserve"> </w:t>
      </w:r>
      <w:r w:rsidR="0065173A">
        <w:t>SUP</w:t>
      </w:r>
      <w:r w:rsidR="0065173A" w:rsidRPr="0065173A">
        <w:rPr>
          <w:caps/>
        </w:rPr>
        <w:t>é</w:t>
      </w:r>
      <w:r w:rsidR="0065173A">
        <w:t>RIEUR</w:t>
      </w:r>
    </w:p>
    <w:p w14:paraId="27669C19" w14:textId="0414C070" w:rsidR="003D4486" w:rsidRDefault="003D4486" w:rsidP="005D0900">
      <w:pPr>
        <w:pStyle w:val="Textkrper2"/>
      </w:pPr>
      <w:r>
        <w:t xml:space="preserve">Ce livre présente </w:t>
      </w:r>
      <w:r w:rsidRPr="003D4486">
        <w:t>un cadre théorique approfondi sur la motivation</w:t>
      </w:r>
      <w:r w:rsidR="0029421C">
        <w:t xml:space="preserve"> : </w:t>
      </w:r>
      <w:r w:rsidRPr="003D4486">
        <w:t>son rôle dans la réussite scolaire, son expression chez l’élève, les modalités de son évaluation, ainsi que des pistes d’intervention.</w:t>
      </w:r>
      <w:r w:rsidR="0029421C">
        <w:t xml:space="preserve"> </w:t>
      </w:r>
      <w:r w:rsidR="005D0900">
        <w:t>Cette nouvelle édition offre de nouvelles réflexions, notamment sur la procrastination et les apports de la psychologie positive</w:t>
      </w:r>
      <w:r w:rsidR="001D12ED">
        <w:t>,</w:t>
      </w:r>
      <w:r w:rsidR="00A2745E">
        <w:t xml:space="preserve"> d</w:t>
      </w:r>
      <w:r w:rsidR="005D0900">
        <w:t>e nouveaux chapitres consacrés à l’entretien motivationnel, l’</w:t>
      </w:r>
      <w:proofErr w:type="spellStart"/>
      <w:r w:rsidR="005D0900">
        <w:t>automotivation</w:t>
      </w:r>
      <w:proofErr w:type="spellEnd"/>
      <w:r w:rsidR="005D0900">
        <w:t>, l’évaluation formative et la différenciation pédagogique</w:t>
      </w:r>
      <w:r w:rsidR="001D12ED">
        <w:t xml:space="preserve">, ainsi que </w:t>
      </w:r>
      <w:r w:rsidR="00D54A39">
        <w:t xml:space="preserve">de </w:t>
      </w:r>
      <w:r w:rsidR="005D0900">
        <w:t>nouveaux outils pratiques</w:t>
      </w:r>
      <w:r w:rsidR="00D54A39">
        <w:t>.</w:t>
      </w:r>
    </w:p>
    <w:p w14:paraId="0218FBBA" w14:textId="3B45B88F" w:rsidR="005031BB" w:rsidRDefault="00000000" w:rsidP="005031BB">
      <w:pPr>
        <w:pStyle w:val="Textkrper2"/>
      </w:pPr>
      <w:hyperlink r:id="rId57" w:history="1">
        <w:r w:rsidR="00653FD1" w:rsidRPr="00FC2315">
          <w:rPr>
            <w:rStyle w:val="Hyperlink"/>
          </w:rPr>
          <w:t>C</w:t>
        </w:r>
        <w:r w:rsidR="005031BB" w:rsidRPr="00FC2315">
          <w:rPr>
            <w:rStyle w:val="Hyperlink"/>
          </w:rPr>
          <w:t>onférence-vernissage</w:t>
        </w:r>
        <w:r w:rsidR="00653FD1" w:rsidRPr="00FC2315">
          <w:rPr>
            <w:rStyle w:val="Hyperlink"/>
          </w:rPr>
          <w:t> :</w:t>
        </w:r>
        <w:r w:rsidR="00E36DF3" w:rsidRPr="00FC2315">
          <w:rPr>
            <w:rStyle w:val="Hyperlink"/>
          </w:rPr>
          <w:t xml:space="preserve"> </w:t>
        </w:r>
        <w:r w:rsidR="005031BB" w:rsidRPr="00FC2315">
          <w:rPr>
            <w:rStyle w:val="Hyperlink"/>
          </w:rPr>
          <w:t>mardi 3 octobre à 17h30 à la HEP</w:t>
        </w:r>
        <w:r w:rsidR="00FC2315" w:rsidRPr="00FC2315">
          <w:rPr>
            <w:rStyle w:val="Hyperlink"/>
          </w:rPr>
          <w:t>-VS</w:t>
        </w:r>
      </w:hyperlink>
    </w:p>
    <w:p w14:paraId="12DD3A68" w14:textId="08C7A3C8" w:rsidR="009C607E" w:rsidRPr="00821013" w:rsidRDefault="009C607E" w:rsidP="009C607E">
      <w:pPr>
        <w:pStyle w:val="berschrift2"/>
        <w:rPr>
          <w:lang w:val="fr-CH"/>
        </w:rPr>
      </w:pPr>
      <w:r w:rsidRPr="00821013">
        <w:rPr>
          <w:noProof/>
          <w:lang w:val="fr-CH"/>
        </w:rPr>
        <w:drawing>
          <wp:anchor distT="0" distB="0" distL="114300" distR="114300" simplePos="0" relativeHeight="251658244" behindDoc="0" locked="0" layoutInCell="1" allowOverlap="1" wp14:anchorId="11DCF776" wp14:editId="3800252F">
            <wp:simplePos x="0" y="0"/>
            <wp:positionH relativeFrom="column">
              <wp:posOffset>4662805</wp:posOffset>
            </wp:positionH>
            <wp:positionV relativeFrom="paragraph">
              <wp:posOffset>646755</wp:posOffset>
            </wp:positionV>
            <wp:extent cx="1080000" cy="1522696"/>
            <wp:effectExtent l="0" t="0" r="6350" b="1905"/>
            <wp:wrapThrough wrapText="bothSides">
              <wp:wrapPolygon edited="0">
                <wp:start x="0" y="0"/>
                <wp:lineTo x="0" y="21357"/>
                <wp:lineTo x="21346" y="21357"/>
                <wp:lineTo x="21346" y="0"/>
                <wp:lineTo x="0" y="0"/>
              </wp:wrapPolygon>
            </wp:wrapThrough>
            <wp:docPr id="1217059127" name="Image 12170591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059127" name="Image 1217059127">
                      <a:extLst>
                        <a:ext uri="{C183D7F6-B498-43B3-948B-1728B52AA6E4}">
                          <adec:decorative xmlns:adec="http://schemas.microsoft.com/office/drawing/2017/decorative" val="1"/>
                        </a:ext>
                      </a:extLst>
                    </pic:cNvP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80000" cy="15226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1013">
        <w:rPr>
          <w:iCs/>
          <w:lang w:val="fr-CH"/>
        </w:rPr>
        <w:t>Comment favoriser les apprentissages scolaires</w:t>
      </w:r>
      <w:r>
        <w:rPr>
          <w:iCs/>
          <w:lang w:val="fr-CH"/>
        </w:rPr>
        <w:t>.</w:t>
      </w:r>
      <w:r w:rsidRPr="00821013">
        <w:rPr>
          <w:rStyle w:val="Kommentarzeichen"/>
          <w:rFonts w:eastAsiaTheme="minorHAnsi" w:cstheme="minorBidi"/>
          <w:b w:val="0"/>
          <w:bCs w:val="0"/>
          <w:lang w:val="fr-CH"/>
        </w:rPr>
        <w:br/>
      </w:r>
      <w:r w:rsidRPr="00821013">
        <w:rPr>
          <w:lang w:val="fr-CH"/>
        </w:rPr>
        <w:t xml:space="preserve">A. Wyss, K. </w:t>
      </w:r>
      <w:proofErr w:type="spellStart"/>
      <w:r w:rsidRPr="00821013">
        <w:rPr>
          <w:lang w:val="fr-CH"/>
        </w:rPr>
        <w:t>Gvozdic</w:t>
      </w:r>
      <w:proofErr w:type="spellEnd"/>
      <w:r w:rsidRPr="00821013">
        <w:rPr>
          <w:lang w:val="fr-CH"/>
        </w:rPr>
        <w:t>. É. Gentaz, E. Sander (2023)</w:t>
      </w:r>
      <w:r w:rsidRPr="00821013">
        <w:rPr>
          <w:lang w:val="fr-CH"/>
        </w:rPr>
        <w:br/>
        <w:t>Éditions Dunod</w:t>
      </w:r>
    </w:p>
    <w:p w14:paraId="6473FADB" w14:textId="504694FE" w:rsidR="009C607E" w:rsidRDefault="009C607E" w:rsidP="00C324D3">
      <w:pPr>
        <w:pStyle w:val="Textkrper2"/>
      </w:pPr>
      <w:r w:rsidRPr="00821013">
        <w:t>Cet ouvrage présente en cinq grands thèmes (pédagogie différenciée, compétences psychosociales des élèves, fonctions exécutives des élèves, feedback, transfert d'apprentissage) une revue des recherches sur les gestes et méthodes d’enseignement qui favorisent la réussite scolaire de tous les élèves, avec une attention particulière portée aux structures d'enseignement intégratives. Chaque chapitre présente des dispositifs concrets.</w:t>
      </w:r>
    </w:p>
    <w:p w14:paraId="69D6FA67" w14:textId="64C9BB83" w:rsidR="001F719C" w:rsidRDefault="001F719C" w:rsidP="00C324D3">
      <w:pPr>
        <w:pStyle w:val="berschrift1"/>
        <w:rPr>
          <w:lang w:val="fr-CH"/>
        </w:rPr>
      </w:pPr>
      <w:bookmarkStart w:id="4" w:name="_Toc144390727"/>
      <w:r w:rsidRPr="00821013">
        <w:rPr>
          <w:lang w:val="fr-CH"/>
        </w:rPr>
        <w:t>Films</w:t>
      </w:r>
      <w:bookmarkEnd w:id="4"/>
    </w:p>
    <w:p w14:paraId="795A8F5D" w14:textId="04CA9230" w:rsidR="00B34163" w:rsidRDefault="00CD4154" w:rsidP="00B34163">
      <w:pPr>
        <w:pStyle w:val="berschrift2"/>
      </w:pPr>
      <w:r w:rsidRPr="002742D8">
        <w:rPr>
          <w:noProof/>
        </w:rPr>
        <w:drawing>
          <wp:anchor distT="0" distB="0" distL="114300" distR="114300" simplePos="0" relativeHeight="251658247" behindDoc="0" locked="0" layoutInCell="1" allowOverlap="1" wp14:anchorId="49DAA1CB" wp14:editId="623DBBEB">
            <wp:simplePos x="0" y="0"/>
            <wp:positionH relativeFrom="column">
              <wp:posOffset>4677410</wp:posOffset>
            </wp:positionH>
            <wp:positionV relativeFrom="paragraph">
              <wp:posOffset>334987</wp:posOffset>
            </wp:positionV>
            <wp:extent cx="1080000" cy="1080000"/>
            <wp:effectExtent l="0" t="0" r="6350" b="6350"/>
            <wp:wrapThrough wrapText="bothSides">
              <wp:wrapPolygon edited="0">
                <wp:start x="0" y="0"/>
                <wp:lineTo x="0" y="21346"/>
                <wp:lineTo x="21346" y="21346"/>
                <wp:lineTo x="21346" y="0"/>
                <wp:lineTo x="0" y="0"/>
              </wp:wrapPolygon>
            </wp:wrapThrough>
            <wp:docPr id="948922127" name="Image 9489221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922127" name="Image 948922127">
                      <a:extLst>
                        <a:ext uri="{C183D7F6-B498-43B3-948B-1728B52AA6E4}">
                          <adec:decorative xmlns:adec="http://schemas.microsoft.com/office/drawing/2017/decorative" val="1"/>
                        </a:ext>
                      </a:extLst>
                    </pic:cNvPr>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4163" w:rsidRPr="002742D8">
        <w:rPr>
          <w:lang w:val="fr-CH"/>
        </w:rPr>
        <w:t>OMS</w:t>
      </w:r>
      <w:r w:rsidR="0082447A">
        <w:rPr>
          <w:lang w:val="fr-CH"/>
        </w:rPr>
        <w:t> </w:t>
      </w:r>
      <w:r w:rsidR="0082447A">
        <w:t>–</w:t>
      </w:r>
      <w:r w:rsidR="0082447A" w:rsidRPr="007B3FCD">
        <w:t xml:space="preserve"> </w:t>
      </w:r>
      <w:r w:rsidR="00B34163" w:rsidRPr="002742D8">
        <w:rPr>
          <w:lang w:val="fr-CH"/>
        </w:rPr>
        <w:t>les films primés au 4</w:t>
      </w:r>
      <w:r w:rsidR="00B34163" w:rsidRPr="009E4075">
        <w:rPr>
          <w:vertAlign w:val="superscript"/>
          <w:lang w:val="fr-CH"/>
        </w:rPr>
        <w:t>e</w:t>
      </w:r>
      <w:r w:rsidR="00B34163">
        <w:rPr>
          <w:lang w:val="fr-CH"/>
        </w:rPr>
        <w:t> </w:t>
      </w:r>
      <w:r w:rsidR="00B34163" w:rsidRPr="002742D8">
        <w:rPr>
          <w:lang w:val="fr-CH"/>
        </w:rPr>
        <w:t>Festival du film «</w:t>
      </w:r>
      <w:r w:rsidR="009E4075">
        <w:rPr>
          <w:lang w:val="fr-CH"/>
        </w:rPr>
        <w:t> </w:t>
      </w:r>
      <w:r w:rsidR="00B34163" w:rsidRPr="002742D8">
        <w:rPr>
          <w:lang w:val="fr-CH"/>
        </w:rPr>
        <w:t>Santé pour tous</w:t>
      </w:r>
      <w:r w:rsidR="009E4075">
        <w:rPr>
          <w:lang w:val="fr-CH"/>
        </w:rPr>
        <w:t> </w:t>
      </w:r>
      <w:r w:rsidR="00B34163" w:rsidRPr="002742D8">
        <w:rPr>
          <w:lang w:val="fr-CH"/>
        </w:rPr>
        <w:t>»</w:t>
      </w:r>
    </w:p>
    <w:p w14:paraId="418E202F" w14:textId="0A128121" w:rsidR="00B34163" w:rsidRDefault="00B34163" w:rsidP="00B34163">
      <w:pPr>
        <w:pStyle w:val="Textkrper2"/>
        <w:rPr>
          <w:rStyle w:val="sc-afe43def-1"/>
        </w:rPr>
      </w:pPr>
      <w:r w:rsidRPr="007E2C2E">
        <w:t>L’Organisation mondiale de la Santé a annoncé à son Siège, à Genève, quels ont été les films primés cette année dans le cadre de son 4</w:t>
      </w:r>
      <w:r w:rsidRPr="009E4075">
        <w:rPr>
          <w:vertAlign w:val="superscript"/>
        </w:rPr>
        <w:t>e</w:t>
      </w:r>
      <w:r>
        <w:t> </w:t>
      </w:r>
      <w:r w:rsidRPr="007E2C2E">
        <w:t>Festival annuel du film «</w:t>
      </w:r>
      <w:r w:rsidR="0082447A">
        <w:t> </w:t>
      </w:r>
      <w:r w:rsidRPr="007E2C2E">
        <w:t>Santé pour tous</w:t>
      </w:r>
      <w:r w:rsidR="0082447A">
        <w:t> </w:t>
      </w:r>
      <w:r w:rsidRPr="007E2C2E">
        <w:t>»</w:t>
      </w:r>
      <w:r w:rsidR="002C30E0">
        <w:t xml:space="preserve">. </w:t>
      </w:r>
      <w:r w:rsidRPr="007E2C2E">
        <w:t>Au cours de la cérémonie, à laquelle ont assisté en personne et en ligne des acteurs, des producteurs et des personnalités publiques, les films primés, dans 7</w:t>
      </w:r>
      <w:r>
        <w:t> </w:t>
      </w:r>
      <w:r w:rsidRPr="007E2C2E">
        <w:t>catégories, et les 4</w:t>
      </w:r>
      <w:r>
        <w:t> </w:t>
      </w:r>
      <w:r w:rsidRPr="007E2C2E">
        <w:t>films qui ont reçu des mentions spéciales du jury ont été annoncés.</w:t>
      </w:r>
    </w:p>
    <w:p w14:paraId="63460014" w14:textId="35496D12" w:rsidR="002A00EF" w:rsidRPr="00FA1EE3" w:rsidRDefault="003165BD" w:rsidP="00C324D3">
      <w:pPr>
        <w:pStyle w:val="berschrift2"/>
      </w:pPr>
      <w:r w:rsidRPr="002742D8">
        <w:rPr>
          <w:noProof/>
          <w:lang w:val="fr-CH"/>
        </w:rPr>
        <w:drawing>
          <wp:anchor distT="0" distB="0" distL="114300" distR="114300" simplePos="0" relativeHeight="251658242" behindDoc="0" locked="0" layoutInCell="1" allowOverlap="1" wp14:anchorId="6BF5BC74" wp14:editId="7D967AD7">
            <wp:simplePos x="0" y="0"/>
            <wp:positionH relativeFrom="column">
              <wp:posOffset>4674235</wp:posOffset>
            </wp:positionH>
            <wp:positionV relativeFrom="paragraph">
              <wp:posOffset>426915</wp:posOffset>
            </wp:positionV>
            <wp:extent cx="1080000" cy="1440838"/>
            <wp:effectExtent l="0" t="0" r="6350" b="6985"/>
            <wp:wrapThrough wrapText="bothSides">
              <wp:wrapPolygon edited="0">
                <wp:start x="0" y="0"/>
                <wp:lineTo x="0" y="21419"/>
                <wp:lineTo x="21346" y="21419"/>
                <wp:lineTo x="21346" y="0"/>
                <wp:lineTo x="0" y="0"/>
              </wp:wrapPolygon>
            </wp:wrapThrough>
            <wp:docPr id="853010113" name="Image 853010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010113" name="Image 853010113">
                      <a:extLst>
                        <a:ext uri="{C183D7F6-B498-43B3-948B-1728B52AA6E4}">
                          <adec:decorative xmlns:adec="http://schemas.microsoft.com/office/drawing/2017/decorative" val="1"/>
                        </a:ext>
                      </a:extLst>
                    </pic:cNvPr>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1080000" cy="144083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sc-afe43def-1"/>
        </w:rPr>
        <w:t xml:space="preserve">Is There </w:t>
      </w:r>
      <w:r w:rsidRPr="00C324D3">
        <w:t>Anybody Out There?</w:t>
      </w:r>
      <w:r w:rsidR="00D1526D" w:rsidRPr="00C324D3">
        <w:br/>
        <w:t xml:space="preserve">Ella </w:t>
      </w:r>
      <w:proofErr w:type="spellStart"/>
      <w:r w:rsidR="00D1526D" w:rsidRPr="00C324D3">
        <w:t>Glendining</w:t>
      </w:r>
      <w:proofErr w:type="spellEnd"/>
      <w:r w:rsidR="00D1526D" w:rsidRPr="00C324D3">
        <w:t xml:space="preserve"> (2023)</w:t>
      </w:r>
      <w:r w:rsidR="00FA1EE3" w:rsidRPr="00C324D3">
        <w:br/>
      </w:r>
      <w:proofErr w:type="spellStart"/>
      <w:r w:rsidR="00FA1EE3" w:rsidRPr="00C324D3">
        <w:t>Autobiographie</w:t>
      </w:r>
      <w:proofErr w:type="spellEnd"/>
      <w:r w:rsidR="00FA1EE3" w:rsidRPr="00C324D3">
        <w:t xml:space="preserve">. </w:t>
      </w:r>
      <w:proofErr w:type="spellStart"/>
      <w:r w:rsidR="006C68FE" w:rsidRPr="00C324D3">
        <w:t>Royaume</w:t>
      </w:r>
      <w:proofErr w:type="spellEnd"/>
      <w:r w:rsidR="006C68FE">
        <w:t>-</w:t>
      </w:r>
      <w:r w:rsidR="007443E6">
        <w:t>U</w:t>
      </w:r>
      <w:r w:rsidR="006C68FE">
        <w:t>ni</w:t>
      </w:r>
    </w:p>
    <w:p w14:paraId="2688DF92" w14:textId="5785A479" w:rsidR="00781F82" w:rsidRPr="002742D8" w:rsidRDefault="00002CEE" w:rsidP="00781F82">
      <w:pPr>
        <w:pStyle w:val="Textkrper2"/>
      </w:pPr>
      <w:r w:rsidRPr="00002CEE">
        <w:t>Tout en faisant face à la discrimination quotidienne, une cinéaste qui habite et aime son corps inhabituel cherche dans le monde une autre personne comme elle, et explore ce qu'il faut pour s'aimer farouchement malgré l'omniprésence du validisme.</w:t>
      </w:r>
    </w:p>
    <w:p w14:paraId="6FE91D9C" w14:textId="3ECEB6F4" w:rsidR="002742D8" w:rsidRDefault="00000000" w:rsidP="003165BD">
      <w:pPr>
        <w:pStyle w:val="Textkrper2"/>
      </w:pPr>
      <w:hyperlink r:id="rId61" w:history="1">
        <w:r w:rsidR="006C68FE" w:rsidRPr="00AF05F8">
          <w:rPr>
            <w:rStyle w:val="Hyperlink"/>
          </w:rPr>
          <w:t>Vers la bande</w:t>
        </w:r>
        <w:r w:rsidR="008B52FF">
          <w:rPr>
            <w:rStyle w:val="Hyperlink"/>
          </w:rPr>
          <w:t>-</w:t>
        </w:r>
        <w:r w:rsidR="006C68FE" w:rsidRPr="00AF05F8">
          <w:rPr>
            <w:rStyle w:val="Hyperlink"/>
          </w:rPr>
          <w:t xml:space="preserve">annonce du film Is </w:t>
        </w:r>
        <w:r w:rsidR="00AF05F8" w:rsidRPr="00AF05F8">
          <w:rPr>
            <w:rStyle w:val="Hyperlink"/>
          </w:rPr>
          <w:t xml:space="preserve">There </w:t>
        </w:r>
        <w:proofErr w:type="spellStart"/>
        <w:r w:rsidR="00AF05F8" w:rsidRPr="00AF05F8">
          <w:rPr>
            <w:rStyle w:val="Hyperlink"/>
          </w:rPr>
          <w:t>Anybody</w:t>
        </w:r>
        <w:proofErr w:type="spellEnd"/>
        <w:r w:rsidR="00AF05F8" w:rsidRPr="00AF05F8">
          <w:rPr>
            <w:rStyle w:val="Hyperlink"/>
          </w:rPr>
          <w:t xml:space="preserve"> Out </w:t>
        </w:r>
        <w:proofErr w:type="spellStart"/>
        <w:r w:rsidR="00AF05F8" w:rsidRPr="00AF05F8">
          <w:rPr>
            <w:rStyle w:val="Hyperlink"/>
          </w:rPr>
          <w:t>Here</w:t>
        </w:r>
        <w:proofErr w:type="spellEnd"/>
        <w:r w:rsidR="00AF05F8" w:rsidRPr="00AF05F8">
          <w:rPr>
            <w:rStyle w:val="Hyperlink"/>
          </w:rPr>
          <w:t> ?</w:t>
        </w:r>
      </w:hyperlink>
    </w:p>
    <w:p w14:paraId="062204B4" w14:textId="070E0E50" w:rsidR="00687F49" w:rsidRPr="00687F49" w:rsidRDefault="00CB3E3D" w:rsidP="00687F49">
      <w:pPr>
        <w:pStyle w:val="berschrift2"/>
      </w:pPr>
      <w:proofErr w:type="spellStart"/>
      <w:r w:rsidRPr="00CB3E3D">
        <w:lastRenderedPageBreak/>
        <w:t>Bref</w:t>
      </w:r>
      <w:proofErr w:type="spellEnd"/>
      <w:r w:rsidRPr="00CB3E3D">
        <w:t xml:space="preserve">, je suis </w:t>
      </w:r>
      <w:proofErr w:type="spellStart"/>
      <w:r w:rsidRPr="00CB3E3D">
        <w:t>aussi</w:t>
      </w:r>
      <w:proofErr w:type="spellEnd"/>
      <w:r w:rsidRPr="00CB3E3D">
        <w:t xml:space="preserve"> Aspi</w:t>
      </w:r>
      <w:r w:rsidR="0020184F">
        <w:t>(</w:t>
      </w:r>
      <w:r w:rsidRPr="00CB3E3D">
        <w:t>e</w:t>
      </w:r>
      <w:r w:rsidR="0020184F">
        <w:t>)</w:t>
      </w:r>
      <w:r w:rsidR="00FE054D">
        <w:br/>
        <w:t xml:space="preserve">Film </w:t>
      </w:r>
      <w:proofErr w:type="spellStart"/>
      <w:r w:rsidR="00FE054D">
        <w:t>participatif</w:t>
      </w:r>
      <w:proofErr w:type="spellEnd"/>
      <w:r w:rsidR="00FE054D">
        <w:t xml:space="preserve"> des </w:t>
      </w:r>
      <w:proofErr w:type="spellStart"/>
      <w:r w:rsidR="00FE054D">
        <w:t>Têtes</w:t>
      </w:r>
      <w:proofErr w:type="spellEnd"/>
      <w:r w:rsidR="00FE054D">
        <w:t xml:space="preserve"> de </w:t>
      </w:r>
      <w:proofErr w:type="spellStart"/>
      <w:r w:rsidR="00FE054D">
        <w:t>l’Art</w:t>
      </w:r>
      <w:proofErr w:type="spellEnd"/>
      <w:r w:rsidR="00687F49">
        <w:t xml:space="preserve"> (2023).</w:t>
      </w:r>
      <w:r w:rsidR="00687F49">
        <w:br/>
      </w:r>
      <w:proofErr w:type="spellStart"/>
      <w:r w:rsidR="00687F49">
        <w:t>Biographie</w:t>
      </w:r>
      <w:proofErr w:type="spellEnd"/>
      <w:r w:rsidR="00687F49">
        <w:t>. France.</w:t>
      </w:r>
    </w:p>
    <w:p w14:paraId="3B6A84DB" w14:textId="210D79D1" w:rsidR="00CD2820" w:rsidRDefault="00CB3E3D" w:rsidP="00CB3E3D">
      <w:pPr>
        <w:pStyle w:val="Textkrper2"/>
      </w:pPr>
      <w:r>
        <w:t xml:space="preserve">Bref je suis aussi </w:t>
      </w:r>
      <w:r w:rsidR="0047585A">
        <w:t>A</w:t>
      </w:r>
      <w:r>
        <w:t xml:space="preserve">spi(e) est un film participatif écrit et réalisé par et avec des jeunes adultes présentant un Trouble du </w:t>
      </w:r>
      <w:r w:rsidR="00195562">
        <w:t>s</w:t>
      </w:r>
      <w:r>
        <w:t xml:space="preserve">pectre </w:t>
      </w:r>
      <w:r w:rsidR="00195562">
        <w:t>a</w:t>
      </w:r>
      <w:r>
        <w:t xml:space="preserve">utistique (TSA) et les membres de l'équipe du service TSA Défi Pro à l'Hôpital Salvator à Marseille, accompagnés par Luc </w:t>
      </w:r>
      <w:proofErr w:type="spellStart"/>
      <w:r>
        <w:t>Sarlin</w:t>
      </w:r>
      <w:proofErr w:type="spellEnd"/>
      <w:r>
        <w:t xml:space="preserve"> (réalisateur) et Antoine Mahaut (comédien &amp; danseur). Le film aborde la problématique de l'adaptabilité très forte des personnes diagnostiquées autistes Asperger, de l'autisme féminin et des dispositifs d'aménagement possibles.</w:t>
      </w:r>
    </w:p>
    <w:p w14:paraId="0CF02305" w14:textId="5894C5BF" w:rsidR="002A076A" w:rsidRDefault="00000000" w:rsidP="00CB3E3D">
      <w:pPr>
        <w:pStyle w:val="Textkrper2"/>
      </w:pPr>
      <w:hyperlink r:id="rId62" w:history="1">
        <w:r w:rsidR="001659D5">
          <w:rPr>
            <w:rStyle w:val="Hyperlink"/>
          </w:rPr>
          <w:t>Vers l</w:t>
        </w:r>
        <w:r w:rsidR="0038109F">
          <w:rPr>
            <w:rStyle w:val="Hyperlink"/>
          </w:rPr>
          <w:t>es</w:t>
        </w:r>
        <w:r w:rsidR="002A076A" w:rsidRPr="002A076A">
          <w:rPr>
            <w:rStyle w:val="Hyperlink"/>
          </w:rPr>
          <w:t xml:space="preserve"> épisodes de</w:t>
        </w:r>
        <w:r w:rsidR="0038109F">
          <w:rPr>
            <w:rStyle w:val="Hyperlink"/>
          </w:rPr>
          <w:t xml:space="preserve"> B</w:t>
        </w:r>
        <w:r w:rsidR="002A076A" w:rsidRPr="002A076A">
          <w:rPr>
            <w:rStyle w:val="Hyperlink"/>
          </w:rPr>
          <w:t xml:space="preserve">ref je suis aussi Aspi(e) sur </w:t>
        </w:r>
        <w:proofErr w:type="spellStart"/>
        <w:r w:rsidR="002A076A" w:rsidRPr="002A076A">
          <w:rPr>
            <w:rStyle w:val="Hyperlink"/>
          </w:rPr>
          <w:t>Youtube</w:t>
        </w:r>
        <w:proofErr w:type="spellEnd"/>
      </w:hyperlink>
      <w:r w:rsidR="002A076A">
        <w:t xml:space="preserve"> </w:t>
      </w:r>
    </w:p>
    <w:p w14:paraId="2D31FB3E" w14:textId="6753B668" w:rsidR="007539D6" w:rsidRPr="00821013" w:rsidRDefault="0064306C" w:rsidP="000257C9">
      <w:pPr>
        <w:pStyle w:val="berschrift1"/>
        <w:rPr>
          <w:lang w:val="fr-CH"/>
        </w:rPr>
      </w:pPr>
      <w:bookmarkStart w:id="5" w:name="_Toc144390728"/>
      <w:r w:rsidRPr="00821013">
        <w:rPr>
          <w:lang w:val="fr-CH"/>
        </w:rPr>
        <w:t>Podcast</w:t>
      </w:r>
      <w:r w:rsidR="00BC27E2">
        <w:rPr>
          <w:lang w:val="fr-CH"/>
        </w:rPr>
        <w:t>s</w:t>
      </w:r>
      <w:bookmarkEnd w:id="5"/>
    </w:p>
    <w:p w14:paraId="56A3D468" w14:textId="3005D647" w:rsidR="006A0783" w:rsidRPr="00821013" w:rsidRDefault="006A0783" w:rsidP="006A0783">
      <w:pPr>
        <w:pStyle w:val="Textkrper"/>
        <w:rPr>
          <w:rFonts w:eastAsiaTheme="majorEastAsia" w:cs="Open Sans SemiCondensed"/>
          <w:b/>
          <w:bCs/>
          <w:szCs w:val="24"/>
        </w:rPr>
      </w:pPr>
      <w:r w:rsidRPr="00821013">
        <w:rPr>
          <w:rFonts w:eastAsiaTheme="majorEastAsia" w:cs="Open Sans SemiCondensed"/>
          <w:b/>
          <w:bCs/>
          <w:szCs w:val="24"/>
        </w:rPr>
        <w:t xml:space="preserve">Quelles expériences vivent les jeunes fréquentant une structure </w:t>
      </w:r>
      <w:proofErr w:type="spellStart"/>
      <w:r w:rsidRPr="00821013">
        <w:rPr>
          <w:rFonts w:eastAsiaTheme="majorEastAsia" w:cs="Open Sans SemiCondensed"/>
          <w:b/>
          <w:bCs/>
          <w:szCs w:val="24"/>
        </w:rPr>
        <w:t>préqualifiante</w:t>
      </w:r>
      <w:proofErr w:type="spellEnd"/>
      <w:r w:rsidR="0047585A">
        <w:rPr>
          <w:rFonts w:eastAsiaTheme="majorEastAsia" w:cs="Open Sans SemiCondensed"/>
          <w:b/>
          <w:bCs/>
          <w:szCs w:val="24"/>
        </w:rPr>
        <w:t> </w:t>
      </w:r>
      <w:r w:rsidRPr="00821013">
        <w:rPr>
          <w:rFonts w:eastAsiaTheme="majorEastAsia" w:cs="Open Sans SemiCondensed"/>
          <w:b/>
          <w:bCs/>
          <w:szCs w:val="24"/>
        </w:rPr>
        <w:t>?</w:t>
      </w:r>
    </w:p>
    <w:p w14:paraId="7AC795B0" w14:textId="6C23A8FE" w:rsidR="006A0783" w:rsidRPr="00821013" w:rsidRDefault="008E50AF" w:rsidP="006A0783">
      <w:pPr>
        <w:pStyle w:val="Textkrper"/>
      </w:pPr>
      <w:r w:rsidRPr="00821013">
        <w:t xml:space="preserve">Une étude longitudinale (en cours) du </w:t>
      </w:r>
      <w:r w:rsidR="005C337A" w:rsidRPr="00821013">
        <w:t>Service de la recherche en éducation (SRED</w:t>
      </w:r>
      <w:r w:rsidR="0047585A">
        <w:t> </w:t>
      </w:r>
      <w:r w:rsidR="005C337A" w:rsidRPr="00821013">
        <w:t xml:space="preserve">– Genève) </w:t>
      </w:r>
      <w:r w:rsidRPr="00821013">
        <w:t xml:space="preserve">analyse les récits de jeunes filles et garçons inscrits dans des structures </w:t>
      </w:r>
      <w:proofErr w:type="spellStart"/>
      <w:r w:rsidRPr="00821013">
        <w:t>préqualifiantes</w:t>
      </w:r>
      <w:proofErr w:type="spellEnd"/>
      <w:r w:rsidRPr="00821013">
        <w:t>. Leurs témoignages donnent à voir la diversité de ces dispositifs, des parcours scolaires et des aspirations professionnelles et personnelles.</w:t>
      </w:r>
      <w:r w:rsidR="005C337A" w:rsidRPr="00821013">
        <w:t xml:space="preserve"> </w:t>
      </w:r>
      <w:r w:rsidR="006A0783" w:rsidRPr="00821013">
        <w:t>Découvrez le</w:t>
      </w:r>
      <w:r w:rsidR="005C337A" w:rsidRPr="00821013">
        <w:t>s</w:t>
      </w:r>
      <w:r w:rsidR="006A0783" w:rsidRPr="00821013">
        <w:t xml:space="preserve"> témoignage</w:t>
      </w:r>
      <w:r w:rsidR="005C337A" w:rsidRPr="00821013">
        <w:t>s</w:t>
      </w:r>
      <w:r w:rsidR="006A0783" w:rsidRPr="00821013">
        <w:t>, sous forme de podcast, de</w:t>
      </w:r>
      <w:r w:rsidR="005C337A" w:rsidRPr="00821013">
        <w:t>s</w:t>
      </w:r>
      <w:r w:rsidR="006A0783" w:rsidRPr="00821013">
        <w:t xml:space="preserve"> trois jeunes </w:t>
      </w:r>
      <w:r w:rsidR="005C337A" w:rsidRPr="00821013">
        <w:t xml:space="preserve">concernés. </w:t>
      </w:r>
    </w:p>
    <w:p w14:paraId="55C68A6E" w14:textId="130FFB9A" w:rsidR="006A0783" w:rsidRPr="00821013" w:rsidRDefault="00000000" w:rsidP="006A0783">
      <w:pPr>
        <w:pStyle w:val="Textkrper"/>
        <w:rPr>
          <w:rStyle w:val="Hyperlink"/>
        </w:rPr>
      </w:pPr>
      <w:hyperlink r:id="rId63" w:history="1">
        <w:r w:rsidR="006A0783" w:rsidRPr="00821013">
          <w:rPr>
            <w:rStyle w:val="Hyperlink"/>
          </w:rPr>
          <w:t xml:space="preserve">Vers le </w:t>
        </w:r>
        <w:r w:rsidR="00584618" w:rsidRPr="00821013">
          <w:rPr>
            <w:rStyle w:val="Hyperlink"/>
          </w:rPr>
          <w:t xml:space="preserve">communiqué et les podcasts du </w:t>
        </w:r>
        <w:r w:rsidR="00E923C3">
          <w:rPr>
            <w:rStyle w:val="Hyperlink"/>
          </w:rPr>
          <w:t>S</w:t>
        </w:r>
        <w:r w:rsidR="00584618" w:rsidRPr="00821013">
          <w:rPr>
            <w:rStyle w:val="Hyperlink"/>
          </w:rPr>
          <w:t>ervice de la recherche en éducation de Genève</w:t>
        </w:r>
      </w:hyperlink>
    </w:p>
    <w:p w14:paraId="348C75B2" w14:textId="5105C624" w:rsidR="006A0783" w:rsidRPr="00821013" w:rsidRDefault="00E95BCA" w:rsidP="006A0783">
      <w:pPr>
        <w:pStyle w:val="berschrift2"/>
        <w:rPr>
          <w:lang w:val="fr-CH"/>
        </w:rPr>
      </w:pPr>
      <w:r w:rsidRPr="00821013">
        <w:rPr>
          <w:lang w:val="fr-CH"/>
        </w:rPr>
        <w:t>Parent en situation de handicap</w:t>
      </w:r>
    </w:p>
    <w:p w14:paraId="6F4B8EEB" w14:textId="77A146D0" w:rsidR="00C06D30" w:rsidRPr="00821013" w:rsidRDefault="00C06D30" w:rsidP="006A0783">
      <w:pPr>
        <w:pStyle w:val="Textkrper"/>
      </w:pPr>
      <w:r w:rsidRPr="00821013">
        <w:t>Depuis de nombreuses années, les personnes porteuses d’un handicap revendiquent leur droit d’accès à la parentalité. Cependant, cette question reste assez marginale dans les politiques de santé</w:t>
      </w:r>
      <w:r w:rsidR="00FF264C">
        <w:t>, l</w:t>
      </w:r>
      <w:r w:rsidRPr="00821013">
        <w:t>’accès aux soins étant un véritable enjeu dans ces situations. Être parent en situation de handicap implique de relever de nombreux défis, qui vont varier en fonction du handicap lui-même. Quels sont les enjeux spécifiques pour les parents porteurs d’un handicap moteur, sensoriel ou intellectuel ?</w:t>
      </w:r>
      <w:r w:rsidR="007B2CC9">
        <w:t xml:space="preserve"> </w:t>
      </w:r>
      <w:r w:rsidRPr="00821013">
        <w:t>Quel est le vécu des parents et les difficultés auxquelles ils doivent faire face ? Comment se faire aider</w:t>
      </w:r>
      <w:r w:rsidR="00557790">
        <w:t xml:space="preserve"> et</w:t>
      </w:r>
      <w:r w:rsidRPr="00821013">
        <w:t xml:space="preserve"> accompagner pour accueillir au mieux son enfant ? Autant de questions abordées dans cet épisode.</w:t>
      </w:r>
    </w:p>
    <w:p w14:paraId="13D54AE3" w14:textId="3ADB3E0B" w:rsidR="006A0783" w:rsidRPr="00821013" w:rsidRDefault="00000000" w:rsidP="006A0783">
      <w:pPr>
        <w:pStyle w:val="Textkrper"/>
        <w:rPr>
          <w:rStyle w:val="Hyperlink"/>
        </w:rPr>
      </w:pPr>
      <w:hyperlink r:id="rId64" w:history="1">
        <w:r w:rsidR="00E95BCA" w:rsidRPr="00821013">
          <w:rPr>
            <w:rStyle w:val="Hyperlink"/>
          </w:rPr>
          <w:t xml:space="preserve">Vers le podcast </w:t>
        </w:r>
        <w:r w:rsidR="00F63101">
          <w:rPr>
            <w:rStyle w:val="Hyperlink"/>
          </w:rPr>
          <w:t>P</w:t>
        </w:r>
        <w:r w:rsidR="00E95BCA" w:rsidRPr="00821013">
          <w:rPr>
            <w:rStyle w:val="Hyperlink"/>
          </w:rPr>
          <w:t xml:space="preserve">arent en situation de handicap </w:t>
        </w:r>
        <w:r w:rsidR="001659D5">
          <w:rPr>
            <w:rStyle w:val="Hyperlink"/>
          </w:rPr>
          <w:t xml:space="preserve">sur </w:t>
        </w:r>
        <w:r w:rsidR="00E95BCA" w:rsidRPr="00821013">
          <w:rPr>
            <w:rStyle w:val="Hyperlink"/>
          </w:rPr>
          <w:t>Spotify</w:t>
        </w:r>
      </w:hyperlink>
    </w:p>
    <w:p w14:paraId="47112AE7" w14:textId="77777777" w:rsidR="00B70AB3" w:rsidRPr="00B70AB3" w:rsidRDefault="00B70AB3" w:rsidP="009E5305">
      <w:pPr>
        <w:pStyle w:val="berschrift1"/>
        <w:rPr>
          <w:lang w:val="fr-CH"/>
        </w:rPr>
      </w:pPr>
      <w:bookmarkStart w:id="6" w:name="_Toc136603436"/>
      <w:bookmarkStart w:id="7" w:name="_Toc144390729"/>
      <w:r w:rsidRPr="00B70AB3">
        <w:rPr>
          <w:lang w:val="fr-CH"/>
        </w:rPr>
        <w:t xml:space="preserve">Agenda et </w:t>
      </w:r>
      <w:r w:rsidRPr="009E5305">
        <w:rPr>
          <w:lang w:val="fr-CH"/>
        </w:rPr>
        <w:t>formation</w:t>
      </w:r>
      <w:r w:rsidRPr="00B70AB3">
        <w:rPr>
          <w:lang w:val="fr-CH"/>
        </w:rPr>
        <w:t xml:space="preserve"> continue</w:t>
      </w:r>
      <w:bookmarkEnd w:id="6"/>
      <w:bookmarkEnd w:id="7"/>
    </w:p>
    <w:p w14:paraId="78A7BBB4" w14:textId="77777777" w:rsidR="00B70AB3" w:rsidRPr="00B70AB3" w:rsidRDefault="00B70AB3" w:rsidP="00B70AB3">
      <w:pPr>
        <w:spacing w:before="60" w:after="60"/>
        <w:rPr>
          <w:bCs/>
          <w:iCs/>
          <w:color w:val="D31932" w:themeColor="accent1"/>
          <w:lang w:val="fr-CH"/>
        </w:rPr>
      </w:pPr>
      <w:r w:rsidRPr="00B70AB3">
        <w:rPr>
          <w:lang w:val="fr-CH"/>
        </w:rPr>
        <w:t xml:space="preserve">Consultez la liste des congrès, colloques et autres manifestations sur notre site : </w:t>
      </w:r>
      <w:hyperlink r:id="rId65" w:history="1">
        <w:r w:rsidRPr="00B70AB3">
          <w:rPr>
            <w:bCs/>
            <w:iCs/>
            <w:color w:val="D31932" w:themeColor="accent1"/>
            <w:lang w:val="fr-CH"/>
          </w:rPr>
          <w:t>Congrès, colloques (csps.ch)</w:t>
        </w:r>
      </w:hyperlink>
      <w:r w:rsidRPr="00B70AB3">
        <w:rPr>
          <w:bCs/>
          <w:iCs/>
          <w:color w:val="D31932" w:themeColor="accent1"/>
          <w:lang w:val="fr-CH"/>
        </w:rPr>
        <w:t xml:space="preserve"> </w:t>
      </w:r>
    </w:p>
    <w:p w14:paraId="55D8D5C9" w14:textId="77777777" w:rsidR="00B70AB3" w:rsidRDefault="00B70AB3" w:rsidP="00B70AB3">
      <w:pPr>
        <w:spacing w:before="60" w:after="60"/>
        <w:rPr>
          <w:bCs/>
          <w:iCs/>
          <w:color w:val="D31932" w:themeColor="accent1"/>
          <w:lang w:val="fr-CH"/>
        </w:rPr>
      </w:pPr>
      <w:r w:rsidRPr="00B70AB3">
        <w:rPr>
          <w:lang w:val="fr-CH"/>
        </w:rPr>
        <w:t xml:space="preserve">Recherchez une formation continue sur notre site : </w:t>
      </w:r>
      <w:hyperlink r:id="rId66" w:history="1">
        <w:r w:rsidRPr="00B70AB3">
          <w:rPr>
            <w:bCs/>
            <w:iCs/>
            <w:color w:val="D31932" w:themeColor="accent1"/>
            <w:lang w:val="fr-CH"/>
          </w:rPr>
          <w:t>Formation continue (csps.ch)</w:t>
        </w:r>
      </w:hyperlink>
    </w:p>
    <w:p w14:paraId="07DB6544" w14:textId="77777777" w:rsidR="00196D09" w:rsidRPr="00962672" w:rsidRDefault="00196D09" w:rsidP="00196D09">
      <w:pPr>
        <w:pStyle w:val="Textkrper"/>
        <w:rPr>
          <w:rFonts w:asciiTheme="minorHAnsi" w:hAnsiTheme="minorHAnsi" w:cstheme="minorHAnsi"/>
          <w:noProof/>
        </w:rPr>
      </w:pPr>
      <w:r w:rsidRPr="00962672">
        <w:rPr>
          <w:rFonts w:asciiTheme="minorHAnsi" w:hAnsiTheme="minorHAnsi" w:cstheme="minorHAnsi"/>
          <w:noProof/>
        </w:rPr>
        <w:t xml:space="preserve">Annoncer des évènements sur notre site : </w:t>
      </w:r>
      <w:hyperlink r:id="rId67" w:history="1">
        <w:r w:rsidRPr="00962672">
          <w:rPr>
            <w:rStyle w:val="Hyperlink"/>
            <w:rFonts w:asciiTheme="minorHAnsi" w:hAnsiTheme="minorHAnsi" w:cstheme="minorHAnsi"/>
            <w:noProof/>
          </w:rPr>
          <w:t>annoncer une formation continue ou une manifestation (csps.ch)</w:t>
        </w:r>
      </w:hyperlink>
    </w:p>
    <w:p w14:paraId="7A8E6159" w14:textId="31D046BF" w:rsidR="00B70AB3" w:rsidRDefault="00B70AB3" w:rsidP="00974C6D">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5EB6D" w:themeFill="accent3" w:themeFillTint="99"/>
        <w:spacing w:before="60"/>
        <w:jc w:val="both"/>
        <w:rPr>
          <w:lang w:val="fr-CH"/>
        </w:rPr>
      </w:pPr>
      <w:r w:rsidRPr="00B70AB3">
        <w:rPr>
          <w:lang w:val="fr-CH"/>
        </w:rPr>
        <w:t xml:space="preserve">Une formation ou une manifestation à venir ? En tout temps, vous pouvez annoncer vos évènements sur notre site. Un bon moyen de faire de la publicité gratuitement : </w:t>
      </w:r>
      <w:hyperlink r:id="rId68" w:history="1">
        <w:r w:rsidRPr="00B70AB3">
          <w:rPr>
            <w:bCs/>
            <w:iCs/>
            <w:color w:val="D31932" w:themeColor="accent1"/>
            <w:lang w:val="fr-CH"/>
          </w:rPr>
          <w:t>Annoncer une formation continue ou une manifestation (csps.ch)</w:t>
        </w:r>
      </w:hyperlink>
    </w:p>
    <w:p w14:paraId="0A5983A1" w14:textId="43159F70" w:rsidR="004C3CB8" w:rsidRPr="00821013" w:rsidRDefault="00137371" w:rsidP="0040621C">
      <w:pPr>
        <w:pStyle w:val="berschrift1"/>
        <w:rPr>
          <w:lang w:val="fr-CH"/>
        </w:rPr>
      </w:pPr>
      <w:bookmarkStart w:id="8" w:name="_Toc144390730"/>
      <w:r w:rsidRPr="00821013">
        <w:rPr>
          <w:lang w:val="fr-CH"/>
        </w:rPr>
        <w:lastRenderedPageBreak/>
        <w:t xml:space="preserve">D’une revue à </w:t>
      </w:r>
      <w:proofErr w:type="spellStart"/>
      <w:r w:rsidRPr="0040621C">
        <w:t>l’autre</w:t>
      </w:r>
      <w:bookmarkEnd w:id="8"/>
      <w:proofErr w:type="spellEnd"/>
    </w:p>
    <w:p w14:paraId="225E2366" w14:textId="1FE48131" w:rsidR="00D374CE" w:rsidRPr="00821013" w:rsidRDefault="00BA3070" w:rsidP="00AF4E65">
      <w:pPr>
        <w:pStyle w:val="berschrift2"/>
        <w:jc w:val="both"/>
        <w:rPr>
          <w:rFonts w:eastAsia="Times New Roman"/>
          <w:lang w:val="fr-CH"/>
        </w:rPr>
      </w:pPr>
      <w:r w:rsidRPr="00BA3070">
        <w:rPr>
          <w:rFonts w:eastAsia="Times New Roman"/>
          <w:lang w:val="fr-CH"/>
        </w:rPr>
        <w:t>«</w:t>
      </w:r>
      <w:r w:rsidR="00BC721C">
        <w:rPr>
          <w:rFonts w:eastAsia="Times New Roman"/>
          <w:lang w:val="fr-CH"/>
        </w:rPr>
        <w:t> </w:t>
      </w:r>
      <w:r w:rsidRPr="00BA3070">
        <w:rPr>
          <w:rFonts w:eastAsia="Times New Roman"/>
          <w:lang w:val="fr-CH"/>
        </w:rPr>
        <w:t>C’est le mélange qui fait la différence</w:t>
      </w:r>
      <w:r w:rsidR="00BC721C">
        <w:rPr>
          <w:rFonts w:eastAsia="Times New Roman"/>
          <w:lang w:val="fr-CH"/>
        </w:rPr>
        <w:t> </w:t>
      </w:r>
      <w:r w:rsidRPr="00BA3070">
        <w:rPr>
          <w:rFonts w:eastAsia="Times New Roman"/>
          <w:lang w:val="fr-CH"/>
        </w:rPr>
        <w:t>!</w:t>
      </w:r>
      <w:r w:rsidR="00BC721C">
        <w:rPr>
          <w:rFonts w:eastAsia="Times New Roman"/>
          <w:lang w:val="fr-CH"/>
        </w:rPr>
        <w:t> </w:t>
      </w:r>
      <w:r w:rsidRPr="00BA3070">
        <w:rPr>
          <w:rFonts w:eastAsia="Times New Roman"/>
          <w:lang w:val="fr-CH"/>
        </w:rPr>
        <w:t>»</w:t>
      </w:r>
      <w:r>
        <w:rPr>
          <w:rFonts w:eastAsia="Times New Roman"/>
          <w:lang w:val="fr-CH"/>
        </w:rPr>
        <w:t xml:space="preserve">. </w:t>
      </w:r>
      <w:r w:rsidRPr="00BA3070">
        <w:rPr>
          <w:rFonts w:eastAsia="Times New Roman"/>
          <w:lang w:val="fr-CH"/>
        </w:rPr>
        <w:t>Raisons, défis et conditions de réussite dans le cadre de la recherche participative</w:t>
      </w:r>
      <w:r>
        <w:rPr>
          <w:rFonts w:eastAsia="Times New Roman"/>
          <w:lang w:val="fr-CH"/>
        </w:rPr>
        <w:t xml:space="preserve">. </w:t>
      </w:r>
      <w:r w:rsidR="00D374CE" w:rsidRPr="00821013">
        <w:rPr>
          <w:rFonts w:eastAsia="Times New Roman"/>
          <w:lang w:val="fr-CH"/>
        </w:rPr>
        <w:t xml:space="preserve">Judith Adler, Corinne Wohlgensinger, </w:t>
      </w:r>
      <w:proofErr w:type="spellStart"/>
      <w:r w:rsidR="00D374CE" w:rsidRPr="00821013">
        <w:rPr>
          <w:rFonts w:eastAsia="Times New Roman"/>
          <w:lang w:val="fr-CH"/>
        </w:rPr>
        <w:t>Hanny</w:t>
      </w:r>
      <w:proofErr w:type="spellEnd"/>
      <w:r w:rsidR="00D374CE" w:rsidRPr="00821013">
        <w:rPr>
          <w:rFonts w:eastAsia="Times New Roman"/>
          <w:lang w:val="fr-CH"/>
        </w:rPr>
        <w:t xml:space="preserve"> Urban, Peter </w:t>
      </w:r>
      <w:proofErr w:type="spellStart"/>
      <w:r w:rsidR="00D374CE" w:rsidRPr="00821013">
        <w:rPr>
          <w:rFonts w:eastAsia="Times New Roman"/>
          <w:lang w:val="fr-CH"/>
        </w:rPr>
        <w:t>Ladner</w:t>
      </w:r>
      <w:proofErr w:type="spellEnd"/>
      <w:r w:rsidR="00D374CE" w:rsidRPr="00821013">
        <w:rPr>
          <w:rFonts w:eastAsia="Times New Roman"/>
          <w:lang w:val="fr-CH"/>
        </w:rPr>
        <w:t xml:space="preserve">, </w:t>
      </w:r>
      <w:proofErr w:type="spellStart"/>
      <w:r w:rsidR="00D374CE" w:rsidRPr="00821013">
        <w:rPr>
          <w:rFonts w:eastAsia="Times New Roman"/>
          <w:lang w:val="fr-CH"/>
        </w:rPr>
        <w:t>Susi</w:t>
      </w:r>
      <w:proofErr w:type="spellEnd"/>
      <w:r w:rsidR="00D374CE" w:rsidRPr="00821013">
        <w:rPr>
          <w:rFonts w:eastAsia="Times New Roman"/>
          <w:lang w:val="fr-CH"/>
        </w:rPr>
        <w:t xml:space="preserve"> </w:t>
      </w:r>
      <w:proofErr w:type="spellStart"/>
      <w:r w:rsidR="00D374CE" w:rsidRPr="00821013">
        <w:rPr>
          <w:rFonts w:eastAsia="Times New Roman"/>
          <w:lang w:val="fr-CH"/>
        </w:rPr>
        <w:t>Rutishauser</w:t>
      </w:r>
      <w:proofErr w:type="spellEnd"/>
      <w:r w:rsidR="00D374CE" w:rsidRPr="00821013">
        <w:rPr>
          <w:rFonts w:eastAsia="Times New Roman"/>
          <w:lang w:val="fr-CH"/>
        </w:rPr>
        <w:t xml:space="preserve">, Andrea </w:t>
      </w:r>
      <w:proofErr w:type="spellStart"/>
      <w:r w:rsidR="00D374CE" w:rsidRPr="00821013">
        <w:rPr>
          <w:rFonts w:eastAsia="Times New Roman"/>
          <w:lang w:val="fr-CH"/>
        </w:rPr>
        <w:t>Sennhauser</w:t>
      </w:r>
      <w:proofErr w:type="spellEnd"/>
      <w:r w:rsidR="00D374CE" w:rsidRPr="00821013">
        <w:rPr>
          <w:rFonts w:eastAsia="Times New Roman"/>
          <w:lang w:val="fr-CH"/>
        </w:rPr>
        <w:t xml:space="preserve">, Sibylla </w:t>
      </w:r>
      <w:proofErr w:type="spellStart"/>
      <w:r w:rsidR="00D374CE" w:rsidRPr="00821013">
        <w:rPr>
          <w:rFonts w:eastAsia="Times New Roman"/>
          <w:lang w:val="fr-CH"/>
        </w:rPr>
        <w:t>Strolz</w:t>
      </w:r>
      <w:proofErr w:type="spellEnd"/>
      <w:r w:rsidR="00D374CE" w:rsidRPr="00821013">
        <w:rPr>
          <w:rFonts w:eastAsia="Times New Roman"/>
          <w:lang w:val="fr-CH"/>
        </w:rPr>
        <w:t xml:space="preserve"> </w:t>
      </w:r>
      <w:r>
        <w:rPr>
          <w:rFonts w:eastAsia="Times New Roman"/>
          <w:lang w:val="fr-CH"/>
        </w:rPr>
        <w:t>et</w:t>
      </w:r>
      <w:r w:rsidR="00D374CE" w:rsidRPr="00821013">
        <w:rPr>
          <w:rFonts w:eastAsia="Times New Roman"/>
          <w:lang w:val="fr-CH"/>
        </w:rPr>
        <w:t xml:space="preserve"> Karin </w:t>
      </w:r>
      <w:proofErr w:type="spellStart"/>
      <w:r w:rsidR="00D374CE" w:rsidRPr="00821013">
        <w:rPr>
          <w:rFonts w:eastAsia="Times New Roman"/>
          <w:lang w:val="fr-CH"/>
        </w:rPr>
        <w:t>Zingg</w:t>
      </w:r>
      <w:bookmarkStart w:id="9" w:name="_Hlk142902020"/>
      <w:proofErr w:type="spellEnd"/>
      <w:r w:rsidR="00AF4E65">
        <w:rPr>
          <w:rFonts w:eastAsia="Times New Roman"/>
          <w:lang w:val="fr-CH"/>
        </w:rPr>
        <w:t xml:space="preserve">. </w:t>
      </w:r>
      <w:proofErr w:type="spellStart"/>
      <w:r w:rsidR="00D374CE" w:rsidRPr="00821013">
        <w:rPr>
          <w:rFonts w:eastAsia="Times New Roman"/>
          <w:lang w:val="fr-CH"/>
        </w:rPr>
        <w:t>Schweizerische</w:t>
      </w:r>
      <w:proofErr w:type="spellEnd"/>
      <w:r w:rsidR="00D374CE" w:rsidRPr="00821013">
        <w:rPr>
          <w:rFonts w:eastAsia="Times New Roman"/>
          <w:lang w:val="fr-CH"/>
        </w:rPr>
        <w:t xml:space="preserve"> </w:t>
      </w:r>
      <w:proofErr w:type="spellStart"/>
      <w:r w:rsidR="00D374CE" w:rsidRPr="00821013">
        <w:rPr>
          <w:rFonts w:eastAsia="Times New Roman"/>
          <w:lang w:val="fr-CH"/>
        </w:rPr>
        <w:t>Zeitschrift</w:t>
      </w:r>
      <w:proofErr w:type="spellEnd"/>
      <w:r w:rsidR="00D374CE" w:rsidRPr="00821013">
        <w:rPr>
          <w:rFonts w:eastAsia="Times New Roman"/>
          <w:lang w:val="fr-CH"/>
        </w:rPr>
        <w:t xml:space="preserve"> </w:t>
      </w:r>
      <w:proofErr w:type="spellStart"/>
      <w:r w:rsidR="00D374CE" w:rsidRPr="00821013">
        <w:rPr>
          <w:rFonts w:eastAsia="Times New Roman"/>
          <w:lang w:val="fr-CH"/>
        </w:rPr>
        <w:t>für</w:t>
      </w:r>
      <w:proofErr w:type="spellEnd"/>
      <w:r w:rsidR="00D374CE" w:rsidRPr="00821013">
        <w:rPr>
          <w:rFonts w:eastAsia="Times New Roman"/>
          <w:lang w:val="fr-CH"/>
        </w:rPr>
        <w:t xml:space="preserve"> </w:t>
      </w:r>
      <w:proofErr w:type="spellStart"/>
      <w:r w:rsidR="00D374CE" w:rsidRPr="00821013">
        <w:rPr>
          <w:rFonts w:eastAsia="Times New Roman"/>
          <w:lang w:val="fr-CH"/>
        </w:rPr>
        <w:t>Heilpädagogik</w:t>
      </w:r>
      <w:proofErr w:type="spellEnd"/>
      <w:r w:rsidR="00D374CE" w:rsidRPr="00821013">
        <w:rPr>
          <w:rFonts w:eastAsia="Times New Roman"/>
          <w:lang w:val="fr-CH"/>
        </w:rPr>
        <w:t>, 29</w:t>
      </w:r>
      <w:r w:rsidR="00576B1D" w:rsidRPr="00821013">
        <w:rPr>
          <w:rFonts w:eastAsia="Times New Roman"/>
          <w:lang w:val="fr-CH"/>
        </w:rPr>
        <w:t> </w:t>
      </w:r>
      <w:r w:rsidR="00D374CE" w:rsidRPr="00821013">
        <w:rPr>
          <w:rFonts w:eastAsia="Times New Roman"/>
          <w:lang w:val="fr-CH"/>
        </w:rPr>
        <w:t>(</w:t>
      </w:r>
      <w:r w:rsidR="00541898" w:rsidRPr="00821013">
        <w:rPr>
          <w:rFonts w:eastAsia="Times New Roman"/>
          <w:lang w:val="fr-CH"/>
        </w:rPr>
        <w:t>4</w:t>
      </w:r>
      <w:r w:rsidR="00D374CE" w:rsidRPr="00821013">
        <w:rPr>
          <w:rFonts w:eastAsia="Times New Roman"/>
          <w:lang w:val="fr-CH"/>
        </w:rPr>
        <w:t>), 2</w:t>
      </w:r>
      <w:r w:rsidR="0019714F" w:rsidRPr="00821013">
        <w:rPr>
          <w:rFonts w:eastAsia="Times New Roman"/>
          <w:lang w:val="fr-CH"/>
        </w:rPr>
        <w:t>0</w:t>
      </w:r>
      <w:r w:rsidR="00D374CE" w:rsidRPr="00821013">
        <w:rPr>
          <w:rFonts w:eastAsia="Times New Roman"/>
          <w:lang w:val="fr-CH"/>
        </w:rPr>
        <w:t>-2</w:t>
      </w:r>
      <w:r w:rsidR="0019714F" w:rsidRPr="00821013">
        <w:rPr>
          <w:rFonts w:eastAsia="Times New Roman"/>
          <w:lang w:val="fr-CH"/>
        </w:rPr>
        <w:t>7</w:t>
      </w:r>
      <w:bookmarkEnd w:id="9"/>
    </w:p>
    <w:p w14:paraId="4994F380" w14:textId="3395A9F8" w:rsidR="002F47A7" w:rsidRDefault="00D374CE" w:rsidP="002F47A7">
      <w:pPr>
        <w:pStyle w:val="Textkrper"/>
      </w:pPr>
      <w:r w:rsidRPr="00821013">
        <w:t xml:space="preserve">Cet article s’intéresse à la question de savoir pourquoi les personnes avec et sans handicap devraient s’impliquer ensemble dans les activités de recherche et de développement. Il présente les éventuels défis à relever dans la recherche participative, ainsi que les solutions correspondantes. Une </w:t>
      </w:r>
      <w:r w:rsidRPr="0040621C">
        <w:t>culture</w:t>
      </w:r>
      <w:r w:rsidRPr="00821013">
        <w:t xml:space="preserve"> de la participation peut être établie dans le cadre d’un travail réflexif en commun. Et à la fin, il est clair que «</w:t>
      </w:r>
      <w:r w:rsidR="00E73BCC">
        <w:t> </w:t>
      </w:r>
      <w:r w:rsidRPr="00821013">
        <w:t>c'est le mélange qui fait la différence</w:t>
      </w:r>
      <w:r w:rsidR="00E73BCC">
        <w:t> </w:t>
      </w:r>
      <w:r w:rsidRPr="00821013">
        <w:t>», tant sur les plan personnel et méthodologique, qu'à bien d'autres égards.</w:t>
      </w:r>
    </w:p>
    <w:p w14:paraId="06A39E05" w14:textId="77777777" w:rsidR="002F47A7" w:rsidRDefault="00D374CE" w:rsidP="002F47A7">
      <w:pPr>
        <w:pStyle w:val="Textkrper"/>
        <w:rPr>
          <w:rStyle w:val="Hyperlink"/>
          <w:rFonts w:eastAsia="Times New Roman" w:cs="Open Sans SemiCondensed"/>
          <w:szCs w:val="24"/>
        </w:rPr>
      </w:pPr>
      <w:proofErr w:type="gramStart"/>
      <w:r w:rsidRPr="00821013">
        <w:rPr>
          <w:rFonts w:eastAsia="Times New Roman" w:cs="Open Sans SemiCondensed"/>
          <w:szCs w:val="24"/>
        </w:rPr>
        <w:t>DOI:</w:t>
      </w:r>
      <w:proofErr w:type="gramEnd"/>
      <w:r w:rsidRPr="00821013">
        <w:rPr>
          <w:rFonts w:eastAsia="Times New Roman" w:cs="Open Sans SemiCondensed"/>
          <w:szCs w:val="24"/>
        </w:rPr>
        <w:t xml:space="preserve"> </w:t>
      </w:r>
      <w:hyperlink r:id="rId69" w:history="1">
        <w:r w:rsidR="0019714F" w:rsidRPr="00821013">
          <w:rPr>
            <w:rStyle w:val="Hyperlink"/>
            <w:rFonts w:eastAsia="Times New Roman" w:cs="Open Sans SemiCondensed"/>
            <w:szCs w:val="24"/>
          </w:rPr>
          <w:t>https://doi.org/10.57161/z2023-04-04</w:t>
        </w:r>
      </w:hyperlink>
    </w:p>
    <w:p w14:paraId="03E21693" w14:textId="63D70BB3" w:rsidR="00B31F13" w:rsidRPr="00821013" w:rsidRDefault="00082D0C" w:rsidP="002F47A7">
      <w:pPr>
        <w:pStyle w:val="berschrift2"/>
        <w:rPr>
          <w:rFonts w:eastAsia="Times New Roman"/>
        </w:rPr>
      </w:pPr>
      <w:r w:rsidRPr="00082D0C">
        <w:rPr>
          <w:rFonts w:eastAsia="Times New Roman"/>
        </w:rPr>
        <w:t>Banking Time</w:t>
      </w:r>
      <w:r>
        <w:rPr>
          <w:rFonts w:eastAsia="Times New Roman"/>
        </w:rPr>
        <w:t xml:space="preserve">. </w:t>
      </w:r>
      <w:proofErr w:type="spellStart"/>
      <w:r w:rsidRPr="00082D0C">
        <w:rPr>
          <w:rFonts w:eastAsia="Times New Roman"/>
        </w:rPr>
        <w:t>L’efficacité</w:t>
      </w:r>
      <w:proofErr w:type="spellEnd"/>
      <w:r w:rsidRPr="00082D0C">
        <w:rPr>
          <w:rFonts w:eastAsia="Times New Roman"/>
        </w:rPr>
        <w:t xml:space="preserve"> </w:t>
      </w:r>
      <w:proofErr w:type="spellStart"/>
      <w:r w:rsidRPr="00082D0C">
        <w:rPr>
          <w:rFonts w:eastAsia="Times New Roman"/>
        </w:rPr>
        <w:t>d’une</w:t>
      </w:r>
      <w:proofErr w:type="spellEnd"/>
      <w:r w:rsidRPr="00082D0C">
        <w:rPr>
          <w:rFonts w:eastAsia="Times New Roman"/>
        </w:rPr>
        <w:t xml:space="preserve"> intervention </w:t>
      </w:r>
      <w:proofErr w:type="spellStart"/>
      <w:r w:rsidRPr="00082D0C">
        <w:rPr>
          <w:rFonts w:eastAsia="Times New Roman"/>
        </w:rPr>
        <w:t>centrée</w:t>
      </w:r>
      <w:proofErr w:type="spellEnd"/>
      <w:r w:rsidRPr="00082D0C">
        <w:rPr>
          <w:rFonts w:eastAsia="Times New Roman"/>
        </w:rPr>
        <w:t xml:space="preserve"> sur la relation </w:t>
      </w:r>
      <w:proofErr w:type="spellStart"/>
      <w:r w:rsidRPr="00082D0C">
        <w:rPr>
          <w:rFonts w:eastAsia="Times New Roman"/>
        </w:rPr>
        <w:t>en</w:t>
      </w:r>
      <w:proofErr w:type="spellEnd"/>
      <w:r w:rsidRPr="00082D0C">
        <w:rPr>
          <w:rFonts w:eastAsia="Times New Roman"/>
        </w:rPr>
        <w:t xml:space="preserve"> </w:t>
      </w:r>
      <w:proofErr w:type="spellStart"/>
      <w:r w:rsidRPr="00082D0C">
        <w:rPr>
          <w:rFonts w:eastAsia="Times New Roman"/>
        </w:rPr>
        <w:t>cas</w:t>
      </w:r>
      <w:proofErr w:type="spellEnd"/>
      <w:r w:rsidRPr="00082D0C">
        <w:rPr>
          <w:rFonts w:eastAsia="Times New Roman"/>
        </w:rPr>
        <w:t xml:space="preserve"> de </w:t>
      </w:r>
      <w:proofErr w:type="spellStart"/>
      <w:r w:rsidRPr="00082D0C">
        <w:rPr>
          <w:rFonts w:eastAsia="Times New Roman"/>
        </w:rPr>
        <w:t>difficultés</w:t>
      </w:r>
      <w:proofErr w:type="spellEnd"/>
      <w:r w:rsidRPr="00082D0C">
        <w:rPr>
          <w:rFonts w:eastAsia="Times New Roman"/>
        </w:rPr>
        <w:t xml:space="preserve"> de </w:t>
      </w:r>
      <w:proofErr w:type="spellStart"/>
      <w:r w:rsidRPr="00082D0C">
        <w:rPr>
          <w:rFonts w:eastAsia="Times New Roman"/>
        </w:rPr>
        <w:t>comportement</w:t>
      </w:r>
      <w:bookmarkStart w:id="10" w:name="_Hlk142902218"/>
      <w:proofErr w:type="spellEnd"/>
      <w:r>
        <w:rPr>
          <w:rFonts w:eastAsia="Times New Roman"/>
        </w:rPr>
        <w:t>.</w:t>
      </w:r>
      <w:r w:rsidR="00C9046A">
        <w:rPr>
          <w:rFonts w:eastAsia="Times New Roman"/>
        </w:rPr>
        <w:t xml:space="preserve"> Alex Neuhauser et Lars Mohr. </w:t>
      </w:r>
      <w:bookmarkStart w:id="11" w:name="_Hlk142902249"/>
      <w:bookmarkEnd w:id="10"/>
      <w:proofErr w:type="spellStart"/>
      <w:r w:rsidR="00B31F13" w:rsidRPr="00821013">
        <w:rPr>
          <w:rFonts w:eastAsia="Times New Roman"/>
        </w:rPr>
        <w:t>Schweizerische</w:t>
      </w:r>
      <w:proofErr w:type="spellEnd"/>
      <w:r w:rsidR="00B31F13" w:rsidRPr="00821013">
        <w:rPr>
          <w:rFonts w:eastAsia="Times New Roman"/>
        </w:rPr>
        <w:t xml:space="preserve"> </w:t>
      </w:r>
      <w:proofErr w:type="spellStart"/>
      <w:r w:rsidR="00B31F13" w:rsidRPr="00821013">
        <w:rPr>
          <w:rFonts w:eastAsia="Times New Roman"/>
        </w:rPr>
        <w:t>Zeitschrift</w:t>
      </w:r>
      <w:proofErr w:type="spellEnd"/>
      <w:r w:rsidR="00B31F13" w:rsidRPr="00821013">
        <w:rPr>
          <w:rFonts w:eastAsia="Times New Roman"/>
        </w:rPr>
        <w:t xml:space="preserve"> für </w:t>
      </w:r>
      <w:proofErr w:type="spellStart"/>
      <w:r w:rsidR="00B31F13" w:rsidRPr="00821013">
        <w:rPr>
          <w:rFonts w:eastAsia="Times New Roman"/>
        </w:rPr>
        <w:t>Heilpädagogik</w:t>
      </w:r>
      <w:proofErr w:type="spellEnd"/>
      <w:r w:rsidR="00B31F13" w:rsidRPr="00821013">
        <w:rPr>
          <w:rFonts w:eastAsia="Times New Roman"/>
        </w:rPr>
        <w:t xml:space="preserve">, 29 (4), </w:t>
      </w:r>
      <w:r w:rsidR="00D82B5B" w:rsidRPr="00821013">
        <w:rPr>
          <w:rFonts w:eastAsia="Times New Roman"/>
        </w:rPr>
        <w:t>4</w:t>
      </w:r>
      <w:r w:rsidR="00B31F13" w:rsidRPr="00821013">
        <w:rPr>
          <w:rFonts w:eastAsia="Times New Roman"/>
        </w:rPr>
        <w:t>0-</w:t>
      </w:r>
      <w:r w:rsidR="00D82B5B" w:rsidRPr="00821013">
        <w:rPr>
          <w:rFonts w:eastAsia="Times New Roman"/>
        </w:rPr>
        <w:t>49</w:t>
      </w:r>
      <w:bookmarkEnd w:id="11"/>
    </w:p>
    <w:p w14:paraId="51FFB327" w14:textId="77777777" w:rsidR="00E73BCC" w:rsidRDefault="007B0CC6" w:rsidP="00E73BCC">
      <w:pPr>
        <w:pStyle w:val="Textkrper"/>
      </w:pPr>
      <w:r w:rsidRPr="00821013">
        <w:t>«</w:t>
      </w:r>
      <w:r w:rsidR="00E73BCC">
        <w:t> </w:t>
      </w:r>
      <w:r w:rsidRPr="00821013">
        <w:t>Banking Time</w:t>
      </w:r>
      <w:r w:rsidR="00E73BCC">
        <w:t> </w:t>
      </w:r>
      <w:r w:rsidRPr="00821013">
        <w:t>» est une méthode qui permet d’améliorer les relations entre l'enseignante ou enseignant et les élèves et, par conséquent, de réduire les comportements problématiques en classe. Cet article présente à titre d'exemple une étude de cas unique contrôlée ainsi qu’une étude globale portant sur plus de 80</w:t>
      </w:r>
      <w:r w:rsidR="008726DB">
        <w:t> </w:t>
      </w:r>
      <w:r w:rsidRPr="00821013">
        <w:t>élèves, toutes deux sur l'efficacité de la méthode (du point de vue des enseignantes et enseignants). Les résultats indiquent qu'une intervention Banking Time de quatre semaines a déjà des effets positifs sur la relation avec l'enfant concerné. En outre, l'intervention permet de réduire substantiellement les troubles du comportement des élèves.</w:t>
      </w:r>
    </w:p>
    <w:p w14:paraId="78DC5D87" w14:textId="6BC725BD" w:rsidR="007B0CC6" w:rsidRPr="00E73BCC" w:rsidRDefault="007B0CC6" w:rsidP="00E73BCC">
      <w:pPr>
        <w:pStyle w:val="Textkrper"/>
      </w:pPr>
      <w:proofErr w:type="gramStart"/>
      <w:r w:rsidRPr="00821013">
        <w:rPr>
          <w:rFonts w:eastAsia="Times New Roman" w:cs="Open Sans SemiCondensed"/>
          <w:szCs w:val="24"/>
        </w:rPr>
        <w:t>DOI:</w:t>
      </w:r>
      <w:proofErr w:type="gramEnd"/>
      <w:r w:rsidRPr="00821013">
        <w:rPr>
          <w:rFonts w:eastAsia="Times New Roman" w:cs="Open Sans SemiCondensed"/>
          <w:szCs w:val="24"/>
        </w:rPr>
        <w:t xml:space="preserve"> </w:t>
      </w:r>
      <w:hyperlink r:id="rId70" w:history="1">
        <w:r w:rsidR="00D82B5B" w:rsidRPr="00821013">
          <w:rPr>
            <w:rStyle w:val="Hyperlink"/>
            <w:rFonts w:eastAsia="Times New Roman" w:cs="Open Sans SemiCondensed"/>
            <w:szCs w:val="24"/>
          </w:rPr>
          <w:t>https://doi.org/10.57161/z2023-04-07</w:t>
        </w:r>
      </w:hyperlink>
    </w:p>
    <w:p w14:paraId="6ED6E6F9" w14:textId="2C2027C8" w:rsidR="00B7200E" w:rsidRPr="00CC3D5C" w:rsidRDefault="00CC3D5C" w:rsidP="00C324D3">
      <w:pPr>
        <w:pStyle w:val="berschrift2"/>
        <w:jc w:val="both"/>
        <w:rPr>
          <w:rFonts w:eastAsia="Times New Roman"/>
          <w:b w:val="0"/>
          <w:bCs w:val="0"/>
          <w:lang w:val="fr-CH"/>
        </w:rPr>
      </w:pPr>
      <w:r w:rsidRPr="00CC3D5C">
        <w:rPr>
          <w:rFonts w:eastAsia="Times New Roman"/>
          <w:lang w:val="fr-CH"/>
        </w:rPr>
        <w:t>Rendre la formation d’adultes accessible</w:t>
      </w:r>
      <w:r>
        <w:rPr>
          <w:rFonts w:eastAsia="Times New Roman"/>
          <w:lang w:val="fr-CH"/>
        </w:rPr>
        <w:t xml:space="preserve">. </w:t>
      </w:r>
      <w:r w:rsidRPr="00CC3D5C">
        <w:rPr>
          <w:rFonts w:eastAsia="Times New Roman"/>
          <w:lang w:val="fr-CH"/>
        </w:rPr>
        <w:t>Du projet pilote à l'offre de cours établie</w:t>
      </w:r>
      <w:r>
        <w:rPr>
          <w:rFonts w:eastAsia="Times New Roman"/>
          <w:lang w:val="fr-CH"/>
        </w:rPr>
        <w:t xml:space="preserve">. </w:t>
      </w:r>
      <w:r w:rsidR="00B7200E" w:rsidRPr="00821013">
        <w:rPr>
          <w:rFonts w:eastAsia="Times New Roman"/>
          <w:lang w:val="fr-CH"/>
        </w:rPr>
        <w:t xml:space="preserve">Anita </w:t>
      </w:r>
      <w:proofErr w:type="spellStart"/>
      <w:r w:rsidR="00B7200E" w:rsidRPr="00821013">
        <w:rPr>
          <w:rFonts w:eastAsia="Times New Roman"/>
          <w:lang w:val="fr-CH"/>
        </w:rPr>
        <w:t>Heinzmann</w:t>
      </w:r>
      <w:proofErr w:type="spellEnd"/>
      <w:r w:rsidR="00C324D3">
        <w:rPr>
          <w:rFonts w:eastAsia="Times New Roman"/>
          <w:lang w:val="fr-CH"/>
        </w:rPr>
        <w:t xml:space="preserve">. </w:t>
      </w:r>
      <w:proofErr w:type="spellStart"/>
      <w:r w:rsidR="00B7200E" w:rsidRPr="00821013">
        <w:rPr>
          <w:rFonts w:eastAsia="Times New Roman"/>
          <w:lang w:val="fr-CH"/>
        </w:rPr>
        <w:t>Schweizerische</w:t>
      </w:r>
      <w:proofErr w:type="spellEnd"/>
      <w:r w:rsidR="00B7200E" w:rsidRPr="00821013">
        <w:rPr>
          <w:rFonts w:eastAsia="Times New Roman"/>
          <w:lang w:val="fr-CH"/>
        </w:rPr>
        <w:t xml:space="preserve"> </w:t>
      </w:r>
      <w:proofErr w:type="spellStart"/>
      <w:r w:rsidR="00B7200E" w:rsidRPr="00821013">
        <w:rPr>
          <w:rFonts w:eastAsia="Times New Roman"/>
          <w:lang w:val="fr-CH"/>
        </w:rPr>
        <w:t>Zeitschrift</w:t>
      </w:r>
      <w:proofErr w:type="spellEnd"/>
      <w:r w:rsidR="00B7200E" w:rsidRPr="00821013">
        <w:rPr>
          <w:rFonts w:eastAsia="Times New Roman"/>
          <w:lang w:val="fr-CH"/>
        </w:rPr>
        <w:t xml:space="preserve"> </w:t>
      </w:r>
      <w:proofErr w:type="spellStart"/>
      <w:r w:rsidR="00B7200E" w:rsidRPr="00821013">
        <w:rPr>
          <w:rFonts w:eastAsia="Times New Roman"/>
          <w:lang w:val="fr-CH"/>
        </w:rPr>
        <w:t>für</w:t>
      </w:r>
      <w:proofErr w:type="spellEnd"/>
      <w:r w:rsidR="00B7200E" w:rsidRPr="00821013">
        <w:rPr>
          <w:rFonts w:eastAsia="Times New Roman"/>
          <w:lang w:val="fr-CH"/>
        </w:rPr>
        <w:t xml:space="preserve"> </w:t>
      </w:r>
      <w:proofErr w:type="spellStart"/>
      <w:r w:rsidR="00B7200E" w:rsidRPr="00821013">
        <w:rPr>
          <w:rFonts w:eastAsia="Times New Roman"/>
          <w:lang w:val="fr-CH"/>
        </w:rPr>
        <w:t>Heilpädagogik</w:t>
      </w:r>
      <w:proofErr w:type="spellEnd"/>
      <w:r w:rsidR="00B7200E" w:rsidRPr="00821013">
        <w:rPr>
          <w:rFonts w:eastAsia="Times New Roman"/>
          <w:lang w:val="fr-CH"/>
        </w:rPr>
        <w:t>, 29 (5), 4</w:t>
      </w:r>
      <w:r w:rsidR="00E642C7" w:rsidRPr="00821013">
        <w:rPr>
          <w:rFonts w:eastAsia="Times New Roman"/>
          <w:lang w:val="fr-CH"/>
        </w:rPr>
        <w:t>9</w:t>
      </w:r>
      <w:r w:rsidR="00B7200E" w:rsidRPr="00821013">
        <w:rPr>
          <w:rFonts w:eastAsia="Times New Roman"/>
          <w:lang w:val="fr-CH"/>
        </w:rPr>
        <w:t>-</w:t>
      </w:r>
      <w:r w:rsidR="00E642C7" w:rsidRPr="00821013">
        <w:rPr>
          <w:rFonts w:eastAsia="Times New Roman"/>
          <w:lang w:val="fr-CH"/>
        </w:rPr>
        <w:t>5</w:t>
      </w:r>
      <w:r w:rsidR="00B7200E" w:rsidRPr="00821013">
        <w:rPr>
          <w:rFonts w:eastAsia="Times New Roman"/>
          <w:lang w:val="fr-CH"/>
        </w:rPr>
        <w:t>4</w:t>
      </w:r>
    </w:p>
    <w:p w14:paraId="097F765B" w14:textId="52E74071" w:rsidR="00B7200E" w:rsidRPr="00821013" w:rsidRDefault="00B7200E" w:rsidP="00867CDC">
      <w:pPr>
        <w:pStyle w:val="Textkrper"/>
      </w:pPr>
      <w:r w:rsidRPr="00821013">
        <w:t xml:space="preserve">Dans le Haut-Valais, il existe depuis 2021 des cours inclusifs « faciles à apprendre ». L'association </w:t>
      </w:r>
      <w:proofErr w:type="spellStart"/>
      <w:r w:rsidRPr="00821013">
        <w:t>Erwachsenenbildung</w:t>
      </w:r>
      <w:proofErr w:type="spellEnd"/>
      <w:r w:rsidRPr="00821013">
        <w:t xml:space="preserve"> </w:t>
      </w:r>
      <w:proofErr w:type="spellStart"/>
      <w:r w:rsidRPr="00821013">
        <w:t>Oberwallis</w:t>
      </w:r>
      <w:proofErr w:type="spellEnd"/>
      <w:r w:rsidRPr="00821013">
        <w:t xml:space="preserve"> Plus (</w:t>
      </w:r>
      <w:proofErr w:type="spellStart"/>
      <w:r w:rsidRPr="00821013">
        <w:t>ERWOplus</w:t>
      </w:r>
      <w:proofErr w:type="spellEnd"/>
      <w:r w:rsidRPr="00821013">
        <w:t>) soutient les prestataires de formation et les institutions pour mettre en place de telles offres et les rendre accessibles à toutes et tous. Les offres socia</w:t>
      </w:r>
      <w:r w:rsidR="003D7DA7">
        <w:t>l</w:t>
      </w:r>
      <w:r w:rsidRPr="00821013">
        <w:t>es locales sont utilisées –</w:t>
      </w:r>
      <w:r w:rsidR="003D7DA7">
        <w:t> </w:t>
      </w:r>
      <w:r w:rsidRPr="00821013">
        <w:t>par exemple le service de transport de la Croix</w:t>
      </w:r>
      <w:r w:rsidR="00233555">
        <w:t>-R</w:t>
      </w:r>
      <w:r w:rsidRPr="00821013">
        <w:t xml:space="preserve">ouge ou les bénévoles de </w:t>
      </w:r>
      <w:proofErr w:type="spellStart"/>
      <w:r w:rsidRPr="00821013">
        <w:t>Nachbarschaftshilfe</w:t>
      </w:r>
      <w:proofErr w:type="spellEnd"/>
      <w:r w:rsidRPr="00821013">
        <w:t xml:space="preserve"> (entraide de proximité). Un réseau solide de partenaires est un facteur de réussite important pour cette démarche inclusive. Ce qui a commencé comme un projet pilote est désormais une offre fixe.</w:t>
      </w:r>
    </w:p>
    <w:p w14:paraId="4E8E7656" w14:textId="4FE17C21" w:rsidR="00893A3F" w:rsidRPr="00821013" w:rsidRDefault="00B7200E" w:rsidP="00B7200E">
      <w:pPr>
        <w:rPr>
          <w:rStyle w:val="Hyperlink"/>
          <w:bCs w:val="0"/>
          <w:iCs w:val="0"/>
          <w:color w:val="CF3649"/>
          <w:lang w:val="fr-CH"/>
        </w:rPr>
      </w:pPr>
      <w:proofErr w:type="gramStart"/>
      <w:r w:rsidRPr="00C324D3">
        <w:rPr>
          <w:rFonts w:cs="Open Sans SemiCondensed"/>
          <w:lang w:val="fr-CH"/>
        </w:rPr>
        <w:t>DOI</w:t>
      </w:r>
      <w:r w:rsidRPr="00C324D3">
        <w:rPr>
          <w:lang w:val="fr-CH"/>
        </w:rPr>
        <w:t>:</w:t>
      </w:r>
      <w:proofErr w:type="gramEnd"/>
      <w:r w:rsidRPr="00821013">
        <w:rPr>
          <w:lang w:val="fr-CH"/>
        </w:rPr>
        <w:t xml:space="preserve"> </w:t>
      </w:r>
      <w:hyperlink r:id="rId71" w:history="1">
        <w:r w:rsidRPr="00821013">
          <w:rPr>
            <w:rFonts w:cs="Open Sans SemiCondensed"/>
            <w:bCs/>
            <w:iCs/>
            <w:color w:val="D31932" w:themeColor="accent1"/>
            <w:lang w:val="fr-CH"/>
          </w:rPr>
          <w:t>https://doi.org/10.57161/z2023-05-</w:t>
        </w:r>
        <w:r w:rsidRPr="00821013">
          <w:rPr>
            <w:color w:val="D31932" w:themeColor="accent1"/>
            <w:lang w:val="fr-CH"/>
          </w:rPr>
          <w:t>08</w:t>
        </w:r>
      </w:hyperlink>
    </w:p>
    <w:sectPr w:rsidR="00893A3F" w:rsidRPr="00821013" w:rsidSect="0017250B">
      <w:headerReference w:type="default" r:id="rId72"/>
      <w:footerReference w:type="default" r:id="rId73"/>
      <w:pgSz w:w="11907" w:h="16840" w:code="9"/>
      <w:pgMar w:top="1418" w:right="1418" w:bottom="1134" w:left="1418" w:header="720" w:footer="567" w:gutter="0"/>
      <w:pgNumType w:start="5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95BED" w14:textId="77777777" w:rsidR="00357788" w:rsidRDefault="00357788">
      <w:pPr>
        <w:spacing w:line="240" w:lineRule="auto"/>
      </w:pPr>
      <w:r>
        <w:separator/>
      </w:r>
    </w:p>
  </w:endnote>
  <w:endnote w:type="continuationSeparator" w:id="0">
    <w:p w14:paraId="63494A3C" w14:textId="77777777" w:rsidR="00357788" w:rsidRDefault="00357788">
      <w:pPr>
        <w:spacing w:line="240" w:lineRule="auto"/>
      </w:pPr>
      <w:r>
        <w:continuationSeparator/>
      </w:r>
    </w:p>
  </w:endnote>
  <w:endnote w:type="continuationNotice" w:id="1">
    <w:p w14:paraId="765C51AF" w14:textId="77777777" w:rsidR="00357788" w:rsidRDefault="0035778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887EEB39-D940-4032-8A38-417663EF459E}"/>
    <w:embedBold r:id="rId2" w:fontKey="{63CD6D37-E768-419B-9E3A-149DB324EC55}"/>
    <w:embedItalic r:id="rId3" w:fontKey="{15973D6A-1C31-46B4-91D1-C7D27076DC98}"/>
    <w:embedBoldItalic r:id="rId4" w:fontKey="{161FB41C-F2CE-4D32-AB6A-305DC5AA5123}"/>
  </w:font>
  <w:font w:name="Courier New">
    <w:panose1 w:val="02070309020205020404"/>
    <w:charset w:val="00"/>
    <w:family w:val="modern"/>
    <w:pitch w:val="fixed"/>
    <w:sig w:usb0="E0002EFF" w:usb1="C0007843" w:usb2="00000009" w:usb3="00000000" w:csb0="000001FF" w:csb1="00000000"/>
  </w:font>
  <w:font w:name="Frutiger LT Pro 57 Condensed">
    <w:altName w:val="Calibri"/>
    <w:charset w:val="00"/>
    <w:family w:val="swiss"/>
    <w:pitch w:val="variable"/>
    <w:sig w:usb0="A00000A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77B1B3E4-0F20-49CD-AA3E-D2B2FCE90CE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48AF3"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517AD5D4" wp14:editId="706A1189">
          <wp:simplePos x="0" y="0"/>
          <wp:positionH relativeFrom="column">
            <wp:posOffset>-671830</wp:posOffset>
          </wp:positionH>
          <wp:positionV relativeFrom="paragraph">
            <wp:posOffset>-726440</wp:posOffset>
          </wp:positionV>
          <wp:extent cx="101861" cy="849482"/>
          <wp:effectExtent l="0" t="0" r="0" b="0"/>
          <wp:wrapNone/>
          <wp:docPr id="1751182202" name="Image 175118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6CE41" w14:textId="77777777" w:rsidR="00357788" w:rsidRPr="00777A2F" w:rsidRDefault="00357788"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240359B" w14:textId="77777777" w:rsidR="00357788" w:rsidRDefault="00357788">
      <w:r>
        <w:continuationSeparator/>
      </w:r>
    </w:p>
  </w:footnote>
  <w:footnote w:type="continuationNotice" w:id="1">
    <w:p w14:paraId="6D7BCD40" w14:textId="77777777" w:rsidR="00357788" w:rsidRDefault="0035778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EFBD3" w14:textId="24E6542F" w:rsidR="007B448B" w:rsidRPr="007B448B" w:rsidRDefault="00307EC7" w:rsidP="007B448B">
    <w:pPr>
      <w:pStyle w:val="Themenschwerpunkt"/>
      <w:rPr>
        <w:lang w:val="fr-CH"/>
      </w:rPr>
    </w:pPr>
    <w:r w:rsidRPr="002114AD">
      <w:rPr>
        <w:highlight w:val="yellow"/>
      </w:rPr>
      <mc:AlternateContent>
        <mc:Choice Requires="wps">
          <w:drawing>
            <wp:anchor distT="0" distB="0" distL="114299" distR="114299" simplePos="0" relativeHeight="251658240" behindDoc="0" locked="0" layoutInCell="1" allowOverlap="1" wp14:anchorId="11AE7AEB" wp14:editId="6DAE4430">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7D1EC4"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1F719C">
      <w:rPr>
        <w:lang w:val="fr-CH"/>
      </w:rPr>
      <w:t>Sexualité et handicap</w:t>
    </w:r>
    <w:r w:rsidR="007B448B">
      <w:rPr>
        <w:lang w:val="fr-CH"/>
      </w:rPr>
      <w:tab/>
    </w:r>
    <w:r w:rsidR="007B448B">
      <w:rPr>
        <w:lang w:val="fr-CH"/>
      </w:rPr>
      <w:tab/>
    </w:r>
    <w:r w:rsidR="007B448B" w:rsidRPr="00ED473A">
      <w:rPr>
        <w:b w:val="0"/>
        <w:bCs/>
        <w:lang w:val="fr-CH"/>
      </w:rPr>
      <w:t xml:space="preserve">Revue Suisse de Pédagogie Spécialisée, Vol. </w:t>
    </w:r>
    <w:r w:rsidR="0076210F">
      <w:rPr>
        <w:b w:val="0"/>
        <w:bCs/>
        <w:lang w:val="fr-CH"/>
      </w:rPr>
      <w:t>13, 0</w:t>
    </w:r>
    <w:r w:rsidR="001F719C">
      <w:rPr>
        <w:b w:val="0"/>
        <w:bCs/>
        <w:lang w:val="fr-CH"/>
      </w:rPr>
      <w:t>3</w:t>
    </w:r>
    <w:r w:rsidR="0076210F">
      <w:rPr>
        <w:b w:val="0"/>
        <w:bCs/>
        <w:lang w:val="fr-CH"/>
      </w:rPr>
      <w:t>/</w:t>
    </w:r>
    <w:r w:rsidR="00D27CE9">
      <w:rPr>
        <w:b w:val="0"/>
        <w:bCs/>
        <w:lang w:val="fr-CH"/>
      </w:rPr>
      <w:t>2</w:t>
    </w:r>
    <w:r w:rsidR="008726DB">
      <w:rPr>
        <w:b w:val="0"/>
        <w:bCs/>
        <w:lang w:val="fr-CH"/>
      </w:rPr>
      <w:t> </w:t>
    </w:r>
    <w:r w:rsidR="00D27CE9">
      <w:rPr>
        <w:b w:val="0"/>
        <w:bCs/>
        <w:lang w:val="fr-CH"/>
      </w:rPr>
      <w:t>023</w:t>
    </w:r>
  </w:p>
  <w:p w14:paraId="51DFBEB8" w14:textId="2F3662A5" w:rsidR="004B3A29" w:rsidRPr="00ED473A" w:rsidRDefault="00B7489C" w:rsidP="007B448B">
    <w:pPr>
      <w:pStyle w:val="Themenschwerpunkt"/>
      <w:rPr>
        <w:b w:val="0"/>
        <w:bCs/>
        <w:lang w:val="fr-CH"/>
      </w:rPr>
    </w:pPr>
    <w:r w:rsidRPr="006555BD">
      <w:rPr>
        <w:b w:val="0"/>
        <w:bCs/>
        <w:lang w:val="fr-CH"/>
      </w:rPr>
      <w:t>|</w:t>
    </w:r>
    <w:r w:rsidR="00250645">
      <w:rPr>
        <w:b w:val="0"/>
        <w:bCs/>
        <w:lang w:val="fr-CH"/>
      </w:rPr>
      <w:t xml:space="preserve"> </w:t>
    </w:r>
    <w:r w:rsidR="004308B7">
      <w:rPr>
        <w:b w:val="0"/>
        <w:bCs/>
        <w:lang w:val="fr-CH"/>
      </w:rPr>
      <w:t>Documentation</w:t>
    </w:r>
    <w:r w:rsidR="007B448B">
      <w:rPr>
        <w:b w:val="0"/>
        <w:bCs/>
        <w:lang w:val="fr-CH"/>
      </w:rPr>
      <w:tab/>
    </w:r>
    <w:r w:rsidR="007B448B">
      <w:rPr>
        <w:b w:val="0"/>
        <w:bCs/>
        <w:lang w:val="fr-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ECEE3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60CDA5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A3A44B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7C7886C0"/>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F1F02F0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C3F4FF7E"/>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CEAC496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333723566">
    <w:abstractNumId w:val="6"/>
  </w:num>
  <w:num w:numId="5" w16cid:durableId="681784565">
    <w:abstractNumId w:val="5"/>
  </w:num>
  <w:num w:numId="6" w16cid:durableId="206798765">
    <w:abstractNumId w:val="4"/>
  </w:num>
  <w:num w:numId="7" w16cid:durableId="232013191">
    <w:abstractNumId w:val="3"/>
  </w:num>
  <w:num w:numId="8" w16cid:durableId="599877140">
    <w:abstractNumId w:val="2"/>
  </w:num>
  <w:num w:numId="9" w16cid:durableId="549338659">
    <w:abstractNumId w:val="1"/>
  </w:num>
  <w:num w:numId="10" w16cid:durableId="1770274045">
    <w:abstractNumId w:val="0"/>
  </w:num>
  <w:num w:numId="11" w16cid:durableId="1219049297">
    <w:abstractNumId w:val="6"/>
  </w:num>
  <w:num w:numId="12" w16cid:durableId="1369913263">
    <w:abstractNumId w:val="5"/>
  </w:num>
  <w:num w:numId="13" w16cid:durableId="1697197942">
    <w:abstractNumId w:val="4"/>
  </w:num>
  <w:num w:numId="14" w16cid:durableId="1031423265">
    <w:abstractNumId w:val="3"/>
  </w:num>
  <w:num w:numId="15" w16cid:durableId="1645162627">
    <w:abstractNumId w:val="2"/>
  </w:num>
  <w:num w:numId="16" w16cid:durableId="1273899296">
    <w:abstractNumId w:val="1"/>
  </w:num>
  <w:num w:numId="17" w16cid:durableId="164188816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EE1"/>
    <w:rsid w:val="00001ABC"/>
    <w:rsid w:val="00002CEE"/>
    <w:rsid w:val="0000328D"/>
    <w:rsid w:val="0000589B"/>
    <w:rsid w:val="00007B93"/>
    <w:rsid w:val="00010092"/>
    <w:rsid w:val="00010E6F"/>
    <w:rsid w:val="00012542"/>
    <w:rsid w:val="000140F4"/>
    <w:rsid w:val="00014113"/>
    <w:rsid w:val="000142D3"/>
    <w:rsid w:val="000150D0"/>
    <w:rsid w:val="000168E6"/>
    <w:rsid w:val="00016957"/>
    <w:rsid w:val="00016BFF"/>
    <w:rsid w:val="00016FB0"/>
    <w:rsid w:val="0001784A"/>
    <w:rsid w:val="000202AE"/>
    <w:rsid w:val="000231C5"/>
    <w:rsid w:val="00023301"/>
    <w:rsid w:val="00023EAC"/>
    <w:rsid w:val="00024143"/>
    <w:rsid w:val="0002432D"/>
    <w:rsid w:val="000249F9"/>
    <w:rsid w:val="0002548A"/>
    <w:rsid w:val="000257C9"/>
    <w:rsid w:val="00025969"/>
    <w:rsid w:val="00026547"/>
    <w:rsid w:val="00027397"/>
    <w:rsid w:val="000302CB"/>
    <w:rsid w:val="00030A69"/>
    <w:rsid w:val="00031275"/>
    <w:rsid w:val="0003178B"/>
    <w:rsid w:val="0003314D"/>
    <w:rsid w:val="000335EF"/>
    <w:rsid w:val="00033CB7"/>
    <w:rsid w:val="00034FE7"/>
    <w:rsid w:val="000351C7"/>
    <w:rsid w:val="000352CE"/>
    <w:rsid w:val="0003570D"/>
    <w:rsid w:val="0003574A"/>
    <w:rsid w:val="0003589F"/>
    <w:rsid w:val="000360ED"/>
    <w:rsid w:val="000365D5"/>
    <w:rsid w:val="00042099"/>
    <w:rsid w:val="00044A44"/>
    <w:rsid w:val="00044E7E"/>
    <w:rsid w:val="0004760A"/>
    <w:rsid w:val="00050CA1"/>
    <w:rsid w:val="00050E98"/>
    <w:rsid w:val="0005125C"/>
    <w:rsid w:val="00052F0A"/>
    <w:rsid w:val="0005312B"/>
    <w:rsid w:val="00053353"/>
    <w:rsid w:val="0005391A"/>
    <w:rsid w:val="0006262F"/>
    <w:rsid w:val="000632C4"/>
    <w:rsid w:val="0006402F"/>
    <w:rsid w:val="0006627B"/>
    <w:rsid w:val="00070F50"/>
    <w:rsid w:val="0007161C"/>
    <w:rsid w:val="00072884"/>
    <w:rsid w:val="000759D7"/>
    <w:rsid w:val="000813A1"/>
    <w:rsid w:val="00081732"/>
    <w:rsid w:val="00081FA8"/>
    <w:rsid w:val="00082D0C"/>
    <w:rsid w:val="00083168"/>
    <w:rsid w:val="00085E79"/>
    <w:rsid w:val="000862DF"/>
    <w:rsid w:val="000872A0"/>
    <w:rsid w:val="00087574"/>
    <w:rsid w:val="00087BA0"/>
    <w:rsid w:val="000906DF"/>
    <w:rsid w:val="000912FF"/>
    <w:rsid w:val="00091B54"/>
    <w:rsid w:val="0009311F"/>
    <w:rsid w:val="00095CB1"/>
    <w:rsid w:val="00096896"/>
    <w:rsid w:val="00096DBB"/>
    <w:rsid w:val="00096ED4"/>
    <w:rsid w:val="0009764E"/>
    <w:rsid w:val="000A00FA"/>
    <w:rsid w:val="000A0130"/>
    <w:rsid w:val="000A03C5"/>
    <w:rsid w:val="000A0B1C"/>
    <w:rsid w:val="000A0C22"/>
    <w:rsid w:val="000A1007"/>
    <w:rsid w:val="000A1055"/>
    <w:rsid w:val="000A1A79"/>
    <w:rsid w:val="000A1ACD"/>
    <w:rsid w:val="000A1F07"/>
    <w:rsid w:val="000A23AD"/>
    <w:rsid w:val="000A2927"/>
    <w:rsid w:val="000A53D8"/>
    <w:rsid w:val="000A5AD8"/>
    <w:rsid w:val="000A5EBE"/>
    <w:rsid w:val="000A614D"/>
    <w:rsid w:val="000A6239"/>
    <w:rsid w:val="000A7701"/>
    <w:rsid w:val="000B0C1D"/>
    <w:rsid w:val="000B12DE"/>
    <w:rsid w:val="000B14D6"/>
    <w:rsid w:val="000B188F"/>
    <w:rsid w:val="000B2DD3"/>
    <w:rsid w:val="000B32E7"/>
    <w:rsid w:val="000B34ED"/>
    <w:rsid w:val="000B41B3"/>
    <w:rsid w:val="000B5BB8"/>
    <w:rsid w:val="000B6302"/>
    <w:rsid w:val="000C0AA4"/>
    <w:rsid w:val="000C240F"/>
    <w:rsid w:val="000C2C9B"/>
    <w:rsid w:val="000C5109"/>
    <w:rsid w:val="000C5977"/>
    <w:rsid w:val="000C5C5F"/>
    <w:rsid w:val="000C6ECC"/>
    <w:rsid w:val="000C70D4"/>
    <w:rsid w:val="000C74EC"/>
    <w:rsid w:val="000C755B"/>
    <w:rsid w:val="000D0053"/>
    <w:rsid w:val="000D1EC5"/>
    <w:rsid w:val="000D28F8"/>
    <w:rsid w:val="000D2CD0"/>
    <w:rsid w:val="000D3294"/>
    <w:rsid w:val="000D3A2E"/>
    <w:rsid w:val="000D459F"/>
    <w:rsid w:val="000D5F4B"/>
    <w:rsid w:val="000D6323"/>
    <w:rsid w:val="000D6B6C"/>
    <w:rsid w:val="000D6C0B"/>
    <w:rsid w:val="000E08A0"/>
    <w:rsid w:val="000E0EE4"/>
    <w:rsid w:val="000E1432"/>
    <w:rsid w:val="000E2113"/>
    <w:rsid w:val="000E251B"/>
    <w:rsid w:val="000E2B3F"/>
    <w:rsid w:val="000E2E95"/>
    <w:rsid w:val="000E3341"/>
    <w:rsid w:val="000E3A00"/>
    <w:rsid w:val="000E48D6"/>
    <w:rsid w:val="000E6925"/>
    <w:rsid w:val="000E6A66"/>
    <w:rsid w:val="000E797B"/>
    <w:rsid w:val="000E7A9D"/>
    <w:rsid w:val="000E7BE6"/>
    <w:rsid w:val="000F01BD"/>
    <w:rsid w:val="000F0956"/>
    <w:rsid w:val="000F20D9"/>
    <w:rsid w:val="000F26B8"/>
    <w:rsid w:val="000F3D3A"/>
    <w:rsid w:val="000F42EF"/>
    <w:rsid w:val="000F4B54"/>
    <w:rsid w:val="000F5288"/>
    <w:rsid w:val="000F5FA4"/>
    <w:rsid w:val="000F6C5D"/>
    <w:rsid w:val="000F6C78"/>
    <w:rsid w:val="00102322"/>
    <w:rsid w:val="00102369"/>
    <w:rsid w:val="00102A3F"/>
    <w:rsid w:val="00102BC4"/>
    <w:rsid w:val="0010334E"/>
    <w:rsid w:val="0010628E"/>
    <w:rsid w:val="00106A77"/>
    <w:rsid w:val="001071BF"/>
    <w:rsid w:val="00107581"/>
    <w:rsid w:val="001114E2"/>
    <w:rsid w:val="00112302"/>
    <w:rsid w:val="00113121"/>
    <w:rsid w:val="00114BD4"/>
    <w:rsid w:val="001150A5"/>
    <w:rsid w:val="00115EF5"/>
    <w:rsid w:val="001161D6"/>
    <w:rsid w:val="0011790E"/>
    <w:rsid w:val="00117A3D"/>
    <w:rsid w:val="00120CBF"/>
    <w:rsid w:val="0012262C"/>
    <w:rsid w:val="001226EA"/>
    <w:rsid w:val="0012354A"/>
    <w:rsid w:val="001238E9"/>
    <w:rsid w:val="001240E0"/>
    <w:rsid w:val="00127839"/>
    <w:rsid w:val="0013385A"/>
    <w:rsid w:val="001338CF"/>
    <w:rsid w:val="0013468A"/>
    <w:rsid w:val="00136833"/>
    <w:rsid w:val="00137371"/>
    <w:rsid w:val="0013771C"/>
    <w:rsid w:val="00137D7F"/>
    <w:rsid w:val="00141C26"/>
    <w:rsid w:val="00146255"/>
    <w:rsid w:val="0015139D"/>
    <w:rsid w:val="00151835"/>
    <w:rsid w:val="00151BCA"/>
    <w:rsid w:val="00151E31"/>
    <w:rsid w:val="00151FE6"/>
    <w:rsid w:val="0015268B"/>
    <w:rsid w:val="00153133"/>
    <w:rsid w:val="00154B8A"/>
    <w:rsid w:val="00154F6D"/>
    <w:rsid w:val="001551CB"/>
    <w:rsid w:val="00155C5A"/>
    <w:rsid w:val="00156613"/>
    <w:rsid w:val="00157D7E"/>
    <w:rsid w:val="00160F8E"/>
    <w:rsid w:val="00161098"/>
    <w:rsid w:val="00162F1E"/>
    <w:rsid w:val="00163EDC"/>
    <w:rsid w:val="001654E5"/>
    <w:rsid w:val="001659D5"/>
    <w:rsid w:val="00165C9F"/>
    <w:rsid w:val="00167858"/>
    <w:rsid w:val="001705D0"/>
    <w:rsid w:val="00170E29"/>
    <w:rsid w:val="0017250B"/>
    <w:rsid w:val="00173F6C"/>
    <w:rsid w:val="001758AC"/>
    <w:rsid w:val="00175968"/>
    <w:rsid w:val="00175FBE"/>
    <w:rsid w:val="001768FF"/>
    <w:rsid w:val="00176EF4"/>
    <w:rsid w:val="001772DF"/>
    <w:rsid w:val="00180CD1"/>
    <w:rsid w:val="00181130"/>
    <w:rsid w:val="00182757"/>
    <w:rsid w:val="00182A04"/>
    <w:rsid w:val="00184855"/>
    <w:rsid w:val="00184E31"/>
    <w:rsid w:val="0018693F"/>
    <w:rsid w:val="00187A3C"/>
    <w:rsid w:val="0019035F"/>
    <w:rsid w:val="001908BF"/>
    <w:rsid w:val="0019176C"/>
    <w:rsid w:val="00191E3F"/>
    <w:rsid w:val="00192AA8"/>
    <w:rsid w:val="00193565"/>
    <w:rsid w:val="00194BE8"/>
    <w:rsid w:val="00195562"/>
    <w:rsid w:val="00195F0B"/>
    <w:rsid w:val="001969C7"/>
    <w:rsid w:val="00196D09"/>
    <w:rsid w:val="0019714F"/>
    <w:rsid w:val="00197E19"/>
    <w:rsid w:val="001A1B80"/>
    <w:rsid w:val="001A1BBD"/>
    <w:rsid w:val="001A2482"/>
    <w:rsid w:val="001A2C87"/>
    <w:rsid w:val="001A2EEC"/>
    <w:rsid w:val="001A612B"/>
    <w:rsid w:val="001A65FB"/>
    <w:rsid w:val="001A6B74"/>
    <w:rsid w:val="001A7900"/>
    <w:rsid w:val="001B05BD"/>
    <w:rsid w:val="001B16E8"/>
    <w:rsid w:val="001B2134"/>
    <w:rsid w:val="001B25F3"/>
    <w:rsid w:val="001B5528"/>
    <w:rsid w:val="001B5639"/>
    <w:rsid w:val="001B5EB1"/>
    <w:rsid w:val="001B61C8"/>
    <w:rsid w:val="001B6B74"/>
    <w:rsid w:val="001B71C6"/>
    <w:rsid w:val="001B728B"/>
    <w:rsid w:val="001B7781"/>
    <w:rsid w:val="001C01E9"/>
    <w:rsid w:val="001C05EC"/>
    <w:rsid w:val="001C0788"/>
    <w:rsid w:val="001C0CC8"/>
    <w:rsid w:val="001C4E9F"/>
    <w:rsid w:val="001C6B5D"/>
    <w:rsid w:val="001C6FE9"/>
    <w:rsid w:val="001C74E5"/>
    <w:rsid w:val="001D0633"/>
    <w:rsid w:val="001D126D"/>
    <w:rsid w:val="001D12ED"/>
    <w:rsid w:val="001D151B"/>
    <w:rsid w:val="001D2389"/>
    <w:rsid w:val="001D2737"/>
    <w:rsid w:val="001D2E68"/>
    <w:rsid w:val="001D3BFB"/>
    <w:rsid w:val="001D4DFC"/>
    <w:rsid w:val="001D516B"/>
    <w:rsid w:val="001D606C"/>
    <w:rsid w:val="001D6C13"/>
    <w:rsid w:val="001D7448"/>
    <w:rsid w:val="001D7F2F"/>
    <w:rsid w:val="001E0993"/>
    <w:rsid w:val="001E257B"/>
    <w:rsid w:val="001E28AF"/>
    <w:rsid w:val="001E39AC"/>
    <w:rsid w:val="001E3BE9"/>
    <w:rsid w:val="001E4AE0"/>
    <w:rsid w:val="001E4E05"/>
    <w:rsid w:val="001E52BD"/>
    <w:rsid w:val="001E6980"/>
    <w:rsid w:val="001E71C9"/>
    <w:rsid w:val="001F212A"/>
    <w:rsid w:val="001F2552"/>
    <w:rsid w:val="001F2C27"/>
    <w:rsid w:val="001F3275"/>
    <w:rsid w:val="001F40F3"/>
    <w:rsid w:val="001F4FA9"/>
    <w:rsid w:val="001F6495"/>
    <w:rsid w:val="001F6CC7"/>
    <w:rsid w:val="001F719C"/>
    <w:rsid w:val="001F74F5"/>
    <w:rsid w:val="002000BC"/>
    <w:rsid w:val="00201414"/>
    <w:rsid w:val="0020184F"/>
    <w:rsid w:val="00202A19"/>
    <w:rsid w:val="00202BE0"/>
    <w:rsid w:val="00203916"/>
    <w:rsid w:val="0020467E"/>
    <w:rsid w:val="0020587E"/>
    <w:rsid w:val="00206206"/>
    <w:rsid w:val="00207100"/>
    <w:rsid w:val="002077F1"/>
    <w:rsid w:val="0021056A"/>
    <w:rsid w:val="002114AD"/>
    <w:rsid w:val="00212003"/>
    <w:rsid w:val="00212FF1"/>
    <w:rsid w:val="0021356F"/>
    <w:rsid w:val="002141EC"/>
    <w:rsid w:val="002155B9"/>
    <w:rsid w:val="00216B62"/>
    <w:rsid w:val="0021780E"/>
    <w:rsid w:val="00217A6C"/>
    <w:rsid w:val="0022022C"/>
    <w:rsid w:val="00220986"/>
    <w:rsid w:val="0022203E"/>
    <w:rsid w:val="002220C5"/>
    <w:rsid w:val="0022272C"/>
    <w:rsid w:val="00222A6F"/>
    <w:rsid w:val="00222D88"/>
    <w:rsid w:val="00223917"/>
    <w:rsid w:val="0022397D"/>
    <w:rsid w:val="002240E5"/>
    <w:rsid w:val="0022677A"/>
    <w:rsid w:val="00227A0B"/>
    <w:rsid w:val="00227F1E"/>
    <w:rsid w:val="00231366"/>
    <w:rsid w:val="00231492"/>
    <w:rsid w:val="00231F76"/>
    <w:rsid w:val="002321BC"/>
    <w:rsid w:val="00233555"/>
    <w:rsid w:val="0023356D"/>
    <w:rsid w:val="00233D55"/>
    <w:rsid w:val="00233D8B"/>
    <w:rsid w:val="00235A6C"/>
    <w:rsid w:val="0023621A"/>
    <w:rsid w:val="002362B7"/>
    <w:rsid w:val="00236457"/>
    <w:rsid w:val="00237861"/>
    <w:rsid w:val="002407E5"/>
    <w:rsid w:val="00240A2E"/>
    <w:rsid w:val="00241979"/>
    <w:rsid w:val="00242518"/>
    <w:rsid w:val="0024354A"/>
    <w:rsid w:val="00243EA5"/>
    <w:rsid w:val="002443A6"/>
    <w:rsid w:val="00250645"/>
    <w:rsid w:val="002510F4"/>
    <w:rsid w:val="00251E06"/>
    <w:rsid w:val="002530E2"/>
    <w:rsid w:val="00253232"/>
    <w:rsid w:val="002542C9"/>
    <w:rsid w:val="00255424"/>
    <w:rsid w:val="00260E38"/>
    <w:rsid w:val="00261375"/>
    <w:rsid w:val="00264E06"/>
    <w:rsid w:val="00265745"/>
    <w:rsid w:val="00266708"/>
    <w:rsid w:val="002700DB"/>
    <w:rsid w:val="00270B4A"/>
    <w:rsid w:val="00271DFA"/>
    <w:rsid w:val="00272DD9"/>
    <w:rsid w:val="00272E23"/>
    <w:rsid w:val="00273B30"/>
    <w:rsid w:val="002742D8"/>
    <w:rsid w:val="002762CC"/>
    <w:rsid w:val="002762DF"/>
    <w:rsid w:val="00276A56"/>
    <w:rsid w:val="00276B2C"/>
    <w:rsid w:val="00277DF7"/>
    <w:rsid w:val="00280A20"/>
    <w:rsid w:val="00280DA2"/>
    <w:rsid w:val="0028188E"/>
    <w:rsid w:val="00282467"/>
    <w:rsid w:val="00282C0B"/>
    <w:rsid w:val="00284EA0"/>
    <w:rsid w:val="002862AA"/>
    <w:rsid w:val="0028689E"/>
    <w:rsid w:val="00290E1A"/>
    <w:rsid w:val="0029113B"/>
    <w:rsid w:val="002911CE"/>
    <w:rsid w:val="0029421C"/>
    <w:rsid w:val="0029458C"/>
    <w:rsid w:val="00294A5A"/>
    <w:rsid w:val="00295319"/>
    <w:rsid w:val="00295EAA"/>
    <w:rsid w:val="00296E75"/>
    <w:rsid w:val="00297780"/>
    <w:rsid w:val="002A00EF"/>
    <w:rsid w:val="002A076A"/>
    <w:rsid w:val="002A0E87"/>
    <w:rsid w:val="002A11A6"/>
    <w:rsid w:val="002A370C"/>
    <w:rsid w:val="002A4396"/>
    <w:rsid w:val="002A454B"/>
    <w:rsid w:val="002A47F7"/>
    <w:rsid w:val="002A52DE"/>
    <w:rsid w:val="002A7F1C"/>
    <w:rsid w:val="002B08F3"/>
    <w:rsid w:val="002B09CE"/>
    <w:rsid w:val="002B157E"/>
    <w:rsid w:val="002B30A7"/>
    <w:rsid w:val="002B30F7"/>
    <w:rsid w:val="002B3A2B"/>
    <w:rsid w:val="002B4F84"/>
    <w:rsid w:val="002B64D3"/>
    <w:rsid w:val="002B6C50"/>
    <w:rsid w:val="002C094F"/>
    <w:rsid w:val="002C0B29"/>
    <w:rsid w:val="002C105B"/>
    <w:rsid w:val="002C30E0"/>
    <w:rsid w:val="002C3940"/>
    <w:rsid w:val="002C3DF0"/>
    <w:rsid w:val="002C51F0"/>
    <w:rsid w:val="002C5235"/>
    <w:rsid w:val="002C60FB"/>
    <w:rsid w:val="002C6644"/>
    <w:rsid w:val="002D2258"/>
    <w:rsid w:val="002D2E4C"/>
    <w:rsid w:val="002D3829"/>
    <w:rsid w:val="002D439E"/>
    <w:rsid w:val="002D492E"/>
    <w:rsid w:val="002D49F8"/>
    <w:rsid w:val="002D4A95"/>
    <w:rsid w:val="002D50C8"/>
    <w:rsid w:val="002D55F5"/>
    <w:rsid w:val="002D5FE2"/>
    <w:rsid w:val="002D69BB"/>
    <w:rsid w:val="002D6C3B"/>
    <w:rsid w:val="002D7742"/>
    <w:rsid w:val="002D7984"/>
    <w:rsid w:val="002D7CAC"/>
    <w:rsid w:val="002E13B6"/>
    <w:rsid w:val="002E2A26"/>
    <w:rsid w:val="002E5374"/>
    <w:rsid w:val="002E571D"/>
    <w:rsid w:val="002E5D0E"/>
    <w:rsid w:val="002E632F"/>
    <w:rsid w:val="002E7375"/>
    <w:rsid w:val="002E78C7"/>
    <w:rsid w:val="002F47A7"/>
    <w:rsid w:val="002F4C86"/>
    <w:rsid w:val="002F54DE"/>
    <w:rsid w:val="002F6862"/>
    <w:rsid w:val="002F6CA9"/>
    <w:rsid w:val="002F6CE1"/>
    <w:rsid w:val="002F7091"/>
    <w:rsid w:val="002F7503"/>
    <w:rsid w:val="00300A76"/>
    <w:rsid w:val="003018E6"/>
    <w:rsid w:val="003022E1"/>
    <w:rsid w:val="00303700"/>
    <w:rsid w:val="003037E2"/>
    <w:rsid w:val="0030416D"/>
    <w:rsid w:val="0030447C"/>
    <w:rsid w:val="003052FE"/>
    <w:rsid w:val="00306B1A"/>
    <w:rsid w:val="00306E0B"/>
    <w:rsid w:val="00307B57"/>
    <w:rsid w:val="00307EC7"/>
    <w:rsid w:val="003125A5"/>
    <w:rsid w:val="00312E3D"/>
    <w:rsid w:val="003147A6"/>
    <w:rsid w:val="00314C4C"/>
    <w:rsid w:val="003165BD"/>
    <w:rsid w:val="00317063"/>
    <w:rsid w:val="00322024"/>
    <w:rsid w:val="003222A6"/>
    <w:rsid w:val="00330312"/>
    <w:rsid w:val="00330BCE"/>
    <w:rsid w:val="00335059"/>
    <w:rsid w:val="00335177"/>
    <w:rsid w:val="00335275"/>
    <w:rsid w:val="00335640"/>
    <w:rsid w:val="003358CC"/>
    <w:rsid w:val="00335DAA"/>
    <w:rsid w:val="00335F3F"/>
    <w:rsid w:val="00336A3C"/>
    <w:rsid w:val="00340077"/>
    <w:rsid w:val="00341C4C"/>
    <w:rsid w:val="003443F0"/>
    <w:rsid w:val="0034528B"/>
    <w:rsid w:val="003476A2"/>
    <w:rsid w:val="003515E3"/>
    <w:rsid w:val="00352573"/>
    <w:rsid w:val="00352822"/>
    <w:rsid w:val="00354642"/>
    <w:rsid w:val="00355274"/>
    <w:rsid w:val="00355AC6"/>
    <w:rsid w:val="00357788"/>
    <w:rsid w:val="00360077"/>
    <w:rsid w:val="0036021E"/>
    <w:rsid w:val="00361868"/>
    <w:rsid w:val="0036377A"/>
    <w:rsid w:val="0036428E"/>
    <w:rsid w:val="00364657"/>
    <w:rsid w:val="00365473"/>
    <w:rsid w:val="00365730"/>
    <w:rsid w:val="003659EF"/>
    <w:rsid w:val="00365C8B"/>
    <w:rsid w:val="003663EF"/>
    <w:rsid w:val="0037127E"/>
    <w:rsid w:val="00372BDD"/>
    <w:rsid w:val="00373E37"/>
    <w:rsid w:val="003744EB"/>
    <w:rsid w:val="00374723"/>
    <w:rsid w:val="00374865"/>
    <w:rsid w:val="0037499B"/>
    <w:rsid w:val="003807E8"/>
    <w:rsid w:val="00380AC9"/>
    <w:rsid w:val="00380B89"/>
    <w:rsid w:val="00380F36"/>
    <w:rsid w:val="0038109F"/>
    <w:rsid w:val="003819B7"/>
    <w:rsid w:val="00382314"/>
    <w:rsid w:val="00382336"/>
    <w:rsid w:val="003826CA"/>
    <w:rsid w:val="0038279A"/>
    <w:rsid w:val="00383074"/>
    <w:rsid w:val="00383255"/>
    <w:rsid w:val="00384655"/>
    <w:rsid w:val="00386CFF"/>
    <w:rsid w:val="003875B3"/>
    <w:rsid w:val="00392A8A"/>
    <w:rsid w:val="00393782"/>
    <w:rsid w:val="00394537"/>
    <w:rsid w:val="00394983"/>
    <w:rsid w:val="00395100"/>
    <w:rsid w:val="00395727"/>
    <w:rsid w:val="003964E0"/>
    <w:rsid w:val="00396E6A"/>
    <w:rsid w:val="003A0598"/>
    <w:rsid w:val="003A0EA7"/>
    <w:rsid w:val="003A1B46"/>
    <w:rsid w:val="003A1F0E"/>
    <w:rsid w:val="003A2717"/>
    <w:rsid w:val="003A2EB9"/>
    <w:rsid w:val="003A3446"/>
    <w:rsid w:val="003A683F"/>
    <w:rsid w:val="003A7C5D"/>
    <w:rsid w:val="003B1E5D"/>
    <w:rsid w:val="003B4C81"/>
    <w:rsid w:val="003B4C9B"/>
    <w:rsid w:val="003B52C2"/>
    <w:rsid w:val="003B5EE1"/>
    <w:rsid w:val="003B5F30"/>
    <w:rsid w:val="003B64D8"/>
    <w:rsid w:val="003B681D"/>
    <w:rsid w:val="003B71B1"/>
    <w:rsid w:val="003B7359"/>
    <w:rsid w:val="003B7FAF"/>
    <w:rsid w:val="003C01A0"/>
    <w:rsid w:val="003C060B"/>
    <w:rsid w:val="003C22FC"/>
    <w:rsid w:val="003C5F7E"/>
    <w:rsid w:val="003C676D"/>
    <w:rsid w:val="003D06F3"/>
    <w:rsid w:val="003D072D"/>
    <w:rsid w:val="003D221C"/>
    <w:rsid w:val="003D4486"/>
    <w:rsid w:val="003D4CAA"/>
    <w:rsid w:val="003D502F"/>
    <w:rsid w:val="003D6FE3"/>
    <w:rsid w:val="003D7DA7"/>
    <w:rsid w:val="003E022D"/>
    <w:rsid w:val="003E0578"/>
    <w:rsid w:val="003E0B94"/>
    <w:rsid w:val="003E2190"/>
    <w:rsid w:val="003E2F3C"/>
    <w:rsid w:val="003E35EF"/>
    <w:rsid w:val="003E3D59"/>
    <w:rsid w:val="003E4602"/>
    <w:rsid w:val="003E5B49"/>
    <w:rsid w:val="003E7C3C"/>
    <w:rsid w:val="003F0E92"/>
    <w:rsid w:val="003F1CF0"/>
    <w:rsid w:val="003F264B"/>
    <w:rsid w:val="003F3423"/>
    <w:rsid w:val="003F3F9A"/>
    <w:rsid w:val="003F4D88"/>
    <w:rsid w:val="003F5E00"/>
    <w:rsid w:val="003F6563"/>
    <w:rsid w:val="003F65A5"/>
    <w:rsid w:val="003F6633"/>
    <w:rsid w:val="003F6A6B"/>
    <w:rsid w:val="003F78C2"/>
    <w:rsid w:val="004013B9"/>
    <w:rsid w:val="00401D23"/>
    <w:rsid w:val="00401F3D"/>
    <w:rsid w:val="004020F6"/>
    <w:rsid w:val="00402306"/>
    <w:rsid w:val="004027D5"/>
    <w:rsid w:val="00402B9F"/>
    <w:rsid w:val="00402C3F"/>
    <w:rsid w:val="00404F18"/>
    <w:rsid w:val="0040566B"/>
    <w:rsid w:val="0040621C"/>
    <w:rsid w:val="004063E8"/>
    <w:rsid w:val="004102A9"/>
    <w:rsid w:val="004108D3"/>
    <w:rsid w:val="00410C6D"/>
    <w:rsid w:val="00414332"/>
    <w:rsid w:val="00414508"/>
    <w:rsid w:val="00414A9C"/>
    <w:rsid w:val="0041512C"/>
    <w:rsid w:val="004151D4"/>
    <w:rsid w:val="0041722C"/>
    <w:rsid w:val="00420A3E"/>
    <w:rsid w:val="00420F3F"/>
    <w:rsid w:val="00421D05"/>
    <w:rsid w:val="00422B5E"/>
    <w:rsid w:val="00423B47"/>
    <w:rsid w:val="0042550B"/>
    <w:rsid w:val="004256A4"/>
    <w:rsid w:val="00425CCD"/>
    <w:rsid w:val="00426606"/>
    <w:rsid w:val="00427CDF"/>
    <w:rsid w:val="00430020"/>
    <w:rsid w:val="004308B7"/>
    <w:rsid w:val="00432F04"/>
    <w:rsid w:val="00435F71"/>
    <w:rsid w:val="004363A9"/>
    <w:rsid w:val="00436DF2"/>
    <w:rsid w:val="004373D6"/>
    <w:rsid w:val="00440785"/>
    <w:rsid w:val="00441F45"/>
    <w:rsid w:val="00442E3F"/>
    <w:rsid w:val="00445A1D"/>
    <w:rsid w:val="0045144F"/>
    <w:rsid w:val="00451AD7"/>
    <w:rsid w:val="00451AF4"/>
    <w:rsid w:val="00452E34"/>
    <w:rsid w:val="00452E97"/>
    <w:rsid w:val="00453374"/>
    <w:rsid w:val="00453469"/>
    <w:rsid w:val="00454189"/>
    <w:rsid w:val="00454BCF"/>
    <w:rsid w:val="00454C6B"/>
    <w:rsid w:val="00455177"/>
    <w:rsid w:val="004561A5"/>
    <w:rsid w:val="00456753"/>
    <w:rsid w:val="00460358"/>
    <w:rsid w:val="0046197D"/>
    <w:rsid w:val="00463C0F"/>
    <w:rsid w:val="00464EAA"/>
    <w:rsid w:val="00464F02"/>
    <w:rsid w:val="004650EF"/>
    <w:rsid w:val="00465D87"/>
    <w:rsid w:val="00465EC6"/>
    <w:rsid w:val="00466AC1"/>
    <w:rsid w:val="00467E46"/>
    <w:rsid w:val="0047168D"/>
    <w:rsid w:val="00471928"/>
    <w:rsid w:val="00471D37"/>
    <w:rsid w:val="00471DD9"/>
    <w:rsid w:val="004729C8"/>
    <w:rsid w:val="00472FBE"/>
    <w:rsid w:val="00473147"/>
    <w:rsid w:val="00473274"/>
    <w:rsid w:val="00473A3F"/>
    <w:rsid w:val="00473F4E"/>
    <w:rsid w:val="004741BE"/>
    <w:rsid w:val="0047585A"/>
    <w:rsid w:val="00475CA1"/>
    <w:rsid w:val="004804D9"/>
    <w:rsid w:val="0048248C"/>
    <w:rsid w:val="00482D41"/>
    <w:rsid w:val="00484185"/>
    <w:rsid w:val="004849F0"/>
    <w:rsid w:val="00484B6D"/>
    <w:rsid w:val="00486270"/>
    <w:rsid w:val="00486CA4"/>
    <w:rsid w:val="00486E34"/>
    <w:rsid w:val="00492CB7"/>
    <w:rsid w:val="00496553"/>
    <w:rsid w:val="004A0687"/>
    <w:rsid w:val="004A16AF"/>
    <w:rsid w:val="004A2488"/>
    <w:rsid w:val="004A2525"/>
    <w:rsid w:val="004A2854"/>
    <w:rsid w:val="004A5DD0"/>
    <w:rsid w:val="004A63BB"/>
    <w:rsid w:val="004B13F7"/>
    <w:rsid w:val="004B1834"/>
    <w:rsid w:val="004B29F8"/>
    <w:rsid w:val="004B3001"/>
    <w:rsid w:val="004B38BF"/>
    <w:rsid w:val="004B3A29"/>
    <w:rsid w:val="004B59F5"/>
    <w:rsid w:val="004B69D8"/>
    <w:rsid w:val="004B799E"/>
    <w:rsid w:val="004B7DC1"/>
    <w:rsid w:val="004B7E89"/>
    <w:rsid w:val="004C0640"/>
    <w:rsid w:val="004C131E"/>
    <w:rsid w:val="004C13EB"/>
    <w:rsid w:val="004C21B8"/>
    <w:rsid w:val="004C25C9"/>
    <w:rsid w:val="004C3CB8"/>
    <w:rsid w:val="004C487F"/>
    <w:rsid w:val="004C4A76"/>
    <w:rsid w:val="004C4D04"/>
    <w:rsid w:val="004C5DDA"/>
    <w:rsid w:val="004D18E0"/>
    <w:rsid w:val="004D1C59"/>
    <w:rsid w:val="004D2850"/>
    <w:rsid w:val="004D3493"/>
    <w:rsid w:val="004D3A85"/>
    <w:rsid w:val="004D542D"/>
    <w:rsid w:val="004D58AC"/>
    <w:rsid w:val="004E20A7"/>
    <w:rsid w:val="004E232F"/>
    <w:rsid w:val="004E46E8"/>
    <w:rsid w:val="004E6747"/>
    <w:rsid w:val="004F1B2E"/>
    <w:rsid w:val="004F3D20"/>
    <w:rsid w:val="004F4500"/>
    <w:rsid w:val="004F4D52"/>
    <w:rsid w:val="004F59E2"/>
    <w:rsid w:val="004F5C23"/>
    <w:rsid w:val="004F619B"/>
    <w:rsid w:val="004F63B3"/>
    <w:rsid w:val="004F688B"/>
    <w:rsid w:val="004F7E85"/>
    <w:rsid w:val="005008D9"/>
    <w:rsid w:val="00501D47"/>
    <w:rsid w:val="005026E1"/>
    <w:rsid w:val="005031BB"/>
    <w:rsid w:val="005055D5"/>
    <w:rsid w:val="00505A1E"/>
    <w:rsid w:val="00505A53"/>
    <w:rsid w:val="00505AD8"/>
    <w:rsid w:val="005065DB"/>
    <w:rsid w:val="005067E3"/>
    <w:rsid w:val="00506BCE"/>
    <w:rsid w:val="00510275"/>
    <w:rsid w:val="00511D77"/>
    <w:rsid w:val="00511F46"/>
    <w:rsid w:val="00514E6A"/>
    <w:rsid w:val="00515044"/>
    <w:rsid w:val="00515395"/>
    <w:rsid w:val="00521559"/>
    <w:rsid w:val="00521996"/>
    <w:rsid w:val="00521EA2"/>
    <w:rsid w:val="00521EB1"/>
    <w:rsid w:val="00524811"/>
    <w:rsid w:val="005265B1"/>
    <w:rsid w:val="00526696"/>
    <w:rsid w:val="005279D8"/>
    <w:rsid w:val="005302FF"/>
    <w:rsid w:val="00530E98"/>
    <w:rsid w:val="00531C8E"/>
    <w:rsid w:val="0053255A"/>
    <w:rsid w:val="00532AA0"/>
    <w:rsid w:val="00533DA1"/>
    <w:rsid w:val="0053410B"/>
    <w:rsid w:val="0053442A"/>
    <w:rsid w:val="0053450D"/>
    <w:rsid w:val="00535204"/>
    <w:rsid w:val="00536853"/>
    <w:rsid w:val="00536D38"/>
    <w:rsid w:val="00536F4E"/>
    <w:rsid w:val="00537862"/>
    <w:rsid w:val="00537898"/>
    <w:rsid w:val="005403C8"/>
    <w:rsid w:val="00541064"/>
    <w:rsid w:val="00541898"/>
    <w:rsid w:val="00542440"/>
    <w:rsid w:val="005434F3"/>
    <w:rsid w:val="0054385F"/>
    <w:rsid w:val="005445BD"/>
    <w:rsid w:val="005451A6"/>
    <w:rsid w:val="00546490"/>
    <w:rsid w:val="00550F25"/>
    <w:rsid w:val="005552B4"/>
    <w:rsid w:val="00555C9D"/>
    <w:rsid w:val="00556E96"/>
    <w:rsid w:val="00557727"/>
    <w:rsid w:val="00557790"/>
    <w:rsid w:val="0055779E"/>
    <w:rsid w:val="00557A6B"/>
    <w:rsid w:val="00557F90"/>
    <w:rsid w:val="0056025A"/>
    <w:rsid w:val="0056343E"/>
    <w:rsid w:val="005648CE"/>
    <w:rsid w:val="00564CD9"/>
    <w:rsid w:val="00565088"/>
    <w:rsid w:val="0056578A"/>
    <w:rsid w:val="0056595B"/>
    <w:rsid w:val="00566895"/>
    <w:rsid w:val="00570D7D"/>
    <w:rsid w:val="00571C0D"/>
    <w:rsid w:val="005726F3"/>
    <w:rsid w:val="00572961"/>
    <w:rsid w:val="00572C4C"/>
    <w:rsid w:val="0057454D"/>
    <w:rsid w:val="00574FB6"/>
    <w:rsid w:val="00575449"/>
    <w:rsid w:val="0057605E"/>
    <w:rsid w:val="00576B1D"/>
    <w:rsid w:val="00576E09"/>
    <w:rsid w:val="00577261"/>
    <w:rsid w:val="00577434"/>
    <w:rsid w:val="00581DB2"/>
    <w:rsid w:val="00584401"/>
    <w:rsid w:val="00584618"/>
    <w:rsid w:val="00585ED0"/>
    <w:rsid w:val="00586782"/>
    <w:rsid w:val="00591FEC"/>
    <w:rsid w:val="00592E66"/>
    <w:rsid w:val="00593E8B"/>
    <w:rsid w:val="00594747"/>
    <w:rsid w:val="00594844"/>
    <w:rsid w:val="00594B41"/>
    <w:rsid w:val="00597DD9"/>
    <w:rsid w:val="005A152E"/>
    <w:rsid w:val="005A17C8"/>
    <w:rsid w:val="005A2223"/>
    <w:rsid w:val="005A3725"/>
    <w:rsid w:val="005A646E"/>
    <w:rsid w:val="005A6CFF"/>
    <w:rsid w:val="005A6F41"/>
    <w:rsid w:val="005A6FC0"/>
    <w:rsid w:val="005A7886"/>
    <w:rsid w:val="005A7AE7"/>
    <w:rsid w:val="005B0911"/>
    <w:rsid w:val="005B1D15"/>
    <w:rsid w:val="005B1DE4"/>
    <w:rsid w:val="005B378E"/>
    <w:rsid w:val="005B405A"/>
    <w:rsid w:val="005B5227"/>
    <w:rsid w:val="005B5BFD"/>
    <w:rsid w:val="005B73F1"/>
    <w:rsid w:val="005B7A79"/>
    <w:rsid w:val="005C0318"/>
    <w:rsid w:val="005C3100"/>
    <w:rsid w:val="005C337A"/>
    <w:rsid w:val="005C3C64"/>
    <w:rsid w:val="005C3E4C"/>
    <w:rsid w:val="005C541E"/>
    <w:rsid w:val="005C5FB8"/>
    <w:rsid w:val="005C7030"/>
    <w:rsid w:val="005C7A08"/>
    <w:rsid w:val="005C7C81"/>
    <w:rsid w:val="005D0900"/>
    <w:rsid w:val="005D0D9A"/>
    <w:rsid w:val="005D12EF"/>
    <w:rsid w:val="005D15B8"/>
    <w:rsid w:val="005D3F16"/>
    <w:rsid w:val="005D5477"/>
    <w:rsid w:val="005D5493"/>
    <w:rsid w:val="005D5B0D"/>
    <w:rsid w:val="005D646B"/>
    <w:rsid w:val="005D6B7A"/>
    <w:rsid w:val="005E101B"/>
    <w:rsid w:val="005E11B4"/>
    <w:rsid w:val="005E150A"/>
    <w:rsid w:val="005E1963"/>
    <w:rsid w:val="005E1EB3"/>
    <w:rsid w:val="005E29A1"/>
    <w:rsid w:val="005E29D2"/>
    <w:rsid w:val="005E2EB6"/>
    <w:rsid w:val="005E3562"/>
    <w:rsid w:val="005E3944"/>
    <w:rsid w:val="005E50A3"/>
    <w:rsid w:val="005E56B3"/>
    <w:rsid w:val="005E6AE5"/>
    <w:rsid w:val="005E7DD5"/>
    <w:rsid w:val="005F026F"/>
    <w:rsid w:val="005F3DCA"/>
    <w:rsid w:val="005F441C"/>
    <w:rsid w:val="005F5182"/>
    <w:rsid w:val="005F70D9"/>
    <w:rsid w:val="005F77D9"/>
    <w:rsid w:val="00602139"/>
    <w:rsid w:val="00603671"/>
    <w:rsid w:val="006110F4"/>
    <w:rsid w:val="006111D5"/>
    <w:rsid w:val="006111F5"/>
    <w:rsid w:val="00611D41"/>
    <w:rsid w:val="00611F72"/>
    <w:rsid w:val="0061459A"/>
    <w:rsid w:val="0061555A"/>
    <w:rsid w:val="00615CBC"/>
    <w:rsid w:val="006214C8"/>
    <w:rsid w:val="00623E11"/>
    <w:rsid w:val="006269D8"/>
    <w:rsid w:val="00626DD2"/>
    <w:rsid w:val="006275FE"/>
    <w:rsid w:val="00627810"/>
    <w:rsid w:val="006332D2"/>
    <w:rsid w:val="00634352"/>
    <w:rsid w:val="00634537"/>
    <w:rsid w:val="00634781"/>
    <w:rsid w:val="00634DCF"/>
    <w:rsid w:val="00636A67"/>
    <w:rsid w:val="00636F51"/>
    <w:rsid w:val="0063712A"/>
    <w:rsid w:val="00637D65"/>
    <w:rsid w:val="00637DA0"/>
    <w:rsid w:val="00640984"/>
    <w:rsid w:val="006411DE"/>
    <w:rsid w:val="00641289"/>
    <w:rsid w:val="006422C4"/>
    <w:rsid w:val="006423B3"/>
    <w:rsid w:val="00642EC2"/>
    <w:rsid w:val="0064306C"/>
    <w:rsid w:val="00643851"/>
    <w:rsid w:val="00643B8D"/>
    <w:rsid w:val="00643DB4"/>
    <w:rsid w:val="00644162"/>
    <w:rsid w:val="006448C5"/>
    <w:rsid w:val="00645B8E"/>
    <w:rsid w:val="0064788E"/>
    <w:rsid w:val="00650206"/>
    <w:rsid w:val="00650526"/>
    <w:rsid w:val="00650BCC"/>
    <w:rsid w:val="0065139B"/>
    <w:rsid w:val="0065173A"/>
    <w:rsid w:val="00651766"/>
    <w:rsid w:val="006518DC"/>
    <w:rsid w:val="00651A03"/>
    <w:rsid w:val="006528F2"/>
    <w:rsid w:val="00653CBA"/>
    <w:rsid w:val="00653E87"/>
    <w:rsid w:val="00653EE0"/>
    <w:rsid w:val="00653FD1"/>
    <w:rsid w:val="006555BD"/>
    <w:rsid w:val="00656A22"/>
    <w:rsid w:val="00657573"/>
    <w:rsid w:val="0066035E"/>
    <w:rsid w:val="00662B0A"/>
    <w:rsid w:val="00663AC8"/>
    <w:rsid w:val="00666397"/>
    <w:rsid w:val="00666510"/>
    <w:rsid w:val="0066677D"/>
    <w:rsid w:val="00666836"/>
    <w:rsid w:val="006676E2"/>
    <w:rsid w:val="00670C1A"/>
    <w:rsid w:val="00673B86"/>
    <w:rsid w:val="0067493B"/>
    <w:rsid w:val="00674D25"/>
    <w:rsid w:val="00677932"/>
    <w:rsid w:val="00680ADA"/>
    <w:rsid w:val="00680D32"/>
    <w:rsid w:val="00682B8C"/>
    <w:rsid w:val="006833CB"/>
    <w:rsid w:val="006836D5"/>
    <w:rsid w:val="00684F81"/>
    <w:rsid w:val="00685960"/>
    <w:rsid w:val="00685EB4"/>
    <w:rsid w:val="00686007"/>
    <w:rsid w:val="0068636D"/>
    <w:rsid w:val="00686D14"/>
    <w:rsid w:val="00687587"/>
    <w:rsid w:val="00687F49"/>
    <w:rsid w:val="006929DD"/>
    <w:rsid w:val="0069381B"/>
    <w:rsid w:val="00693886"/>
    <w:rsid w:val="006942F4"/>
    <w:rsid w:val="0069482D"/>
    <w:rsid w:val="006948F4"/>
    <w:rsid w:val="006A0045"/>
    <w:rsid w:val="006A0783"/>
    <w:rsid w:val="006A2B4B"/>
    <w:rsid w:val="006A4C05"/>
    <w:rsid w:val="006A5E8A"/>
    <w:rsid w:val="006A64AD"/>
    <w:rsid w:val="006A695B"/>
    <w:rsid w:val="006A7DDF"/>
    <w:rsid w:val="006B01FA"/>
    <w:rsid w:val="006B0F9F"/>
    <w:rsid w:val="006B13D6"/>
    <w:rsid w:val="006B20F3"/>
    <w:rsid w:val="006B2567"/>
    <w:rsid w:val="006B2DFB"/>
    <w:rsid w:val="006B2E3A"/>
    <w:rsid w:val="006B2FD2"/>
    <w:rsid w:val="006B3C8A"/>
    <w:rsid w:val="006B4DB4"/>
    <w:rsid w:val="006B5540"/>
    <w:rsid w:val="006B787D"/>
    <w:rsid w:val="006C2B35"/>
    <w:rsid w:val="006C2B84"/>
    <w:rsid w:val="006C2EEA"/>
    <w:rsid w:val="006C31E9"/>
    <w:rsid w:val="006C3DFC"/>
    <w:rsid w:val="006C5AA3"/>
    <w:rsid w:val="006C629E"/>
    <w:rsid w:val="006C68FE"/>
    <w:rsid w:val="006C7FCA"/>
    <w:rsid w:val="006D0312"/>
    <w:rsid w:val="006D1E32"/>
    <w:rsid w:val="006D396A"/>
    <w:rsid w:val="006D4328"/>
    <w:rsid w:val="006D57DD"/>
    <w:rsid w:val="006D5D28"/>
    <w:rsid w:val="006D6392"/>
    <w:rsid w:val="006D76F0"/>
    <w:rsid w:val="006E0893"/>
    <w:rsid w:val="006E0B7F"/>
    <w:rsid w:val="006E20F9"/>
    <w:rsid w:val="006E210A"/>
    <w:rsid w:val="006E260B"/>
    <w:rsid w:val="006E27AF"/>
    <w:rsid w:val="006E40AB"/>
    <w:rsid w:val="006E50C8"/>
    <w:rsid w:val="006E69FA"/>
    <w:rsid w:val="006E6CD4"/>
    <w:rsid w:val="006E7C70"/>
    <w:rsid w:val="006F1B27"/>
    <w:rsid w:val="006F2700"/>
    <w:rsid w:val="006F34C1"/>
    <w:rsid w:val="006F3512"/>
    <w:rsid w:val="006F3C26"/>
    <w:rsid w:val="006F49D0"/>
    <w:rsid w:val="006F4BF8"/>
    <w:rsid w:val="006F6C41"/>
    <w:rsid w:val="006F6F4C"/>
    <w:rsid w:val="006F7A17"/>
    <w:rsid w:val="00700237"/>
    <w:rsid w:val="0070185A"/>
    <w:rsid w:val="00702BE5"/>
    <w:rsid w:val="00703714"/>
    <w:rsid w:val="00705146"/>
    <w:rsid w:val="00705836"/>
    <w:rsid w:val="007068CB"/>
    <w:rsid w:val="00707832"/>
    <w:rsid w:val="007119A6"/>
    <w:rsid w:val="00711EFD"/>
    <w:rsid w:val="007120C5"/>
    <w:rsid w:val="00712155"/>
    <w:rsid w:val="00712A1A"/>
    <w:rsid w:val="00712B6C"/>
    <w:rsid w:val="007141C7"/>
    <w:rsid w:val="007155B8"/>
    <w:rsid w:val="007156EE"/>
    <w:rsid w:val="00716621"/>
    <w:rsid w:val="0071766E"/>
    <w:rsid w:val="007203D2"/>
    <w:rsid w:val="007203E7"/>
    <w:rsid w:val="00720712"/>
    <w:rsid w:val="00720B2B"/>
    <w:rsid w:val="00720FF9"/>
    <w:rsid w:val="007214A9"/>
    <w:rsid w:val="007222FE"/>
    <w:rsid w:val="00725E2C"/>
    <w:rsid w:val="007266A3"/>
    <w:rsid w:val="00727CFB"/>
    <w:rsid w:val="007306B1"/>
    <w:rsid w:val="00732B82"/>
    <w:rsid w:val="007365CE"/>
    <w:rsid w:val="007373E7"/>
    <w:rsid w:val="00737FDD"/>
    <w:rsid w:val="007424F5"/>
    <w:rsid w:val="007443E6"/>
    <w:rsid w:val="0074442C"/>
    <w:rsid w:val="00744F01"/>
    <w:rsid w:val="00745301"/>
    <w:rsid w:val="00746D4D"/>
    <w:rsid w:val="0074774D"/>
    <w:rsid w:val="00747A79"/>
    <w:rsid w:val="0075064C"/>
    <w:rsid w:val="00751AC4"/>
    <w:rsid w:val="00753307"/>
    <w:rsid w:val="00753382"/>
    <w:rsid w:val="007539D6"/>
    <w:rsid w:val="00754CFE"/>
    <w:rsid w:val="00760367"/>
    <w:rsid w:val="0076210F"/>
    <w:rsid w:val="007625FA"/>
    <w:rsid w:val="007638EF"/>
    <w:rsid w:val="007641BF"/>
    <w:rsid w:val="00764913"/>
    <w:rsid w:val="00765BCA"/>
    <w:rsid w:val="0076605C"/>
    <w:rsid w:val="00766378"/>
    <w:rsid w:val="00766899"/>
    <w:rsid w:val="00766B16"/>
    <w:rsid w:val="00767BE6"/>
    <w:rsid w:val="00770140"/>
    <w:rsid w:val="00770666"/>
    <w:rsid w:val="00770A69"/>
    <w:rsid w:val="00772135"/>
    <w:rsid w:val="00772311"/>
    <w:rsid w:val="007740E5"/>
    <w:rsid w:val="007751D3"/>
    <w:rsid w:val="007760EF"/>
    <w:rsid w:val="00777356"/>
    <w:rsid w:val="0077794B"/>
    <w:rsid w:val="00777A2F"/>
    <w:rsid w:val="00780911"/>
    <w:rsid w:val="00780C9F"/>
    <w:rsid w:val="00781F1D"/>
    <w:rsid w:val="00781F82"/>
    <w:rsid w:val="00784A42"/>
    <w:rsid w:val="00785E6F"/>
    <w:rsid w:val="007861AF"/>
    <w:rsid w:val="0078741D"/>
    <w:rsid w:val="00787B6E"/>
    <w:rsid w:val="0079003B"/>
    <w:rsid w:val="00791090"/>
    <w:rsid w:val="007919FB"/>
    <w:rsid w:val="00792CD3"/>
    <w:rsid w:val="00794291"/>
    <w:rsid w:val="00796254"/>
    <w:rsid w:val="007A1047"/>
    <w:rsid w:val="007A16BD"/>
    <w:rsid w:val="007A2987"/>
    <w:rsid w:val="007A2B53"/>
    <w:rsid w:val="007A3489"/>
    <w:rsid w:val="007A3AED"/>
    <w:rsid w:val="007A3D1B"/>
    <w:rsid w:val="007A46C1"/>
    <w:rsid w:val="007A52DA"/>
    <w:rsid w:val="007A5BD7"/>
    <w:rsid w:val="007A5BF2"/>
    <w:rsid w:val="007A5C43"/>
    <w:rsid w:val="007A74C0"/>
    <w:rsid w:val="007A75E1"/>
    <w:rsid w:val="007B0CC6"/>
    <w:rsid w:val="007B2CC9"/>
    <w:rsid w:val="007B3FCD"/>
    <w:rsid w:val="007B448B"/>
    <w:rsid w:val="007B4F54"/>
    <w:rsid w:val="007B5701"/>
    <w:rsid w:val="007B5C21"/>
    <w:rsid w:val="007B62B5"/>
    <w:rsid w:val="007B6CFE"/>
    <w:rsid w:val="007C0293"/>
    <w:rsid w:val="007C0E37"/>
    <w:rsid w:val="007C15AC"/>
    <w:rsid w:val="007C1B05"/>
    <w:rsid w:val="007C294B"/>
    <w:rsid w:val="007C42DD"/>
    <w:rsid w:val="007C434A"/>
    <w:rsid w:val="007C5AB3"/>
    <w:rsid w:val="007C5F03"/>
    <w:rsid w:val="007C696B"/>
    <w:rsid w:val="007D0A62"/>
    <w:rsid w:val="007D0BA9"/>
    <w:rsid w:val="007D1CA6"/>
    <w:rsid w:val="007D1FC1"/>
    <w:rsid w:val="007D20C1"/>
    <w:rsid w:val="007D24D6"/>
    <w:rsid w:val="007D25E8"/>
    <w:rsid w:val="007D2E30"/>
    <w:rsid w:val="007D31B4"/>
    <w:rsid w:val="007D3659"/>
    <w:rsid w:val="007D3E99"/>
    <w:rsid w:val="007D4ABA"/>
    <w:rsid w:val="007D4C09"/>
    <w:rsid w:val="007D5DA5"/>
    <w:rsid w:val="007D625E"/>
    <w:rsid w:val="007D6440"/>
    <w:rsid w:val="007E1B2B"/>
    <w:rsid w:val="007E208A"/>
    <w:rsid w:val="007E2C2E"/>
    <w:rsid w:val="007E3BB1"/>
    <w:rsid w:val="007E3E11"/>
    <w:rsid w:val="007E3E25"/>
    <w:rsid w:val="007E4096"/>
    <w:rsid w:val="007E4740"/>
    <w:rsid w:val="007E4EF4"/>
    <w:rsid w:val="007E78D0"/>
    <w:rsid w:val="007F0685"/>
    <w:rsid w:val="007F13B6"/>
    <w:rsid w:val="007F248E"/>
    <w:rsid w:val="007F2524"/>
    <w:rsid w:val="007F2980"/>
    <w:rsid w:val="007F39D7"/>
    <w:rsid w:val="007F43B0"/>
    <w:rsid w:val="007F49CA"/>
    <w:rsid w:val="007F53AF"/>
    <w:rsid w:val="007F55D4"/>
    <w:rsid w:val="007F5E1D"/>
    <w:rsid w:val="007F641F"/>
    <w:rsid w:val="0080009B"/>
    <w:rsid w:val="00801109"/>
    <w:rsid w:val="00801CA6"/>
    <w:rsid w:val="008051A9"/>
    <w:rsid w:val="00805925"/>
    <w:rsid w:val="008069B7"/>
    <w:rsid w:val="00807188"/>
    <w:rsid w:val="008073A6"/>
    <w:rsid w:val="00807697"/>
    <w:rsid w:val="0081167C"/>
    <w:rsid w:val="00811750"/>
    <w:rsid w:val="00812D4C"/>
    <w:rsid w:val="008152E5"/>
    <w:rsid w:val="008161AE"/>
    <w:rsid w:val="008163A6"/>
    <w:rsid w:val="00816D39"/>
    <w:rsid w:val="00817500"/>
    <w:rsid w:val="00817C19"/>
    <w:rsid w:val="00820711"/>
    <w:rsid w:val="00821013"/>
    <w:rsid w:val="008230BD"/>
    <w:rsid w:val="00823D37"/>
    <w:rsid w:val="00823E8F"/>
    <w:rsid w:val="0082447A"/>
    <w:rsid w:val="00824A96"/>
    <w:rsid w:val="00824AEC"/>
    <w:rsid w:val="00826ABA"/>
    <w:rsid w:val="00826C80"/>
    <w:rsid w:val="00827176"/>
    <w:rsid w:val="00827F77"/>
    <w:rsid w:val="00830A17"/>
    <w:rsid w:val="00830FAD"/>
    <w:rsid w:val="00831A5D"/>
    <w:rsid w:val="00832112"/>
    <w:rsid w:val="008346F1"/>
    <w:rsid w:val="00834718"/>
    <w:rsid w:val="008351F7"/>
    <w:rsid w:val="0083554F"/>
    <w:rsid w:val="00835A7E"/>
    <w:rsid w:val="00840E34"/>
    <w:rsid w:val="0084159F"/>
    <w:rsid w:val="008417DD"/>
    <w:rsid w:val="00841B6A"/>
    <w:rsid w:val="0084312F"/>
    <w:rsid w:val="0084346C"/>
    <w:rsid w:val="008442B6"/>
    <w:rsid w:val="00845071"/>
    <w:rsid w:val="00845351"/>
    <w:rsid w:val="008457AF"/>
    <w:rsid w:val="0084613F"/>
    <w:rsid w:val="0084656E"/>
    <w:rsid w:val="0084685D"/>
    <w:rsid w:val="0085006C"/>
    <w:rsid w:val="00852D07"/>
    <w:rsid w:val="00853805"/>
    <w:rsid w:val="0085413D"/>
    <w:rsid w:val="00855097"/>
    <w:rsid w:val="00855BCA"/>
    <w:rsid w:val="00856675"/>
    <w:rsid w:val="00857686"/>
    <w:rsid w:val="0086172E"/>
    <w:rsid w:val="008618BB"/>
    <w:rsid w:val="00861A5F"/>
    <w:rsid w:val="00861F16"/>
    <w:rsid w:val="0086446C"/>
    <w:rsid w:val="00864868"/>
    <w:rsid w:val="0086683D"/>
    <w:rsid w:val="00867CDC"/>
    <w:rsid w:val="00867E28"/>
    <w:rsid w:val="008702DD"/>
    <w:rsid w:val="00870508"/>
    <w:rsid w:val="0087082E"/>
    <w:rsid w:val="00870940"/>
    <w:rsid w:val="008717BD"/>
    <w:rsid w:val="008719A5"/>
    <w:rsid w:val="008726DB"/>
    <w:rsid w:val="00873199"/>
    <w:rsid w:val="00875237"/>
    <w:rsid w:val="00876021"/>
    <w:rsid w:val="00877A6F"/>
    <w:rsid w:val="0088019E"/>
    <w:rsid w:val="008802F4"/>
    <w:rsid w:val="008803BD"/>
    <w:rsid w:val="00880A90"/>
    <w:rsid w:val="00880C1D"/>
    <w:rsid w:val="0088158E"/>
    <w:rsid w:val="00881F11"/>
    <w:rsid w:val="00882B9B"/>
    <w:rsid w:val="00882D6F"/>
    <w:rsid w:val="00882DF1"/>
    <w:rsid w:val="00882F9A"/>
    <w:rsid w:val="00883A8A"/>
    <w:rsid w:val="00883AC3"/>
    <w:rsid w:val="0088475D"/>
    <w:rsid w:val="008854C8"/>
    <w:rsid w:val="00885670"/>
    <w:rsid w:val="00886070"/>
    <w:rsid w:val="008861AE"/>
    <w:rsid w:val="00890779"/>
    <w:rsid w:val="00890A45"/>
    <w:rsid w:val="00890FE6"/>
    <w:rsid w:val="00891E7D"/>
    <w:rsid w:val="008924D4"/>
    <w:rsid w:val="0089284E"/>
    <w:rsid w:val="008932CE"/>
    <w:rsid w:val="00893A3F"/>
    <w:rsid w:val="0089453C"/>
    <w:rsid w:val="0089469D"/>
    <w:rsid w:val="008A0938"/>
    <w:rsid w:val="008A1128"/>
    <w:rsid w:val="008A205E"/>
    <w:rsid w:val="008A2229"/>
    <w:rsid w:val="008A2475"/>
    <w:rsid w:val="008A24EF"/>
    <w:rsid w:val="008A2A39"/>
    <w:rsid w:val="008A4687"/>
    <w:rsid w:val="008A59DA"/>
    <w:rsid w:val="008A6195"/>
    <w:rsid w:val="008A65C8"/>
    <w:rsid w:val="008A6734"/>
    <w:rsid w:val="008A6C9B"/>
    <w:rsid w:val="008B00E2"/>
    <w:rsid w:val="008B0308"/>
    <w:rsid w:val="008B15F0"/>
    <w:rsid w:val="008B1F8D"/>
    <w:rsid w:val="008B2BC6"/>
    <w:rsid w:val="008B41A1"/>
    <w:rsid w:val="008B52FF"/>
    <w:rsid w:val="008B6BE5"/>
    <w:rsid w:val="008C1F30"/>
    <w:rsid w:val="008C2875"/>
    <w:rsid w:val="008C28F8"/>
    <w:rsid w:val="008C383B"/>
    <w:rsid w:val="008C450E"/>
    <w:rsid w:val="008C54DE"/>
    <w:rsid w:val="008C5FA6"/>
    <w:rsid w:val="008C6EDB"/>
    <w:rsid w:val="008C6F99"/>
    <w:rsid w:val="008D03A3"/>
    <w:rsid w:val="008D1807"/>
    <w:rsid w:val="008D20BF"/>
    <w:rsid w:val="008D359D"/>
    <w:rsid w:val="008D3920"/>
    <w:rsid w:val="008D43EF"/>
    <w:rsid w:val="008D4F99"/>
    <w:rsid w:val="008D5E76"/>
    <w:rsid w:val="008D7EA4"/>
    <w:rsid w:val="008D7EB4"/>
    <w:rsid w:val="008E0A5F"/>
    <w:rsid w:val="008E1BBE"/>
    <w:rsid w:val="008E2AB2"/>
    <w:rsid w:val="008E31AA"/>
    <w:rsid w:val="008E50AF"/>
    <w:rsid w:val="008E7035"/>
    <w:rsid w:val="008E7ED9"/>
    <w:rsid w:val="008E7F97"/>
    <w:rsid w:val="008F152D"/>
    <w:rsid w:val="008F2843"/>
    <w:rsid w:val="008F2E4E"/>
    <w:rsid w:val="008F4544"/>
    <w:rsid w:val="008F4C10"/>
    <w:rsid w:val="008F549C"/>
    <w:rsid w:val="009006F7"/>
    <w:rsid w:val="00900DF4"/>
    <w:rsid w:val="0090115F"/>
    <w:rsid w:val="00901BF7"/>
    <w:rsid w:val="009038C4"/>
    <w:rsid w:val="0090434C"/>
    <w:rsid w:val="00905253"/>
    <w:rsid w:val="0090544E"/>
    <w:rsid w:val="009064F6"/>
    <w:rsid w:val="0090656E"/>
    <w:rsid w:val="00912A30"/>
    <w:rsid w:val="00912E02"/>
    <w:rsid w:val="00913294"/>
    <w:rsid w:val="00913310"/>
    <w:rsid w:val="00914CD7"/>
    <w:rsid w:val="00915678"/>
    <w:rsid w:val="00915B93"/>
    <w:rsid w:val="00917A72"/>
    <w:rsid w:val="00920846"/>
    <w:rsid w:val="00920A21"/>
    <w:rsid w:val="0092182E"/>
    <w:rsid w:val="00922C96"/>
    <w:rsid w:val="009233BB"/>
    <w:rsid w:val="0092413A"/>
    <w:rsid w:val="00924344"/>
    <w:rsid w:val="00924BE7"/>
    <w:rsid w:val="009253A7"/>
    <w:rsid w:val="00926305"/>
    <w:rsid w:val="00927F01"/>
    <w:rsid w:val="009302E9"/>
    <w:rsid w:val="009312ED"/>
    <w:rsid w:val="009331D5"/>
    <w:rsid w:val="0093397E"/>
    <w:rsid w:val="00933ECC"/>
    <w:rsid w:val="009348FD"/>
    <w:rsid w:val="00940182"/>
    <w:rsid w:val="00943B46"/>
    <w:rsid w:val="00944767"/>
    <w:rsid w:val="00944A6F"/>
    <w:rsid w:val="00945728"/>
    <w:rsid w:val="00945B8C"/>
    <w:rsid w:val="0094719E"/>
    <w:rsid w:val="00947852"/>
    <w:rsid w:val="0095009B"/>
    <w:rsid w:val="00950ED1"/>
    <w:rsid w:val="009544D3"/>
    <w:rsid w:val="009552F9"/>
    <w:rsid w:val="00957C67"/>
    <w:rsid w:val="009612EB"/>
    <w:rsid w:val="00963731"/>
    <w:rsid w:val="009660DC"/>
    <w:rsid w:val="00967D5F"/>
    <w:rsid w:val="00970832"/>
    <w:rsid w:val="00971CC7"/>
    <w:rsid w:val="0097444D"/>
    <w:rsid w:val="00974C6D"/>
    <w:rsid w:val="00977151"/>
    <w:rsid w:val="009771D6"/>
    <w:rsid w:val="00977373"/>
    <w:rsid w:val="00977CE0"/>
    <w:rsid w:val="00981A0B"/>
    <w:rsid w:val="00981BE7"/>
    <w:rsid w:val="009824D1"/>
    <w:rsid w:val="009830D8"/>
    <w:rsid w:val="00984E80"/>
    <w:rsid w:val="00985126"/>
    <w:rsid w:val="00990A89"/>
    <w:rsid w:val="00991A20"/>
    <w:rsid w:val="00992B3C"/>
    <w:rsid w:val="00992EBE"/>
    <w:rsid w:val="00993E50"/>
    <w:rsid w:val="00994D05"/>
    <w:rsid w:val="009A0093"/>
    <w:rsid w:val="009A1FE1"/>
    <w:rsid w:val="009A2A33"/>
    <w:rsid w:val="009A340A"/>
    <w:rsid w:val="009A3D62"/>
    <w:rsid w:val="009A7FF6"/>
    <w:rsid w:val="009B0800"/>
    <w:rsid w:val="009B1393"/>
    <w:rsid w:val="009B1BA2"/>
    <w:rsid w:val="009B1BE5"/>
    <w:rsid w:val="009B30EF"/>
    <w:rsid w:val="009B3C6A"/>
    <w:rsid w:val="009B4406"/>
    <w:rsid w:val="009B4CA0"/>
    <w:rsid w:val="009B53C4"/>
    <w:rsid w:val="009B769B"/>
    <w:rsid w:val="009C1C49"/>
    <w:rsid w:val="009C242B"/>
    <w:rsid w:val="009C2B64"/>
    <w:rsid w:val="009C2CCF"/>
    <w:rsid w:val="009C2EB2"/>
    <w:rsid w:val="009C3816"/>
    <w:rsid w:val="009C39E1"/>
    <w:rsid w:val="009C607E"/>
    <w:rsid w:val="009C6886"/>
    <w:rsid w:val="009C74A2"/>
    <w:rsid w:val="009C7AB0"/>
    <w:rsid w:val="009D0BB7"/>
    <w:rsid w:val="009D1935"/>
    <w:rsid w:val="009D1D6C"/>
    <w:rsid w:val="009D2114"/>
    <w:rsid w:val="009D25BB"/>
    <w:rsid w:val="009D3D20"/>
    <w:rsid w:val="009D4ACA"/>
    <w:rsid w:val="009D4CCF"/>
    <w:rsid w:val="009D57C0"/>
    <w:rsid w:val="009D72ED"/>
    <w:rsid w:val="009D7822"/>
    <w:rsid w:val="009D7B3E"/>
    <w:rsid w:val="009E071B"/>
    <w:rsid w:val="009E12DB"/>
    <w:rsid w:val="009E175A"/>
    <w:rsid w:val="009E239D"/>
    <w:rsid w:val="009E2D22"/>
    <w:rsid w:val="009E4075"/>
    <w:rsid w:val="009E4616"/>
    <w:rsid w:val="009E4C40"/>
    <w:rsid w:val="009E5005"/>
    <w:rsid w:val="009E5305"/>
    <w:rsid w:val="009E5D0E"/>
    <w:rsid w:val="009E5D87"/>
    <w:rsid w:val="009E6B58"/>
    <w:rsid w:val="009E6C16"/>
    <w:rsid w:val="009E71C0"/>
    <w:rsid w:val="009E73A4"/>
    <w:rsid w:val="009F04D0"/>
    <w:rsid w:val="009F16E1"/>
    <w:rsid w:val="009F2AFA"/>
    <w:rsid w:val="009F2B1C"/>
    <w:rsid w:val="009F4CD6"/>
    <w:rsid w:val="009F4D58"/>
    <w:rsid w:val="009F4DCD"/>
    <w:rsid w:val="009F5B23"/>
    <w:rsid w:val="009F5F62"/>
    <w:rsid w:val="009F6701"/>
    <w:rsid w:val="009F69DB"/>
    <w:rsid w:val="009F6A07"/>
    <w:rsid w:val="009F7489"/>
    <w:rsid w:val="00A02A13"/>
    <w:rsid w:val="00A04287"/>
    <w:rsid w:val="00A0453C"/>
    <w:rsid w:val="00A05B07"/>
    <w:rsid w:val="00A06E8B"/>
    <w:rsid w:val="00A1019E"/>
    <w:rsid w:val="00A10362"/>
    <w:rsid w:val="00A11404"/>
    <w:rsid w:val="00A12A14"/>
    <w:rsid w:val="00A14512"/>
    <w:rsid w:val="00A15B73"/>
    <w:rsid w:val="00A1603D"/>
    <w:rsid w:val="00A16C04"/>
    <w:rsid w:val="00A170C7"/>
    <w:rsid w:val="00A21C36"/>
    <w:rsid w:val="00A22BD2"/>
    <w:rsid w:val="00A24BB3"/>
    <w:rsid w:val="00A2656B"/>
    <w:rsid w:val="00A2674D"/>
    <w:rsid w:val="00A2722A"/>
    <w:rsid w:val="00A2745E"/>
    <w:rsid w:val="00A279DA"/>
    <w:rsid w:val="00A314DA"/>
    <w:rsid w:val="00A32F88"/>
    <w:rsid w:val="00A33BE5"/>
    <w:rsid w:val="00A34DD5"/>
    <w:rsid w:val="00A35075"/>
    <w:rsid w:val="00A35DD9"/>
    <w:rsid w:val="00A363B0"/>
    <w:rsid w:val="00A3685D"/>
    <w:rsid w:val="00A37E53"/>
    <w:rsid w:val="00A416D7"/>
    <w:rsid w:val="00A439AC"/>
    <w:rsid w:val="00A45933"/>
    <w:rsid w:val="00A459F9"/>
    <w:rsid w:val="00A46CFE"/>
    <w:rsid w:val="00A47350"/>
    <w:rsid w:val="00A50A1E"/>
    <w:rsid w:val="00A52001"/>
    <w:rsid w:val="00A5309C"/>
    <w:rsid w:val="00A53456"/>
    <w:rsid w:val="00A543D6"/>
    <w:rsid w:val="00A55DE0"/>
    <w:rsid w:val="00A55E72"/>
    <w:rsid w:val="00A57312"/>
    <w:rsid w:val="00A57579"/>
    <w:rsid w:val="00A5772F"/>
    <w:rsid w:val="00A6048A"/>
    <w:rsid w:val="00A61330"/>
    <w:rsid w:val="00A6211C"/>
    <w:rsid w:val="00A638F7"/>
    <w:rsid w:val="00A64515"/>
    <w:rsid w:val="00A6567F"/>
    <w:rsid w:val="00A65F84"/>
    <w:rsid w:val="00A66B78"/>
    <w:rsid w:val="00A66C28"/>
    <w:rsid w:val="00A66CA4"/>
    <w:rsid w:val="00A673E6"/>
    <w:rsid w:val="00A70F02"/>
    <w:rsid w:val="00A7104D"/>
    <w:rsid w:val="00A71593"/>
    <w:rsid w:val="00A71B18"/>
    <w:rsid w:val="00A71C40"/>
    <w:rsid w:val="00A72EE1"/>
    <w:rsid w:val="00A7656A"/>
    <w:rsid w:val="00A81F23"/>
    <w:rsid w:val="00A833F1"/>
    <w:rsid w:val="00A83E24"/>
    <w:rsid w:val="00A842BF"/>
    <w:rsid w:val="00A84DA2"/>
    <w:rsid w:val="00A85950"/>
    <w:rsid w:val="00A86FCC"/>
    <w:rsid w:val="00A87873"/>
    <w:rsid w:val="00A90299"/>
    <w:rsid w:val="00A907B1"/>
    <w:rsid w:val="00A909B4"/>
    <w:rsid w:val="00A9128E"/>
    <w:rsid w:val="00A912A7"/>
    <w:rsid w:val="00A9174E"/>
    <w:rsid w:val="00A92803"/>
    <w:rsid w:val="00A92EEE"/>
    <w:rsid w:val="00A955F9"/>
    <w:rsid w:val="00A95D78"/>
    <w:rsid w:val="00AA0199"/>
    <w:rsid w:val="00AA2F41"/>
    <w:rsid w:val="00AA31DA"/>
    <w:rsid w:val="00AA5D19"/>
    <w:rsid w:val="00AA7D4C"/>
    <w:rsid w:val="00AB0FE9"/>
    <w:rsid w:val="00AB20EB"/>
    <w:rsid w:val="00AB2EDF"/>
    <w:rsid w:val="00AB2F08"/>
    <w:rsid w:val="00AB51FB"/>
    <w:rsid w:val="00AB6C7A"/>
    <w:rsid w:val="00AB6CEE"/>
    <w:rsid w:val="00AB74F0"/>
    <w:rsid w:val="00AB7501"/>
    <w:rsid w:val="00AC20F1"/>
    <w:rsid w:val="00AC2BF4"/>
    <w:rsid w:val="00AC323A"/>
    <w:rsid w:val="00AC3DE5"/>
    <w:rsid w:val="00AC4EA0"/>
    <w:rsid w:val="00AC5413"/>
    <w:rsid w:val="00AC5DEF"/>
    <w:rsid w:val="00AC70E0"/>
    <w:rsid w:val="00AC7EEC"/>
    <w:rsid w:val="00AD05C3"/>
    <w:rsid w:val="00AD0780"/>
    <w:rsid w:val="00AD1DA7"/>
    <w:rsid w:val="00AD2082"/>
    <w:rsid w:val="00AD2207"/>
    <w:rsid w:val="00AD317F"/>
    <w:rsid w:val="00AD3A1A"/>
    <w:rsid w:val="00AD50B8"/>
    <w:rsid w:val="00AD54F2"/>
    <w:rsid w:val="00AD5C60"/>
    <w:rsid w:val="00AD5D4F"/>
    <w:rsid w:val="00AD643E"/>
    <w:rsid w:val="00AD6455"/>
    <w:rsid w:val="00AD6AA1"/>
    <w:rsid w:val="00AE0670"/>
    <w:rsid w:val="00AE1637"/>
    <w:rsid w:val="00AE46BA"/>
    <w:rsid w:val="00AE583E"/>
    <w:rsid w:val="00AE5D15"/>
    <w:rsid w:val="00AE5FF0"/>
    <w:rsid w:val="00AE631D"/>
    <w:rsid w:val="00AE655D"/>
    <w:rsid w:val="00AE66F6"/>
    <w:rsid w:val="00AE799A"/>
    <w:rsid w:val="00AF05F8"/>
    <w:rsid w:val="00AF16EB"/>
    <w:rsid w:val="00AF226F"/>
    <w:rsid w:val="00AF2821"/>
    <w:rsid w:val="00AF4904"/>
    <w:rsid w:val="00AF4E65"/>
    <w:rsid w:val="00AF5D6C"/>
    <w:rsid w:val="00AF7CAF"/>
    <w:rsid w:val="00B00EEA"/>
    <w:rsid w:val="00B01020"/>
    <w:rsid w:val="00B01222"/>
    <w:rsid w:val="00B01365"/>
    <w:rsid w:val="00B01498"/>
    <w:rsid w:val="00B01835"/>
    <w:rsid w:val="00B0413A"/>
    <w:rsid w:val="00B0463A"/>
    <w:rsid w:val="00B049FE"/>
    <w:rsid w:val="00B05EEA"/>
    <w:rsid w:val="00B062A0"/>
    <w:rsid w:val="00B0671A"/>
    <w:rsid w:val="00B06CB7"/>
    <w:rsid w:val="00B07F49"/>
    <w:rsid w:val="00B07F88"/>
    <w:rsid w:val="00B10F09"/>
    <w:rsid w:val="00B1324B"/>
    <w:rsid w:val="00B1335E"/>
    <w:rsid w:val="00B13759"/>
    <w:rsid w:val="00B151C5"/>
    <w:rsid w:val="00B161A2"/>
    <w:rsid w:val="00B1622B"/>
    <w:rsid w:val="00B16563"/>
    <w:rsid w:val="00B20797"/>
    <w:rsid w:val="00B227DB"/>
    <w:rsid w:val="00B233FF"/>
    <w:rsid w:val="00B23ECB"/>
    <w:rsid w:val="00B23FEC"/>
    <w:rsid w:val="00B261A4"/>
    <w:rsid w:val="00B26A55"/>
    <w:rsid w:val="00B30807"/>
    <w:rsid w:val="00B31323"/>
    <w:rsid w:val="00B31D6B"/>
    <w:rsid w:val="00B31F13"/>
    <w:rsid w:val="00B32881"/>
    <w:rsid w:val="00B33A9B"/>
    <w:rsid w:val="00B33D3C"/>
    <w:rsid w:val="00B34163"/>
    <w:rsid w:val="00B35662"/>
    <w:rsid w:val="00B356F6"/>
    <w:rsid w:val="00B36B5B"/>
    <w:rsid w:val="00B37DBF"/>
    <w:rsid w:val="00B40965"/>
    <w:rsid w:val="00B4305F"/>
    <w:rsid w:val="00B47F27"/>
    <w:rsid w:val="00B50E21"/>
    <w:rsid w:val="00B52C4F"/>
    <w:rsid w:val="00B5333B"/>
    <w:rsid w:val="00B54E5C"/>
    <w:rsid w:val="00B55719"/>
    <w:rsid w:val="00B56F1C"/>
    <w:rsid w:val="00B57211"/>
    <w:rsid w:val="00B60982"/>
    <w:rsid w:val="00B60B5E"/>
    <w:rsid w:val="00B6291B"/>
    <w:rsid w:val="00B62A31"/>
    <w:rsid w:val="00B63E56"/>
    <w:rsid w:val="00B66840"/>
    <w:rsid w:val="00B66D31"/>
    <w:rsid w:val="00B67A85"/>
    <w:rsid w:val="00B67F36"/>
    <w:rsid w:val="00B70AB3"/>
    <w:rsid w:val="00B71621"/>
    <w:rsid w:val="00B7200E"/>
    <w:rsid w:val="00B728FF"/>
    <w:rsid w:val="00B7489C"/>
    <w:rsid w:val="00B752BE"/>
    <w:rsid w:val="00B7596B"/>
    <w:rsid w:val="00B77F21"/>
    <w:rsid w:val="00B805D0"/>
    <w:rsid w:val="00B80C6F"/>
    <w:rsid w:val="00B81122"/>
    <w:rsid w:val="00B8414D"/>
    <w:rsid w:val="00B843DD"/>
    <w:rsid w:val="00B847A1"/>
    <w:rsid w:val="00B86989"/>
    <w:rsid w:val="00B90E8D"/>
    <w:rsid w:val="00B93D69"/>
    <w:rsid w:val="00B941E0"/>
    <w:rsid w:val="00B94802"/>
    <w:rsid w:val="00B9530E"/>
    <w:rsid w:val="00B95C29"/>
    <w:rsid w:val="00B96F99"/>
    <w:rsid w:val="00B972E9"/>
    <w:rsid w:val="00B97823"/>
    <w:rsid w:val="00B97852"/>
    <w:rsid w:val="00B97B5F"/>
    <w:rsid w:val="00BA0A96"/>
    <w:rsid w:val="00BA1943"/>
    <w:rsid w:val="00BA3070"/>
    <w:rsid w:val="00BA377F"/>
    <w:rsid w:val="00BA5059"/>
    <w:rsid w:val="00BA51F9"/>
    <w:rsid w:val="00BA571D"/>
    <w:rsid w:val="00BA7836"/>
    <w:rsid w:val="00BA786C"/>
    <w:rsid w:val="00BA7C73"/>
    <w:rsid w:val="00BB0734"/>
    <w:rsid w:val="00BB1CB4"/>
    <w:rsid w:val="00BB1E37"/>
    <w:rsid w:val="00BB3270"/>
    <w:rsid w:val="00BB45D9"/>
    <w:rsid w:val="00BB6C5B"/>
    <w:rsid w:val="00BB78BD"/>
    <w:rsid w:val="00BC027E"/>
    <w:rsid w:val="00BC067B"/>
    <w:rsid w:val="00BC212F"/>
    <w:rsid w:val="00BC23B5"/>
    <w:rsid w:val="00BC27E2"/>
    <w:rsid w:val="00BC2987"/>
    <w:rsid w:val="00BC2E52"/>
    <w:rsid w:val="00BC32F4"/>
    <w:rsid w:val="00BC33C4"/>
    <w:rsid w:val="00BC5868"/>
    <w:rsid w:val="00BC60EC"/>
    <w:rsid w:val="00BC656C"/>
    <w:rsid w:val="00BC721C"/>
    <w:rsid w:val="00BD4237"/>
    <w:rsid w:val="00BD4AFD"/>
    <w:rsid w:val="00BD4D7A"/>
    <w:rsid w:val="00BD4FAD"/>
    <w:rsid w:val="00BD5270"/>
    <w:rsid w:val="00BD5580"/>
    <w:rsid w:val="00BD6692"/>
    <w:rsid w:val="00BD74F7"/>
    <w:rsid w:val="00BD7A58"/>
    <w:rsid w:val="00BD7F09"/>
    <w:rsid w:val="00BE0964"/>
    <w:rsid w:val="00BE581D"/>
    <w:rsid w:val="00BE58F5"/>
    <w:rsid w:val="00BE6894"/>
    <w:rsid w:val="00BF00B2"/>
    <w:rsid w:val="00BF1386"/>
    <w:rsid w:val="00BF1409"/>
    <w:rsid w:val="00BF1D43"/>
    <w:rsid w:val="00BF1DB9"/>
    <w:rsid w:val="00BF2D61"/>
    <w:rsid w:val="00BF644D"/>
    <w:rsid w:val="00C00F33"/>
    <w:rsid w:val="00C0105D"/>
    <w:rsid w:val="00C02163"/>
    <w:rsid w:val="00C02C0B"/>
    <w:rsid w:val="00C04480"/>
    <w:rsid w:val="00C0590D"/>
    <w:rsid w:val="00C063FC"/>
    <w:rsid w:val="00C06D30"/>
    <w:rsid w:val="00C0778A"/>
    <w:rsid w:val="00C112CD"/>
    <w:rsid w:val="00C139D7"/>
    <w:rsid w:val="00C13A90"/>
    <w:rsid w:val="00C1450F"/>
    <w:rsid w:val="00C157BE"/>
    <w:rsid w:val="00C1699B"/>
    <w:rsid w:val="00C16B20"/>
    <w:rsid w:val="00C17CF7"/>
    <w:rsid w:val="00C201F8"/>
    <w:rsid w:val="00C21364"/>
    <w:rsid w:val="00C214B9"/>
    <w:rsid w:val="00C21D6A"/>
    <w:rsid w:val="00C22DCC"/>
    <w:rsid w:val="00C24833"/>
    <w:rsid w:val="00C26407"/>
    <w:rsid w:val="00C266E5"/>
    <w:rsid w:val="00C27B3E"/>
    <w:rsid w:val="00C30C2C"/>
    <w:rsid w:val="00C31116"/>
    <w:rsid w:val="00C31E33"/>
    <w:rsid w:val="00C324D3"/>
    <w:rsid w:val="00C341A3"/>
    <w:rsid w:val="00C341E3"/>
    <w:rsid w:val="00C350DC"/>
    <w:rsid w:val="00C351EF"/>
    <w:rsid w:val="00C35954"/>
    <w:rsid w:val="00C3622C"/>
    <w:rsid w:val="00C37680"/>
    <w:rsid w:val="00C40537"/>
    <w:rsid w:val="00C43705"/>
    <w:rsid w:val="00C44B16"/>
    <w:rsid w:val="00C452BC"/>
    <w:rsid w:val="00C47784"/>
    <w:rsid w:val="00C47935"/>
    <w:rsid w:val="00C50421"/>
    <w:rsid w:val="00C50710"/>
    <w:rsid w:val="00C52602"/>
    <w:rsid w:val="00C531AE"/>
    <w:rsid w:val="00C61725"/>
    <w:rsid w:val="00C61BCA"/>
    <w:rsid w:val="00C6261C"/>
    <w:rsid w:val="00C63ADB"/>
    <w:rsid w:val="00C65F0B"/>
    <w:rsid w:val="00C67952"/>
    <w:rsid w:val="00C702AB"/>
    <w:rsid w:val="00C713DF"/>
    <w:rsid w:val="00C7184E"/>
    <w:rsid w:val="00C72713"/>
    <w:rsid w:val="00C72C75"/>
    <w:rsid w:val="00C74683"/>
    <w:rsid w:val="00C7532F"/>
    <w:rsid w:val="00C7648F"/>
    <w:rsid w:val="00C76B8A"/>
    <w:rsid w:val="00C77A77"/>
    <w:rsid w:val="00C77B6D"/>
    <w:rsid w:val="00C81B47"/>
    <w:rsid w:val="00C8273B"/>
    <w:rsid w:val="00C831AF"/>
    <w:rsid w:val="00C84D7B"/>
    <w:rsid w:val="00C85052"/>
    <w:rsid w:val="00C870D3"/>
    <w:rsid w:val="00C87F96"/>
    <w:rsid w:val="00C9046A"/>
    <w:rsid w:val="00C90611"/>
    <w:rsid w:val="00C90953"/>
    <w:rsid w:val="00C90A37"/>
    <w:rsid w:val="00C90F06"/>
    <w:rsid w:val="00C920AD"/>
    <w:rsid w:val="00C9548F"/>
    <w:rsid w:val="00C96044"/>
    <w:rsid w:val="00C97089"/>
    <w:rsid w:val="00C9768E"/>
    <w:rsid w:val="00CA20C6"/>
    <w:rsid w:val="00CA7C32"/>
    <w:rsid w:val="00CB235E"/>
    <w:rsid w:val="00CB2504"/>
    <w:rsid w:val="00CB28A7"/>
    <w:rsid w:val="00CB3E3D"/>
    <w:rsid w:val="00CB4966"/>
    <w:rsid w:val="00CB6D59"/>
    <w:rsid w:val="00CB7D9D"/>
    <w:rsid w:val="00CC1689"/>
    <w:rsid w:val="00CC1E4F"/>
    <w:rsid w:val="00CC210D"/>
    <w:rsid w:val="00CC2C9D"/>
    <w:rsid w:val="00CC3D5C"/>
    <w:rsid w:val="00CC3E86"/>
    <w:rsid w:val="00CC3EF3"/>
    <w:rsid w:val="00CC44A4"/>
    <w:rsid w:val="00CD078A"/>
    <w:rsid w:val="00CD2820"/>
    <w:rsid w:val="00CD296B"/>
    <w:rsid w:val="00CD3C1C"/>
    <w:rsid w:val="00CD4154"/>
    <w:rsid w:val="00CD439A"/>
    <w:rsid w:val="00CD46A4"/>
    <w:rsid w:val="00CD48D4"/>
    <w:rsid w:val="00CD4A07"/>
    <w:rsid w:val="00CD5486"/>
    <w:rsid w:val="00CD69D5"/>
    <w:rsid w:val="00CE0476"/>
    <w:rsid w:val="00CE2964"/>
    <w:rsid w:val="00CE2BE8"/>
    <w:rsid w:val="00CE3837"/>
    <w:rsid w:val="00CE4D6D"/>
    <w:rsid w:val="00CE4EEB"/>
    <w:rsid w:val="00CE6646"/>
    <w:rsid w:val="00CE69CF"/>
    <w:rsid w:val="00CE7283"/>
    <w:rsid w:val="00CF0586"/>
    <w:rsid w:val="00CF292B"/>
    <w:rsid w:val="00CF3EAB"/>
    <w:rsid w:val="00CF4C21"/>
    <w:rsid w:val="00CF58F8"/>
    <w:rsid w:val="00CF6067"/>
    <w:rsid w:val="00CF788D"/>
    <w:rsid w:val="00D00F73"/>
    <w:rsid w:val="00D01142"/>
    <w:rsid w:val="00D01493"/>
    <w:rsid w:val="00D01678"/>
    <w:rsid w:val="00D01C71"/>
    <w:rsid w:val="00D02DE1"/>
    <w:rsid w:val="00D03756"/>
    <w:rsid w:val="00D0471D"/>
    <w:rsid w:val="00D04EC3"/>
    <w:rsid w:val="00D05017"/>
    <w:rsid w:val="00D074FE"/>
    <w:rsid w:val="00D13B36"/>
    <w:rsid w:val="00D13B76"/>
    <w:rsid w:val="00D14E6A"/>
    <w:rsid w:val="00D1513D"/>
    <w:rsid w:val="00D1526D"/>
    <w:rsid w:val="00D16529"/>
    <w:rsid w:val="00D17F8E"/>
    <w:rsid w:val="00D22C39"/>
    <w:rsid w:val="00D245C3"/>
    <w:rsid w:val="00D2593B"/>
    <w:rsid w:val="00D26300"/>
    <w:rsid w:val="00D27CE9"/>
    <w:rsid w:val="00D30491"/>
    <w:rsid w:val="00D30630"/>
    <w:rsid w:val="00D3318E"/>
    <w:rsid w:val="00D331C8"/>
    <w:rsid w:val="00D354F5"/>
    <w:rsid w:val="00D3664E"/>
    <w:rsid w:val="00D36C51"/>
    <w:rsid w:val="00D374CE"/>
    <w:rsid w:val="00D41657"/>
    <w:rsid w:val="00D418E3"/>
    <w:rsid w:val="00D42DC0"/>
    <w:rsid w:val="00D42F87"/>
    <w:rsid w:val="00D445A4"/>
    <w:rsid w:val="00D45554"/>
    <w:rsid w:val="00D46425"/>
    <w:rsid w:val="00D46573"/>
    <w:rsid w:val="00D47297"/>
    <w:rsid w:val="00D504A5"/>
    <w:rsid w:val="00D50DFA"/>
    <w:rsid w:val="00D52AA6"/>
    <w:rsid w:val="00D54674"/>
    <w:rsid w:val="00D54A39"/>
    <w:rsid w:val="00D55316"/>
    <w:rsid w:val="00D55584"/>
    <w:rsid w:val="00D5562E"/>
    <w:rsid w:val="00D5687B"/>
    <w:rsid w:val="00D56E50"/>
    <w:rsid w:val="00D60019"/>
    <w:rsid w:val="00D607D4"/>
    <w:rsid w:val="00D60FBD"/>
    <w:rsid w:val="00D614DC"/>
    <w:rsid w:val="00D64CD9"/>
    <w:rsid w:val="00D65100"/>
    <w:rsid w:val="00D65E71"/>
    <w:rsid w:val="00D668DF"/>
    <w:rsid w:val="00D719CD"/>
    <w:rsid w:val="00D72E55"/>
    <w:rsid w:val="00D7379F"/>
    <w:rsid w:val="00D73CD5"/>
    <w:rsid w:val="00D7452D"/>
    <w:rsid w:val="00D74F15"/>
    <w:rsid w:val="00D75756"/>
    <w:rsid w:val="00D758BF"/>
    <w:rsid w:val="00D75B90"/>
    <w:rsid w:val="00D75BC5"/>
    <w:rsid w:val="00D760E9"/>
    <w:rsid w:val="00D80435"/>
    <w:rsid w:val="00D81437"/>
    <w:rsid w:val="00D81E50"/>
    <w:rsid w:val="00D824A4"/>
    <w:rsid w:val="00D82B5B"/>
    <w:rsid w:val="00D83E4B"/>
    <w:rsid w:val="00D84829"/>
    <w:rsid w:val="00D86D20"/>
    <w:rsid w:val="00D87806"/>
    <w:rsid w:val="00D9043D"/>
    <w:rsid w:val="00D91834"/>
    <w:rsid w:val="00D93558"/>
    <w:rsid w:val="00D9463F"/>
    <w:rsid w:val="00D955C8"/>
    <w:rsid w:val="00D96745"/>
    <w:rsid w:val="00D969AF"/>
    <w:rsid w:val="00D97392"/>
    <w:rsid w:val="00DA04C0"/>
    <w:rsid w:val="00DA08E7"/>
    <w:rsid w:val="00DA1013"/>
    <w:rsid w:val="00DA1206"/>
    <w:rsid w:val="00DA1339"/>
    <w:rsid w:val="00DA2B00"/>
    <w:rsid w:val="00DA2DD5"/>
    <w:rsid w:val="00DA3CEB"/>
    <w:rsid w:val="00DA6015"/>
    <w:rsid w:val="00DA60A7"/>
    <w:rsid w:val="00DA6242"/>
    <w:rsid w:val="00DA6F60"/>
    <w:rsid w:val="00DA7380"/>
    <w:rsid w:val="00DB0125"/>
    <w:rsid w:val="00DB085C"/>
    <w:rsid w:val="00DB0FB4"/>
    <w:rsid w:val="00DB1694"/>
    <w:rsid w:val="00DB1F8B"/>
    <w:rsid w:val="00DB2D34"/>
    <w:rsid w:val="00DB34C6"/>
    <w:rsid w:val="00DB3E45"/>
    <w:rsid w:val="00DB3FA0"/>
    <w:rsid w:val="00DB4B9B"/>
    <w:rsid w:val="00DB50B9"/>
    <w:rsid w:val="00DB5151"/>
    <w:rsid w:val="00DB5625"/>
    <w:rsid w:val="00DB75CC"/>
    <w:rsid w:val="00DC08B9"/>
    <w:rsid w:val="00DC0AB5"/>
    <w:rsid w:val="00DC160E"/>
    <w:rsid w:val="00DC243B"/>
    <w:rsid w:val="00DC27CD"/>
    <w:rsid w:val="00DC399A"/>
    <w:rsid w:val="00DC3D69"/>
    <w:rsid w:val="00DC4271"/>
    <w:rsid w:val="00DC51EC"/>
    <w:rsid w:val="00DC716D"/>
    <w:rsid w:val="00DD0505"/>
    <w:rsid w:val="00DD0B6F"/>
    <w:rsid w:val="00DD1632"/>
    <w:rsid w:val="00DD3DD7"/>
    <w:rsid w:val="00DD6D7D"/>
    <w:rsid w:val="00DD7A1D"/>
    <w:rsid w:val="00DE0BF4"/>
    <w:rsid w:val="00DE17C3"/>
    <w:rsid w:val="00DE2B7B"/>
    <w:rsid w:val="00DE38A3"/>
    <w:rsid w:val="00DE3FF4"/>
    <w:rsid w:val="00DE48C0"/>
    <w:rsid w:val="00DE4FBD"/>
    <w:rsid w:val="00DE5132"/>
    <w:rsid w:val="00DE5906"/>
    <w:rsid w:val="00DE6B7F"/>
    <w:rsid w:val="00DE7489"/>
    <w:rsid w:val="00DE7B4D"/>
    <w:rsid w:val="00DF0D49"/>
    <w:rsid w:val="00DF11B1"/>
    <w:rsid w:val="00DF166F"/>
    <w:rsid w:val="00DF21ED"/>
    <w:rsid w:val="00DF3267"/>
    <w:rsid w:val="00DF44D5"/>
    <w:rsid w:val="00DF5157"/>
    <w:rsid w:val="00DF5ACB"/>
    <w:rsid w:val="00DF5C99"/>
    <w:rsid w:val="00E00484"/>
    <w:rsid w:val="00E01EF0"/>
    <w:rsid w:val="00E03695"/>
    <w:rsid w:val="00E03C8E"/>
    <w:rsid w:val="00E03DE1"/>
    <w:rsid w:val="00E05471"/>
    <w:rsid w:val="00E05F3D"/>
    <w:rsid w:val="00E1239E"/>
    <w:rsid w:val="00E12D04"/>
    <w:rsid w:val="00E13125"/>
    <w:rsid w:val="00E13757"/>
    <w:rsid w:val="00E14255"/>
    <w:rsid w:val="00E15632"/>
    <w:rsid w:val="00E1757E"/>
    <w:rsid w:val="00E175FD"/>
    <w:rsid w:val="00E17CB5"/>
    <w:rsid w:val="00E23124"/>
    <w:rsid w:val="00E24142"/>
    <w:rsid w:val="00E24227"/>
    <w:rsid w:val="00E24883"/>
    <w:rsid w:val="00E25369"/>
    <w:rsid w:val="00E259D6"/>
    <w:rsid w:val="00E25CA5"/>
    <w:rsid w:val="00E25CFD"/>
    <w:rsid w:val="00E25F14"/>
    <w:rsid w:val="00E26EE4"/>
    <w:rsid w:val="00E26F3D"/>
    <w:rsid w:val="00E27858"/>
    <w:rsid w:val="00E309D3"/>
    <w:rsid w:val="00E31225"/>
    <w:rsid w:val="00E35C40"/>
    <w:rsid w:val="00E360FC"/>
    <w:rsid w:val="00E36D23"/>
    <w:rsid w:val="00E36DF3"/>
    <w:rsid w:val="00E36FF1"/>
    <w:rsid w:val="00E40B09"/>
    <w:rsid w:val="00E415BE"/>
    <w:rsid w:val="00E41EFF"/>
    <w:rsid w:val="00E42E44"/>
    <w:rsid w:val="00E44B61"/>
    <w:rsid w:val="00E4545A"/>
    <w:rsid w:val="00E47360"/>
    <w:rsid w:val="00E47A4E"/>
    <w:rsid w:val="00E50160"/>
    <w:rsid w:val="00E52B5E"/>
    <w:rsid w:val="00E53761"/>
    <w:rsid w:val="00E54DD0"/>
    <w:rsid w:val="00E5618C"/>
    <w:rsid w:val="00E60B2B"/>
    <w:rsid w:val="00E610DF"/>
    <w:rsid w:val="00E6130C"/>
    <w:rsid w:val="00E6144F"/>
    <w:rsid w:val="00E6236B"/>
    <w:rsid w:val="00E642C7"/>
    <w:rsid w:val="00E645F6"/>
    <w:rsid w:val="00E64DF7"/>
    <w:rsid w:val="00E66B3D"/>
    <w:rsid w:val="00E6717C"/>
    <w:rsid w:val="00E72D26"/>
    <w:rsid w:val="00E73BCC"/>
    <w:rsid w:val="00E73FFE"/>
    <w:rsid w:val="00E7484E"/>
    <w:rsid w:val="00E74DF3"/>
    <w:rsid w:val="00E74E10"/>
    <w:rsid w:val="00E76DC2"/>
    <w:rsid w:val="00E7780E"/>
    <w:rsid w:val="00E817C1"/>
    <w:rsid w:val="00E82700"/>
    <w:rsid w:val="00E82BD8"/>
    <w:rsid w:val="00E8420D"/>
    <w:rsid w:val="00E854C2"/>
    <w:rsid w:val="00E857E9"/>
    <w:rsid w:val="00E858ED"/>
    <w:rsid w:val="00E8625B"/>
    <w:rsid w:val="00E87C81"/>
    <w:rsid w:val="00E90041"/>
    <w:rsid w:val="00E9094B"/>
    <w:rsid w:val="00E90D75"/>
    <w:rsid w:val="00E9142E"/>
    <w:rsid w:val="00E91A0B"/>
    <w:rsid w:val="00E91FFD"/>
    <w:rsid w:val="00E923C3"/>
    <w:rsid w:val="00E93C82"/>
    <w:rsid w:val="00E94E89"/>
    <w:rsid w:val="00E95BCA"/>
    <w:rsid w:val="00E968AE"/>
    <w:rsid w:val="00E96CCE"/>
    <w:rsid w:val="00E96E69"/>
    <w:rsid w:val="00EA15CF"/>
    <w:rsid w:val="00EA2E1D"/>
    <w:rsid w:val="00EA3160"/>
    <w:rsid w:val="00EA4676"/>
    <w:rsid w:val="00EA484D"/>
    <w:rsid w:val="00EA71E5"/>
    <w:rsid w:val="00EB14C1"/>
    <w:rsid w:val="00EB1F10"/>
    <w:rsid w:val="00EB208E"/>
    <w:rsid w:val="00EB3006"/>
    <w:rsid w:val="00EB3A51"/>
    <w:rsid w:val="00EB3C45"/>
    <w:rsid w:val="00EC02E8"/>
    <w:rsid w:val="00EC0A4F"/>
    <w:rsid w:val="00EC349A"/>
    <w:rsid w:val="00EC526C"/>
    <w:rsid w:val="00EC7AC3"/>
    <w:rsid w:val="00ED0539"/>
    <w:rsid w:val="00ED1FDE"/>
    <w:rsid w:val="00ED3400"/>
    <w:rsid w:val="00ED473A"/>
    <w:rsid w:val="00ED5421"/>
    <w:rsid w:val="00ED5B69"/>
    <w:rsid w:val="00ED7FE9"/>
    <w:rsid w:val="00EE50A2"/>
    <w:rsid w:val="00EE5EA7"/>
    <w:rsid w:val="00EF062D"/>
    <w:rsid w:val="00EF17BA"/>
    <w:rsid w:val="00EF23C4"/>
    <w:rsid w:val="00EF38D7"/>
    <w:rsid w:val="00EF4693"/>
    <w:rsid w:val="00EF4C1D"/>
    <w:rsid w:val="00EF51E1"/>
    <w:rsid w:val="00EF61B6"/>
    <w:rsid w:val="00EF71E8"/>
    <w:rsid w:val="00EF769B"/>
    <w:rsid w:val="00EF7CFB"/>
    <w:rsid w:val="00F01A61"/>
    <w:rsid w:val="00F0251D"/>
    <w:rsid w:val="00F05AC4"/>
    <w:rsid w:val="00F1080B"/>
    <w:rsid w:val="00F109DE"/>
    <w:rsid w:val="00F11817"/>
    <w:rsid w:val="00F118BB"/>
    <w:rsid w:val="00F126EE"/>
    <w:rsid w:val="00F12B27"/>
    <w:rsid w:val="00F133DB"/>
    <w:rsid w:val="00F13B68"/>
    <w:rsid w:val="00F13D10"/>
    <w:rsid w:val="00F148D0"/>
    <w:rsid w:val="00F15086"/>
    <w:rsid w:val="00F1555E"/>
    <w:rsid w:val="00F15932"/>
    <w:rsid w:val="00F15B34"/>
    <w:rsid w:val="00F1637B"/>
    <w:rsid w:val="00F178C6"/>
    <w:rsid w:val="00F20253"/>
    <w:rsid w:val="00F20DA7"/>
    <w:rsid w:val="00F20E06"/>
    <w:rsid w:val="00F2160D"/>
    <w:rsid w:val="00F228DC"/>
    <w:rsid w:val="00F229D4"/>
    <w:rsid w:val="00F22F74"/>
    <w:rsid w:val="00F23F8A"/>
    <w:rsid w:val="00F240F4"/>
    <w:rsid w:val="00F24E90"/>
    <w:rsid w:val="00F25E71"/>
    <w:rsid w:val="00F31AEC"/>
    <w:rsid w:val="00F329AC"/>
    <w:rsid w:val="00F32BDD"/>
    <w:rsid w:val="00F336C1"/>
    <w:rsid w:val="00F3489C"/>
    <w:rsid w:val="00F34E19"/>
    <w:rsid w:val="00F34E86"/>
    <w:rsid w:val="00F36CCB"/>
    <w:rsid w:val="00F40A5C"/>
    <w:rsid w:val="00F4182D"/>
    <w:rsid w:val="00F41A48"/>
    <w:rsid w:val="00F41E3F"/>
    <w:rsid w:val="00F41FD3"/>
    <w:rsid w:val="00F4291A"/>
    <w:rsid w:val="00F436F2"/>
    <w:rsid w:val="00F439F3"/>
    <w:rsid w:val="00F461EB"/>
    <w:rsid w:val="00F46AAA"/>
    <w:rsid w:val="00F47AD4"/>
    <w:rsid w:val="00F508FB"/>
    <w:rsid w:val="00F52C36"/>
    <w:rsid w:val="00F54CA0"/>
    <w:rsid w:val="00F55AB6"/>
    <w:rsid w:val="00F61404"/>
    <w:rsid w:val="00F63101"/>
    <w:rsid w:val="00F63ACD"/>
    <w:rsid w:val="00F65FD4"/>
    <w:rsid w:val="00F67016"/>
    <w:rsid w:val="00F6795F"/>
    <w:rsid w:val="00F67EB0"/>
    <w:rsid w:val="00F701D1"/>
    <w:rsid w:val="00F72A84"/>
    <w:rsid w:val="00F73736"/>
    <w:rsid w:val="00F76450"/>
    <w:rsid w:val="00F767F6"/>
    <w:rsid w:val="00F76CB2"/>
    <w:rsid w:val="00F76DA5"/>
    <w:rsid w:val="00F77EF3"/>
    <w:rsid w:val="00F80C96"/>
    <w:rsid w:val="00F8271E"/>
    <w:rsid w:val="00F828E6"/>
    <w:rsid w:val="00F8302D"/>
    <w:rsid w:val="00F83A13"/>
    <w:rsid w:val="00F83E4D"/>
    <w:rsid w:val="00F84156"/>
    <w:rsid w:val="00F854E6"/>
    <w:rsid w:val="00F85EB3"/>
    <w:rsid w:val="00F86303"/>
    <w:rsid w:val="00F8783F"/>
    <w:rsid w:val="00F912E4"/>
    <w:rsid w:val="00F927C8"/>
    <w:rsid w:val="00F93F5D"/>
    <w:rsid w:val="00F94EE7"/>
    <w:rsid w:val="00FA0DB5"/>
    <w:rsid w:val="00FA1EE3"/>
    <w:rsid w:val="00FA24A0"/>
    <w:rsid w:val="00FA47DC"/>
    <w:rsid w:val="00FA602B"/>
    <w:rsid w:val="00FA6AFB"/>
    <w:rsid w:val="00FA7A03"/>
    <w:rsid w:val="00FB10EE"/>
    <w:rsid w:val="00FB228D"/>
    <w:rsid w:val="00FB2600"/>
    <w:rsid w:val="00FB2DAA"/>
    <w:rsid w:val="00FB2E2C"/>
    <w:rsid w:val="00FB3675"/>
    <w:rsid w:val="00FB3F5C"/>
    <w:rsid w:val="00FB48D2"/>
    <w:rsid w:val="00FB60BB"/>
    <w:rsid w:val="00FB7742"/>
    <w:rsid w:val="00FB791D"/>
    <w:rsid w:val="00FC0C1A"/>
    <w:rsid w:val="00FC1912"/>
    <w:rsid w:val="00FC1F37"/>
    <w:rsid w:val="00FC2315"/>
    <w:rsid w:val="00FC4DC9"/>
    <w:rsid w:val="00FC573F"/>
    <w:rsid w:val="00FC636C"/>
    <w:rsid w:val="00FC6B67"/>
    <w:rsid w:val="00FC76C1"/>
    <w:rsid w:val="00FC7953"/>
    <w:rsid w:val="00FC7C6D"/>
    <w:rsid w:val="00FD0B22"/>
    <w:rsid w:val="00FD2519"/>
    <w:rsid w:val="00FD2B03"/>
    <w:rsid w:val="00FD39A0"/>
    <w:rsid w:val="00FD3B07"/>
    <w:rsid w:val="00FD416F"/>
    <w:rsid w:val="00FD4186"/>
    <w:rsid w:val="00FD4263"/>
    <w:rsid w:val="00FD5708"/>
    <w:rsid w:val="00FD5DBB"/>
    <w:rsid w:val="00FE054D"/>
    <w:rsid w:val="00FE1492"/>
    <w:rsid w:val="00FE2625"/>
    <w:rsid w:val="00FE49CB"/>
    <w:rsid w:val="00FE4C7E"/>
    <w:rsid w:val="00FE5670"/>
    <w:rsid w:val="00FE57F9"/>
    <w:rsid w:val="00FE7395"/>
    <w:rsid w:val="00FF0137"/>
    <w:rsid w:val="00FF0BD1"/>
    <w:rsid w:val="00FF21BF"/>
    <w:rsid w:val="00FF21E4"/>
    <w:rsid w:val="00FF2231"/>
    <w:rsid w:val="00FF264C"/>
    <w:rsid w:val="00FF2A65"/>
    <w:rsid w:val="00FF2E2B"/>
    <w:rsid w:val="00FF3DF3"/>
    <w:rsid w:val="00FF45D6"/>
    <w:rsid w:val="00FF5092"/>
    <w:rsid w:val="00FF66B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1BD2C"/>
  <w15:docId w15:val="{89FC4800-03CE-4F00-8B29-FDBA48DA1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link w:val="berschrift3Zchn"/>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BA571D"/>
    <w:pPr>
      <w:spacing w:before="60" w:after="60"/>
      <w:jc w:val="both"/>
    </w:pPr>
    <w:rPr>
      <w:lang w:val="fr-CH"/>
    </w:r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15268B"/>
    <w:pPr>
      <w:ind w:left="567" w:hanging="567"/>
      <w:jc w:val="both"/>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9D72ED"/>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BA571D"/>
    <w:rPr>
      <w:lang w:val="fr-CH"/>
    </w:rPr>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Verzeichnis1">
    <w:name w:val="toc 1"/>
    <w:basedOn w:val="Standard"/>
    <w:next w:val="Standard"/>
    <w:autoRedefine/>
    <w:uiPriority w:val="39"/>
    <w:unhideWhenUsed/>
    <w:rsid w:val="000C5977"/>
    <w:pPr>
      <w:tabs>
        <w:tab w:val="right" w:leader="dot" w:pos="9061"/>
      </w:tabs>
      <w:spacing w:after="100"/>
    </w:pPr>
  </w:style>
  <w:style w:type="paragraph" w:styleId="Verzeichnis2">
    <w:name w:val="toc 2"/>
    <w:basedOn w:val="Standard"/>
    <w:next w:val="Standard"/>
    <w:autoRedefine/>
    <w:uiPriority w:val="39"/>
    <w:unhideWhenUsed/>
    <w:rsid w:val="004308B7"/>
    <w:pPr>
      <w:spacing w:after="100"/>
      <w:ind w:left="200"/>
    </w:pPr>
  </w:style>
  <w:style w:type="paragraph" w:styleId="Verzeichnis3">
    <w:name w:val="toc 3"/>
    <w:basedOn w:val="Standard"/>
    <w:next w:val="Standard"/>
    <w:autoRedefine/>
    <w:uiPriority w:val="39"/>
    <w:unhideWhenUsed/>
    <w:rsid w:val="004308B7"/>
    <w:pPr>
      <w:spacing w:after="100"/>
      <w:ind w:left="400"/>
    </w:pPr>
  </w:style>
  <w:style w:type="character" w:customStyle="1" w:styleId="berschrift3Zchn">
    <w:name w:val="Überschrift 3 Zchn"/>
    <w:basedOn w:val="Absatz-Standardschriftart"/>
    <w:link w:val="berschrift3"/>
    <w:uiPriority w:val="9"/>
    <w:rsid w:val="000D3294"/>
    <w:rPr>
      <w:rFonts w:eastAsiaTheme="majorEastAsia" w:cs="Open Sans SemiCondensed"/>
      <w:bCs/>
      <w:i/>
    </w:rPr>
  </w:style>
  <w:style w:type="character" w:styleId="Hervorhebung">
    <w:name w:val="Emphasis"/>
    <w:basedOn w:val="Absatz-Standardschriftart"/>
    <w:uiPriority w:val="20"/>
    <w:qFormat/>
    <w:rsid w:val="00DD3DD7"/>
    <w:rPr>
      <w:i/>
      <w:iCs/>
    </w:rPr>
  </w:style>
  <w:style w:type="character" w:customStyle="1" w:styleId="uppercase">
    <w:name w:val="uppercase"/>
    <w:basedOn w:val="Absatz-Standardschriftart"/>
    <w:rsid w:val="00541064"/>
  </w:style>
  <w:style w:type="character" w:customStyle="1" w:styleId="petitecap">
    <w:name w:val="petitecap"/>
    <w:basedOn w:val="Absatz-Standardschriftart"/>
    <w:rsid w:val="00DA1013"/>
  </w:style>
  <w:style w:type="paragraph" w:styleId="z-Formularbeginn">
    <w:name w:val="HTML Top of Form"/>
    <w:basedOn w:val="Standard"/>
    <w:next w:val="Standard"/>
    <w:link w:val="z-FormularbeginnZchn"/>
    <w:hidden/>
    <w:uiPriority w:val="99"/>
    <w:semiHidden/>
    <w:unhideWhenUsed/>
    <w:rsid w:val="00F65FD4"/>
    <w:pPr>
      <w:pBdr>
        <w:bottom w:val="single" w:sz="6" w:space="1" w:color="auto"/>
      </w:pBdr>
      <w:spacing w:line="240" w:lineRule="auto"/>
      <w:jc w:val="center"/>
    </w:pPr>
    <w:rPr>
      <w:rFonts w:ascii="Arial" w:eastAsia="Times New Roman" w:hAnsi="Arial" w:cs="Arial"/>
      <w:vanish/>
      <w:spacing w:val="0"/>
      <w:sz w:val="16"/>
      <w:szCs w:val="16"/>
      <w:lang w:val="fr-CH" w:eastAsia="fr-CH"/>
    </w:rPr>
  </w:style>
  <w:style w:type="character" w:customStyle="1" w:styleId="z-FormularbeginnZchn">
    <w:name w:val="z-Formularbeginn Zchn"/>
    <w:basedOn w:val="Absatz-Standardschriftart"/>
    <w:link w:val="z-Formularbeginn"/>
    <w:uiPriority w:val="99"/>
    <w:semiHidden/>
    <w:rsid w:val="00F65FD4"/>
    <w:rPr>
      <w:rFonts w:ascii="Arial" w:eastAsia="Times New Roman" w:hAnsi="Arial" w:cs="Arial"/>
      <w:vanish/>
      <w:spacing w:val="0"/>
      <w:sz w:val="16"/>
      <w:szCs w:val="16"/>
      <w:lang w:val="fr-CH" w:eastAsia="fr-CH"/>
    </w:rPr>
  </w:style>
  <w:style w:type="character" w:customStyle="1" w:styleId="input-group-btn">
    <w:name w:val="input-group-btn"/>
    <w:basedOn w:val="Absatz-Standardschriftart"/>
    <w:rsid w:val="00F65FD4"/>
  </w:style>
  <w:style w:type="paragraph" w:styleId="z-Formularende">
    <w:name w:val="HTML Bottom of Form"/>
    <w:basedOn w:val="Standard"/>
    <w:next w:val="Standard"/>
    <w:link w:val="z-FormularendeZchn"/>
    <w:hidden/>
    <w:uiPriority w:val="99"/>
    <w:semiHidden/>
    <w:unhideWhenUsed/>
    <w:rsid w:val="00F65FD4"/>
    <w:pPr>
      <w:pBdr>
        <w:top w:val="single" w:sz="6" w:space="1" w:color="auto"/>
      </w:pBdr>
      <w:spacing w:line="240" w:lineRule="auto"/>
      <w:jc w:val="center"/>
    </w:pPr>
    <w:rPr>
      <w:rFonts w:ascii="Arial" w:eastAsia="Times New Roman" w:hAnsi="Arial" w:cs="Arial"/>
      <w:vanish/>
      <w:spacing w:val="0"/>
      <w:sz w:val="16"/>
      <w:szCs w:val="16"/>
      <w:lang w:val="fr-CH" w:eastAsia="fr-CH"/>
    </w:rPr>
  </w:style>
  <w:style w:type="character" w:customStyle="1" w:styleId="z-FormularendeZchn">
    <w:name w:val="z-Formularende Zchn"/>
    <w:basedOn w:val="Absatz-Standardschriftart"/>
    <w:link w:val="z-Formularende"/>
    <w:uiPriority w:val="99"/>
    <w:semiHidden/>
    <w:rsid w:val="00F65FD4"/>
    <w:rPr>
      <w:rFonts w:ascii="Arial" w:eastAsia="Times New Roman" w:hAnsi="Arial" w:cs="Arial"/>
      <w:vanish/>
      <w:spacing w:val="0"/>
      <w:sz w:val="16"/>
      <w:szCs w:val="16"/>
      <w:lang w:val="fr-CH" w:eastAsia="fr-CH"/>
    </w:rPr>
  </w:style>
  <w:style w:type="paragraph" w:customStyle="1" w:styleId="active">
    <w:name w:val="active"/>
    <w:basedOn w:val="Standard"/>
    <w:rsid w:val="00F65FD4"/>
    <w:pPr>
      <w:spacing w:before="100" w:beforeAutospacing="1" w:after="100" w:afterAutospacing="1" w:line="240" w:lineRule="auto"/>
    </w:pPr>
    <w:rPr>
      <w:rFonts w:ascii="Times New Roman" w:eastAsia="Times New Roman" w:hAnsi="Times New Roman" w:cs="Times New Roman"/>
      <w:spacing w:val="0"/>
      <w:sz w:val="24"/>
      <w:szCs w:val="24"/>
      <w:lang w:val="fr-CH" w:eastAsia="fr-CH"/>
    </w:rPr>
  </w:style>
  <w:style w:type="character" w:customStyle="1" w:styleId="normaltextrun">
    <w:name w:val="normaltextrun"/>
    <w:basedOn w:val="Absatz-Standardschriftart"/>
    <w:rsid w:val="00E360FC"/>
  </w:style>
  <w:style w:type="character" w:customStyle="1" w:styleId="berschrift2Zchn">
    <w:name w:val="Überschrift 2 Zchn"/>
    <w:basedOn w:val="Absatz-Standardschriftart"/>
    <w:link w:val="berschrift2"/>
    <w:uiPriority w:val="9"/>
    <w:rsid w:val="001F719C"/>
    <w:rPr>
      <w:rFonts w:eastAsiaTheme="majorEastAsia" w:cs="Open Sans SemiCondensed"/>
      <w:b/>
      <w:bCs/>
      <w:szCs w:val="24"/>
    </w:rPr>
  </w:style>
  <w:style w:type="paragraph" w:styleId="Listenabsatz">
    <w:name w:val="List Paragraph"/>
    <w:basedOn w:val="Standard"/>
    <w:uiPriority w:val="34"/>
    <w:qFormat/>
    <w:rsid w:val="00E24227"/>
    <w:pPr>
      <w:spacing w:line="240" w:lineRule="auto"/>
      <w:ind w:left="720"/>
    </w:pPr>
    <w:rPr>
      <w:rFonts w:ascii="Calibri" w:hAnsi="Calibri" w:cs="Calibri"/>
      <w:spacing w:val="0"/>
      <w:sz w:val="22"/>
      <w:szCs w:val="22"/>
      <w:lang w:val="fr-CH"/>
    </w:rPr>
  </w:style>
  <w:style w:type="character" w:customStyle="1" w:styleId="ui-provider">
    <w:name w:val="ui-provider"/>
    <w:basedOn w:val="Absatz-Standardschriftart"/>
    <w:rsid w:val="00CD2820"/>
  </w:style>
  <w:style w:type="paragraph" w:styleId="berarbeitung">
    <w:name w:val="Revision"/>
    <w:hidden/>
    <w:semiHidden/>
    <w:rsid w:val="00EA71E5"/>
    <w:pPr>
      <w:spacing w:after="0"/>
    </w:pPr>
  </w:style>
  <w:style w:type="character" w:customStyle="1" w:styleId="sc-afe43def-1">
    <w:name w:val="sc-afe43def-1"/>
    <w:basedOn w:val="Absatz-Standardschriftart"/>
    <w:rsid w:val="003165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2468">
      <w:bodyDiv w:val="1"/>
      <w:marLeft w:val="0"/>
      <w:marRight w:val="0"/>
      <w:marTop w:val="0"/>
      <w:marBottom w:val="0"/>
      <w:divBdr>
        <w:top w:val="none" w:sz="0" w:space="0" w:color="auto"/>
        <w:left w:val="none" w:sz="0" w:space="0" w:color="auto"/>
        <w:bottom w:val="none" w:sz="0" w:space="0" w:color="auto"/>
        <w:right w:val="none" w:sz="0" w:space="0" w:color="auto"/>
      </w:divBdr>
    </w:div>
    <w:div w:id="14044709">
      <w:bodyDiv w:val="1"/>
      <w:marLeft w:val="0"/>
      <w:marRight w:val="0"/>
      <w:marTop w:val="0"/>
      <w:marBottom w:val="0"/>
      <w:divBdr>
        <w:top w:val="none" w:sz="0" w:space="0" w:color="auto"/>
        <w:left w:val="none" w:sz="0" w:space="0" w:color="auto"/>
        <w:bottom w:val="none" w:sz="0" w:space="0" w:color="auto"/>
        <w:right w:val="none" w:sz="0" w:space="0" w:color="auto"/>
      </w:divBdr>
    </w:div>
    <w:div w:id="34937878">
      <w:bodyDiv w:val="1"/>
      <w:marLeft w:val="0"/>
      <w:marRight w:val="0"/>
      <w:marTop w:val="0"/>
      <w:marBottom w:val="0"/>
      <w:divBdr>
        <w:top w:val="none" w:sz="0" w:space="0" w:color="auto"/>
        <w:left w:val="none" w:sz="0" w:space="0" w:color="auto"/>
        <w:bottom w:val="none" w:sz="0" w:space="0" w:color="auto"/>
        <w:right w:val="none" w:sz="0" w:space="0" w:color="auto"/>
      </w:divBdr>
      <w:divsChild>
        <w:div w:id="1344626611">
          <w:marLeft w:val="0"/>
          <w:marRight w:val="0"/>
          <w:marTop w:val="0"/>
          <w:marBottom w:val="225"/>
          <w:divBdr>
            <w:top w:val="none" w:sz="0" w:space="0" w:color="auto"/>
            <w:left w:val="none" w:sz="0" w:space="0" w:color="auto"/>
            <w:bottom w:val="none" w:sz="0" w:space="0" w:color="auto"/>
            <w:right w:val="none" w:sz="0" w:space="0" w:color="auto"/>
          </w:divBdr>
        </w:div>
        <w:div w:id="1853295346">
          <w:marLeft w:val="0"/>
          <w:marRight w:val="0"/>
          <w:marTop w:val="150"/>
          <w:marBottom w:val="0"/>
          <w:divBdr>
            <w:top w:val="none" w:sz="0" w:space="0" w:color="auto"/>
            <w:left w:val="none" w:sz="0" w:space="0" w:color="auto"/>
            <w:bottom w:val="none" w:sz="0" w:space="0" w:color="auto"/>
            <w:right w:val="none" w:sz="0" w:space="0" w:color="auto"/>
          </w:divBdr>
        </w:div>
      </w:divsChild>
    </w:div>
    <w:div w:id="39521518">
      <w:bodyDiv w:val="1"/>
      <w:marLeft w:val="0"/>
      <w:marRight w:val="0"/>
      <w:marTop w:val="0"/>
      <w:marBottom w:val="0"/>
      <w:divBdr>
        <w:top w:val="none" w:sz="0" w:space="0" w:color="auto"/>
        <w:left w:val="none" w:sz="0" w:space="0" w:color="auto"/>
        <w:bottom w:val="none" w:sz="0" w:space="0" w:color="auto"/>
        <w:right w:val="none" w:sz="0" w:space="0" w:color="auto"/>
      </w:divBdr>
      <w:divsChild>
        <w:div w:id="392123615">
          <w:marLeft w:val="0"/>
          <w:marRight w:val="0"/>
          <w:marTop w:val="0"/>
          <w:marBottom w:val="0"/>
          <w:divBdr>
            <w:top w:val="none" w:sz="0" w:space="0" w:color="auto"/>
            <w:left w:val="none" w:sz="0" w:space="0" w:color="auto"/>
            <w:bottom w:val="single" w:sz="6" w:space="0" w:color="D0D0D0"/>
            <w:right w:val="none" w:sz="0" w:space="0" w:color="auto"/>
          </w:divBdr>
        </w:div>
        <w:div w:id="834492462">
          <w:marLeft w:val="0"/>
          <w:marRight w:val="0"/>
          <w:marTop w:val="150"/>
          <w:marBottom w:val="0"/>
          <w:divBdr>
            <w:top w:val="none" w:sz="0" w:space="0" w:color="auto"/>
            <w:left w:val="none" w:sz="0" w:space="0" w:color="auto"/>
            <w:bottom w:val="none" w:sz="0" w:space="0" w:color="auto"/>
            <w:right w:val="none" w:sz="0" w:space="0" w:color="auto"/>
          </w:divBdr>
        </w:div>
        <w:div w:id="1665468260">
          <w:marLeft w:val="0"/>
          <w:marRight w:val="0"/>
          <w:marTop w:val="255"/>
          <w:marBottom w:val="0"/>
          <w:divBdr>
            <w:top w:val="none" w:sz="0" w:space="0" w:color="auto"/>
            <w:left w:val="none" w:sz="0" w:space="0" w:color="auto"/>
            <w:bottom w:val="none" w:sz="0" w:space="0" w:color="auto"/>
            <w:right w:val="none" w:sz="0" w:space="0" w:color="auto"/>
          </w:divBdr>
          <w:divsChild>
            <w:div w:id="217938151">
              <w:marLeft w:val="0"/>
              <w:marRight w:val="0"/>
              <w:marTop w:val="0"/>
              <w:marBottom w:val="0"/>
              <w:divBdr>
                <w:top w:val="none" w:sz="0" w:space="0" w:color="auto"/>
                <w:left w:val="none" w:sz="0" w:space="0" w:color="auto"/>
                <w:bottom w:val="none" w:sz="0" w:space="0" w:color="auto"/>
                <w:right w:val="none" w:sz="0" w:space="0" w:color="auto"/>
              </w:divBdr>
            </w:div>
          </w:divsChild>
        </w:div>
        <w:div w:id="2043238301">
          <w:marLeft w:val="0"/>
          <w:marRight w:val="0"/>
          <w:marTop w:val="0"/>
          <w:marBottom w:val="225"/>
          <w:divBdr>
            <w:top w:val="none" w:sz="0" w:space="0" w:color="auto"/>
            <w:left w:val="none" w:sz="0" w:space="0" w:color="auto"/>
            <w:bottom w:val="none" w:sz="0" w:space="0" w:color="auto"/>
            <w:right w:val="none" w:sz="0" w:space="0" w:color="auto"/>
          </w:divBdr>
        </w:div>
      </w:divsChild>
    </w:div>
    <w:div w:id="46342369">
      <w:bodyDiv w:val="1"/>
      <w:marLeft w:val="0"/>
      <w:marRight w:val="0"/>
      <w:marTop w:val="0"/>
      <w:marBottom w:val="0"/>
      <w:divBdr>
        <w:top w:val="none" w:sz="0" w:space="0" w:color="auto"/>
        <w:left w:val="none" w:sz="0" w:space="0" w:color="auto"/>
        <w:bottom w:val="none" w:sz="0" w:space="0" w:color="auto"/>
        <w:right w:val="none" w:sz="0" w:space="0" w:color="auto"/>
      </w:divBdr>
      <w:divsChild>
        <w:div w:id="190531936">
          <w:marLeft w:val="0"/>
          <w:marRight w:val="0"/>
          <w:marTop w:val="255"/>
          <w:marBottom w:val="0"/>
          <w:divBdr>
            <w:top w:val="none" w:sz="0" w:space="0" w:color="auto"/>
            <w:left w:val="none" w:sz="0" w:space="0" w:color="auto"/>
            <w:bottom w:val="none" w:sz="0" w:space="0" w:color="auto"/>
            <w:right w:val="none" w:sz="0" w:space="0" w:color="auto"/>
          </w:divBdr>
          <w:divsChild>
            <w:div w:id="1477410572">
              <w:marLeft w:val="0"/>
              <w:marRight w:val="0"/>
              <w:marTop w:val="0"/>
              <w:marBottom w:val="0"/>
              <w:divBdr>
                <w:top w:val="none" w:sz="0" w:space="0" w:color="auto"/>
                <w:left w:val="none" w:sz="0" w:space="0" w:color="auto"/>
                <w:bottom w:val="none" w:sz="0" w:space="0" w:color="auto"/>
                <w:right w:val="none" w:sz="0" w:space="0" w:color="auto"/>
              </w:divBdr>
            </w:div>
          </w:divsChild>
        </w:div>
        <w:div w:id="281426066">
          <w:marLeft w:val="0"/>
          <w:marRight w:val="0"/>
          <w:marTop w:val="0"/>
          <w:marBottom w:val="225"/>
          <w:divBdr>
            <w:top w:val="none" w:sz="0" w:space="0" w:color="auto"/>
            <w:left w:val="none" w:sz="0" w:space="0" w:color="auto"/>
            <w:bottom w:val="none" w:sz="0" w:space="0" w:color="auto"/>
            <w:right w:val="none" w:sz="0" w:space="0" w:color="auto"/>
          </w:divBdr>
        </w:div>
        <w:div w:id="1117486344">
          <w:marLeft w:val="0"/>
          <w:marRight w:val="0"/>
          <w:marTop w:val="150"/>
          <w:marBottom w:val="0"/>
          <w:divBdr>
            <w:top w:val="none" w:sz="0" w:space="0" w:color="auto"/>
            <w:left w:val="none" w:sz="0" w:space="0" w:color="auto"/>
            <w:bottom w:val="none" w:sz="0" w:space="0" w:color="auto"/>
            <w:right w:val="none" w:sz="0" w:space="0" w:color="auto"/>
          </w:divBdr>
        </w:div>
      </w:divsChild>
    </w:div>
    <w:div w:id="91707201">
      <w:bodyDiv w:val="1"/>
      <w:marLeft w:val="0"/>
      <w:marRight w:val="0"/>
      <w:marTop w:val="0"/>
      <w:marBottom w:val="0"/>
      <w:divBdr>
        <w:top w:val="none" w:sz="0" w:space="0" w:color="auto"/>
        <w:left w:val="none" w:sz="0" w:space="0" w:color="auto"/>
        <w:bottom w:val="none" w:sz="0" w:space="0" w:color="auto"/>
        <w:right w:val="none" w:sz="0" w:space="0" w:color="auto"/>
      </w:divBdr>
      <w:divsChild>
        <w:div w:id="1413116913">
          <w:marLeft w:val="0"/>
          <w:marRight w:val="0"/>
          <w:marTop w:val="0"/>
          <w:marBottom w:val="225"/>
          <w:divBdr>
            <w:top w:val="none" w:sz="0" w:space="0" w:color="auto"/>
            <w:left w:val="none" w:sz="0" w:space="0" w:color="auto"/>
            <w:bottom w:val="none" w:sz="0" w:space="0" w:color="auto"/>
            <w:right w:val="none" w:sz="0" w:space="0" w:color="auto"/>
          </w:divBdr>
        </w:div>
        <w:div w:id="294988942">
          <w:marLeft w:val="0"/>
          <w:marRight w:val="0"/>
          <w:marTop w:val="150"/>
          <w:marBottom w:val="0"/>
          <w:divBdr>
            <w:top w:val="none" w:sz="0" w:space="0" w:color="auto"/>
            <w:left w:val="none" w:sz="0" w:space="0" w:color="auto"/>
            <w:bottom w:val="none" w:sz="0" w:space="0" w:color="auto"/>
            <w:right w:val="none" w:sz="0" w:space="0" w:color="auto"/>
          </w:divBdr>
        </w:div>
        <w:div w:id="1556621398">
          <w:marLeft w:val="0"/>
          <w:marRight w:val="0"/>
          <w:marTop w:val="255"/>
          <w:marBottom w:val="0"/>
          <w:divBdr>
            <w:top w:val="none" w:sz="0" w:space="0" w:color="auto"/>
            <w:left w:val="none" w:sz="0" w:space="0" w:color="auto"/>
            <w:bottom w:val="none" w:sz="0" w:space="0" w:color="auto"/>
            <w:right w:val="none" w:sz="0" w:space="0" w:color="auto"/>
          </w:divBdr>
          <w:divsChild>
            <w:div w:id="142379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4424">
      <w:bodyDiv w:val="1"/>
      <w:marLeft w:val="0"/>
      <w:marRight w:val="0"/>
      <w:marTop w:val="0"/>
      <w:marBottom w:val="0"/>
      <w:divBdr>
        <w:top w:val="none" w:sz="0" w:space="0" w:color="auto"/>
        <w:left w:val="none" w:sz="0" w:space="0" w:color="auto"/>
        <w:bottom w:val="none" w:sz="0" w:space="0" w:color="auto"/>
        <w:right w:val="none" w:sz="0" w:space="0" w:color="auto"/>
      </w:divBdr>
      <w:divsChild>
        <w:div w:id="1764719398">
          <w:marLeft w:val="0"/>
          <w:marRight w:val="0"/>
          <w:marTop w:val="0"/>
          <w:marBottom w:val="225"/>
          <w:divBdr>
            <w:top w:val="none" w:sz="0" w:space="0" w:color="auto"/>
            <w:left w:val="none" w:sz="0" w:space="0" w:color="auto"/>
            <w:bottom w:val="none" w:sz="0" w:space="0" w:color="auto"/>
            <w:right w:val="none" w:sz="0" w:space="0" w:color="auto"/>
          </w:divBdr>
        </w:div>
        <w:div w:id="169299833">
          <w:marLeft w:val="0"/>
          <w:marRight w:val="0"/>
          <w:marTop w:val="150"/>
          <w:marBottom w:val="0"/>
          <w:divBdr>
            <w:top w:val="none" w:sz="0" w:space="0" w:color="auto"/>
            <w:left w:val="none" w:sz="0" w:space="0" w:color="auto"/>
            <w:bottom w:val="none" w:sz="0" w:space="0" w:color="auto"/>
            <w:right w:val="none" w:sz="0" w:space="0" w:color="auto"/>
          </w:divBdr>
        </w:div>
        <w:div w:id="1547182415">
          <w:marLeft w:val="0"/>
          <w:marRight w:val="0"/>
          <w:marTop w:val="255"/>
          <w:marBottom w:val="0"/>
          <w:divBdr>
            <w:top w:val="none" w:sz="0" w:space="0" w:color="auto"/>
            <w:left w:val="none" w:sz="0" w:space="0" w:color="auto"/>
            <w:bottom w:val="none" w:sz="0" w:space="0" w:color="auto"/>
            <w:right w:val="none" w:sz="0" w:space="0" w:color="auto"/>
          </w:divBdr>
          <w:divsChild>
            <w:div w:id="929386514">
              <w:marLeft w:val="0"/>
              <w:marRight w:val="0"/>
              <w:marTop w:val="0"/>
              <w:marBottom w:val="0"/>
              <w:divBdr>
                <w:top w:val="none" w:sz="0" w:space="0" w:color="auto"/>
                <w:left w:val="none" w:sz="0" w:space="0" w:color="auto"/>
                <w:bottom w:val="none" w:sz="0" w:space="0" w:color="auto"/>
                <w:right w:val="none" w:sz="0" w:space="0" w:color="auto"/>
              </w:divBdr>
            </w:div>
          </w:divsChild>
        </w:div>
        <w:div w:id="1543712664">
          <w:marLeft w:val="0"/>
          <w:marRight w:val="0"/>
          <w:marTop w:val="0"/>
          <w:marBottom w:val="0"/>
          <w:divBdr>
            <w:top w:val="none" w:sz="0" w:space="0" w:color="auto"/>
            <w:left w:val="none" w:sz="0" w:space="0" w:color="auto"/>
            <w:bottom w:val="single" w:sz="6" w:space="0" w:color="D0D0D0"/>
            <w:right w:val="none" w:sz="0" w:space="0" w:color="auto"/>
          </w:divBdr>
        </w:div>
        <w:div w:id="2004359510">
          <w:marLeft w:val="0"/>
          <w:marRight w:val="0"/>
          <w:marTop w:val="0"/>
          <w:marBottom w:val="0"/>
          <w:divBdr>
            <w:top w:val="none" w:sz="0" w:space="0" w:color="auto"/>
            <w:left w:val="none" w:sz="0" w:space="0" w:color="auto"/>
            <w:bottom w:val="none" w:sz="0" w:space="0" w:color="auto"/>
            <w:right w:val="none" w:sz="0" w:space="0" w:color="auto"/>
          </w:divBdr>
        </w:div>
      </w:divsChild>
    </w:div>
    <w:div w:id="106582937">
      <w:bodyDiv w:val="1"/>
      <w:marLeft w:val="0"/>
      <w:marRight w:val="0"/>
      <w:marTop w:val="0"/>
      <w:marBottom w:val="0"/>
      <w:divBdr>
        <w:top w:val="none" w:sz="0" w:space="0" w:color="auto"/>
        <w:left w:val="none" w:sz="0" w:space="0" w:color="auto"/>
        <w:bottom w:val="none" w:sz="0" w:space="0" w:color="auto"/>
        <w:right w:val="none" w:sz="0" w:space="0" w:color="auto"/>
      </w:divBdr>
    </w:div>
    <w:div w:id="118227500">
      <w:bodyDiv w:val="1"/>
      <w:marLeft w:val="0"/>
      <w:marRight w:val="0"/>
      <w:marTop w:val="0"/>
      <w:marBottom w:val="0"/>
      <w:divBdr>
        <w:top w:val="none" w:sz="0" w:space="0" w:color="auto"/>
        <w:left w:val="none" w:sz="0" w:space="0" w:color="auto"/>
        <w:bottom w:val="none" w:sz="0" w:space="0" w:color="auto"/>
        <w:right w:val="none" w:sz="0" w:space="0" w:color="auto"/>
      </w:divBdr>
    </w:div>
    <w:div w:id="131141072">
      <w:bodyDiv w:val="1"/>
      <w:marLeft w:val="0"/>
      <w:marRight w:val="0"/>
      <w:marTop w:val="0"/>
      <w:marBottom w:val="0"/>
      <w:divBdr>
        <w:top w:val="none" w:sz="0" w:space="0" w:color="auto"/>
        <w:left w:val="none" w:sz="0" w:space="0" w:color="auto"/>
        <w:bottom w:val="none" w:sz="0" w:space="0" w:color="auto"/>
        <w:right w:val="none" w:sz="0" w:space="0" w:color="auto"/>
      </w:divBdr>
      <w:divsChild>
        <w:div w:id="2015566583">
          <w:marLeft w:val="480"/>
          <w:marRight w:val="0"/>
          <w:marTop w:val="0"/>
          <w:marBottom w:val="0"/>
          <w:divBdr>
            <w:top w:val="none" w:sz="0" w:space="0" w:color="auto"/>
            <w:left w:val="none" w:sz="0" w:space="0" w:color="auto"/>
            <w:bottom w:val="none" w:sz="0" w:space="0" w:color="auto"/>
            <w:right w:val="none" w:sz="0" w:space="0" w:color="auto"/>
          </w:divBdr>
          <w:divsChild>
            <w:div w:id="30647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80842">
      <w:bodyDiv w:val="1"/>
      <w:marLeft w:val="0"/>
      <w:marRight w:val="0"/>
      <w:marTop w:val="0"/>
      <w:marBottom w:val="0"/>
      <w:divBdr>
        <w:top w:val="none" w:sz="0" w:space="0" w:color="auto"/>
        <w:left w:val="none" w:sz="0" w:space="0" w:color="auto"/>
        <w:bottom w:val="none" w:sz="0" w:space="0" w:color="auto"/>
        <w:right w:val="none" w:sz="0" w:space="0" w:color="auto"/>
      </w:divBdr>
    </w:div>
    <w:div w:id="178587779">
      <w:bodyDiv w:val="1"/>
      <w:marLeft w:val="0"/>
      <w:marRight w:val="0"/>
      <w:marTop w:val="0"/>
      <w:marBottom w:val="0"/>
      <w:divBdr>
        <w:top w:val="none" w:sz="0" w:space="0" w:color="auto"/>
        <w:left w:val="none" w:sz="0" w:space="0" w:color="auto"/>
        <w:bottom w:val="none" w:sz="0" w:space="0" w:color="auto"/>
        <w:right w:val="none" w:sz="0" w:space="0" w:color="auto"/>
      </w:divBdr>
      <w:divsChild>
        <w:div w:id="65497723">
          <w:marLeft w:val="0"/>
          <w:marRight w:val="0"/>
          <w:marTop w:val="255"/>
          <w:marBottom w:val="0"/>
          <w:divBdr>
            <w:top w:val="none" w:sz="0" w:space="0" w:color="auto"/>
            <w:left w:val="none" w:sz="0" w:space="0" w:color="auto"/>
            <w:bottom w:val="none" w:sz="0" w:space="0" w:color="auto"/>
            <w:right w:val="none" w:sz="0" w:space="0" w:color="auto"/>
          </w:divBdr>
          <w:divsChild>
            <w:div w:id="2140028168">
              <w:marLeft w:val="0"/>
              <w:marRight w:val="0"/>
              <w:marTop w:val="0"/>
              <w:marBottom w:val="0"/>
              <w:divBdr>
                <w:top w:val="none" w:sz="0" w:space="0" w:color="auto"/>
                <w:left w:val="none" w:sz="0" w:space="0" w:color="auto"/>
                <w:bottom w:val="none" w:sz="0" w:space="0" w:color="auto"/>
                <w:right w:val="none" w:sz="0" w:space="0" w:color="auto"/>
              </w:divBdr>
            </w:div>
          </w:divsChild>
        </w:div>
        <w:div w:id="677275018">
          <w:marLeft w:val="0"/>
          <w:marRight w:val="0"/>
          <w:marTop w:val="0"/>
          <w:marBottom w:val="225"/>
          <w:divBdr>
            <w:top w:val="none" w:sz="0" w:space="0" w:color="auto"/>
            <w:left w:val="none" w:sz="0" w:space="0" w:color="auto"/>
            <w:bottom w:val="none" w:sz="0" w:space="0" w:color="auto"/>
            <w:right w:val="none" w:sz="0" w:space="0" w:color="auto"/>
          </w:divBdr>
        </w:div>
        <w:div w:id="2109959913">
          <w:marLeft w:val="0"/>
          <w:marRight w:val="0"/>
          <w:marTop w:val="150"/>
          <w:marBottom w:val="0"/>
          <w:divBdr>
            <w:top w:val="none" w:sz="0" w:space="0" w:color="auto"/>
            <w:left w:val="none" w:sz="0" w:space="0" w:color="auto"/>
            <w:bottom w:val="none" w:sz="0" w:space="0" w:color="auto"/>
            <w:right w:val="none" w:sz="0" w:space="0" w:color="auto"/>
          </w:divBdr>
        </w:div>
      </w:divsChild>
    </w:div>
    <w:div w:id="195894960">
      <w:bodyDiv w:val="1"/>
      <w:marLeft w:val="0"/>
      <w:marRight w:val="0"/>
      <w:marTop w:val="0"/>
      <w:marBottom w:val="0"/>
      <w:divBdr>
        <w:top w:val="none" w:sz="0" w:space="0" w:color="auto"/>
        <w:left w:val="none" w:sz="0" w:space="0" w:color="auto"/>
        <w:bottom w:val="none" w:sz="0" w:space="0" w:color="auto"/>
        <w:right w:val="none" w:sz="0" w:space="0" w:color="auto"/>
      </w:divBdr>
      <w:divsChild>
        <w:div w:id="78213419">
          <w:marLeft w:val="0"/>
          <w:marRight w:val="0"/>
          <w:marTop w:val="150"/>
          <w:marBottom w:val="0"/>
          <w:divBdr>
            <w:top w:val="none" w:sz="0" w:space="0" w:color="auto"/>
            <w:left w:val="none" w:sz="0" w:space="0" w:color="auto"/>
            <w:bottom w:val="none" w:sz="0" w:space="0" w:color="auto"/>
            <w:right w:val="none" w:sz="0" w:space="0" w:color="auto"/>
          </w:divBdr>
        </w:div>
        <w:div w:id="1649282296">
          <w:marLeft w:val="0"/>
          <w:marRight w:val="0"/>
          <w:marTop w:val="0"/>
          <w:marBottom w:val="225"/>
          <w:divBdr>
            <w:top w:val="none" w:sz="0" w:space="0" w:color="auto"/>
            <w:left w:val="none" w:sz="0" w:space="0" w:color="auto"/>
            <w:bottom w:val="none" w:sz="0" w:space="0" w:color="auto"/>
            <w:right w:val="none" w:sz="0" w:space="0" w:color="auto"/>
          </w:divBdr>
        </w:div>
        <w:div w:id="1973830671">
          <w:marLeft w:val="0"/>
          <w:marRight w:val="0"/>
          <w:marTop w:val="255"/>
          <w:marBottom w:val="0"/>
          <w:divBdr>
            <w:top w:val="none" w:sz="0" w:space="0" w:color="auto"/>
            <w:left w:val="none" w:sz="0" w:space="0" w:color="auto"/>
            <w:bottom w:val="none" w:sz="0" w:space="0" w:color="auto"/>
            <w:right w:val="none" w:sz="0" w:space="0" w:color="auto"/>
          </w:divBdr>
          <w:divsChild>
            <w:div w:id="77386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92849">
      <w:bodyDiv w:val="1"/>
      <w:marLeft w:val="0"/>
      <w:marRight w:val="0"/>
      <w:marTop w:val="0"/>
      <w:marBottom w:val="0"/>
      <w:divBdr>
        <w:top w:val="none" w:sz="0" w:space="0" w:color="auto"/>
        <w:left w:val="none" w:sz="0" w:space="0" w:color="auto"/>
        <w:bottom w:val="none" w:sz="0" w:space="0" w:color="auto"/>
        <w:right w:val="none" w:sz="0" w:space="0" w:color="auto"/>
      </w:divBdr>
      <w:divsChild>
        <w:div w:id="1315915010">
          <w:marLeft w:val="0"/>
          <w:marRight w:val="0"/>
          <w:marTop w:val="0"/>
          <w:marBottom w:val="225"/>
          <w:divBdr>
            <w:top w:val="none" w:sz="0" w:space="0" w:color="auto"/>
            <w:left w:val="none" w:sz="0" w:space="0" w:color="auto"/>
            <w:bottom w:val="none" w:sz="0" w:space="0" w:color="auto"/>
            <w:right w:val="none" w:sz="0" w:space="0" w:color="auto"/>
          </w:divBdr>
        </w:div>
        <w:div w:id="87819256">
          <w:marLeft w:val="0"/>
          <w:marRight w:val="0"/>
          <w:marTop w:val="150"/>
          <w:marBottom w:val="0"/>
          <w:divBdr>
            <w:top w:val="none" w:sz="0" w:space="0" w:color="auto"/>
            <w:left w:val="none" w:sz="0" w:space="0" w:color="auto"/>
            <w:bottom w:val="none" w:sz="0" w:space="0" w:color="auto"/>
            <w:right w:val="none" w:sz="0" w:space="0" w:color="auto"/>
          </w:divBdr>
        </w:div>
        <w:div w:id="867723500">
          <w:marLeft w:val="0"/>
          <w:marRight w:val="0"/>
          <w:marTop w:val="255"/>
          <w:marBottom w:val="0"/>
          <w:divBdr>
            <w:top w:val="none" w:sz="0" w:space="0" w:color="auto"/>
            <w:left w:val="none" w:sz="0" w:space="0" w:color="auto"/>
            <w:bottom w:val="none" w:sz="0" w:space="0" w:color="auto"/>
            <w:right w:val="none" w:sz="0" w:space="0" w:color="auto"/>
          </w:divBdr>
          <w:divsChild>
            <w:div w:id="379744625">
              <w:marLeft w:val="0"/>
              <w:marRight w:val="0"/>
              <w:marTop w:val="0"/>
              <w:marBottom w:val="0"/>
              <w:divBdr>
                <w:top w:val="none" w:sz="0" w:space="0" w:color="auto"/>
                <w:left w:val="none" w:sz="0" w:space="0" w:color="auto"/>
                <w:bottom w:val="none" w:sz="0" w:space="0" w:color="auto"/>
                <w:right w:val="none" w:sz="0" w:space="0" w:color="auto"/>
              </w:divBdr>
            </w:div>
          </w:divsChild>
        </w:div>
        <w:div w:id="1090388292">
          <w:marLeft w:val="0"/>
          <w:marRight w:val="0"/>
          <w:marTop w:val="0"/>
          <w:marBottom w:val="0"/>
          <w:divBdr>
            <w:top w:val="none" w:sz="0" w:space="0" w:color="auto"/>
            <w:left w:val="none" w:sz="0" w:space="0" w:color="auto"/>
            <w:bottom w:val="single" w:sz="6" w:space="0" w:color="D0D0D0"/>
            <w:right w:val="none" w:sz="0" w:space="0" w:color="auto"/>
          </w:divBdr>
        </w:div>
      </w:divsChild>
    </w:div>
    <w:div w:id="242954747">
      <w:bodyDiv w:val="1"/>
      <w:marLeft w:val="0"/>
      <w:marRight w:val="0"/>
      <w:marTop w:val="0"/>
      <w:marBottom w:val="0"/>
      <w:divBdr>
        <w:top w:val="none" w:sz="0" w:space="0" w:color="auto"/>
        <w:left w:val="none" w:sz="0" w:space="0" w:color="auto"/>
        <w:bottom w:val="none" w:sz="0" w:space="0" w:color="auto"/>
        <w:right w:val="none" w:sz="0" w:space="0" w:color="auto"/>
      </w:divBdr>
    </w:div>
    <w:div w:id="272056877">
      <w:bodyDiv w:val="1"/>
      <w:marLeft w:val="0"/>
      <w:marRight w:val="0"/>
      <w:marTop w:val="0"/>
      <w:marBottom w:val="0"/>
      <w:divBdr>
        <w:top w:val="none" w:sz="0" w:space="0" w:color="auto"/>
        <w:left w:val="none" w:sz="0" w:space="0" w:color="auto"/>
        <w:bottom w:val="none" w:sz="0" w:space="0" w:color="auto"/>
        <w:right w:val="none" w:sz="0" w:space="0" w:color="auto"/>
      </w:divBdr>
      <w:divsChild>
        <w:div w:id="649166470">
          <w:marLeft w:val="0"/>
          <w:marRight w:val="0"/>
          <w:marTop w:val="0"/>
          <w:marBottom w:val="0"/>
          <w:divBdr>
            <w:top w:val="none" w:sz="0" w:space="0" w:color="auto"/>
            <w:left w:val="none" w:sz="0" w:space="0" w:color="auto"/>
            <w:bottom w:val="none" w:sz="0" w:space="0" w:color="auto"/>
            <w:right w:val="none" w:sz="0" w:space="0" w:color="auto"/>
          </w:divBdr>
        </w:div>
        <w:div w:id="1636138387">
          <w:marLeft w:val="0"/>
          <w:marRight w:val="0"/>
          <w:marTop w:val="0"/>
          <w:marBottom w:val="0"/>
          <w:divBdr>
            <w:top w:val="none" w:sz="0" w:space="0" w:color="auto"/>
            <w:left w:val="none" w:sz="0" w:space="0" w:color="auto"/>
            <w:bottom w:val="none" w:sz="0" w:space="0" w:color="auto"/>
            <w:right w:val="none" w:sz="0" w:space="0" w:color="auto"/>
          </w:divBdr>
        </w:div>
      </w:divsChild>
    </w:div>
    <w:div w:id="295456153">
      <w:bodyDiv w:val="1"/>
      <w:marLeft w:val="0"/>
      <w:marRight w:val="0"/>
      <w:marTop w:val="0"/>
      <w:marBottom w:val="0"/>
      <w:divBdr>
        <w:top w:val="none" w:sz="0" w:space="0" w:color="auto"/>
        <w:left w:val="none" w:sz="0" w:space="0" w:color="auto"/>
        <w:bottom w:val="none" w:sz="0" w:space="0" w:color="auto"/>
        <w:right w:val="none" w:sz="0" w:space="0" w:color="auto"/>
      </w:divBdr>
    </w:div>
    <w:div w:id="301666448">
      <w:bodyDiv w:val="1"/>
      <w:marLeft w:val="0"/>
      <w:marRight w:val="0"/>
      <w:marTop w:val="0"/>
      <w:marBottom w:val="0"/>
      <w:divBdr>
        <w:top w:val="none" w:sz="0" w:space="0" w:color="auto"/>
        <w:left w:val="none" w:sz="0" w:space="0" w:color="auto"/>
        <w:bottom w:val="none" w:sz="0" w:space="0" w:color="auto"/>
        <w:right w:val="none" w:sz="0" w:space="0" w:color="auto"/>
      </w:divBdr>
      <w:divsChild>
        <w:div w:id="773592395">
          <w:marLeft w:val="0"/>
          <w:marRight w:val="0"/>
          <w:marTop w:val="0"/>
          <w:marBottom w:val="225"/>
          <w:divBdr>
            <w:top w:val="none" w:sz="0" w:space="0" w:color="auto"/>
            <w:left w:val="none" w:sz="0" w:space="0" w:color="auto"/>
            <w:bottom w:val="none" w:sz="0" w:space="0" w:color="auto"/>
            <w:right w:val="none" w:sz="0" w:space="0" w:color="auto"/>
          </w:divBdr>
        </w:div>
        <w:div w:id="1554274037">
          <w:marLeft w:val="0"/>
          <w:marRight w:val="0"/>
          <w:marTop w:val="150"/>
          <w:marBottom w:val="0"/>
          <w:divBdr>
            <w:top w:val="none" w:sz="0" w:space="0" w:color="auto"/>
            <w:left w:val="none" w:sz="0" w:space="0" w:color="auto"/>
            <w:bottom w:val="none" w:sz="0" w:space="0" w:color="auto"/>
            <w:right w:val="none" w:sz="0" w:space="0" w:color="auto"/>
          </w:divBdr>
        </w:div>
      </w:divsChild>
    </w:div>
    <w:div w:id="308244392">
      <w:bodyDiv w:val="1"/>
      <w:marLeft w:val="0"/>
      <w:marRight w:val="0"/>
      <w:marTop w:val="0"/>
      <w:marBottom w:val="0"/>
      <w:divBdr>
        <w:top w:val="none" w:sz="0" w:space="0" w:color="auto"/>
        <w:left w:val="none" w:sz="0" w:space="0" w:color="auto"/>
        <w:bottom w:val="none" w:sz="0" w:space="0" w:color="auto"/>
        <w:right w:val="none" w:sz="0" w:space="0" w:color="auto"/>
      </w:divBdr>
      <w:divsChild>
        <w:div w:id="71319437">
          <w:marLeft w:val="0"/>
          <w:marRight w:val="0"/>
          <w:marTop w:val="0"/>
          <w:marBottom w:val="225"/>
          <w:divBdr>
            <w:top w:val="none" w:sz="0" w:space="0" w:color="auto"/>
            <w:left w:val="none" w:sz="0" w:space="0" w:color="auto"/>
            <w:bottom w:val="none" w:sz="0" w:space="0" w:color="auto"/>
            <w:right w:val="none" w:sz="0" w:space="0" w:color="auto"/>
          </w:divBdr>
        </w:div>
        <w:div w:id="291443734">
          <w:marLeft w:val="0"/>
          <w:marRight w:val="0"/>
          <w:marTop w:val="150"/>
          <w:marBottom w:val="0"/>
          <w:divBdr>
            <w:top w:val="none" w:sz="0" w:space="0" w:color="auto"/>
            <w:left w:val="none" w:sz="0" w:space="0" w:color="auto"/>
            <w:bottom w:val="none" w:sz="0" w:space="0" w:color="auto"/>
            <w:right w:val="none" w:sz="0" w:space="0" w:color="auto"/>
          </w:divBdr>
        </w:div>
      </w:divsChild>
    </w:div>
    <w:div w:id="363990625">
      <w:bodyDiv w:val="1"/>
      <w:marLeft w:val="0"/>
      <w:marRight w:val="0"/>
      <w:marTop w:val="0"/>
      <w:marBottom w:val="0"/>
      <w:divBdr>
        <w:top w:val="none" w:sz="0" w:space="0" w:color="auto"/>
        <w:left w:val="none" w:sz="0" w:space="0" w:color="auto"/>
        <w:bottom w:val="none" w:sz="0" w:space="0" w:color="auto"/>
        <w:right w:val="none" w:sz="0" w:space="0" w:color="auto"/>
      </w:divBdr>
    </w:div>
    <w:div w:id="385035318">
      <w:bodyDiv w:val="1"/>
      <w:marLeft w:val="0"/>
      <w:marRight w:val="0"/>
      <w:marTop w:val="0"/>
      <w:marBottom w:val="0"/>
      <w:divBdr>
        <w:top w:val="none" w:sz="0" w:space="0" w:color="auto"/>
        <w:left w:val="none" w:sz="0" w:space="0" w:color="auto"/>
        <w:bottom w:val="none" w:sz="0" w:space="0" w:color="auto"/>
        <w:right w:val="none" w:sz="0" w:space="0" w:color="auto"/>
      </w:divBdr>
      <w:divsChild>
        <w:div w:id="304894138">
          <w:marLeft w:val="0"/>
          <w:marRight w:val="0"/>
          <w:marTop w:val="255"/>
          <w:marBottom w:val="0"/>
          <w:divBdr>
            <w:top w:val="none" w:sz="0" w:space="0" w:color="auto"/>
            <w:left w:val="none" w:sz="0" w:space="0" w:color="auto"/>
            <w:bottom w:val="none" w:sz="0" w:space="0" w:color="auto"/>
            <w:right w:val="none" w:sz="0" w:space="0" w:color="auto"/>
          </w:divBdr>
          <w:divsChild>
            <w:div w:id="1129280330">
              <w:marLeft w:val="0"/>
              <w:marRight w:val="0"/>
              <w:marTop w:val="0"/>
              <w:marBottom w:val="0"/>
              <w:divBdr>
                <w:top w:val="none" w:sz="0" w:space="0" w:color="auto"/>
                <w:left w:val="none" w:sz="0" w:space="0" w:color="auto"/>
                <w:bottom w:val="none" w:sz="0" w:space="0" w:color="auto"/>
                <w:right w:val="none" w:sz="0" w:space="0" w:color="auto"/>
              </w:divBdr>
            </w:div>
          </w:divsChild>
        </w:div>
        <w:div w:id="1409036341">
          <w:marLeft w:val="0"/>
          <w:marRight w:val="0"/>
          <w:marTop w:val="0"/>
          <w:marBottom w:val="225"/>
          <w:divBdr>
            <w:top w:val="none" w:sz="0" w:space="0" w:color="auto"/>
            <w:left w:val="none" w:sz="0" w:space="0" w:color="auto"/>
            <w:bottom w:val="none" w:sz="0" w:space="0" w:color="auto"/>
            <w:right w:val="none" w:sz="0" w:space="0" w:color="auto"/>
          </w:divBdr>
        </w:div>
        <w:div w:id="1918899236">
          <w:marLeft w:val="0"/>
          <w:marRight w:val="0"/>
          <w:marTop w:val="150"/>
          <w:marBottom w:val="0"/>
          <w:divBdr>
            <w:top w:val="none" w:sz="0" w:space="0" w:color="auto"/>
            <w:left w:val="none" w:sz="0" w:space="0" w:color="auto"/>
            <w:bottom w:val="none" w:sz="0" w:space="0" w:color="auto"/>
            <w:right w:val="none" w:sz="0" w:space="0" w:color="auto"/>
          </w:divBdr>
        </w:div>
      </w:divsChild>
    </w:div>
    <w:div w:id="408625567">
      <w:bodyDiv w:val="1"/>
      <w:marLeft w:val="0"/>
      <w:marRight w:val="0"/>
      <w:marTop w:val="0"/>
      <w:marBottom w:val="0"/>
      <w:divBdr>
        <w:top w:val="none" w:sz="0" w:space="0" w:color="auto"/>
        <w:left w:val="none" w:sz="0" w:space="0" w:color="auto"/>
        <w:bottom w:val="none" w:sz="0" w:space="0" w:color="auto"/>
        <w:right w:val="none" w:sz="0" w:space="0" w:color="auto"/>
      </w:divBdr>
      <w:divsChild>
        <w:div w:id="455105331">
          <w:marLeft w:val="0"/>
          <w:marRight w:val="0"/>
          <w:marTop w:val="150"/>
          <w:marBottom w:val="0"/>
          <w:divBdr>
            <w:top w:val="none" w:sz="0" w:space="0" w:color="auto"/>
            <w:left w:val="none" w:sz="0" w:space="0" w:color="auto"/>
            <w:bottom w:val="none" w:sz="0" w:space="0" w:color="auto"/>
            <w:right w:val="none" w:sz="0" w:space="0" w:color="auto"/>
          </w:divBdr>
        </w:div>
        <w:div w:id="489909803">
          <w:marLeft w:val="0"/>
          <w:marRight w:val="0"/>
          <w:marTop w:val="255"/>
          <w:marBottom w:val="0"/>
          <w:divBdr>
            <w:top w:val="none" w:sz="0" w:space="0" w:color="auto"/>
            <w:left w:val="none" w:sz="0" w:space="0" w:color="auto"/>
            <w:bottom w:val="none" w:sz="0" w:space="0" w:color="auto"/>
            <w:right w:val="none" w:sz="0" w:space="0" w:color="auto"/>
          </w:divBdr>
          <w:divsChild>
            <w:div w:id="1452675224">
              <w:marLeft w:val="0"/>
              <w:marRight w:val="0"/>
              <w:marTop w:val="0"/>
              <w:marBottom w:val="0"/>
              <w:divBdr>
                <w:top w:val="none" w:sz="0" w:space="0" w:color="auto"/>
                <w:left w:val="none" w:sz="0" w:space="0" w:color="auto"/>
                <w:bottom w:val="none" w:sz="0" w:space="0" w:color="auto"/>
                <w:right w:val="none" w:sz="0" w:space="0" w:color="auto"/>
              </w:divBdr>
            </w:div>
          </w:divsChild>
        </w:div>
        <w:div w:id="1664044578">
          <w:marLeft w:val="0"/>
          <w:marRight w:val="0"/>
          <w:marTop w:val="0"/>
          <w:marBottom w:val="225"/>
          <w:divBdr>
            <w:top w:val="none" w:sz="0" w:space="0" w:color="auto"/>
            <w:left w:val="none" w:sz="0" w:space="0" w:color="auto"/>
            <w:bottom w:val="none" w:sz="0" w:space="0" w:color="auto"/>
            <w:right w:val="none" w:sz="0" w:space="0" w:color="auto"/>
          </w:divBdr>
        </w:div>
      </w:divsChild>
    </w:div>
    <w:div w:id="433407607">
      <w:bodyDiv w:val="1"/>
      <w:marLeft w:val="0"/>
      <w:marRight w:val="0"/>
      <w:marTop w:val="0"/>
      <w:marBottom w:val="0"/>
      <w:divBdr>
        <w:top w:val="none" w:sz="0" w:space="0" w:color="auto"/>
        <w:left w:val="none" w:sz="0" w:space="0" w:color="auto"/>
        <w:bottom w:val="none" w:sz="0" w:space="0" w:color="auto"/>
        <w:right w:val="none" w:sz="0" w:space="0" w:color="auto"/>
      </w:divBdr>
      <w:divsChild>
        <w:div w:id="1590458596">
          <w:marLeft w:val="0"/>
          <w:marRight w:val="0"/>
          <w:marTop w:val="0"/>
          <w:marBottom w:val="419"/>
          <w:divBdr>
            <w:top w:val="none" w:sz="0" w:space="0" w:color="auto"/>
            <w:left w:val="none" w:sz="0" w:space="0" w:color="auto"/>
            <w:bottom w:val="none" w:sz="0" w:space="0" w:color="auto"/>
            <w:right w:val="none" w:sz="0" w:space="0" w:color="auto"/>
          </w:divBdr>
          <w:divsChild>
            <w:div w:id="1626154152">
              <w:marLeft w:val="0"/>
              <w:marRight w:val="0"/>
              <w:marTop w:val="0"/>
              <w:marBottom w:val="0"/>
              <w:divBdr>
                <w:top w:val="none" w:sz="0" w:space="0" w:color="auto"/>
                <w:left w:val="none" w:sz="0" w:space="0" w:color="auto"/>
                <w:bottom w:val="none" w:sz="0" w:space="0" w:color="auto"/>
                <w:right w:val="none" w:sz="0" w:space="0" w:color="auto"/>
              </w:divBdr>
            </w:div>
          </w:divsChild>
        </w:div>
        <w:div w:id="1879706175">
          <w:marLeft w:val="0"/>
          <w:marRight w:val="0"/>
          <w:marTop w:val="0"/>
          <w:marBottom w:val="0"/>
          <w:divBdr>
            <w:top w:val="none" w:sz="0" w:space="0" w:color="auto"/>
            <w:left w:val="none" w:sz="0" w:space="0" w:color="auto"/>
            <w:bottom w:val="none" w:sz="0" w:space="0" w:color="auto"/>
            <w:right w:val="none" w:sz="0" w:space="0" w:color="auto"/>
          </w:divBdr>
        </w:div>
      </w:divsChild>
    </w:div>
    <w:div w:id="459306296">
      <w:bodyDiv w:val="1"/>
      <w:marLeft w:val="0"/>
      <w:marRight w:val="0"/>
      <w:marTop w:val="0"/>
      <w:marBottom w:val="0"/>
      <w:divBdr>
        <w:top w:val="none" w:sz="0" w:space="0" w:color="auto"/>
        <w:left w:val="none" w:sz="0" w:space="0" w:color="auto"/>
        <w:bottom w:val="none" w:sz="0" w:space="0" w:color="auto"/>
        <w:right w:val="none" w:sz="0" w:space="0" w:color="auto"/>
      </w:divBdr>
    </w:div>
    <w:div w:id="469832773">
      <w:bodyDiv w:val="1"/>
      <w:marLeft w:val="0"/>
      <w:marRight w:val="0"/>
      <w:marTop w:val="0"/>
      <w:marBottom w:val="0"/>
      <w:divBdr>
        <w:top w:val="none" w:sz="0" w:space="0" w:color="auto"/>
        <w:left w:val="none" w:sz="0" w:space="0" w:color="auto"/>
        <w:bottom w:val="none" w:sz="0" w:space="0" w:color="auto"/>
        <w:right w:val="none" w:sz="0" w:space="0" w:color="auto"/>
      </w:divBdr>
      <w:divsChild>
        <w:div w:id="140538855">
          <w:marLeft w:val="0"/>
          <w:marRight w:val="0"/>
          <w:marTop w:val="0"/>
          <w:marBottom w:val="0"/>
          <w:divBdr>
            <w:top w:val="none" w:sz="0" w:space="0" w:color="auto"/>
            <w:left w:val="none" w:sz="0" w:space="0" w:color="auto"/>
            <w:bottom w:val="none" w:sz="0" w:space="0" w:color="auto"/>
            <w:right w:val="none" w:sz="0" w:space="0" w:color="auto"/>
          </w:divBdr>
        </w:div>
        <w:div w:id="257642536">
          <w:marLeft w:val="0"/>
          <w:marRight w:val="0"/>
          <w:marTop w:val="0"/>
          <w:marBottom w:val="0"/>
          <w:divBdr>
            <w:top w:val="none" w:sz="0" w:space="0" w:color="auto"/>
            <w:left w:val="none" w:sz="0" w:space="0" w:color="auto"/>
            <w:bottom w:val="none" w:sz="0" w:space="0" w:color="auto"/>
            <w:right w:val="none" w:sz="0" w:space="0" w:color="auto"/>
          </w:divBdr>
        </w:div>
      </w:divsChild>
    </w:div>
    <w:div w:id="488177894">
      <w:bodyDiv w:val="1"/>
      <w:marLeft w:val="0"/>
      <w:marRight w:val="0"/>
      <w:marTop w:val="0"/>
      <w:marBottom w:val="0"/>
      <w:divBdr>
        <w:top w:val="none" w:sz="0" w:space="0" w:color="auto"/>
        <w:left w:val="none" w:sz="0" w:space="0" w:color="auto"/>
        <w:bottom w:val="none" w:sz="0" w:space="0" w:color="auto"/>
        <w:right w:val="none" w:sz="0" w:space="0" w:color="auto"/>
      </w:divBdr>
    </w:div>
    <w:div w:id="579950044">
      <w:bodyDiv w:val="1"/>
      <w:marLeft w:val="0"/>
      <w:marRight w:val="0"/>
      <w:marTop w:val="0"/>
      <w:marBottom w:val="0"/>
      <w:divBdr>
        <w:top w:val="none" w:sz="0" w:space="0" w:color="auto"/>
        <w:left w:val="none" w:sz="0" w:space="0" w:color="auto"/>
        <w:bottom w:val="none" w:sz="0" w:space="0" w:color="auto"/>
        <w:right w:val="none" w:sz="0" w:space="0" w:color="auto"/>
      </w:divBdr>
    </w:div>
    <w:div w:id="583029531">
      <w:bodyDiv w:val="1"/>
      <w:marLeft w:val="0"/>
      <w:marRight w:val="0"/>
      <w:marTop w:val="0"/>
      <w:marBottom w:val="0"/>
      <w:divBdr>
        <w:top w:val="none" w:sz="0" w:space="0" w:color="auto"/>
        <w:left w:val="none" w:sz="0" w:space="0" w:color="auto"/>
        <w:bottom w:val="none" w:sz="0" w:space="0" w:color="auto"/>
        <w:right w:val="none" w:sz="0" w:space="0" w:color="auto"/>
      </w:divBdr>
    </w:div>
    <w:div w:id="598173720">
      <w:bodyDiv w:val="1"/>
      <w:marLeft w:val="0"/>
      <w:marRight w:val="0"/>
      <w:marTop w:val="0"/>
      <w:marBottom w:val="0"/>
      <w:divBdr>
        <w:top w:val="none" w:sz="0" w:space="0" w:color="auto"/>
        <w:left w:val="none" w:sz="0" w:space="0" w:color="auto"/>
        <w:bottom w:val="none" w:sz="0" w:space="0" w:color="auto"/>
        <w:right w:val="none" w:sz="0" w:space="0" w:color="auto"/>
      </w:divBdr>
      <w:divsChild>
        <w:div w:id="268122822">
          <w:marLeft w:val="0"/>
          <w:marRight w:val="0"/>
          <w:marTop w:val="0"/>
          <w:marBottom w:val="0"/>
          <w:divBdr>
            <w:top w:val="none" w:sz="0" w:space="0" w:color="auto"/>
            <w:left w:val="none" w:sz="0" w:space="0" w:color="auto"/>
            <w:bottom w:val="none" w:sz="0" w:space="0" w:color="auto"/>
            <w:right w:val="none" w:sz="0" w:space="0" w:color="auto"/>
          </w:divBdr>
          <w:divsChild>
            <w:div w:id="355272832">
              <w:marLeft w:val="0"/>
              <w:marRight w:val="0"/>
              <w:marTop w:val="0"/>
              <w:marBottom w:val="0"/>
              <w:divBdr>
                <w:top w:val="none" w:sz="0" w:space="0" w:color="auto"/>
                <w:left w:val="none" w:sz="0" w:space="0" w:color="auto"/>
                <w:bottom w:val="none" w:sz="0" w:space="0" w:color="auto"/>
                <w:right w:val="none" w:sz="0" w:space="0" w:color="auto"/>
              </w:divBdr>
              <w:divsChild>
                <w:div w:id="33739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430684">
          <w:marLeft w:val="-225"/>
          <w:marRight w:val="-225"/>
          <w:marTop w:val="0"/>
          <w:marBottom w:val="0"/>
          <w:divBdr>
            <w:top w:val="none" w:sz="0" w:space="0" w:color="auto"/>
            <w:left w:val="none" w:sz="0" w:space="0" w:color="auto"/>
            <w:bottom w:val="none" w:sz="0" w:space="0" w:color="auto"/>
            <w:right w:val="none" w:sz="0" w:space="0" w:color="auto"/>
          </w:divBdr>
          <w:divsChild>
            <w:div w:id="998508819">
              <w:marLeft w:val="0"/>
              <w:marRight w:val="0"/>
              <w:marTop w:val="120"/>
              <w:marBottom w:val="120"/>
              <w:divBdr>
                <w:top w:val="none" w:sz="0" w:space="0" w:color="auto"/>
                <w:left w:val="none" w:sz="0" w:space="0" w:color="auto"/>
                <w:bottom w:val="none" w:sz="0" w:space="0" w:color="auto"/>
                <w:right w:val="none" w:sz="0" w:space="0" w:color="auto"/>
              </w:divBdr>
            </w:div>
          </w:divsChild>
        </w:div>
        <w:div w:id="496961621">
          <w:marLeft w:val="0"/>
          <w:marRight w:val="0"/>
          <w:marTop w:val="0"/>
          <w:marBottom w:val="0"/>
          <w:divBdr>
            <w:top w:val="none" w:sz="0" w:space="0" w:color="auto"/>
            <w:left w:val="none" w:sz="0" w:space="0" w:color="auto"/>
            <w:bottom w:val="none" w:sz="0" w:space="0" w:color="auto"/>
            <w:right w:val="none" w:sz="0" w:space="0" w:color="auto"/>
          </w:divBdr>
          <w:divsChild>
            <w:div w:id="1147475093">
              <w:marLeft w:val="0"/>
              <w:marRight w:val="0"/>
              <w:marTop w:val="0"/>
              <w:marBottom w:val="0"/>
              <w:divBdr>
                <w:top w:val="none" w:sz="0" w:space="0" w:color="auto"/>
                <w:left w:val="none" w:sz="0" w:space="0" w:color="auto"/>
                <w:bottom w:val="none" w:sz="0" w:space="0" w:color="auto"/>
                <w:right w:val="none" w:sz="0" w:space="0" w:color="auto"/>
              </w:divBdr>
              <w:divsChild>
                <w:div w:id="524490051">
                  <w:marLeft w:val="0"/>
                  <w:marRight w:val="0"/>
                  <w:marTop w:val="450"/>
                  <w:marBottom w:val="450"/>
                  <w:divBdr>
                    <w:top w:val="none" w:sz="0" w:space="0" w:color="auto"/>
                    <w:left w:val="none" w:sz="0" w:space="0" w:color="auto"/>
                    <w:bottom w:val="none" w:sz="0" w:space="0" w:color="auto"/>
                    <w:right w:val="none" w:sz="0" w:space="0" w:color="auto"/>
                  </w:divBdr>
                  <w:divsChild>
                    <w:div w:id="79178153">
                      <w:marLeft w:val="0"/>
                      <w:marRight w:val="0"/>
                      <w:marTop w:val="0"/>
                      <w:marBottom w:val="0"/>
                      <w:divBdr>
                        <w:top w:val="none" w:sz="0" w:space="0" w:color="auto"/>
                        <w:left w:val="none" w:sz="0" w:space="0" w:color="auto"/>
                        <w:bottom w:val="none" w:sz="0" w:space="0" w:color="auto"/>
                        <w:right w:val="none" w:sz="0" w:space="0" w:color="auto"/>
                      </w:divBdr>
                      <w:divsChild>
                        <w:div w:id="1676574469">
                          <w:marLeft w:val="0"/>
                          <w:marRight w:val="0"/>
                          <w:marTop w:val="0"/>
                          <w:marBottom w:val="0"/>
                          <w:divBdr>
                            <w:top w:val="none" w:sz="0" w:space="8" w:color="C7D0CC"/>
                            <w:left w:val="none" w:sz="0" w:space="11" w:color="C7D0CC"/>
                            <w:bottom w:val="single" w:sz="6" w:space="8" w:color="C7D0CC"/>
                            <w:right w:val="none" w:sz="0" w:space="11" w:color="C7D0CC"/>
                          </w:divBdr>
                        </w:div>
                        <w:div w:id="1748186022">
                          <w:marLeft w:val="0"/>
                          <w:marRight w:val="0"/>
                          <w:marTop w:val="0"/>
                          <w:marBottom w:val="0"/>
                          <w:divBdr>
                            <w:top w:val="none" w:sz="0" w:space="0" w:color="auto"/>
                            <w:left w:val="none" w:sz="0" w:space="0" w:color="auto"/>
                            <w:bottom w:val="none" w:sz="0" w:space="0" w:color="auto"/>
                            <w:right w:val="none" w:sz="0" w:space="0" w:color="auto"/>
                          </w:divBdr>
                        </w:div>
                      </w:divsChild>
                    </w:div>
                    <w:div w:id="1507019786">
                      <w:marLeft w:val="0"/>
                      <w:marRight w:val="0"/>
                      <w:marTop w:val="75"/>
                      <w:marBottom w:val="0"/>
                      <w:divBdr>
                        <w:top w:val="none" w:sz="0" w:space="0" w:color="auto"/>
                        <w:left w:val="none" w:sz="0" w:space="0" w:color="auto"/>
                        <w:bottom w:val="none" w:sz="0" w:space="0" w:color="auto"/>
                        <w:right w:val="none" w:sz="0" w:space="0" w:color="auto"/>
                      </w:divBdr>
                      <w:divsChild>
                        <w:div w:id="1101534565">
                          <w:marLeft w:val="0"/>
                          <w:marRight w:val="0"/>
                          <w:marTop w:val="0"/>
                          <w:marBottom w:val="0"/>
                          <w:divBdr>
                            <w:top w:val="none" w:sz="0" w:space="8" w:color="C7D0CC"/>
                            <w:left w:val="none" w:sz="0" w:space="11" w:color="C7D0CC"/>
                            <w:bottom w:val="single" w:sz="6" w:space="8" w:color="C7D0CC"/>
                            <w:right w:val="none" w:sz="0" w:space="11" w:color="C7D0CC"/>
                          </w:divBdr>
                        </w:div>
                      </w:divsChild>
                    </w:div>
                    <w:div w:id="1964194160">
                      <w:marLeft w:val="0"/>
                      <w:marRight w:val="0"/>
                      <w:marTop w:val="75"/>
                      <w:marBottom w:val="0"/>
                      <w:divBdr>
                        <w:top w:val="none" w:sz="0" w:space="0" w:color="auto"/>
                        <w:left w:val="none" w:sz="0" w:space="0" w:color="auto"/>
                        <w:bottom w:val="none" w:sz="0" w:space="0" w:color="auto"/>
                        <w:right w:val="none" w:sz="0" w:space="0" w:color="auto"/>
                      </w:divBdr>
                      <w:divsChild>
                        <w:div w:id="841121420">
                          <w:marLeft w:val="0"/>
                          <w:marRight w:val="0"/>
                          <w:marTop w:val="0"/>
                          <w:marBottom w:val="0"/>
                          <w:divBdr>
                            <w:top w:val="none" w:sz="0" w:space="8" w:color="C7D0CC"/>
                            <w:left w:val="none" w:sz="0" w:space="11" w:color="C7D0CC"/>
                            <w:bottom w:val="single" w:sz="6" w:space="8" w:color="C7D0CC"/>
                            <w:right w:val="none" w:sz="0" w:space="11" w:color="C7D0CC"/>
                          </w:divBdr>
                        </w:div>
                      </w:divsChild>
                    </w:div>
                  </w:divsChild>
                </w:div>
                <w:div w:id="707534872">
                  <w:marLeft w:val="0"/>
                  <w:marRight w:val="0"/>
                  <w:marTop w:val="450"/>
                  <w:marBottom w:val="450"/>
                  <w:divBdr>
                    <w:top w:val="single" w:sz="6" w:space="23" w:color="C7D0CC"/>
                    <w:left w:val="none" w:sz="0" w:space="0" w:color="auto"/>
                    <w:bottom w:val="single" w:sz="6" w:space="23" w:color="C7D0CC"/>
                    <w:right w:val="none" w:sz="0" w:space="0" w:color="auto"/>
                  </w:divBdr>
                  <w:divsChild>
                    <w:div w:id="1583374824">
                      <w:marLeft w:val="0"/>
                      <w:marRight w:val="0"/>
                      <w:marTop w:val="0"/>
                      <w:marBottom w:val="0"/>
                      <w:divBdr>
                        <w:top w:val="none" w:sz="0" w:space="0" w:color="auto"/>
                        <w:left w:val="none" w:sz="0" w:space="0" w:color="auto"/>
                        <w:bottom w:val="none" w:sz="0" w:space="0" w:color="auto"/>
                        <w:right w:val="none" w:sz="0" w:space="0" w:color="auto"/>
                      </w:divBdr>
                    </w:div>
                  </w:divsChild>
                </w:div>
                <w:div w:id="782921290">
                  <w:marLeft w:val="0"/>
                  <w:marRight w:val="0"/>
                  <w:marTop w:val="0"/>
                  <w:marBottom w:val="0"/>
                  <w:divBdr>
                    <w:top w:val="none" w:sz="0" w:space="0" w:color="auto"/>
                    <w:left w:val="none" w:sz="0" w:space="0" w:color="auto"/>
                    <w:bottom w:val="none" w:sz="0" w:space="0" w:color="auto"/>
                    <w:right w:val="none" w:sz="0" w:space="0" w:color="auto"/>
                  </w:divBdr>
                </w:div>
                <w:div w:id="819812638">
                  <w:marLeft w:val="0"/>
                  <w:marRight w:val="0"/>
                  <w:marTop w:val="75"/>
                  <w:marBottom w:val="0"/>
                  <w:divBdr>
                    <w:top w:val="none" w:sz="0" w:space="0" w:color="auto"/>
                    <w:left w:val="none" w:sz="0" w:space="0" w:color="auto"/>
                    <w:bottom w:val="none" w:sz="0" w:space="0" w:color="auto"/>
                    <w:right w:val="none" w:sz="0" w:space="0" w:color="auto"/>
                  </w:divBdr>
                </w:div>
                <w:div w:id="97625609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468087998">
          <w:marLeft w:val="0"/>
          <w:marRight w:val="0"/>
          <w:marTop w:val="0"/>
          <w:marBottom w:val="0"/>
          <w:divBdr>
            <w:top w:val="none" w:sz="0" w:space="0" w:color="auto"/>
            <w:left w:val="none" w:sz="0" w:space="0" w:color="auto"/>
            <w:bottom w:val="none" w:sz="0" w:space="0" w:color="auto"/>
            <w:right w:val="none" w:sz="0" w:space="0" w:color="auto"/>
          </w:divBdr>
          <w:divsChild>
            <w:div w:id="2131629627">
              <w:marLeft w:val="15"/>
              <w:marRight w:val="15"/>
              <w:marTop w:val="150"/>
              <w:marBottom w:val="150"/>
              <w:divBdr>
                <w:top w:val="none" w:sz="0" w:space="0" w:color="auto"/>
                <w:left w:val="none" w:sz="0" w:space="0" w:color="auto"/>
                <w:bottom w:val="none" w:sz="0" w:space="0" w:color="auto"/>
                <w:right w:val="none" w:sz="0" w:space="0" w:color="auto"/>
              </w:divBdr>
              <w:divsChild>
                <w:div w:id="49547588">
                  <w:marLeft w:val="0"/>
                  <w:marRight w:val="0"/>
                  <w:marTop w:val="0"/>
                  <w:marBottom w:val="0"/>
                  <w:divBdr>
                    <w:top w:val="none" w:sz="0" w:space="0" w:color="auto"/>
                    <w:left w:val="none" w:sz="0" w:space="0" w:color="auto"/>
                    <w:bottom w:val="none" w:sz="0" w:space="0" w:color="auto"/>
                    <w:right w:val="none" w:sz="0" w:space="0" w:color="auto"/>
                  </w:divBdr>
                </w:div>
                <w:div w:id="18044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1264">
          <w:marLeft w:val="0"/>
          <w:marRight w:val="0"/>
          <w:marTop w:val="0"/>
          <w:marBottom w:val="0"/>
          <w:divBdr>
            <w:top w:val="none" w:sz="0" w:space="0" w:color="auto"/>
            <w:left w:val="none" w:sz="0" w:space="0" w:color="auto"/>
            <w:bottom w:val="none" w:sz="0" w:space="0" w:color="auto"/>
            <w:right w:val="none" w:sz="0" w:space="0" w:color="auto"/>
          </w:divBdr>
          <w:divsChild>
            <w:div w:id="1715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579465">
      <w:bodyDiv w:val="1"/>
      <w:marLeft w:val="0"/>
      <w:marRight w:val="0"/>
      <w:marTop w:val="0"/>
      <w:marBottom w:val="0"/>
      <w:divBdr>
        <w:top w:val="none" w:sz="0" w:space="0" w:color="auto"/>
        <w:left w:val="none" w:sz="0" w:space="0" w:color="auto"/>
        <w:bottom w:val="none" w:sz="0" w:space="0" w:color="auto"/>
        <w:right w:val="none" w:sz="0" w:space="0" w:color="auto"/>
      </w:divBdr>
      <w:divsChild>
        <w:div w:id="1310746270">
          <w:marLeft w:val="0"/>
          <w:marRight w:val="0"/>
          <w:marTop w:val="0"/>
          <w:marBottom w:val="225"/>
          <w:divBdr>
            <w:top w:val="none" w:sz="0" w:space="0" w:color="auto"/>
            <w:left w:val="none" w:sz="0" w:space="0" w:color="auto"/>
            <w:bottom w:val="none" w:sz="0" w:space="0" w:color="auto"/>
            <w:right w:val="none" w:sz="0" w:space="0" w:color="auto"/>
          </w:divBdr>
        </w:div>
        <w:div w:id="1914587943">
          <w:marLeft w:val="0"/>
          <w:marRight w:val="0"/>
          <w:marTop w:val="150"/>
          <w:marBottom w:val="0"/>
          <w:divBdr>
            <w:top w:val="none" w:sz="0" w:space="0" w:color="auto"/>
            <w:left w:val="none" w:sz="0" w:space="0" w:color="auto"/>
            <w:bottom w:val="none" w:sz="0" w:space="0" w:color="auto"/>
            <w:right w:val="none" w:sz="0" w:space="0" w:color="auto"/>
          </w:divBdr>
        </w:div>
        <w:div w:id="105514613">
          <w:marLeft w:val="0"/>
          <w:marRight w:val="0"/>
          <w:marTop w:val="255"/>
          <w:marBottom w:val="0"/>
          <w:divBdr>
            <w:top w:val="none" w:sz="0" w:space="0" w:color="auto"/>
            <w:left w:val="none" w:sz="0" w:space="0" w:color="auto"/>
            <w:bottom w:val="none" w:sz="0" w:space="0" w:color="auto"/>
            <w:right w:val="none" w:sz="0" w:space="0" w:color="auto"/>
          </w:divBdr>
          <w:divsChild>
            <w:div w:id="1041708393">
              <w:marLeft w:val="0"/>
              <w:marRight w:val="0"/>
              <w:marTop w:val="0"/>
              <w:marBottom w:val="0"/>
              <w:divBdr>
                <w:top w:val="none" w:sz="0" w:space="0" w:color="auto"/>
                <w:left w:val="none" w:sz="0" w:space="0" w:color="auto"/>
                <w:bottom w:val="none" w:sz="0" w:space="0" w:color="auto"/>
                <w:right w:val="none" w:sz="0" w:space="0" w:color="auto"/>
              </w:divBdr>
            </w:div>
          </w:divsChild>
        </w:div>
        <w:div w:id="944924497">
          <w:marLeft w:val="0"/>
          <w:marRight w:val="0"/>
          <w:marTop w:val="0"/>
          <w:marBottom w:val="0"/>
          <w:divBdr>
            <w:top w:val="none" w:sz="0" w:space="0" w:color="auto"/>
            <w:left w:val="none" w:sz="0" w:space="0" w:color="auto"/>
            <w:bottom w:val="single" w:sz="6" w:space="0" w:color="D0D0D0"/>
            <w:right w:val="none" w:sz="0" w:space="0" w:color="auto"/>
          </w:divBdr>
        </w:div>
      </w:divsChild>
    </w:div>
    <w:div w:id="620721483">
      <w:bodyDiv w:val="1"/>
      <w:marLeft w:val="0"/>
      <w:marRight w:val="0"/>
      <w:marTop w:val="0"/>
      <w:marBottom w:val="0"/>
      <w:divBdr>
        <w:top w:val="none" w:sz="0" w:space="0" w:color="auto"/>
        <w:left w:val="none" w:sz="0" w:space="0" w:color="auto"/>
        <w:bottom w:val="none" w:sz="0" w:space="0" w:color="auto"/>
        <w:right w:val="none" w:sz="0" w:space="0" w:color="auto"/>
      </w:divBdr>
      <w:divsChild>
        <w:div w:id="1806318140">
          <w:marLeft w:val="480"/>
          <w:marRight w:val="0"/>
          <w:marTop w:val="0"/>
          <w:marBottom w:val="0"/>
          <w:divBdr>
            <w:top w:val="none" w:sz="0" w:space="0" w:color="auto"/>
            <w:left w:val="none" w:sz="0" w:space="0" w:color="auto"/>
            <w:bottom w:val="none" w:sz="0" w:space="0" w:color="auto"/>
            <w:right w:val="none" w:sz="0" w:space="0" w:color="auto"/>
          </w:divBdr>
          <w:divsChild>
            <w:div w:id="18936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162035">
      <w:bodyDiv w:val="1"/>
      <w:marLeft w:val="0"/>
      <w:marRight w:val="0"/>
      <w:marTop w:val="0"/>
      <w:marBottom w:val="0"/>
      <w:divBdr>
        <w:top w:val="none" w:sz="0" w:space="0" w:color="auto"/>
        <w:left w:val="none" w:sz="0" w:space="0" w:color="auto"/>
        <w:bottom w:val="none" w:sz="0" w:space="0" w:color="auto"/>
        <w:right w:val="none" w:sz="0" w:space="0" w:color="auto"/>
      </w:divBdr>
      <w:divsChild>
        <w:div w:id="1012418189">
          <w:marLeft w:val="480"/>
          <w:marRight w:val="0"/>
          <w:marTop w:val="0"/>
          <w:marBottom w:val="0"/>
          <w:divBdr>
            <w:top w:val="none" w:sz="0" w:space="0" w:color="auto"/>
            <w:left w:val="none" w:sz="0" w:space="0" w:color="auto"/>
            <w:bottom w:val="none" w:sz="0" w:space="0" w:color="auto"/>
            <w:right w:val="none" w:sz="0" w:space="0" w:color="auto"/>
          </w:divBdr>
          <w:divsChild>
            <w:div w:id="195351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976893">
      <w:bodyDiv w:val="1"/>
      <w:marLeft w:val="0"/>
      <w:marRight w:val="0"/>
      <w:marTop w:val="0"/>
      <w:marBottom w:val="0"/>
      <w:divBdr>
        <w:top w:val="none" w:sz="0" w:space="0" w:color="auto"/>
        <w:left w:val="none" w:sz="0" w:space="0" w:color="auto"/>
        <w:bottom w:val="none" w:sz="0" w:space="0" w:color="auto"/>
        <w:right w:val="none" w:sz="0" w:space="0" w:color="auto"/>
      </w:divBdr>
    </w:div>
    <w:div w:id="791481451">
      <w:bodyDiv w:val="1"/>
      <w:marLeft w:val="0"/>
      <w:marRight w:val="0"/>
      <w:marTop w:val="0"/>
      <w:marBottom w:val="0"/>
      <w:divBdr>
        <w:top w:val="none" w:sz="0" w:space="0" w:color="auto"/>
        <w:left w:val="none" w:sz="0" w:space="0" w:color="auto"/>
        <w:bottom w:val="none" w:sz="0" w:space="0" w:color="auto"/>
        <w:right w:val="none" w:sz="0" w:space="0" w:color="auto"/>
      </w:divBdr>
    </w:div>
    <w:div w:id="806093012">
      <w:bodyDiv w:val="1"/>
      <w:marLeft w:val="0"/>
      <w:marRight w:val="0"/>
      <w:marTop w:val="0"/>
      <w:marBottom w:val="0"/>
      <w:divBdr>
        <w:top w:val="none" w:sz="0" w:space="0" w:color="auto"/>
        <w:left w:val="none" w:sz="0" w:space="0" w:color="auto"/>
        <w:bottom w:val="none" w:sz="0" w:space="0" w:color="auto"/>
        <w:right w:val="none" w:sz="0" w:space="0" w:color="auto"/>
      </w:divBdr>
    </w:div>
    <w:div w:id="806630101">
      <w:bodyDiv w:val="1"/>
      <w:marLeft w:val="0"/>
      <w:marRight w:val="0"/>
      <w:marTop w:val="0"/>
      <w:marBottom w:val="0"/>
      <w:divBdr>
        <w:top w:val="none" w:sz="0" w:space="0" w:color="auto"/>
        <w:left w:val="none" w:sz="0" w:space="0" w:color="auto"/>
        <w:bottom w:val="none" w:sz="0" w:space="0" w:color="auto"/>
        <w:right w:val="none" w:sz="0" w:space="0" w:color="auto"/>
      </w:divBdr>
      <w:divsChild>
        <w:div w:id="135032941">
          <w:marLeft w:val="0"/>
          <w:marRight w:val="0"/>
          <w:marTop w:val="255"/>
          <w:marBottom w:val="0"/>
          <w:divBdr>
            <w:top w:val="none" w:sz="0" w:space="0" w:color="auto"/>
            <w:left w:val="none" w:sz="0" w:space="0" w:color="auto"/>
            <w:bottom w:val="none" w:sz="0" w:space="0" w:color="auto"/>
            <w:right w:val="none" w:sz="0" w:space="0" w:color="auto"/>
          </w:divBdr>
          <w:divsChild>
            <w:div w:id="790823973">
              <w:marLeft w:val="0"/>
              <w:marRight w:val="0"/>
              <w:marTop w:val="0"/>
              <w:marBottom w:val="0"/>
              <w:divBdr>
                <w:top w:val="none" w:sz="0" w:space="0" w:color="auto"/>
                <w:left w:val="none" w:sz="0" w:space="0" w:color="auto"/>
                <w:bottom w:val="none" w:sz="0" w:space="0" w:color="auto"/>
                <w:right w:val="none" w:sz="0" w:space="0" w:color="auto"/>
              </w:divBdr>
            </w:div>
          </w:divsChild>
        </w:div>
        <w:div w:id="556475219">
          <w:marLeft w:val="0"/>
          <w:marRight w:val="0"/>
          <w:marTop w:val="150"/>
          <w:marBottom w:val="0"/>
          <w:divBdr>
            <w:top w:val="none" w:sz="0" w:space="0" w:color="auto"/>
            <w:left w:val="none" w:sz="0" w:space="0" w:color="auto"/>
            <w:bottom w:val="none" w:sz="0" w:space="0" w:color="auto"/>
            <w:right w:val="none" w:sz="0" w:space="0" w:color="auto"/>
          </w:divBdr>
        </w:div>
        <w:div w:id="1551724940">
          <w:marLeft w:val="0"/>
          <w:marRight w:val="0"/>
          <w:marTop w:val="0"/>
          <w:marBottom w:val="225"/>
          <w:divBdr>
            <w:top w:val="none" w:sz="0" w:space="0" w:color="auto"/>
            <w:left w:val="none" w:sz="0" w:space="0" w:color="auto"/>
            <w:bottom w:val="none" w:sz="0" w:space="0" w:color="auto"/>
            <w:right w:val="none" w:sz="0" w:space="0" w:color="auto"/>
          </w:divBdr>
        </w:div>
      </w:divsChild>
    </w:div>
    <w:div w:id="811867166">
      <w:bodyDiv w:val="1"/>
      <w:marLeft w:val="0"/>
      <w:marRight w:val="0"/>
      <w:marTop w:val="0"/>
      <w:marBottom w:val="0"/>
      <w:divBdr>
        <w:top w:val="none" w:sz="0" w:space="0" w:color="auto"/>
        <w:left w:val="none" w:sz="0" w:space="0" w:color="auto"/>
        <w:bottom w:val="none" w:sz="0" w:space="0" w:color="auto"/>
        <w:right w:val="none" w:sz="0" w:space="0" w:color="auto"/>
      </w:divBdr>
    </w:div>
    <w:div w:id="860704485">
      <w:bodyDiv w:val="1"/>
      <w:marLeft w:val="0"/>
      <w:marRight w:val="0"/>
      <w:marTop w:val="0"/>
      <w:marBottom w:val="0"/>
      <w:divBdr>
        <w:top w:val="none" w:sz="0" w:space="0" w:color="auto"/>
        <w:left w:val="none" w:sz="0" w:space="0" w:color="auto"/>
        <w:bottom w:val="none" w:sz="0" w:space="0" w:color="auto"/>
        <w:right w:val="none" w:sz="0" w:space="0" w:color="auto"/>
      </w:divBdr>
    </w:div>
    <w:div w:id="871456835">
      <w:bodyDiv w:val="1"/>
      <w:marLeft w:val="0"/>
      <w:marRight w:val="0"/>
      <w:marTop w:val="0"/>
      <w:marBottom w:val="0"/>
      <w:divBdr>
        <w:top w:val="none" w:sz="0" w:space="0" w:color="auto"/>
        <w:left w:val="none" w:sz="0" w:space="0" w:color="auto"/>
        <w:bottom w:val="none" w:sz="0" w:space="0" w:color="auto"/>
        <w:right w:val="none" w:sz="0" w:space="0" w:color="auto"/>
      </w:divBdr>
    </w:div>
    <w:div w:id="893125054">
      <w:bodyDiv w:val="1"/>
      <w:marLeft w:val="0"/>
      <w:marRight w:val="0"/>
      <w:marTop w:val="0"/>
      <w:marBottom w:val="0"/>
      <w:divBdr>
        <w:top w:val="none" w:sz="0" w:space="0" w:color="auto"/>
        <w:left w:val="none" w:sz="0" w:space="0" w:color="auto"/>
        <w:bottom w:val="none" w:sz="0" w:space="0" w:color="auto"/>
        <w:right w:val="none" w:sz="0" w:space="0" w:color="auto"/>
      </w:divBdr>
      <w:divsChild>
        <w:div w:id="1436901274">
          <w:marLeft w:val="480"/>
          <w:marRight w:val="0"/>
          <w:marTop w:val="0"/>
          <w:marBottom w:val="0"/>
          <w:divBdr>
            <w:top w:val="none" w:sz="0" w:space="0" w:color="auto"/>
            <w:left w:val="none" w:sz="0" w:space="0" w:color="auto"/>
            <w:bottom w:val="none" w:sz="0" w:space="0" w:color="auto"/>
            <w:right w:val="none" w:sz="0" w:space="0" w:color="auto"/>
          </w:divBdr>
          <w:divsChild>
            <w:div w:id="118150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955573">
      <w:bodyDiv w:val="1"/>
      <w:marLeft w:val="0"/>
      <w:marRight w:val="0"/>
      <w:marTop w:val="0"/>
      <w:marBottom w:val="0"/>
      <w:divBdr>
        <w:top w:val="none" w:sz="0" w:space="0" w:color="auto"/>
        <w:left w:val="none" w:sz="0" w:space="0" w:color="auto"/>
        <w:bottom w:val="none" w:sz="0" w:space="0" w:color="auto"/>
        <w:right w:val="none" w:sz="0" w:space="0" w:color="auto"/>
      </w:divBdr>
      <w:divsChild>
        <w:div w:id="378631838">
          <w:marLeft w:val="0"/>
          <w:marRight w:val="0"/>
          <w:marTop w:val="150"/>
          <w:marBottom w:val="0"/>
          <w:divBdr>
            <w:top w:val="none" w:sz="0" w:space="0" w:color="auto"/>
            <w:left w:val="none" w:sz="0" w:space="0" w:color="auto"/>
            <w:bottom w:val="none" w:sz="0" w:space="0" w:color="auto"/>
            <w:right w:val="none" w:sz="0" w:space="0" w:color="auto"/>
          </w:divBdr>
        </w:div>
        <w:div w:id="2039743028">
          <w:marLeft w:val="0"/>
          <w:marRight w:val="0"/>
          <w:marTop w:val="0"/>
          <w:marBottom w:val="225"/>
          <w:divBdr>
            <w:top w:val="none" w:sz="0" w:space="0" w:color="auto"/>
            <w:left w:val="none" w:sz="0" w:space="0" w:color="auto"/>
            <w:bottom w:val="none" w:sz="0" w:space="0" w:color="auto"/>
            <w:right w:val="none" w:sz="0" w:space="0" w:color="auto"/>
          </w:divBdr>
        </w:div>
      </w:divsChild>
    </w:div>
    <w:div w:id="1003236917">
      <w:bodyDiv w:val="1"/>
      <w:marLeft w:val="0"/>
      <w:marRight w:val="0"/>
      <w:marTop w:val="0"/>
      <w:marBottom w:val="0"/>
      <w:divBdr>
        <w:top w:val="none" w:sz="0" w:space="0" w:color="auto"/>
        <w:left w:val="none" w:sz="0" w:space="0" w:color="auto"/>
        <w:bottom w:val="none" w:sz="0" w:space="0" w:color="auto"/>
        <w:right w:val="none" w:sz="0" w:space="0" w:color="auto"/>
      </w:divBdr>
      <w:divsChild>
        <w:div w:id="510997976">
          <w:marLeft w:val="480"/>
          <w:marRight w:val="0"/>
          <w:marTop w:val="0"/>
          <w:marBottom w:val="0"/>
          <w:divBdr>
            <w:top w:val="none" w:sz="0" w:space="0" w:color="auto"/>
            <w:left w:val="none" w:sz="0" w:space="0" w:color="auto"/>
            <w:bottom w:val="none" w:sz="0" w:space="0" w:color="auto"/>
            <w:right w:val="none" w:sz="0" w:space="0" w:color="auto"/>
          </w:divBdr>
          <w:divsChild>
            <w:div w:id="98319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268213">
      <w:bodyDiv w:val="1"/>
      <w:marLeft w:val="0"/>
      <w:marRight w:val="0"/>
      <w:marTop w:val="0"/>
      <w:marBottom w:val="0"/>
      <w:divBdr>
        <w:top w:val="none" w:sz="0" w:space="0" w:color="auto"/>
        <w:left w:val="none" w:sz="0" w:space="0" w:color="auto"/>
        <w:bottom w:val="none" w:sz="0" w:space="0" w:color="auto"/>
        <w:right w:val="none" w:sz="0" w:space="0" w:color="auto"/>
      </w:divBdr>
    </w:div>
    <w:div w:id="1068259346">
      <w:bodyDiv w:val="1"/>
      <w:marLeft w:val="0"/>
      <w:marRight w:val="0"/>
      <w:marTop w:val="0"/>
      <w:marBottom w:val="0"/>
      <w:divBdr>
        <w:top w:val="none" w:sz="0" w:space="0" w:color="auto"/>
        <w:left w:val="none" w:sz="0" w:space="0" w:color="auto"/>
        <w:bottom w:val="none" w:sz="0" w:space="0" w:color="auto"/>
        <w:right w:val="none" w:sz="0" w:space="0" w:color="auto"/>
      </w:divBdr>
    </w:div>
    <w:div w:id="1102918417">
      <w:bodyDiv w:val="1"/>
      <w:marLeft w:val="0"/>
      <w:marRight w:val="0"/>
      <w:marTop w:val="0"/>
      <w:marBottom w:val="0"/>
      <w:divBdr>
        <w:top w:val="none" w:sz="0" w:space="0" w:color="auto"/>
        <w:left w:val="none" w:sz="0" w:space="0" w:color="auto"/>
        <w:bottom w:val="none" w:sz="0" w:space="0" w:color="auto"/>
        <w:right w:val="none" w:sz="0" w:space="0" w:color="auto"/>
      </w:divBdr>
      <w:divsChild>
        <w:div w:id="818545921">
          <w:marLeft w:val="0"/>
          <w:marRight w:val="0"/>
          <w:marTop w:val="150"/>
          <w:marBottom w:val="0"/>
          <w:divBdr>
            <w:top w:val="none" w:sz="0" w:space="0" w:color="auto"/>
            <w:left w:val="none" w:sz="0" w:space="0" w:color="auto"/>
            <w:bottom w:val="none" w:sz="0" w:space="0" w:color="auto"/>
            <w:right w:val="none" w:sz="0" w:space="0" w:color="auto"/>
          </w:divBdr>
        </w:div>
        <w:div w:id="960913149">
          <w:marLeft w:val="0"/>
          <w:marRight w:val="0"/>
          <w:marTop w:val="255"/>
          <w:marBottom w:val="0"/>
          <w:divBdr>
            <w:top w:val="none" w:sz="0" w:space="0" w:color="auto"/>
            <w:left w:val="none" w:sz="0" w:space="0" w:color="auto"/>
            <w:bottom w:val="none" w:sz="0" w:space="0" w:color="auto"/>
            <w:right w:val="none" w:sz="0" w:space="0" w:color="auto"/>
          </w:divBdr>
          <w:divsChild>
            <w:div w:id="202713409">
              <w:marLeft w:val="0"/>
              <w:marRight w:val="0"/>
              <w:marTop w:val="0"/>
              <w:marBottom w:val="0"/>
              <w:divBdr>
                <w:top w:val="none" w:sz="0" w:space="0" w:color="auto"/>
                <w:left w:val="none" w:sz="0" w:space="0" w:color="auto"/>
                <w:bottom w:val="none" w:sz="0" w:space="0" w:color="auto"/>
                <w:right w:val="none" w:sz="0" w:space="0" w:color="auto"/>
              </w:divBdr>
            </w:div>
          </w:divsChild>
        </w:div>
        <w:div w:id="1247500946">
          <w:marLeft w:val="0"/>
          <w:marRight w:val="0"/>
          <w:marTop w:val="0"/>
          <w:marBottom w:val="225"/>
          <w:divBdr>
            <w:top w:val="none" w:sz="0" w:space="0" w:color="auto"/>
            <w:left w:val="none" w:sz="0" w:space="0" w:color="auto"/>
            <w:bottom w:val="none" w:sz="0" w:space="0" w:color="auto"/>
            <w:right w:val="none" w:sz="0" w:space="0" w:color="auto"/>
          </w:divBdr>
        </w:div>
      </w:divsChild>
    </w:div>
    <w:div w:id="1111826173">
      <w:bodyDiv w:val="1"/>
      <w:marLeft w:val="0"/>
      <w:marRight w:val="0"/>
      <w:marTop w:val="0"/>
      <w:marBottom w:val="0"/>
      <w:divBdr>
        <w:top w:val="none" w:sz="0" w:space="0" w:color="auto"/>
        <w:left w:val="none" w:sz="0" w:space="0" w:color="auto"/>
        <w:bottom w:val="none" w:sz="0" w:space="0" w:color="auto"/>
        <w:right w:val="none" w:sz="0" w:space="0" w:color="auto"/>
      </w:divBdr>
    </w:div>
    <w:div w:id="1113749767">
      <w:bodyDiv w:val="1"/>
      <w:marLeft w:val="0"/>
      <w:marRight w:val="0"/>
      <w:marTop w:val="0"/>
      <w:marBottom w:val="0"/>
      <w:divBdr>
        <w:top w:val="none" w:sz="0" w:space="0" w:color="auto"/>
        <w:left w:val="none" w:sz="0" w:space="0" w:color="auto"/>
        <w:bottom w:val="none" w:sz="0" w:space="0" w:color="auto"/>
        <w:right w:val="none" w:sz="0" w:space="0" w:color="auto"/>
      </w:divBdr>
      <w:divsChild>
        <w:div w:id="1006441632">
          <w:marLeft w:val="0"/>
          <w:marRight w:val="0"/>
          <w:marTop w:val="150"/>
          <w:marBottom w:val="0"/>
          <w:divBdr>
            <w:top w:val="none" w:sz="0" w:space="0" w:color="auto"/>
            <w:left w:val="none" w:sz="0" w:space="0" w:color="auto"/>
            <w:bottom w:val="none" w:sz="0" w:space="0" w:color="auto"/>
            <w:right w:val="none" w:sz="0" w:space="0" w:color="auto"/>
          </w:divBdr>
        </w:div>
        <w:div w:id="1108964155">
          <w:marLeft w:val="0"/>
          <w:marRight w:val="0"/>
          <w:marTop w:val="0"/>
          <w:marBottom w:val="225"/>
          <w:divBdr>
            <w:top w:val="none" w:sz="0" w:space="0" w:color="auto"/>
            <w:left w:val="none" w:sz="0" w:space="0" w:color="auto"/>
            <w:bottom w:val="none" w:sz="0" w:space="0" w:color="auto"/>
            <w:right w:val="none" w:sz="0" w:space="0" w:color="auto"/>
          </w:divBdr>
        </w:div>
      </w:divsChild>
    </w:div>
    <w:div w:id="1142774483">
      <w:bodyDiv w:val="1"/>
      <w:marLeft w:val="0"/>
      <w:marRight w:val="0"/>
      <w:marTop w:val="0"/>
      <w:marBottom w:val="0"/>
      <w:divBdr>
        <w:top w:val="none" w:sz="0" w:space="0" w:color="auto"/>
        <w:left w:val="none" w:sz="0" w:space="0" w:color="auto"/>
        <w:bottom w:val="none" w:sz="0" w:space="0" w:color="auto"/>
        <w:right w:val="none" w:sz="0" w:space="0" w:color="auto"/>
      </w:divBdr>
    </w:div>
    <w:div w:id="1147628518">
      <w:bodyDiv w:val="1"/>
      <w:marLeft w:val="0"/>
      <w:marRight w:val="0"/>
      <w:marTop w:val="0"/>
      <w:marBottom w:val="0"/>
      <w:divBdr>
        <w:top w:val="none" w:sz="0" w:space="0" w:color="auto"/>
        <w:left w:val="none" w:sz="0" w:space="0" w:color="auto"/>
        <w:bottom w:val="none" w:sz="0" w:space="0" w:color="auto"/>
        <w:right w:val="none" w:sz="0" w:space="0" w:color="auto"/>
      </w:divBdr>
    </w:div>
    <w:div w:id="1160581914">
      <w:bodyDiv w:val="1"/>
      <w:marLeft w:val="0"/>
      <w:marRight w:val="0"/>
      <w:marTop w:val="0"/>
      <w:marBottom w:val="0"/>
      <w:divBdr>
        <w:top w:val="none" w:sz="0" w:space="0" w:color="auto"/>
        <w:left w:val="none" w:sz="0" w:space="0" w:color="auto"/>
        <w:bottom w:val="none" w:sz="0" w:space="0" w:color="auto"/>
        <w:right w:val="none" w:sz="0" w:space="0" w:color="auto"/>
      </w:divBdr>
      <w:divsChild>
        <w:div w:id="1278563179">
          <w:marLeft w:val="480"/>
          <w:marRight w:val="0"/>
          <w:marTop w:val="0"/>
          <w:marBottom w:val="0"/>
          <w:divBdr>
            <w:top w:val="none" w:sz="0" w:space="0" w:color="auto"/>
            <w:left w:val="none" w:sz="0" w:space="0" w:color="auto"/>
            <w:bottom w:val="none" w:sz="0" w:space="0" w:color="auto"/>
            <w:right w:val="none" w:sz="0" w:space="0" w:color="auto"/>
          </w:divBdr>
          <w:divsChild>
            <w:div w:id="9108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9678">
      <w:bodyDiv w:val="1"/>
      <w:marLeft w:val="0"/>
      <w:marRight w:val="0"/>
      <w:marTop w:val="0"/>
      <w:marBottom w:val="0"/>
      <w:divBdr>
        <w:top w:val="none" w:sz="0" w:space="0" w:color="auto"/>
        <w:left w:val="none" w:sz="0" w:space="0" w:color="auto"/>
        <w:bottom w:val="none" w:sz="0" w:space="0" w:color="auto"/>
        <w:right w:val="none" w:sz="0" w:space="0" w:color="auto"/>
      </w:divBdr>
      <w:divsChild>
        <w:div w:id="1003319148">
          <w:marLeft w:val="0"/>
          <w:marRight w:val="0"/>
          <w:marTop w:val="150"/>
          <w:marBottom w:val="0"/>
          <w:divBdr>
            <w:top w:val="none" w:sz="0" w:space="0" w:color="auto"/>
            <w:left w:val="none" w:sz="0" w:space="0" w:color="auto"/>
            <w:bottom w:val="none" w:sz="0" w:space="0" w:color="auto"/>
            <w:right w:val="none" w:sz="0" w:space="0" w:color="auto"/>
          </w:divBdr>
        </w:div>
        <w:div w:id="1890534283">
          <w:marLeft w:val="0"/>
          <w:marRight w:val="0"/>
          <w:marTop w:val="255"/>
          <w:marBottom w:val="0"/>
          <w:divBdr>
            <w:top w:val="none" w:sz="0" w:space="0" w:color="auto"/>
            <w:left w:val="none" w:sz="0" w:space="0" w:color="auto"/>
            <w:bottom w:val="none" w:sz="0" w:space="0" w:color="auto"/>
            <w:right w:val="none" w:sz="0" w:space="0" w:color="auto"/>
          </w:divBdr>
          <w:divsChild>
            <w:div w:id="573665384">
              <w:marLeft w:val="0"/>
              <w:marRight w:val="0"/>
              <w:marTop w:val="0"/>
              <w:marBottom w:val="0"/>
              <w:divBdr>
                <w:top w:val="none" w:sz="0" w:space="0" w:color="auto"/>
                <w:left w:val="none" w:sz="0" w:space="0" w:color="auto"/>
                <w:bottom w:val="none" w:sz="0" w:space="0" w:color="auto"/>
                <w:right w:val="none" w:sz="0" w:space="0" w:color="auto"/>
              </w:divBdr>
            </w:div>
          </w:divsChild>
        </w:div>
        <w:div w:id="1921061737">
          <w:marLeft w:val="0"/>
          <w:marRight w:val="0"/>
          <w:marTop w:val="0"/>
          <w:marBottom w:val="225"/>
          <w:divBdr>
            <w:top w:val="none" w:sz="0" w:space="0" w:color="auto"/>
            <w:left w:val="none" w:sz="0" w:space="0" w:color="auto"/>
            <w:bottom w:val="none" w:sz="0" w:space="0" w:color="auto"/>
            <w:right w:val="none" w:sz="0" w:space="0" w:color="auto"/>
          </w:divBdr>
        </w:div>
      </w:divsChild>
    </w:div>
    <w:div w:id="1298951134">
      <w:bodyDiv w:val="1"/>
      <w:marLeft w:val="0"/>
      <w:marRight w:val="0"/>
      <w:marTop w:val="0"/>
      <w:marBottom w:val="0"/>
      <w:divBdr>
        <w:top w:val="none" w:sz="0" w:space="0" w:color="auto"/>
        <w:left w:val="none" w:sz="0" w:space="0" w:color="auto"/>
        <w:bottom w:val="none" w:sz="0" w:space="0" w:color="auto"/>
        <w:right w:val="none" w:sz="0" w:space="0" w:color="auto"/>
      </w:divBdr>
    </w:div>
    <w:div w:id="1299187960">
      <w:bodyDiv w:val="1"/>
      <w:marLeft w:val="0"/>
      <w:marRight w:val="0"/>
      <w:marTop w:val="0"/>
      <w:marBottom w:val="0"/>
      <w:divBdr>
        <w:top w:val="none" w:sz="0" w:space="0" w:color="auto"/>
        <w:left w:val="none" w:sz="0" w:space="0" w:color="auto"/>
        <w:bottom w:val="none" w:sz="0" w:space="0" w:color="auto"/>
        <w:right w:val="none" w:sz="0" w:space="0" w:color="auto"/>
      </w:divBdr>
      <w:divsChild>
        <w:div w:id="876506138">
          <w:marLeft w:val="480"/>
          <w:marRight w:val="0"/>
          <w:marTop w:val="0"/>
          <w:marBottom w:val="0"/>
          <w:divBdr>
            <w:top w:val="none" w:sz="0" w:space="0" w:color="auto"/>
            <w:left w:val="none" w:sz="0" w:space="0" w:color="auto"/>
            <w:bottom w:val="none" w:sz="0" w:space="0" w:color="auto"/>
            <w:right w:val="none" w:sz="0" w:space="0" w:color="auto"/>
          </w:divBdr>
          <w:divsChild>
            <w:div w:id="23737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26752">
      <w:bodyDiv w:val="1"/>
      <w:marLeft w:val="0"/>
      <w:marRight w:val="0"/>
      <w:marTop w:val="0"/>
      <w:marBottom w:val="0"/>
      <w:divBdr>
        <w:top w:val="none" w:sz="0" w:space="0" w:color="auto"/>
        <w:left w:val="none" w:sz="0" w:space="0" w:color="auto"/>
        <w:bottom w:val="none" w:sz="0" w:space="0" w:color="auto"/>
        <w:right w:val="none" w:sz="0" w:space="0" w:color="auto"/>
      </w:divBdr>
      <w:divsChild>
        <w:div w:id="456917831">
          <w:marLeft w:val="0"/>
          <w:marRight w:val="0"/>
          <w:marTop w:val="0"/>
          <w:marBottom w:val="225"/>
          <w:divBdr>
            <w:top w:val="none" w:sz="0" w:space="0" w:color="auto"/>
            <w:left w:val="none" w:sz="0" w:space="0" w:color="auto"/>
            <w:bottom w:val="none" w:sz="0" w:space="0" w:color="auto"/>
            <w:right w:val="none" w:sz="0" w:space="0" w:color="auto"/>
          </w:divBdr>
        </w:div>
        <w:div w:id="1215236091">
          <w:marLeft w:val="0"/>
          <w:marRight w:val="0"/>
          <w:marTop w:val="150"/>
          <w:marBottom w:val="0"/>
          <w:divBdr>
            <w:top w:val="none" w:sz="0" w:space="0" w:color="auto"/>
            <w:left w:val="none" w:sz="0" w:space="0" w:color="auto"/>
            <w:bottom w:val="none" w:sz="0" w:space="0" w:color="auto"/>
            <w:right w:val="none" w:sz="0" w:space="0" w:color="auto"/>
          </w:divBdr>
        </w:div>
        <w:div w:id="1858540817">
          <w:marLeft w:val="0"/>
          <w:marRight w:val="0"/>
          <w:marTop w:val="255"/>
          <w:marBottom w:val="0"/>
          <w:divBdr>
            <w:top w:val="none" w:sz="0" w:space="0" w:color="auto"/>
            <w:left w:val="none" w:sz="0" w:space="0" w:color="auto"/>
            <w:bottom w:val="none" w:sz="0" w:space="0" w:color="auto"/>
            <w:right w:val="none" w:sz="0" w:space="0" w:color="auto"/>
          </w:divBdr>
          <w:divsChild>
            <w:div w:id="57960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938334">
      <w:bodyDiv w:val="1"/>
      <w:marLeft w:val="0"/>
      <w:marRight w:val="0"/>
      <w:marTop w:val="0"/>
      <w:marBottom w:val="0"/>
      <w:divBdr>
        <w:top w:val="none" w:sz="0" w:space="0" w:color="auto"/>
        <w:left w:val="none" w:sz="0" w:space="0" w:color="auto"/>
        <w:bottom w:val="none" w:sz="0" w:space="0" w:color="auto"/>
        <w:right w:val="none" w:sz="0" w:space="0" w:color="auto"/>
      </w:divBdr>
      <w:divsChild>
        <w:div w:id="66878468">
          <w:marLeft w:val="0"/>
          <w:marRight w:val="0"/>
          <w:marTop w:val="255"/>
          <w:marBottom w:val="0"/>
          <w:divBdr>
            <w:top w:val="none" w:sz="0" w:space="0" w:color="auto"/>
            <w:left w:val="none" w:sz="0" w:space="0" w:color="auto"/>
            <w:bottom w:val="none" w:sz="0" w:space="0" w:color="auto"/>
            <w:right w:val="none" w:sz="0" w:space="0" w:color="auto"/>
          </w:divBdr>
          <w:divsChild>
            <w:div w:id="570192681">
              <w:marLeft w:val="0"/>
              <w:marRight w:val="0"/>
              <w:marTop w:val="0"/>
              <w:marBottom w:val="0"/>
              <w:divBdr>
                <w:top w:val="none" w:sz="0" w:space="0" w:color="auto"/>
                <w:left w:val="none" w:sz="0" w:space="0" w:color="auto"/>
                <w:bottom w:val="none" w:sz="0" w:space="0" w:color="auto"/>
                <w:right w:val="none" w:sz="0" w:space="0" w:color="auto"/>
              </w:divBdr>
            </w:div>
          </w:divsChild>
        </w:div>
        <w:div w:id="559364097">
          <w:marLeft w:val="0"/>
          <w:marRight w:val="0"/>
          <w:marTop w:val="0"/>
          <w:marBottom w:val="225"/>
          <w:divBdr>
            <w:top w:val="none" w:sz="0" w:space="0" w:color="auto"/>
            <w:left w:val="none" w:sz="0" w:space="0" w:color="auto"/>
            <w:bottom w:val="none" w:sz="0" w:space="0" w:color="auto"/>
            <w:right w:val="none" w:sz="0" w:space="0" w:color="auto"/>
          </w:divBdr>
        </w:div>
        <w:div w:id="602496297">
          <w:marLeft w:val="0"/>
          <w:marRight w:val="0"/>
          <w:marTop w:val="150"/>
          <w:marBottom w:val="0"/>
          <w:divBdr>
            <w:top w:val="none" w:sz="0" w:space="0" w:color="auto"/>
            <w:left w:val="none" w:sz="0" w:space="0" w:color="auto"/>
            <w:bottom w:val="none" w:sz="0" w:space="0" w:color="auto"/>
            <w:right w:val="none" w:sz="0" w:space="0" w:color="auto"/>
          </w:divBdr>
        </w:div>
      </w:divsChild>
    </w:div>
    <w:div w:id="1343043790">
      <w:bodyDiv w:val="1"/>
      <w:marLeft w:val="0"/>
      <w:marRight w:val="0"/>
      <w:marTop w:val="0"/>
      <w:marBottom w:val="0"/>
      <w:divBdr>
        <w:top w:val="none" w:sz="0" w:space="0" w:color="auto"/>
        <w:left w:val="none" w:sz="0" w:space="0" w:color="auto"/>
        <w:bottom w:val="none" w:sz="0" w:space="0" w:color="auto"/>
        <w:right w:val="none" w:sz="0" w:space="0" w:color="auto"/>
      </w:divBdr>
      <w:divsChild>
        <w:div w:id="939989645">
          <w:marLeft w:val="0"/>
          <w:marRight w:val="0"/>
          <w:marTop w:val="0"/>
          <w:marBottom w:val="225"/>
          <w:divBdr>
            <w:top w:val="none" w:sz="0" w:space="0" w:color="auto"/>
            <w:left w:val="none" w:sz="0" w:space="0" w:color="auto"/>
            <w:bottom w:val="none" w:sz="0" w:space="0" w:color="auto"/>
            <w:right w:val="none" w:sz="0" w:space="0" w:color="auto"/>
          </w:divBdr>
        </w:div>
        <w:div w:id="399642888">
          <w:marLeft w:val="0"/>
          <w:marRight w:val="0"/>
          <w:marTop w:val="150"/>
          <w:marBottom w:val="0"/>
          <w:divBdr>
            <w:top w:val="none" w:sz="0" w:space="0" w:color="auto"/>
            <w:left w:val="none" w:sz="0" w:space="0" w:color="auto"/>
            <w:bottom w:val="none" w:sz="0" w:space="0" w:color="auto"/>
            <w:right w:val="none" w:sz="0" w:space="0" w:color="auto"/>
          </w:divBdr>
        </w:div>
        <w:div w:id="423455143">
          <w:marLeft w:val="0"/>
          <w:marRight w:val="0"/>
          <w:marTop w:val="255"/>
          <w:marBottom w:val="0"/>
          <w:divBdr>
            <w:top w:val="none" w:sz="0" w:space="0" w:color="auto"/>
            <w:left w:val="none" w:sz="0" w:space="0" w:color="auto"/>
            <w:bottom w:val="none" w:sz="0" w:space="0" w:color="auto"/>
            <w:right w:val="none" w:sz="0" w:space="0" w:color="auto"/>
          </w:divBdr>
          <w:divsChild>
            <w:div w:id="33707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486595">
      <w:bodyDiv w:val="1"/>
      <w:marLeft w:val="0"/>
      <w:marRight w:val="0"/>
      <w:marTop w:val="0"/>
      <w:marBottom w:val="0"/>
      <w:divBdr>
        <w:top w:val="none" w:sz="0" w:space="0" w:color="auto"/>
        <w:left w:val="none" w:sz="0" w:space="0" w:color="auto"/>
        <w:bottom w:val="none" w:sz="0" w:space="0" w:color="auto"/>
        <w:right w:val="none" w:sz="0" w:space="0" w:color="auto"/>
      </w:divBdr>
      <w:divsChild>
        <w:div w:id="383719451">
          <w:marLeft w:val="0"/>
          <w:marRight w:val="0"/>
          <w:marTop w:val="150"/>
          <w:marBottom w:val="0"/>
          <w:divBdr>
            <w:top w:val="none" w:sz="0" w:space="0" w:color="auto"/>
            <w:left w:val="none" w:sz="0" w:space="0" w:color="auto"/>
            <w:bottom w:val="none" w:sz="0" w:space="0" w:color="auto"/>
            <w:right w:val="none" w:sz="0" w:space="0" w:color="auto"/>
          </w:divBdr>
        </w:div>
        <w:div w:id="1196574642">
          <w:marLeft w:val="0"/>
          <w:marRight w:val="0"/>
          <w:marTop w:val="0"/>
          <w:marBottom w:val="225"/>
          <w:divBdr>
            <w:top w:val="none" w:sz="0" w:space="0" w:color="auto"/>
            <w:left w:val="none" w:sz="0" w:space="0" w:color="auto"/>
            <w:bottom w:val="none" w:sz="0" w:space="0" w:color="auto"/>
            <w:right w:val="none" w:sz="0" w:space="0" w:color="auto"/>
          </w:divBdr>
        </w:div>
      </w:divsChild>
    </w:div>
    <w:div w:id="1358894082">
      <w:bodyDiv w:val="1"/>
      <w:marLeft w:val="0"/>
      <w:marRight w:val="0"/>
      <w:marTop w:val="0"/>
      <w:marBottom w:val="0"/>
      <w:divBdr>
        <w:top w:val="none" w:sz="0" w:space="0" w:color="auto"/>
        <w:left w:val="none" w:sz="0" w:space="0" w:color="auto"/>
        <w:bottom w:val="none" w:sz="0" w:space="0" w:color="auto"/>
        <w:right w:val="none" w:sz="0" w:space="0" w:color="auto"/>
      </w:divBdr>
      <w:divsChild>
        <w:div w:id="619260933">
          <w:marLeft w:val="0"/>
          <w:marRight w:val="0"/>
          <w:marTop w:val="0"/>
          <w:marBottom w:val="225"/>
          <w:divBdr>
            <w:top w:val="none" w:sz="0" w:space="0" w:color="auto"/>
            <w:left w:val="none" w:sz="0" w:space="0" w:color="auto"/>
            <w:bottom w:val="none" w:sz="0" w:space="0" w:color="auto"/>
            <w:right w:val="none" w:sz="0" w:space="0" w:color="auto"/>
          </w:divBdr>
        </w:div>
        <w:div w:id="1118334298">
          <w:marLeft w:val="0"/>
          <w:marRight w:val="0"/>
          <w:marTop w:val="150"/>
          <w:marBottom w:val="0"/>
          <w:divBdr>
            <w:top w:val="none" w:sz="0" w:space="0" w:color="auto"/>
            <w:left w:val="none" w:sz="0" w:space="0" w:color="auto"/>
            <w:bottom w:val="none" w:sz="0" w:space="0" w:color="auto"/>
            <w:right w:val="none" w:sz="0" w:space="0" w:color="auto"/>
          </w:divBdr>
        </w:div>
      </w:divsChild>
    </w:div>
    <w:div w:id="1368600670">
      <w:bodyDiv w:val="1"/>
      <w:marLeft w:val="0"/>
      <w:marRight w:val="0"/>
      <w:marTop w:val="0"/>
      <w:marBottom w:val="0"/>
      <w:divBdr>
        <w:top w:val="none" w:sz="0" w:space="0" w:color="auto"/>
        <w:left w:val="none" w:sz="0" w:space="0" w:color="auto"/>
        <w:bottom w:val="none" w:sz="0" w:space="0" w:color="auto"/>
        <w:right w:val="none" w:sz="0" w:space="0" w:color="auto"/>
      </w:divBdr>
    </w:div>
    <w:div w:id="1446340878">
      <w:bodyDiv w:val="1"/>
      <w:marLeft w:val="0"/>
      <w:marRight w:val="0"/>
      <w:marTop w:val="0"/>
      <w:marBottom w:val="0"/>
      <w:divBdr>
        <w:top w:val="none" w:sz="0" w:space="0" w:color="auto"/>
        <w:left w:val="none" w:sz="0" w:space="0" w:color="auto"/>
        <w:bottom w:val="none" w:sz="0" w:space="0" w:color="auto"/>
        <w:right w:val="none" w:sz="0" w:space="0" w:color="auto"/>
      </w:divBdr>
      <w:divsChild>
        <w:div w:id="2090736007">
          <w:marLeft w:val="480"/>
          <w:marRight w:val="0"/>
          <w:marTop w:val="0"/>
          <w:marBottom w:val="0"/>
          <w:divBdr>
            <w:top w:val="none" w:sz="0" w:space="0" w:color="auto"/>
            <w:left w:val="none" w:sz="0" w:space="0" w:color="auto"/>
            <w:bottom w:val="none" w:sz="0" w:space="0" w:color="auto"/>
            <w:right w:val="none" w:sz="0" w:space="0" w:color="auto"/>
          </w:divBdr>
          <w:divsChild>
            <w:div w:id="111571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708197">
      <w:bodyDiv w:val="1"/>
      <w:marLeft w:val="0"/>
      <w:marRight w:val="0"/>
      <w:marTop w:val="0"/>
      <w:marBottom w:val="0"/>
      <w:divBdr>
        <w:top w:val="none" w:sz="0" w:space="0" w:color="auto"/>
        <w:left w:val="none" w:sz="0" w:space="0" w:color="auto"/>
        <w:bottom w:val="none" w:sz="0" w:space="0" w:color="auto"/>
        <w:right w:val="none" w:sz="0" w:space="0" w:color="auto"/>
      </w:divBdr>
    </w:div>
    <w:div w:id="1509252589">
      <w:bodyDiv w:val="1"/>
      <w:marLeft w:val="0"/>
      <w:marRight w:val="0"/>
      <w:marTop w:val="0"/>
      <w:marBottom w:val="0"/>
      <w:divBdr>
        <w:top w:val="none" w:sz="0" w:space="0" w:color="auto"/>
        <w:left w:val="none" w:sz="0" w:space="0" w:color="auto"/>
        <w:bottom w:val="none" w:sz="0" w:space="0" w:color="auto"/>
        <w:right w:val="none" w:sz="0" w:space="0" w:color="auto"/>
      </w:divBdr>
    </w:div>
    <w:div w:id="1511869879">
      <w:bodyDiv w:val="1"/>
      <w:marLeft w:val="0"/>
      <w:marRight w:val="0"/>
      <w:marTop w:val="0"/>
      <w:marBottom w:val="0"/>
      <w:divBdr>
        <w:top w:val="none" w:sz="0" w:space="0" w:color="auto"/>
        <w:left w:val="none" w:sz="0" w:space="0" w:color="auto"/>
        <w:bottom w:val="none" w:sz="0" w:space="0" w:color="auto"/>
        <w:right w:val="none" w:sz="0" w:space="0" w:color="auto"/>
      </w:divBdr>
      <w:divsChild>
        <w:div w:id="1817605204">
          <w:marLeft w:val="0"/>
          <w:marRight w:val="0"/>
          <w:marTop w:val="0"/>
          <w:marBottom w:val="0"/>
          <w:divBdr>
            <w:top w:val="none" w:sz="0" w:space="0" w:color="auto"/>
            <w:left w:val="none" w:sz="0" w:space="0" w:color="auto"/>
            <w:bottom w:val="none" w:sz="0" w:space="0" w:color="auto"/>
            <w:right w:val="none" w:sz="0" w:space="0" w:color="auto"/>
          </w:divBdr>
        </w:div>
      </w:divsChild>
    </w:div>
    <w:div w:id="1516387611">
      <w:bodyDiv w:val="1"/>
      <w:marLeft w:val="0"/>
      <w:marRight w:val="0"/>
      <w:marTop w:val="0"/>
      <w:marBottom w:val="0"/>
      <w:divBdr>
        <w:top w:val="none" w:sz="0" w:space="0" w:color="auto"/>
        <w:left w:val="none" w:sz="0" w:space="0" w:color="auto"/>
        <w:bottom w:val="none" w:sz="0" w:space="0" w:color="auto"/>
        <w:right w:val="none" w:sz="0" w:space="0" w:color="auto"/>
      </w:divBdr>
    </w:div>
    <w:div w:id="1518351265">
      <w:bodyDiv w:val="1"/>
      <w:marLeft w:val="0"/>
      <w:marRight w:val="0"/>
      <w:marTop w:val="0"/>
      <w:marBottom w:val="0"/>
      <w:divBdr>
        <w:top w:val="none" w:sz="0" w:space="0" w:color="auto"/>
        <w:left w:val="none" w:sz="0" w:space="0" w:color="auto"/>
        <w:bottom w:val="none" w:sz="0" w:space="0" w:color="auto"/>
        <w:right w:val="none" w:sz="0" w:space="0" w:color="auto"/>
      </w:divBdr>
      <w:divsChild>
        <w:div w:id="144249362">
          <w:marLeft w:val="0"/>
          <w:marRight w:val="0"/>
          <w:marTop w:val="0"/>
          <w:marBottom w:val="0"/>
          <w:divBdr>
            <w:top w:val="none" w:sz="0" w:space="0" w:color="auto"/>
            <w:left w:val="none" w:sz="0" w:space="0" w:color="auto"/>
            <w:bottom w:val="none" w:sz="0" w:space="0" w:color="auto"/>
            <w:right w:val="none" w:sz="0" w:space="0" w:color="auto"/>
          </w:divBdr>
        </w:div>
      </w:divsChild>
    </w:div>
    <w:div w:id="1521510595">
      <w:bodyDiv w:val="1"/>
      <w:marLeft w:val="0"/>
      <w:marRight w:val="0"/>
      <w:marTop w:val="0"/>
      <w:marBottom w:val="0"/>
      <w:divBdr>
        <w:top w:val="none" w:sz="0" w:space="0" w:color="auto"/>
        <w:left w:val="none" w:sz="0" w:space="0" w:color="auto"/>
        <w:bottom w:val="none" w:sz="0" w:space="0" w:color="auto"/>
        <w:right w:val="none" w:sz="0" w:space="0" w:color="auto"/>
      </w:divBdr>
      <w:divsChild>
        <w:div w:id="1893346417">
          <w:marLeft w:val="0"/>
          <w:marRight w:val="0"/>
          <w:marTop w:val="0"/>
          <w:marBottom w:val="225"/>
          <w:divBdr>
            <w:top w:val="none" w:sz="0" w:space="0" w:color="auto"/>
            <w:left w:val="none" w:sz="0" w:space="0" w:color="auto"/>
            <w:bottom w:val="none" w:sz="0" w:space="0" w:color="auto"/>
            <w:right w:val="none" w:sz="0" w:space="0" w:color="auto"/>
          </w:divBdr>
        </w:div>
        <w:div w:id="297224180">
          <w:marLeft w:val="0"/>
          <w:marRight w:val="0"/>
          <w:marTop w:val="150"/>
          <w:marBottom w:val="0"/>
          <w:divBdr>
            <w:top w:val="none" w:sz="0" w:space="0" w:color="auto"/>
            <w:left w:val="none" w:sz="0" w:space="0" w:color="auto"/>
            <w:bottom w:val="none" w:sz="0" w:space="0" w:color="auto"/>
            <w:right w:val="none" w:sz="0" w:space="0" w:color="auto"/>
          </w:divBdr>
        </w:div>
        <w:div w:id="1422145729">
          <w:marLeft w:val="0"/>
          <w:marRight w:val="0"/>
          <w:marTop w:val="255"/>
          <w:marBottom w:val="0"/>
          <w:divBdr>
            <w:top w:val="none" w:sz="0" w:space="0" w:color="auto"/>
            <w:left w:val="none" w:sz="0" w:space="0" w:color="auto"/>
            <w:bottom w:val="none" w:sz="0" w:space="0" w:color="auto"/>
            <w:right w:val="none" w:sz="0" w:space="0" w:color="auto"/>
          </w:divBdr>
          <w:divsChild>
            <w:div w:id="169188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746719">
      <w:bodyDiv w:val="1"/>
      <w:marLeft w:val="0"/>
      <w:marRight w:val="0"/>
      <w:marTop w:val="0"/>
      <w:marBottom w:val="0"/>
      <w:divBdr>
        <w:top w:val="none" w:sz="0" w:space="0" w:color="auto"/>
        <w:left w:val="none" w:sz="0" w:space="0" w:color="auto"/>
        <w:bottom w:val="none" w:sz="0" w:space="0" w:color="auto"/>
        <w:right w:val="none" w:sz="0" w:space="0" w:color="auto"/>
      </w:divBdr>
    </w:div>
    <w:div w:id="1552498658">
      <w:bodyDiv w:val="1"/>
      <w:marLeft w:val="0"/>
      <w:marRight w:val="0"/>
      <w:marTop w:val="0"/>
      <w:marBottom w:val="0"/>
      <w:divBdr>
        <w:top w:val="none" w:sz="0" w:space="0" w:color="auto"/>
        <w:left w:val="none" w:sz="0" w:space="0" w:color="auto"/>
        <w:bottom w:val="none" w:sz="0" w:space="0" w:color="auto"/>
        <w:right w:val="none" w:sz="0" w:space="0" w:color="auto"/>
      </w:divBdr>
      <w:divsChild>
        <w:div w:id="243413295">
          <w:marLeft w:val="0"/>
          <w:marRight w:val="0"/>
          <w:marTop w:val="255"/>
          <w:marBottom w:val="0"/>
          <w:divBdr>
            <w:top w:val="none" w:sz="0" w:space="0" w:color="auto"/>
            <w:left w:val="none" w:sz="0" w:space="0" w:color="auto"/>
            <w:bottom w:val="none" w:sz="0" w:space="0" w:color="auto"/>
            <w:right w:val="none" w:sz="0" w:space="0" w:color="auto"/>
          </w:divBdr>
          <w:divsChild>
            <w:div w:id="1060322185">
              <w:marLeft w:val="0"/>
              <w:marRight w:val="0"/>
              <w:marTop w:val="0"/>
              <w:marBottom w:val="0"/>
              <w:divBdr>
                <w:top w:val="none" w:sz="0" w:space="0" w:color="auto"/>
                <w:left w:val="none" w:sz="0" w:space="0" w:color="auto"/>
                <w:bottom w:val="none" w:sz="0" w:space="0" w:color="auto"/>
                <w:right w:val="none" w:sz="0" w:space="0" w:color="auto"/>
              </w:divBdr>
            </w:div>
          </w:divsChild>
        </w:div>
        <w:div w:id="410271554">
          <w:marLeft w:val="0"/>
          <w:marRight w:val="0"/>
          <w:marTop w:val="0"/>
          <w:marBottom w:val="225"/>
          <w:divBdr>
            <w:top w:val="none" w:sz="0" w:space="0" w:color="auto"/>
            <w:left w:val="none" w:sz="0" w:space="0" w:color="auto"/>
            <w:bottom w:val="none" w:sz="0" w:space="0" w:color="auto"/>
            <w:right w:val="none" w:sz="0" w:space="0" w:color="auto"/>
          </w:divBdr>
        </w:div>
        <w:div w:id="1452674204">
          <w:marLeft w:val="0"/>
          <w:marRight w:val="0"/>
          <w:marTop w:val="150"/>
          <w:marBottom w:val="0"/>
          <w:divBdr>
            <w:top w:val="none" w:sz="0" w:space="0" w:color="auto"/>
            <w:left w:val="none" w:sz="0" w:space="0" w:color="auto"/>
            <w:bottom w:val="none" w:sz="0" w:space="0" w:color="auto"/>
            <w:right w:val="none" w:sz="0" w:space="0" w:color="auto"/>
          </w:divBdr>
        </w:div>
      </w:divsChild>
    </w:div>
    <w:div w:id="1565868529">
      <w:bodyDiv w:val="1"/>
      <w:marLeft w:val="0"/>
      <w:marRight w:val="0"/>
      <w:marTop w:val="0"/>
      <w:marBottom w:val="0"/>
      <w:divBdr>
        <w:top w:val="none" w:sz="0" w:space="0" w:color="auto"/>
        <w:left w:val="none" w:sz="0" w:space="0" w:color="auto"/>
        <w:bottom w:val="none" w:sz="0" w:space="0" w:color="auto"/>
        <w:right w:val="none" w:sz="0" w:space="0" w:color="auto"/>
      </w:divBdr>
      <w:divsChild>
        <w:div w:id="383720879">
          <w:marLeft w:val="0"/>
          <w:marRight w:val="0"/>
          <w:marTop w:val="0"/>
          <w:marBottom w:val="225"/>
          <w:divBdr>
            <w:top w:val="none" w:sz="0" w:space="0" w:color="auto"/>
            <w:left w:val="none" w:sz="0" w:space="0" w:color="auto"/>
            <w:bottom w:val="none" w:sz="0" w:space="0" w:color="auto"/>
            <w:right w:val="none" w:sz="0" w:space="0" w:color="auto"/>
          </w:divBdr>
        </w:div>
        <w:div w:id="637613191">
          <w:marLeft w:val="0"/>
          <w:marRight w:val="0"/>
          <w:marTop w:val="255"/>
          <w:marBottom w:val="0"/>
          <w:divBdr>
            <w:top w:val="none" w:sz="0" w:space="0" w:color="auto"/>
            <w:left w:val="none" w:sz="0" w:space="0" w:color="auto"/>
            <w:bottom w:val="none" w:sz="0" w:space="0" w:color="auto"/>
            <w:right w:val="none" w:sz="0" w:space="0" w:color="auto"/>
          </w:divBdr>
          <w:divsChild>
            <w:div w:id="2076508671">
              <w:marLeft w:val="0"/>
              <w:marRight w:val="0"/>
              <w:marTop w:val="0"/>
              <w:marBottom w:val="0"/>
              <w:divBdr>
                <w:top w:val="none" w:sz="0" w:space="0" w:color="auto"/>
                <w:left w:val="none" w:sz="0" w:space="0" w:color="auto"/>
                <w:bottom w:val="none" w:sz="0" w:space="0" w:color="auto"/>
                <w:right w:val="none" w:sz="0" w:space="0" w:color="auto"/>
              </w:divBdr>
            </w:div>
          </w:divsChild>
        </w:div>
        <w:div w:id="865678242">
          <w:marLeft w:val="0"/>
          <w:marRight w:val="0"/>
          <w:marTop w:val="0"/>
          <w:marBottom w:val="0"/>
          <w:divBdr>
            <w:top w:val="none" w:sz="0" w:space="0" w:color="auto"/>
            <w:left w:val="none" w:sz="0" w:space="0" w:color="auto"/>
            <w:bottom w:val="single" w:sz="6" w:space="0" w:color="D0D0D0"/>
            <w:right w:val="none" w:sz="0" w:space="0" w:color="auto"/>
          </w:divBdr>
        </w:div>
        <w:div w:id="1200707446">
          <w:marLeft w:val="0"/>
          <w:marRight w:val="0"/>
          <w:marTop w:val="150"/>
          <w:marBottom w:val="0"/>
          <w:divBdr>
            <w:top w:val="none" w:sz="0" w:space="0" w:color="auto"/>
            <w:left w:val="none" w:sz="0" w:space="0" w:color="auto"/>
            <w:bottom w:val="none" w:sz="0" w:space="0" w:color="auto"/>
            <w:right w:val="none" w:sz="0" w:space="0" w:color="auto"/>
          </w:divBdr>
        </w:div>
      </w:divsChild>
    </w:div>
    <w:div w:id="1603294119">
      <w:bodyDiv w:val="1"/>
      <w:marLeft w:val="0"/>
      <w:marRight w:val="0"/>
      <w:marTop w:val="0"/>
      <w:marBottom w:val="0"/>
      <w:divBdr>
        <w:top w:val="none" w:sz="0" w:space="0" w:color="auto"/>
        <w:left w:val="none" w:sz="0" w:space="0" w:color="auto"/>
        <w:bottom w:val="none" w:sz="0" w:space="0" w:color="auto"/>
        <w:right w:val="none" w:sz="0" w:space="0" w:color="auto"/>
      </w:divBdr>
    </w:div>
    <w:div w:id="1603876058">
      <w:bodyDiv w:val="1"/>
      <w:marLeft w:val="0"/>
      <w:marRight w:val="0"/>
      <w:marTop w:val="0"/>
      <w:marBottom w:val="0"/>
      <w:divBdr>
        <w:top w:val="none" w:sz="0" w:space="0" w:color="auto"/>
        <w:left w:val="none" w:sz="0" w:space="0" w:color="auto"/>
        <w:bottom w:val="none" w:sz="0" w:space="0" w:color="auto"/>
        <w:right w:val="none" w:sz="0" w:space="0" w:color="auto"/>
      </w:divBdr>
    </w:div>
    <w:div w:id="1627197316">
      <w:bodyDiv w:val="1"/>
      <w:marLeft w:val="0"/>
      <w:marRight w:val="0"/>
      <w:marTop w:val="0"/>
      <w:marBottom w:val="0"/>
      <w:divBdr>
        <w:top w:val="none" w:sz="0" w:space="0" w:color="auto"/>
        <w:left w:val="none" w:sz="0" w:space="0" w:color="auto"/>
        <w:bottom w:val="none" w:sz="0" w:space="0" w:color="auto"/>
        <w:right w:val="none" w:sz="0" w:space="0" w:color="auto"/>
      </w:divBdr>
      <w:divsChild>
        <w:div w:id="399452060">
          <w:marLeft w:val="0"/>
          <w:marRight w:val="0"/>
          <w:marTop w:val="0"/>
          <w:marBottom w:val="225"/>
          <w:divBdr>
            <w:top w:val="none" w:sz="0" w:space="0" w:color="auto"/>
            <w:left w:val="none" w:sz="0" w:space="0" w:color="auto"/>
            <w:bottom w:val="none" w:sz="0" w:space="0" w:color="auto"/>
            <w:right w:val="none" w:sz="0" w:space="0" w:color="auto"/>
          </w:divBdr>
        </w:div>
        <w:div w:id="427896160">
          <w:marLeft w:val="0"/>
          <w:marRight w:val="0"/>
          <w:marTop w:val="150"/>
          <w:marBottom w:val="0"/>
          <w:divBdr>
            <w:top w:val="none" w:sz="0" w:space="0" w:color="auto"/>
            <w:left w:val="none" w:sz="0" w:space="0" w:color="auto"/>
            <w:bottom w:val="none" w:sz="0" w:space="0" w:color="auto"/>
            <w:right w:val="none" w:sz="0" w:space="0" w:color="auto"/>
          </w:divBdr>
        </w:div>
        <w:div w:id="2145731217">
          <w:marLeft w:val="0"/>
          <w:marRight w:val="0"/>
          <w:marTop w:val="255"/>
          <w:marBottom w:val="0"/>
          <w:divBdr>
            <w:top w:val="none" w:sz="0" w:space="0" w:color="auto"/>
            <w:left w:val="none" w:sz="0" w:space="0" w:color="auto"/>
            <w:bottom w:val="none" w:sz="0" w:space="0" w:color="auto"/>
            <w:right w:val="none" w:sz="0" w:space="0" w:color="auto"/>
          </w:divBdr>
          <w:divsChild>
            <w:div w:id="20088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83522">
      <w:bodyDiv w:val="1"/>
      <w:marLeft w:val="0"/>
      <w:marRight w:val="0"/>
      <w:marTop w:val="0"/>
      <w:marBottom w:val="0"/>
      <w:divBdr>
        <w:top w:val="none" w:sz="0" w:space="0" w:color="auto"/>
        <w:left w:val="none" w:sz="0" w:space="0" w:color="auto"/>
        <w:bottom w:val="none" w:sz="0" w:space="0" w:color="auto"/>
        <w:right w:val="none" w:sz="0" w:space="0" w:color="auto"/>
      </w:divBdr>
    </w:div>
    <w:div w:id="1667588403">
      <w:bodyDiv w:val="1"/>
      <w:marLeft w:val="0"/>
      <w:marRight w:val="0"/>
      <w:marTop w:val="0"/>
      <w:marBottom w:val="0"/>
      <w:divBdr>
        <w:top w:val="none" w:sz="0" w:space="0" w:color="auto"/>
        <w:left w:val="none" w:sz="0" w:space="0" w:color="auto"/>
        <w:bottom w:val="none" w:sz="0" w:space="0" w:color="auto"/>
        <w:right w:val="none" w:sz="0" w:space="0" w:color="auto"/>
      </w:divBdr>
      <w:divsChild>
        <w:div w:id="40399673">
          <w:marLeft w:val="0"/>
          <w:marRight w:val="0"/>
          <w:marTop w:val="0"/>
          <w:marBottom w:val="225"/>
          <w:divBdr>
            <w:top w:val="none" w:sz="0" w:space="0" w:color="auto"/>
            <w:left w:val="none" w:sz="0" w:space="0" w:color="auto"/>
            <w:bottom w:val="none" w:sz="0" w:space="0" w:color="auto"/>
            <w:right w:val="none" w:sz="0" w:space="0" w:color="auto"/>
          </w:divBdr>
        </w:div>
        <w:div w:id="1406488761">
          <w:marLeft w:val="0"/>
          <w:marRight w:val="0"/>
          <w:marTop w:val="255"/>
          <w:marBottom w:val="0"/>
          <w:divBdr>
            <w:top w:val="none" w:sz="0" w:space="0" w:color="auto"/>
            <w:left w:val="none" w:sz="0" w:space="0" w:color="auto"/>
            <w:bottom w:val="none" w:sz="0" w:space="0" w:color="auto"/>
            <w:right w:val="none" w:sz="0" w:space="0" w:color="auto"/>
          </w:divBdr>
          <w:divsChild>
            <w:div w:id="1694306904">
              <w:marLeft w:val="0"/>
              <w:marRight w:val="0"/>
              <w:marTop w:val="0"/>
              <w:marBottom w:val="0"/>
              <w:divBdr>
                <w:top w:val="none" w:sz="0" w:space="0" w:color="auto"/>
                <w:left w:val="none" w:sz="0" w:space="0" w:color="auto"/>
                <w:bottom w:val="none" w:sz="0" w:space="0" w:color="auto"/>
                <w:right w:val="none" w:sz="0" w:space="0" w:color="auto"/>
              </w:divBdr>
            </w:div>
          </w:divsChild>
        </w:div>
        <w:div w:id="1810249761">
          <w:marLeft w:val="0"/>
          <w:marRight w:val="0"/>
          <w:marTop w:val="150"/>
          <w:marBottom w:val="0"/>
          <w:divBdr>
            <w:top w:val="none" w:sz="0" w:space="0" w:color="auto"/>
            <w:left w:val="none" w:sz="0" w:space="0" w:color="auto"/>
            <w:bottom w:val="none" w:sz="0" w:space="0" w:color="auto"/>
            <w:right w:val="none" w:sz="0" w:space="0" w:color="auto"/>
          </w:divBdr>
        </w:div>
      </w:divsChild>
    </w:div>
    <w:div w:id="1677536449">
      <w:bodyDiv w:val="1"/>
      <w:marLeft w:val="0"/>
      <w:marRight w:val="0"/>
      <w:marTop w:val="0"/>
      <w:marBottom w:val="0"/>
      <w:divBdr>
        <w:top w:val="none" w:sz="0" w:space="0" w:color="auto"/>
        <w:left w:val="none" w:sz="0" w:space="0" w:color="auto"/>
        <w:bottom w:val="none" w:sz="0" w:space="0" w:color="auto"/>
        <w:right w:val="none" w:sz="0" w:space="0" w:color="auto"/>
      </w:divBdr>
      <w:divsChild>
        <w:div w:id="519903528">
          <w:marLeft w:val="0"/>
          <w:marRight w:val="0"/>
          <w:marTop w:val="150"/>
          <w:marBottom w:val="0"/>
          <w:divBdr>
            <w:top w:val="none" w:sz="0" w:space="0" w:color="auto"/>
            <w:left w:val="none" w:sz="0" w:space="0" w:color="auto"/>
            <w:bottom w:val="none" w:sz="0" w:space="0" w:color="auto"/>
            <w:right w:val="none" w:sz="0" w:space="0" w:color="auto"/>
          </w:divBdr>
        </w:div>
        <w:div w:id="1058091486">
          <w:marLeft w:val="0"/>
          <w:marRight w:val="0"/>
          <w:marTop w:val="0"/>
          <w:marBottom w:val="225"/>
          <w:divBdr>
            <w:top w:val="none" w:sz="0" w:space="0" w:color="auto"/>
            <w:left w:val="none" w:sz="0" w:space="0" w:color="auto"/>
            <w:bottom w:val="none" w:sz="0" w:space="0" w:color="auto"/>
            <w:right w:val="none" w:sz="0" w:space="0" w:color="auto"/>
          </w:divBdr>
        </w:div>
        <w:div w:id="1647970514">
          <w:marLeft w:val="0"/>
          <w:marRight w:val="0"/>
          <w:marTop w:val="255"/>
          <w:marBottom w:val="0"/>
          <w:divBdr>
            <w:top w:val="none" w:sz="0" w:space="0" w:color="auto"/>
            <w:left w:val="none" w:sz="0" w:space="0" w:color="auto"/>
            <w:bottom w:val="none" w:sz="0" w:space="0" w:color="auto"/>
            <w:right w:val="none" w:sz="0" w:space="0" w:color="auto"/>
          </w:divBdr>
          <w:divsChild>
            <w:div w:id="31695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17730">
      <w:bodyDiv w:val="1"/>
      <w:marLeft w:val="0"/>
      <w:marRight w:val="0"/>
      <w:marTop w:val="0"/>
      <w:marBottom w:val="0"/>
      <w:divBdr>
        <w:top w:val="none" w:sz="0" w:space="0" w:color="auto"/>
        <w:left w:val="none" w:sz="0" w:space="0" w:color="auto"/>
        <w:bottom w:val="none" w:sz="0" w:space="0" w:color="auto"/>
        <w:right w:val="none" w:sz="0" w:space="0" w:color="auto"/>
      </w:divBdr>
      <w:divsChild>
        <w:div w:id="1552301977">
          <w:marLeft w:val="0"/>
          <w:marRight w:val="0"/>
          <w:marTop w:val="0"/>
          <w:marBottom w:val="225"/>
          <w:divBdr>
            <w:top w:val="none" w:sz="0" w:space="0" w:color="auto"/>
            <w:left w:val="none" w:sz="0" w:space="0" w:color="auto"/>
            <w:bottom w:val="none" w:sz="0" w:space="0" w:color="auto"/>
            <w:right w:val="none" w:sz="0" w:space="0" w:color="auto"/>
          </w:divBdr>
        </w:div>
        <w:div w:id="2019768076">
          <w:marLeft w:val="0"/>
          <w:marRight w:val="0"/>
          <w:marTop w:val="150"/>
          <w:marBottom w:val="0"/>
          <w:divBdr>
            <w:top w:val="none" w:sz="0" w:space="0" w:color="auto"/>
            <w:left w:val="none" w:sz="0" w:space="0" w:color="auto"/>
            <w:bottom w:val="none" w:sz="0" w:space="0" w:color="auto"/>
            <w:right w:val="none" w:sz="0" w:space="0" w:color="auto"/>
          </w:divBdr>
        </w:div>
      </w:divsChild>
    </w:div>
    <w:div w:id="1683699539">
      <w:bodyDiv w:val="1"/>
      <w:marLeft w:val="0"/>
      <w:marRight w:val="0"/>
      <w:marTop w:val="0"/>
      <w:marBottom w:val="0"/>
      <w:divBdr>
        <w:top w:val="none" w:sz="0" w:space="0" w:color="auto"/>
        <w:left w:val="none" w:sz="0" w:space="0" w:color="auto"/>
        <w:bottom w:val="none" w:sz="0" w:space="0" w:color="auto"/>
        <w:right w:val="none" w:sz="0" w:space="0" w:color="auto"/>
      </w:divBdr>
    </w:div>
    <w:div w:id="1689404504">
      <w:bodyDiv w:val="1"/>
      <w:marLeft w:val="0"/>
      <w:marRight w:val="0"/>
      <w:marTop w:val="0"/>
      <w:marBottom w:val="0"/>
      <w:divBdr>
        <w:top w:val="none" w:sz="0" w:space="0" w:color="auto"/>
        <w:left w:val="none" w:sz="0" w:space="0" w:color="auto"/>
        <w:bottom w:val="none" w:sz="0" w:space="0" w:color="auto"/>
        <w:right w:val="none" w:sz="0" w:space="0" w:color="auto"/>
      </w:divBdr>
      <w:divsChild>
        <w:div w:id="33817949">
          <w:marLeft w:val="0"/>
          <w:marRight w:val="0"/>
          <w:marTop w:val="0"/>
          <w:marBottom w:val="225"/>
          <w:divBdr>
            <w:top w:val="none" w:sz="0" w:space="0" w:color="auto"/>
            <w:left w:val="none" w:sz="0" w:space="0" w:color="auto"/>
            <w:bottom w:val="none" w:sz="0" w:space="0" w:color="auto"/>
            <w:right w:val="none" w:sz="0" w:space="0" w:color="auto"/>
          </w:divBdr>
        </w:div>
        <w:div w:id="1037270301">
          <w:marLeft w:val="0"/>
          <w:marRight w:val="0"/>
          <w:marTop w:val="150"/>
          <w:marBottom w:val="0"/>
          <w:divBdr>
            <w:top w:val="none" w:sz="0" w:space="0" w:color="auto"/>
            <w:left w:val="none" w:sz="0" w:space="0" w:color="auto"/>
            <w:bottom w:val="none" w:sz="0" w:space="0" w:color="auto"/>
            <w:right w:val="none" w:sz="0" w:space="0" w:color="auto"/>
          </w:divBdr>
        </w:div>
      </w:divsChild>
    </w:div>
    <w:div w:id="1742482435">
      <w:bodyDiv w:val="1"/>
      <w:marLeft w:val="0"/>
      <w:marRight w:val="0"/>
      <w:marTop w:val="0"/>
      <w:marBottom w:val="0"/>
      <w:divBdr>
        <w:top w:val="none" w:sz="0" w:space="0" w:color="auto"/>
        <w:left w:val="none" w:sz="0" w:space="0" w:color="auto"/>
        <w:bottom w:val="none" w:sz="0" w:space="0" w:color="auto"/>
        <w:right w:val="none" w:sz="0" w:space="0" w:color="auto"/>
      </w:divBdr>
      <w:divsChild>
        <w:div w:id="55785391">
          <w:marLeft w:val="0"/>
          <w:marRight w:val="0"/>
          <w:marTop w:val="0"/>
          <w:marBottom w:val="225"/>
          <w:divBdr>
            <w:top w:val="none" w:sz="0" w:space="0" w:color="auto"/>
            <w:left w:val="none" w:sz="0" w:space="0" w:color="auto"/>
            <w:bottom w:val="none" w:sz="0" w:space="0" w:color="auto"/>
            <w:right w:val="none" w:sz="0" w:space="0" w:color="auto"/>
          </w:divBdr>
        </w:div>
        <w:div w:id="1029716489">
          <w:marLeft w:val="0"/>
          <w:marRight w:val="0"/>
          <w:marTop w:val="150"/>
          <w:marBottom w:val="0"/>
          <w:divBdr>
            <w:top w:val="none" w:sz="0" w:space="0" w:color="auto"/>
            <w:left w:val="none" w:sz="0" w:space="0" w:color="auto"/>
            <w:bottom w:val="none" w:sz="0" w:space="0" w:color="auto"/>
            <w:right w:val="none" w:sz="0" w:space="0" w:color="auto"/>
          </w:divBdr>
        </w:div>
        <w:div w:id="1986931881">
          <w:marLeft w:val="0"/>
          <w:marRight w:val="0"/>
          <w:marTop w:val="255"/>
          <w:marBottom w:val="0"/>
          <w:divBdr>
            <w:top w:val="none" w:sz="0" w:space="0" w:color="auto"/>
            <w:left w:val="none" w:sz="0" w:space="0" w:color="auto"/>
            <w:bottom w:val="none" w:sz="0" w:space="0" w:color="auto"/>
            <w:right w:val="none" w:sz="0" w:space="0" w:color="auto"/>
          </w:divBdr>
          <w:divsChild>
            <w:div w:id="3508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29380">
      <w:bodyDiv w:val="1"/>
      <w:marLeft w:val="0"/>
      <w:marRight w:val="0"/>
      <w:marTop w:val="0"/>
      <w:marBottom w:val="0"/>
      <w:divBdr>
        <w:top w:val="none" w:sz="0" w:space="0" w:color="auto"/>
        <w:left w:val="none" w:sz="0" w:space="0" w:color="auto"/>
        <w:bottom w:val="none" w:sz="0" w:space="0" w:color="auto"/>
        <w:right w:val="none" w:sz="0" w:space="0" w:color="auto"/>
      </w:divBdr>
    </w:div>
    <w:div w:id="1777140394">
      <w:bodyDiv w:val="1"/>
      <w:marLeft w:val="0"/>
      <w:marRight w:val="0"/>
      <w:marTop w:val="0"/>
      <w:marBottom w:val="0"/>
      <w:divBdr>
        <w:top w:val="none" w:sz="0" w:space="0" w:color="auto"/>
        <w:left w:val="none" w:sz="0" w:space="0" w:color="auto"/>
        <w:bottom w:val="none" w:sz="0" w:space="0" w:color="auto"/>
        <w:right w:val="none" w:sz="0" w:space="0" w:color="auto"/>
      </w:divBdr>
      <w:divsChild>
        <w:div w:id="2242343">
          <w:marLeft w:val="0"/>
          <w:marRight w:val="0"/>
          <w:marTop w:val="0"/>
          <w:marBottom w:val="225"/>
          <w:divBdr>
            <w:top w:val="none" w:sz="0" w:space="0" w:color="auto"/>
            <w:left w:val="none" w:sz="0" w:space="0" w:color="auto"/>
            <w:bottom w:val="none" w:sz="0" w:space="0" w:color="auto"/>
            <w:right w:val="none" w:sz="0" w:space="0" w:color="auto"/>
          </w:divBdr>
        </w:div>
        <w:div w:id="1703742428">
          <w:marLeft w:val="0"/>
          <w:marRight w:val="0"/>
          <w:marTop w:val="150"/>
          <w:marBottom w:val="0"/>
          <w:divBdr>
            <w:top w:val="none" w:sz="0" w:space="0" w:color="auto"/>
            <w:left w:val="none" w:sz="0" w:space="0" w:color="auto"/>
            <w:bottom w:val="none" w:sz="0" w:space="0" w:color="auto"/>
            <w:right w:val="none" w:sz="0" w:space="0" w:color="auto"/>
          </w:divBdr>
        </w:div>
        <w:div w:id="2034764256">
          <w:marLeft w:val="0"/>
          <w:marRight w:val="0"/>
          <w:marTop w:val="255"/>
          <w:marBottom w:val="0"/>
          <w:divBdr>
            <w:top w:val="none" w:sz="0" w:space="0" w:color="auto"/>
            <w:left w:val="none" w:sz="0" w:space="0" w:color="auto"/>
            <w:bottom w:val="none" w:sz="0" w:space="0" w:color="auto"/>
            <w:right w:val="none" w:sz="0" w:space="0" w:color="auto"/>
          </w:divBdr>
          <w:divsChild>
            <w:div w:id="7736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476439">
      <w:bodyDiv w:val="1"/>
      <w:marLeft w:val="0"/>
      <w:marRight w:val="0"/>
      <w:marTop w:val="0"/>
      <w:marBottom w:val="0"/>
      <w:divBdr>
        <w:top w:val="none" w:sz="0" w:space="0" w:color="auto"/>
        <w:left w:val="none" w:sz="0" w:space="0" w:color="auto"/>
        <w:bottom w:val="none" w:sz="0" w:space="0" w:color="auto"/>
        <w:right w:val="none" w:sz="0" w:space="0" w:color="auto"/>
      </w:divBdr>
    </w:div>
    <w:div w:id="1827279777">
      <w:bodyDiv w:val="1"/>
      <w:marLeft w:val="0"/>
      <w:marRight w:val="0"/>
      <w:marTop w:val="0"/>
      <w:marBottom w:val="0"/>
      <w:divBdr>
        <w:top w:val="none" w:sz="0" w:space="0" w:color="auto"/>
        <w:left w:val="none" w:sz="0" w:space="0" w:color="auto"/>
        <w:bottom w:val="none" w:sz="0" w:space="0" w:color="auto"/>
        <w:right w:val="none" w:sz="0" w:space="0" w:color="auto"/>
      </w:divBdr>
    </w:div>
    <w:div w:id="1874153491">
      <w:bodyDiv w:val="1"/>
      <w:marLeft w:val="0"/>
      <w:marRight w:val="0"/>
      <w:marTop w:val="0"/>
      <w:marBottom w:val="0"/>
      <w:divBdr>
        <w:top w:val="none" w:sz="0" w:space="0" w:color="auto"/>
        <w:left w:val="none" w:sz="0" w:space="0" w:color="auto"/>
        <w:bottom w:val="none" w:sz="0" w:space="0" w:color="auto"/>
        <w:right w:val="none" w:sz="0" w:space="0" w:color="auto"/>
      </w:divBdr>
    </w:div>
    <w:div w:id="1891186268">
      <w:bodyDiv w:val="1"/>
      <w:marLeft w:val="0"/>
      <w:marRight w:val="0"/>
      <w:marTop w:val="0"/>
      <w:marBottom w:val="0"/>
      <w:divBdr>
        <w:top w:val="none" w:sz="0" w:space="0" w:color="auto"/>
        <w:left w:val="none" w:sz="0" w:space="0" w:color="auto"/>
        <w:bottom w:val="none" w:sz="0" w:space="0" w:color="auto"/>
        <w:right w:val="none" w:sz="0" w:space="0" w:color="auto"/>
      </w:divBdr>
    </w:div>
    <w:div w:id="1944456746">
      <w:bodyDiv w:val="1"/>
      <w:marLeft w:val="0"/>
      <w:marRight w:val="0"/>
      <w:marTop w:val="0"/>
      <w:marBottom w:val="0"/>
      <w:divBdr>
        <w:top w:val="none" w:sz="0" w:space="0" w:color="auto"/>
        <w:left w:val="none" w:sz="0" w:space="0" w:color="auto"/>
        <w:bottom w:val="none" w:sz="0" w:space="0" w:color="auto"/>
        <w:right w:val="none" w:sz="0" w:space="0" w:color="auto"/>
      </w:divBdr>
      <w:divsChild>
        <w:div w:id="95102738">
          <w:marLeft w:val="0"/>
          <w:marRight w:val="0"/>
          <w:marTop w:val="150"/>
          <w:marBottom w:val="0"/>
          <w:divBdr>
            <w:top w:val="none" w:sz="0" w:space="0" w:color="auto"/>
            <w:left w:val="none" w:sz="0" w:space="0" w:color="auto"/>
            <w:bottom w:val="none" w:sz="0" w:space="0" w:color="auto"/>
            <w:right w:val="none" w:sz="0" w:space="0" w:color="auto"/>
          </w:divBdr>
        </w:div>
        <w:div w:id="1123110250">
          <w:marLeft w:val="0"/>
          <w:marRight w:val="0"/>
          <w:marTop w:val="0"/>
          <w:marBottom w:val="225"/>
          <w:divBdr>
            <w:top w:val="none" w:sz="0" w:space="0" w:color="auto"/>
            <w:left w:val="none" w:sz="0" w:space="0" w:color="auto"/>
            <w:bottom w:val="none" w:sz="0" w:space="0" w:color="auto"/>
            <w:right w:val="none" w:sz="0" w:space="0" w:color="auto"/>
          </w:divBdr>
        </w:div>
      </w:divsChild>
    </w:div>
    <w:div w:id="1955087880">
      <w:bodyDiv w:val="1"/>
      <w:marLeft w:val="0"/>
      <w:marRight w:val="0"/>
      <w:marTop w:val="0"/>
      <w:marBottom w:val="0"/>
      <w:divBdr>
        <w:top w:val="none" w:sz="0" w:space="0" w:color="auto"/>
        <w:left w:val="none" w:sz="0" w:space="0" w:color="auto"/>
        <w:bottom w:val="none" w:sz="0" w:space="0" w:color="auto"/>
        <w:right w:val="none" w:sz="0" w:space="0" w:color="auto"/>
      </w:divBdr>
    </w:div>
    <w:div w:id="1955408266">
      <w:bodyDiv w:val="1"/>
      <w:marLeft w:val="0"/>
      <w:marRight w:val="0"/>
      <w:marTop w:val="0"/>
      <w:marBottom w:val="0"/>
      <w:divBdr>
        <w:top w:val="none" w:sz="0" w:space="0" w:color="auto"/>
        <w:left w:val="none" w:sz="0" w:space="0" w:color="auto"/>
        <w:bottom w:val="none" w:sz="0" w:space="0" w:color="auto"/>
        <w:right w:val="none" w:sz="0" w:space="0" w:color="auto"/>
      </w:divBdr>
      <w:divsChild>
        <w:div w:id="982387968">
          <w:marLeft w:val="0"/>
          <w:marRight w:val="0"/>
          <w:marTop w:val="0"/>
          <w:marBottom w:val="419"/>
          <w:divBdr>
            <w:top w:val="none" w:sz="0" w:space="0" w:color="auto"/>
            <w:left w:val="none" w:sz="0" w:space="0" w:color="auto"/>
            <w:bottom w:val="none" w:sz="0" w:space="0" w:color="auto"/>
            <w:right w:val="none" w:sz="0" w:space="0" w:color="auto"/>
          </w:divBdr>
          <w:divsChild>
            <w:div w:id="769348769">
              <w:marLeft w:val="0"/>
              <w:marRight w:val="0"/>
              <w:marTop w:val="0"/>
              <w:marBottom w:val="0"/>
              <w:divBdr>
                <w:top w:val="none" w:sz="0" w:space="0" w:color="auto"/>
                <w:left w:val="none" w:sz="0" w:space="0" w:color="auto"/>
                <w:bottom w:val="none" w:sz="0" w:space="0" w:color="auto"/>
                <w:right w:val="none" w:sz="0" w:space="0" w:color="auto"/>
              </w:divBdr>
            </w:div>
          </w:divsChild>
        </w:div>
        <w:div w:id="1256787385">
          <w:marLeft w:val="0"/>
          <w:marRight w:val="0"/>
          <w:marTop w:val="0"/>
          <w:marBottom w:val="0"/>
          <w:divBdr>
            <w:top w:val="none" w:sz="0" w:space="0" w:color="auto"/>
            <w:left w:val="none" w:sz="0" w:space="0" w:color="auto"/>
            <w:bottom w:val="none" w:sz="0" w:space="0" w:color="auto"/>
            <w:right w:val="none" w:sz="0" w:space="0" w:color="auto"/>
          </w:divBdr>
        </w:div>
      </w:divsChild>
    </w:div>
    <w:div w:id="1956212877">
      <w:bodyDiv w:val="1"/>
      <w:marLeft w:val="0"/>
      <w:marRight w:val="0"/>
      <w:marTop w:val="0"/>
      <w:marBottom w:val="0"/>
      <w:divBdr>
        <w:top w:val="none" w:sz="0" w:space="0" w:color="auto"/>
        <w:left w:val="none" w:sz="0" w:space="0" w:color="auto"/>
        <w:bottom w:val="none" w:sz="0" w:space="0" w:color="auto"/>
        <w:right w:val="none" w:sz="0" w:space="0" w:color="auto"/>
      </w:divBdr>
    </w:div>
    <w:div w:id="1972200180">
      <w:bodyDiv w:val="1"/>
      <w:marLeft w:val="0"/>
      <w:marRight w:val="0"/>
      <w:marTop w:val="0"/>
      <w:marBottom w:val="0"/>
      <w:divBdr>
        <w:top w:val="none" w:sz="0" w:space="0" w:color="auto"/>
        <w:left w:val="none" w:sz="0" w:space="0" w:color="auto"/>
        <w:bottom w:val="none" w:sz="0" w:space="0" w:color="auto"/>
        <w:right w:val="none" w:sz="0" w:space="0" w:color="auto"/>
      </w:divBdr>
    </w:div>
    <w:div w:id="1997830728">
      <w:bodyDiv w:val="1"/>
      <w:marLeft w:val="0"/>
      <w:marRight w:val="0"/>
      <w:marTop w:val="0"/>
      <w:marBottom w:val="0"/>
      <w:divBdr>
        <w:top w:val="none" w:sz="0" w:space="0" w:color="auto"/>
        <w:left w:val="none" w:sz="0" w:space="0" w:color="auto"/>
        <w:bottom w:val="none" w:sz="0" w:space="0" w:color="auto"/>
        <w:right w:val="none" w:sz="0" w:space="0" w:color="auto"/>
      </w:divBdr>
    </w:div>
    <w:div w:id="2026980874">
      <w:bodyDiv w:val="1"/>
      <w:marLeft w:val="0"/>
      <w:marRight w:val="0"/>
      <w:marTop w:val="0"/>
      <w:marBottom w:val="0"/>
      <w:divBdr>
        <w:top w:val="none" w:sz="0" w:space="0" w:color="auto"/>
        <w:left w:val="none" w:sz="0" w:space="0" w:color="auto"/>
        <w:bottom w:val="none" w:sz="0" w:space="0" w:color="auto"/>
        <w:right w:val="none" w:sz="0" w:space="0" w:color="auto"/>
      </w:divBdr>
    </w:div>
    <w:div w:id="2031711982">
      <w:bodyDiv w:val="1"/>
      <w:marLeft w:val="0"/>
      <w:marRight w:val="0"/>
      <w:marTop w:val="0"/>
      <w:marBottom w:val="0"/>
      <w:divBdr>
        <w:top w:val="none" w:sz="0" w:space="0" w:color="auto"/>
        <w:left w:val="none" w:sz="0" w:space="0" w:color="auto"/>
        <w:bottom w:val="none" w:sz="0" w:space="0" w:color="auto"/>
        <w:right w:val="none" w:sz="0" w:space="0" w:color="auto"/>
      </w:divBdr>
    </w:div>
    <w:div w:id="2102792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7202/007771ar" TargetMode="External"/><Relationship Id="rId18" Type="http://schemas.openxmlformats.org/officeDocument/2006/relationships/hyperlink" Target="https://doi.org/10.3917/psm.174.0041" TargetMode="External"/><Relationship Id="rId26" Type="http://schemas.openxmlformats.org/officeDocument/2006/relationships/hyperlink" Target="http://www.fondshs.fr/Media/Default/Docs/PHL/CP-HandiLivres2023-preselection-v2.pdf" TargetMode="External"/><Relationship Id="rId39" Type="http://schemas.openxmlformats.org/officeDocument/2006/relationships/hyperlink" Target="https://www.anae-revue.com/2023/06/15/anae-n-184-tdah-rep%C3%A9rer-traiter-accompagner-actualit%C3%A9-d-un-syndrome-et-donn%C3%A9es-probantes-en-2023/" TargetMode="External"/><Relationship Id="rId21" Type="http://schemas.openxmlformats.org/officeDocument/2006/relationships/hyperlink" Target="https://www.corps-solidaires.ch/" TargetMode="External"/><Relationship Id="rId34" Type="http://schemas.openxmlformats.org/officeDocument/2006/relationships/hyperlink" Target="https://www.fiphfp.fr/actualites-et-evenements/tour-de-france-des-handicaps-invisibles" TargetMode="External"/><Relationship Id="rId42" Type="http://schemas.openxmlformats.org/officeDocument/2006/relationships/hyperlink" Target="https://ib.santebd.org/" TargetMode="External"/><Relationship Id="rId47" Type="http://schemas.openxmlformats.org/officeDocument/2006/relationships/hyperlink" Target="https://www.sqdi.ca/wp-content/uploads/2021/01/La-sexualite-comment-en-parler.pdf" TargetMode="External"/><Relationship Id="rId50" Type="http://schemas.openxmlformats.org/officeDocument/2006/relationships/hyperlink" Target="https://www.sexo-solo.com/" TargetMode="External"/><Relationship Id="rId55" Type="http://schemas.openxmlformats.org/officeDocument/2006/relationships/image" Target="media/image4.jpeg"/><Relationship Id="rId63" Type="http://schemas.openxmlformats.org/officeDocument/2006/relationships/hyperlink" Target="https://www.ge.ch/actualite/quelles-experiences-vivent-jeunes-frequentant-structure-prequalifiante-30-05-2023" TargetMode="External"/><Relationship Id="rId68" Type="http://schemas.openxmlformats.org/officeDocument/2006/relationships/hyperlink" Target="https://www.csps.ch/fr/divers/formations-et-manifestations/annoncer-une-formation-continue-ou-une-manifestation" TargetMode="External"/><Relationship Id="rId7" Type="http://schemas.openxmlformats.org/officeDocument/2006/relationships/settings" Target="settings.xml"/><Relationship Id="rId71" Type="http://schemas.openxmlformats.org/officeDocument/2006/relationships/hyperlink" Target="https://doi.org/10.57161/z2023-05-08" TargetMode="External"/><Relationship Id="rId2" Type="http://schemas.openxmlformats.org/officeDocument/2006/relationships/customXml" Target="../customXml/item2.xml"/><Relationship Id="rId16" Type="http://schemas.openxmlformats.org/officeDocument/2006/relationships/hyperlink" Target="https://www.sqdi.ca/wp-content/uploads/2021/01/La-sexualite-comment-en-parler.pdf" TargetMode="External"/><Relationship Id="rId29" Type="http://schemas.openxmlformats.org/officeDocument/2006/relationships/hyperlink" Target="https://insieme.ch/fr/news/inclusion/quand-vous-me-regardez-est-ce-que-vous-voyez-que-jai-un-handicap/" TargetMode="External"/><Relationship Id="rId11" Type="http://schemas.openxmlformats.org/officeDocument/2006/relationships/hyperlink" Target="https://doi.org/10.7202/1020830ar" TargetMode="External"/><Relationship Id="rId24" Type="http://schemas.openxmlformats.org/officeDocument/2006/relationships/hyperlink" Target="https://www.csps.ch/fr/forum-inclusion/11/11/2023-compensation-des-desavantages-au-secondaire-ii-" TargetMode="External"/><Relationship Id="rId32" Type="http://schemas.openxmlformats.org/officeDocument/2006/relationships/hyperlink" Target="https://www.stiftung-mercator.ch/journal/welche-schule-will-die-schweiz" TargetMode="External"/><Relationship Id="rId37" Type="http://schemas.openxmlformats.org/officeDocument/2006/relationships/hyperlink" Target="https://www.vd.ch/fileadmin/user_upload/accueil/fichiers_pdf/2023_ao%C3%BBt_actus/document_de_presentation_presse_rentree_23-24.pdf" TargetMode="External"/><Relationship Id="rId40" Type="http://schemas.openxmlformats.org/officeDocument/2006/relationships/hyperlink" Target="https://sphereintime.com/ateliers/" TargetMode="External"/><Relationship Id="rId45" Type="http://schemas.openxmlformats.org/officeDocument/2006/relationships/hyperlink" Target="https://www.profa.ch/sante-sexuelle" TargetMode="External"/><Relationship Id="rId53" Type="http://schemas.openxmlformats.org/officeDocument/2006/relationships/image" Target="media/image2.jpeg"/><Relationship Id="rId58" Type="http://schemas.openxmlformats.org/officeDocument/2006/relationships/image" Target="media/image6.jpeg"/><Relationship Id="rId66" Type="http://schemas.openxmlformats.org/officeDocument/2006/relationships/hyperlink" Target="https://www.csps.ch/fr/divers/formations-et-manifestations/formation-continue" TargetMode="External"/><Relationship Id="rId7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rchive-ouverte.unige.ch/unige:40616" TargetMode="External"/><Relationship Id="rId23" Type="http://schemas.openxmlformats.org/officeDocument/2006/relationships/hyperlink" Target="https://edudoc.ch/record/216980/files/empf_nachteilsausgleich_f.pdf" TargetMode="External"/><Relationship Id="rId28" Type="http://schemas.openxmlformats.org/officeDocument/2006/relationships/hyperlink" Target="https://www.initiative-inclusion.ch/news/9-septembre-2023-journee-nationale-de-recolte" TargetMode="External"/><Relationship Id="rId36" Type="http://schemas.openxmlformats.org/officeDocument/2006/relationships/hyperlink" Target="https://www.vd.ch/toutes-les-actualites/communiques-de-presse/detail/communique/priorite-sur-lencadrement-des-eleves-la-relation-parents-ecole-et-la-promotion-des-branches-scientifiques-1692176894" TargetMode="External"/><Relationship Id="rId49" Type="http://schemas.openxmlformats.org/officeDocument/2006/relationships/hyperlink" Target="https://www.oresquebec.ca/articles-de-veille/pedagogie-universelle-etat-des-lieux-et-bonnes-pratiques/" TargetMode="External"/><Relationship Id="rId57" Type="http://schemas.openxmlformats.org/officeDocument/2006/relationships/hyperlink" Target="https://www.resonances-vs.ch/index.php/fr/a-vos-agendas/98-rencontre-avec-pierre-vianin/2023-10-03-17-30" TargetMode="External"/><Relationship Id="rId61" Type="http://schemas.openxmlformats.org/officeDocument/2006/relationships/hyperlink" Target="https://www.youtube.com/watch?v=QJMV9doNAqc" TargetMode="External"/><Relationship Id="rId10" Type="http://schemas.openxmlformats.org/officeDocument/2006/relationships/endnotes" Target="endnotes.xml"/><Relationship Id="rId19" Type="http://schemas.openxmlformats.org/officeDocument/2006/relationships/hyperlink" Target="https://insieme.ch/fr/theme/sante-et-qualite-de-vie/amour-et-sexualite/" TargetMode="External"/><Relationship Id="rId31" Type="http://schemas.openxmlformats.org/officeDocument/2006/relationships/hyperlink" Target="https://www.stiftung-mercator.ch/journal/welche-schule-will-die-schweiz" TargetMode="External"/><Relationship Id="rId44" Type="http://schemas.openxmlformats.org/officeDocument/2006/relationships/hyperlink" Target="http://www.yvelinedition.fr/Facile-a-lire" TargetMode="External"/><Relationship Id="rId52" Type="http://schemas.openxmlformats.org/officeDocument/2006/relationships/image" Target="media/image1.png"/><Relationship Id="rId60" Type="http://schemas.openxmlformats.org/officeDocument/2006/relationships/image" Target="media/image8.jpeg"/><Relationship Id="rId65" Type="http://schemas.openxmlformats.org/officeDocument/2006/relationships/hyperlink" Target="https://www.csps.ch/fr/divers/formations-et-manifestations/congres-colloques" TargetMode="External"/><Relationship Id="rId73"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7202/1014350ar" TargetMode="External"/><Relationship Id="rId22" Type="http://schemas.openxmlformats.org/officeDocument/2006/relationships/hyperlink" Target="https://www.edf-feph.org/5th-european-parliament-of-persons-with-disabilities/" TargetMode="External"/><Relationship Id="rId27" Type="http://schemas.openxmlformats.org/officeDocument/2006/relationships/hyperlink" Target="https://www.hug.ch/sourds-malentendants" TargetMode="External"/><Relationship Id="rId30" Type="http://schemas.openxmlformats.org/officeDocument/2006/relationships/hyperlink" Target="https://blog.insos.ch/fr/habitat-ou-et-comment-nous-voulons-habiter" TargetMode="External"/><Relationship Id="rId35" Type="http://schemas.openxmlformats.org/officeDocument/2006/relationships/hyperlink" Target="https://www.youtube.com/@fiphfp3245" TargetMode="External"/><Relationship Id="rId43" Type="http://schemas.openxmlformats.org/officeDocument/2006/relationships/hyperlink" Target="https://santebd.org/" TargetMode="External"/><Relationship Id="rId48" Type="http://schemas.openxmlformats.org/officeDocument/2006/relationships/hyperlink" Target="http://www.pagesromandes.ch/" TargetMode="External"/><Relationship Id="rId56" Type="http://schemas.openxmlformats.org/officeDocument/2006/relationships/image" Target="media/image5.jpeg"/><Relationship Id="rId64" Type="http://schemas.openxmlformats.org/officeDocument/2006/relationships/hyperlink" Target="https://open.spotify.com/episode/768s2JgqhlT0AbQJ2PZlH7?si=6cf64ef6852448f3&amp;nd=1" TargetMode="External"/><Relationship Id="rId69" Type="http://schemas.openxmlformats.org/officeDocument/2006/relationships/hyperlink" Target="https://doi.org/10.57161/z2023-04-04" TargetMode="External"/><Relationship Id="rId8" Type="http://schemas.openxmlformats.org/officeDocument/2006/relationships/webSettings" Target="webSettings.xml"/><Relationship Id="rId51" Type="http://schemas.openxmlformats.org/officeDocument/2006/relationships/hyperlink" Target="https://projects.unifr.ch/autodetermination/fr/downloads/" TargetMode="External"/><Relationship Id="rId72"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doi.org/10.3917/eres.fourn.2020.01" TargetMode="External"/><Relationship Id="rId17" Type="http://schemas.openxmlformats.org/officeDocument/2006/relationships/hyperlink" Target="https://doi.org/10.3917/eres.scell.2008.01.0205" TargetMode="External"/><Relationship Id="rId25" Type="http://schemas.openxmlformats.org/officeDocument/2006/relationships/hyperlink" Target="https://www.fit-4-future.ch/fr/a_lecole/offre_pour_les_ecoles/accessoires/inclusion.html" TargetMode="External"/><Relationship Id="rId33" Type="http://schemas.openxmlformats.org/officeDocument/2006/relationships/hyperlink" Target="https://craft.stiftung-mercator.ch/files/Dokumente/Welche-Schule-will-die-Schweiz_Studienbericht-2023.pdf" TargetMode="External"/><Relationship Id="rId38" Type="http://schemas.openxmlformats.org/officeDocument/2006/relationships/hyperlink" Target="https://www.vs.ch/web/communication/detail?groupId=529400&amp;articleId=25522172&amp;redirect=https%3A%2F%2Fwww.vs.ch%2Fhome%3Fp_p_id%3Dcom_liferay_asset_publisher_web_portlet_AssetPublisherPortlet_INSTANCE_vUFi3Jlrl5Uc%26p_p_lifecycle%3D0%26p_p_state%3Dnormal%26p_p_mode%3Dview" TargetMode="External"/><Relationship Id="rId46" Type="http://schemas.openxmlformats.org/officeDocument/2006/relationships/hyperlink" Target="https://sphereintime.com/ateliers/" TargetMode="External"/><Relationship Id="rId59" Type="http://schemas.openxmlformats.org/officeDocument/2006/relationships/image" Target="media/image7.jpg"/><Relationship Id="rId67" Type="http://schemas.openxmlformats.org/officeDocument/2006/relationships/hyperlink" Target="https://www.csps.ch/fr/divers/formations-et-manifestations/annoncer-une-formation-continue-ou-une-manifestation" TargetMode="External"/><Relationship Id="rId20" Type="http://schemas.openxmlformats.org/officeDocument/2006/relationships/hyperlink" Target="https://www.sante-sexuelle.ch/" TargetMode="External"/><Relationship Id="rId41" Type="http://schemas.openxmlformats.org/officeDocument/2006/relationships/hyperlink" Target="https://www.autisme.ch/autisme/informations-generales/se-documenter/documents-a-telecharger?download=53:autisme-guide-adultes-romandie" TargetMode="External"/><Relationship Id="rId54" Type="http://schemas.openxmlformats.org/officeDocument/2006/relationships/image" Target="media/image3.jpeg"/><Relationship Id="rId62" Type="http://schemas.openxmlformats.org/officeDocument/2006/relationships/hyperlink" Target="https://www.youtube.com/watch?v=LKbEWUE5tIo" TargetMode="External"/><Relationship Id="rId70" Type="http://schemas.openxmlformats.org/officeDocument/2006/relationships/hyperlink" Target="https://doi.org/10.57161/z2023-04-07"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0_Open_Access\Layout\Dokteil\Layout_Dokteil%20-%20FR.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26C67825-7FF7-409A-8338-91A29777A1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Layout_Dokteil - FR</Template>
  <TotalTime>0</TotalTime>
  <Pages>10</Pages>
  <Words>5496</Words>
  <Characters>30228</Characters>
  <Application>Microsoft Office Word</Application>
  <DocSecurity>0</DocSecurity>
  <Lines>251</Lines>
  <Paragraphs>71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Documentation</vt:lpstr>
      <vt:lpstr>Title</vt:lpstr>
    </vt:vector>
  </TitlesOfParts>
  <Company/>
  <LinksUpToDate>false</LinksUpToDate>
  <CharactersWithSpaces>35653</CharactersWithSpaces>
  <SharedDoc>false</SharedDoc>
  <HLinks>
    <vt:vector size="360" baseType="variant">
      <vt:variant>
        <vt:i4>5505116</vt:i4>
      </vt:variant>
      <vt:variant>
        <vt:i4>189</vt:i4>
      </vt:variant>
      <vt:variant>
        <vt:i4>0</vt:i4>
      </vt:variant>
      <vt:variant>
        <vt:i4>5</vt:i4>
      </vt:variant>
      <vt:variant>
        <vt:lpwstr>https://doi.org/10.57161/z2023-05-08</vt:lpwstr>
      </vt:variant>
      <vt:variant>
        <vt:lpwstr/>
      </vt:variant>
      <vt:variant>
        <vt:i4>5963869</vt:i4>
      </vt:variant>
      <vt:variant>
        <vt:i4>186</vt:i4>
      </vt:variant>
      <vt:variant>
        <vt:i4>0</vt:i4>
      </vt:variant>
      <vt:variant>
        <vt:i4>5</vt:i4>
      </vt:variant>
      <vt:variant>
        <vt:lpwstr>https://doi.org/10.57161/z2023-04-07</vt:lpwstr>
      </vt:variant>
      <vt:variant>
        <vt:lpwstr/>
      </vt:variant>
      <vt:variant>
        <vt:i4>5767261</vt:i4>
      </vt:variant>
      <vt:variant>
        <vt:i4>183</vt:i4>
      </vt:variant>
      <vt:variant>
        <vt:i4>0</vt:i4>
      </vt:variant>
      <vt:variant>
        <vt:i4>5</vt:i4>
      </vt:variant>
      <vt:variant>
        <vt:lpwstr>https://doi.org/10.57161/z2023-04-04</vt:lpwstr>
      </vt:variant>
      <vt:variant>
        <vt:lpwstr/>
      </vt:variant>
      <vt:variant>
        <vt:i4>2556002</vt:i4>
      </vt:variant>
      <vt:variant>
        <vt:i4>180</vt:i4>
      </vt:variant>
      <vt:variant>
        <vt:i4>0</vt:i4>
      </vt:variant>
      <vt:variant>
        <vt:i4>5</vt:i4>
      </vt:variant>
      <vt:variant>
        <vt:lpwstr>https://www.csps.ch/fr/divers/formations-et-manifestations/annoncer-une-formation-continue-ou-une-manifestation</vt:lpwstr>
      </vt:variant>
      <vt:variant>
        <vt:lpwstr/>
      </vt:variant>
      <vt:variant>
        <vt:i4>589846</vt:i4>
      </vt:variant>
      <vt:variant>
        <vt:i4>177</vt:i4>
      </vt:variant>
      <vt:variant>
        <vt:i4>0</vt:i4>
      </vt:variant>
      <vt:variant>
        <vt:i4>5</vt:i4>
      </vt:variant>
      <vt:variant>
        <vt:lpwstr>https://www.csps.ch/fr/divers/formations-et-manifestations/formation-continue</vt:lpwstr>
      </vt:variant>
      <vt:variant>
        <vt:lpwstr/>
      </vt:variant>
      <vt:variant>
        <vt:i4>0</vt:i4>
      </vt:variant>
      <vt:variant>
        <vt:i4>174</vt:i4>
      </vt:variant>
      <vt:variant>
        <vt:i4>0</vt:i4>
      </vt:variant>
      <vt:variant>
        <vt:i4>5</vt:i4>
      </vt:variant>
      <vt:variant>
        <vt:lpwstr>https://www.csps.ch/fr/divers/formations-et-manifestations/congres-colloques</vt:lpwstr>
      </vt:variant>
      <vt:variant>
        <vt:lpwstr/>
      </vt:variant>
      <vt:variant>
        <vt:i4>131088</vt:i4>
      </vt:variant>
      <vt:variant>
        <vt:i4>171</vt:i4>
      </vt:variant>
      <vt:variant>
        <vt:i4>0</vt:i4>
      </vt:variant>
      <vt:variant>
        <vt:i4>5</vt:i4>
      </vt:variant>
      <vt:variant>
        <vt:lpwstr>https://open.spotify.com/episode/768s2JgqhlT0AbQJ2PZlH7?si=6cf64ef6852448f3&amp;nd=1</vt:lpwstr>
      </vt:variant>
      <vt:variant>
        <vt:lpwstr/>
      </vt:variant>
      <vt:variant>
        <vt:i4>5570571</vt:i4>
      </vt:variant>
      <vt:variant>
        <vt:i4>168</vt:i4>
      </vt:variant>
      <vt:variant>
        <vt:i4>0</vt:i4>
      </vt:variant>
      <vt:variant>
        <vt:i4>5</vt:i4>
      </vt:variant>
      <vt:variant>
        <vt:lpwstr>https://www.ge.ch/actualite/quelles-experiences-vivent-jeunes-frequentant-structure-prequalifiante-30-05-2023</vt:lpwstr>
      </vt:variant>
      <vt:variant>
        <vt:lpwstr/>
      </vt:variant>
      <vt:variant>
        <vt:i4>7864359</vt:i4>
      </vt:variant>
      <vt:variant>
        <vt:i4>165</vt:i4>
      </vt:variant>
      <vt:variant>
        <vt:i4>0</vt:i4>
      </vt:variant>
      <vt:variant>
        <vt:i4>5</vt:i4>
      </vt:variant>
      <vt:variant>
        <vt:lpwstr>https://www.youtube.com/watch?v=LKbEWUE5tIo</vt:lpwstr>
      </vt:variant>
      <vt:variant>
        <vt:lpwstr/>
      </vt:variant>
      <vt:variant>
        <vt:i4>7929981</vt:i4>
      </vt:variant>
      <vt:variant>
        <vt:i4>162</vt:i4>
      </vt:variant>
      <vt:variant>
        <vt:i4>0</vt:i4>
      </vt:variant>
      <vt:variant>
        <vt:i4>5</vt:i4>
      </vt:variant>
      <vt:variant>
        <vt:lpwstr>https://www.who.int/fr/news/item/06-06-2023-who-announces-winners-of-the--4th-health-for-all-film-festival</vt:lpwstr>
      </vt:variant>
      <vt:variant>
        <vt:lpwstr/>
      </vt:variant>
      <vt:variant>
        <vt:i4>3670116</vt:i4>
      </vt:variant>
      <vt:variant>
        <vt:i4>159</vt:i4>
      </vt:variant>
      <vt:variant>
        <vt:i4>0</vt:i4>
      </vt:variant>
      <vt:variant>
        <vt:i4>5</vt:i4>
      </vt:variant>
      <vt:variant>
        <vt:lpwstr>https://www.youtube.com/watch?v=QJMV9doNAqc</vt:lpwstr>
      </vt:variant>
      <vt:variant>
        <vt:lpwstr/>
      </vt:variant>
      <vt:variant>
        <vt:i4>6619196</vt:i4>
      </vt:variant>
      <vt:variant>
        <vt:i4>156</vt:i4>
      </vt:variant>
      <vt:variant>
        <vt:i4>0</vt:i4>
      </vt:variant>
      <vt:variant>
        <vt:i4>5</vt:i4>
      </vt:variant>
      <vt:variant>
        <vt:lpwstr>https://www.cnrseditions.fr/catalogue/philosophie-et-histoire-des-idees/politiques-de-la-vulnerabilite/</vt:lpwstr>
      </vt:variant>
      <vt:variant>
        <vt:lpwstr/>
      </vt:variant>
      <vt:variant>
        <vt:i4>2228350</vt:i4>
      </vt:variant>
      <vt:variant>
        <vt:i4>153</vt:i4>
      </vt:variant>
      <vt:variant>
        <vt:i4>0</vt:i4>
      </vt:variant>
      <vt:variant>
        <vt:i4>5</vt:i4>
      </vt:variant>
      <vt:variant>
        <vt:lpwstr>http://www.fondshs.fr/Media/Default/Docs/PHL/CP-HandiLivres2023-preselection-v2.pdf</vt:lpwstr>
      </vt:variant>
      <vt:variant>
        <vt:lpwstr/>
      </vt:variant>
      <vt:variant>
        <vt:i4>5963852</vt:i4>
      </vt:variant>
      <vt:variant>
        <vt:i4>150</vt:i4>
      </vt:variant>
      <vt:variant>
        <vt:i4>0</vt:i4>
      </vt:variant>
      <vt:variant>
        <vt:i4>5</vt:i4>
      </vt:variant>
      <vt:variant>
        <vt:lpwstr>https://www.promotionsantevalais.ch/fr/education-numerique-3146.html</vt:lpwstr>
      </vt:variant>
      <vt:variant>
        <vt:lpwstr/>
      </vt:variant>
      <vt:variant>
        <vt:i4>5177423</vt:i4>
      </vt:variant>
      <vt:variant>
        <vt:i4>147</vt:i4>
      </vt:variant>
      <vt:variant>
        <vt:i4>0</vt:i4>
      </vt:variant>
      <vt:variant>
        <vt:i4>5</vt:i4>
      </vt:variant>
      <vt:variant>
        <vt:lpwstr>https://www.tndtest.com/</vt:lpwstr>
      </vt:variant>
      <vt:variant>
        <vt:lpwstr/>
      </vt:variant>
      <vt:variant>
        <vt:i4>3014702</vt:i4>
      </vt:variant>
      <vt:variant>
        <vt:i4>144</vt:i4>
      </vt:variant>
      <vt:variant>
        <vt:i4>0</vt:i4>
      </vt:variant>
      <vt:variant>
        <vt:i4>5</vt:i4>
      </vt:variant>
      <vt:variant>
        <vt:lpwstr>https://www.marentree.org/</vt:lpwstr>
      </vt:variant>
      <vt:variant>
        <vt:lpwstr/>
      </vt:variant>
      <vt:variant>
        <vt:i4>2031661</vt:i4>
      </vt:variant>
      <vt:variant>
        <vt:i4>141</vt:i4>
      </vt:variant>
      <vt:variant>
        <vt:i4>0</vt:i4>
      </vt:variant>
      <vt:variant>
        <vt:i4>5</vt:i4>
      </vt:variant>
      <vt:variant>
        <vt:lpwstr>https://www.orif.ch/fileadmin/user_upload/orif/Rapports_annuels/Magazine_Inte__gre___06.2023__web_.pdf</vt:lpwstr>
      </vt:variant>
      <vt:variant>
        <vt:lpwstr/>
      </vt:variant>
      <vt:variant>
        <vt:i4>1114237</vt:i4>
      </vt:variant>
      <vt:variant>
        <vt:i4>138</vt:i4>
      </vt:variant>
      <vt:variant>
        <vt:i4>0</vt:i4>
      </vt:variant>
      <vt:variant>
        <vt:i4>5</vt:i4>
      </vt:variant>
      <vt:variant>
        <vt:lpwstr>http://cra-normandie-seine-eure.fr/index.php?lvl=cmspage&amp;pageid=4&amp;id_article=714</vt:lpwstr>
      </vt:variant>
      <vt:variant>
        <vt:lpwstr/>
      </vt:variant>
      <vt:variant>
        <vt:i4>1900551</vt:i4>
      </vt:variant>
      <vt:variant>
        <vt:i4>135</vt:i4>
      </vt:variant>
      <vt:variant>
        <vt:i4>0</vt:i4>
      </vt:variant>
      <vt:variant>
        <vt:i4>5</vt:i4>
      </vt:variant>
      <vt:variant>
        <vt:lpwstr>https://www.oresquebec.ca/trousse-dimages-dossier-equite-diversite-et-inclusion-edi/</vt:lpwstr>
      </vt:variant>
      <vt:variant>
        <vt:lpwstr/>
      </vt:variant>
      <vt:variant>
        <vt:i4>589845</vt:i4>
      </vt:variant>
      <vt:variant>
        <vt:i4>132</vt:i4>
      </vt:variant>
      <vt:variant>
        <vt:i4>0</vt:i4>
      </vt:variant>
      <vt:variant>
        <vt:i4>5</vt:i4>
      </vt:variant>
      <vt:variant>
        <vt:lpwstr>https://projects.unifr.ch/autodetermination/fr/downloads/</vt:lpwstr>
      </vt:variant>
      <vt:variant>
        <vt:lpwstr/>
      </vt:variant>
      <vt:variant>
        <vt:i4>1638516</vt:i4>
      </vt:variant>
      <vt:variant>
        <vt:i4>128</vt:i4>
      </vt:variant>
      <vt:variant>
        <vt:i4>0</vt:i4>
      </vt:variant>
      <vt:variant>
        <vt:i4>5</vt:i4>
      </vt:variant>
      <vt:variant>
        <vt:lpwstr>https://www.info-handicap.ch/images/25_votre_enfant_sera_bient%C3%B4t_majeur.pdf</vt:lpwstr>
      </vt:variant>
      <vt:variant>
        <vt:lpwstr/>
      </vt:variant>
      <vt:variant>
        <vt:i4>1638516</vt:i4>
      </vt:variant>
      <vt:variant>
        <vt:i4>126</vt:i4>
      </vt:variant>
      <vt:variant>
        <vt:i4>0</vt:i4>
      </vt:variant>
      <vt:variant>
        <vt:i4>5</vt:i4>
      </vt:variant>
      <vt:variant>
        <vt:lpwstr>https://www.info-handicap.ch/images/25_votre_enfant_sera_bient%C3%B4t_majeur.pdf</vt:lpwstr>
      </vt:variant>
      <vt:variant>
        <vt:lpwstr/>
      </vt:variant>
      <vt:variant>
        <vt:i4>1703942</vt:i4>
      </vt:variant>
      <vt:variant>
        <vt:i4>123</vt:i4>
      </vt:variant>
      <vt:variant>
        <vt:i4>0</vt:i4>
      </vt:variant>
      <vt:variant>
        <vt:i4>5</vt:i4>
      </vt:variant>
      <vt:variant>
        <vt:lpwstr>http://www.pagesromandes.ch/</vt:lpwstr>
      </vt:variant>
      <vt:variant>
        <vt:lpwstr/>
      </vt:variant>
      <vt:variant>
        <vt:i4>6750252</vt:i4>
      </vt:variant>
      <vt:variant>
        <vt:i4>120</vt:i4>
      </vt:variant>
      <vt:variant>
        <vt:i4>0</vt:i4>
      </vt:variant>
      <vt:variant>
        <vt:i4>5</vt:i4>
      </vt:variant>
      <vt:variant>
        <vt:lpwstr>https://ib.santebd.org/</vt:lpwstr>
      </vt:variant>
      <vt:variant>
        <vt:lpwstr/>
      </vt:variant>
      <vt:variant>
        <vt:i4>8323120</vt:i4>
      </vt:variant>
      <vt:variant>
        <vt:i4>117</vt:i4>
      </vt:variant>
      <vt:variant>
        <vt:i4>0</vt:i4>
      </vt:variant>
      <vt:variant>
        <vt:i4>5</vt:i4>
      </vt:variant>
      <vt:variant>
        <vt:lpwstr>https://www.oresquebec.ca/articles-de-veille/pedagogie-universelle-etat-des-lieux-et-bonnes-pratiques/</vt:lpwstr>
      </vt:variant>
      <vt:variant>
        <vt:lpwstr/>
      </vt:variant>
      <vt:variant>
        <vt:i4>2818172</vt:i4>
      </vt:variant>
      <vt:variant>
        <vt:i4>114</vt:i4>
      </vt:variant>
      <vt:variant>
        <vt:i4>0</vt:i4>
      </vt:variant>
      <vt:variant>
        <vt:i4>5</vt:i4>
      </vt:variant>
      <vt:variant>
        <vt:lpwstr>https://www.autisme.ch/autisme/informations-generales/se-documenter/documents-a-telecharger?download=53:autisme-guide-adultes-romandie</vt:lpwstr>
      </vt:variant>
      <vt:variant>
        <vt:lpwstr/>
      </vt:variant>
      <vt:variant>
        <vt:i4>8192059</vt:i4>
      </vt:variant>
      <vt:variant>
        <vt:i4>111</vt:i4>
      </vt:variant>
      <vt:variant>
        <vt:i4>0</vt:i4>
      </vt:variant>
      <vt:variant>
        <vt:i4>5</vt:i4>
      </vt:variant>
      <vt:variant>
        <vt:lpwstr>https://www.anae-revue.com/2023/06/15/anae-n-184-tdah-rep%C3%A9rer-traiter-accompagner-actualit%C3%A9-d-un-syndrome-et-donn%C3%A9es-probantes-en-2023/</vt:lpwstr>
      </vt:variant>
      <vt:variant>
        <vt:lpwstr/>
      </vt:variant>
      <vt:variant>
        <vt:i4>2621521</vt:i4>
      </vt:variant>
      <vt:variant>
        <vt:i4>108</vt:i4>
      </vt:variant>
      <vt:variant>
        <vt:i4>0</vt:i4>
      </vt:variant>
      <vt:variant>
        <vt:i4>5</vt:i4>
      </vt:variant>
      <vt:variant>
        <vt:lpwstr>https://www.youtube.com/@fiphfp3245</vt:lpwstr>
      </vt:variant>
      <vt:variant>
        <vt:lpwstr/>
      </vt:variant>
      <vt:variant>
        <vt:i4>3080250</vt:i4>
      </vt:variant>
      <vt:variant>
        <vt:i4>105</vt:i4>
      </vt:variant>
      <vt:variant>
        <vt:i4>0</vt:i4>
      </vt:variant>
      <vt:variant>
        <vt:i4>5</vt:i4>
      </vt:variant>
      <vt:variant>
        <vt:lpwstr>https://www.fiphfp.fr/actualites-et-evenements/tour-de-france-des-handicaps-invisibles</vt:lpwstr>
      </vt:variant>
      <vt:variant>
        <vt:lpwstr/>
      </vt:variant>
      <vt:variant>
        <vt:i4>2687058</vt:i4>
      </vt:variant>
      <vt:variant>
        <vt:i4>102</vt:i4>
      </vt:variant>
      <vt:variant>
        <vt:i4>0</vt:i4>
      </vt:variant>
      <vt:variant>
        <vt:i4>5</vt:i4>
      </vt:variant>
      <vt:variant>
        <vt:lpwstr>https://craft.stiftung-mercator.ch/files/Dokumente/Welche-Schule-will-die-Schweiz_Studienbericht-2023.pdf</vt:lpwstr>
      </vt:variant>
      <vt:variant>
        <vt:lpwstr/>
      </vt:variant>
      <vt:variant>
        <vt:i4>2097201</vt:i4>
      </vt:variant>
      <vt:variant>
        <vt:i4>99</vt:i4>
      </vt:variant>
      <vt:variant>
        <vt:i4>0</vt:i4>
      </vt:variant>
      <vt:variant>
        <vt:i4>5</vt:i4>
      </vt:variant>
      <vt:variant>
        <vt:lpwstr>https://www.stiftung-mercator.ch/journal/welche-schule-will-die-schweiz</vt:lpwstr>
      </vt:variant>
      <vt:variant>
        <vt:lpwstr/>
      </vt:variant>
      <vt:variant>
        <vt:i4>2097201</vt:i4>
      </vt:variant>
      <vt:variant>
        <vt:i4>96</vt:i4>
      </vt:variant>
      <vt:variant>
        <vt:i4>0</vt:i4>
      </vt:variant>
      <vt:variant>
        <vt:i4>5</vt:i4>
      </vt:variant>
      <vt:variant>
        <vt:lpwstr>https://www.stiftung-mercator.ch/journal/welche-schule-will-die-schweiz</vt:lpwstr>
      </vt:variant>
      <vt:variant>
        <vt:lpwstr/>
      </vt:variant>
      <vt:variant>
        <vt:i4>7667752</vt:i4>
      </vt:variant>
      <vt:variant>
        <vt:i4>93</vt:i4>
      </vt:variant>
      <vt:variant>
        <vt:i4>0</vt:i4>
      </vt:variant>
      <vt:variant>
        <vt:i4>5</vt:i4>
      </vt:variant>
      <vt:variant>
        <vt:lpwstr>https://blog.insos.ch/fr/habitat-ou-et-comment-nous-voulons-habiter</vt:lpwstr>
      </vt:variant>
      <vt:variant>
        <vt:lpwstr/>
      </vt:variant>
      <vt:variant>
        <vt:i4>6750263</vt:i4>
      </vt:variant>
      <vt:variant>
        <vt:i4>90</vt:i4>
      </vt:variant>
      <vt:variant>
        <vt:i4>0</vt:i4>
      </vt:variant>
      <vt:variant>
        <vt:i4>5</vt:i4>
      </vt:variant>
      <vt:variant>
        <vt:lpwstr>https://www.initiative-inclusion.ch/news/9-septembre-2023-journee-nationale-de-recolte</vt:lpwstr>
      </vt:variant>
      <vt:variant>
        <vt:lpwstr/>
      </vt:variant>
      <vt:variant>
        <vt:i4>4128877</vt:i4>
      </vt:variant>
      <vt:variant>
        <vt:i4>87</vt:i4>
      </vt:variant>
      <vt:variant>
        <vt:i4>0</vt:i4>
      </vt:variant>
      <vt:variant>
        <vt:i4>5</vt:i4>
      </vt:variant>
      <vt:variant>
        <vt:lpwstr>https://www.hug.ch/sourds-malentendants</vt:lpwstr>
      </vt:variant>
      <vt:variant>
        <vt:lpwstr/>
      </vt:variant>
      <vt:variant>
        <vt:i4>2228350</vt:i4>
      </vt:variant>
      <vt:variant>
        <vt:i4>84</vt:i4>
      </vt:variant>
      <vt:variant>
        <vt:i4>0</vt:i4>
      </vt:variant>
      <vt:variant>
        <vt:i4>5</vt:i4>
      </vt:variant>
      <vt:variant>
        <vt:lpwstr>http://www.fondshs.fr/Media/Default/Docs/PHL/CP-HandiLivres2023-preselection-v2.pdf</vt:lpwstr>
      </vt:variant>
      <vt:variant>
        <vt:lpwstr/>
      </vt:variant>
      <vt:variant>
        <vt:i4>2097195</vt:i4>
      </vt:variant>
      <vt:variant>
        <vt:i4>81</vt:i4>
      </vt:variant>
      <vt:variant>
        <vt:i4>0</vt:i4>
      </vt:variant>
      <vt:variant>
        <vt:i4>5</vt:i4>
      </vt:variant>
      <vt:variant>
        <vt:lpwstr>https://www.fit-4-future.ch/fr/a_lecole/offre_pour_les_ecoles/accessoires/inclusion.html</vt:lpwstr>
      </vt:variant>
      <vt:variant>
        <vt:lpwstr/>
      </vt:variant>
      <vt:variant>
        <vt:i4>3407902</vt:i4>
      </vt:variant>
      <vt:variant>
        <vt:i4>78</vt:i4>
      </vt:variant>
      <vt:variant>
        <vt:i4>0</vt:i4>
      </vt:variant>
      <vt:variant>
        <vt:i4>5</vt:i4>
      </vt:variant>
      <vt:variant>
        <vt:lpwstr>https://www.yvelinedition.fr/epages/980327524.sf/fr_FR/?ObjectPath=/Shops/980327524/Categories/Facile_a_lire</vt:lpwstr>
      </vt:variant>
      <vt:variant>
        <vt:lpwstr/>
      </vt:variant>
      <vt:variant>
        <vt:i4>589911</vt:i4>
      </vt:variant>
      <vt:variant>
        <vt:i4>75</vt:i4>
      </vt:variant>
      <vt:variant>
        <vt:i4>0</vt:i4>
      </vt:variant>
      <vt:variant>
        <vt:i4>5</vt:i4>
      </vt:variant>
      <vt:variant>
        <vt:lpwstr>https://edudoc.ch/record/216980/files/empf_nachteilsausgleich_f.pdf</vt:lpwstr>
      </vt:variant>
      <vt:variant>
        <vt:lpwstr/>
      </vt:variant>
      <vt:variant>
        <vt:i4>4063343</vt:i4>
      </vt:variant>
      <vt:variant>
        <vt:i4>72</vt:i4>
      </vt:variant>
      <vt:variant>
        <vt:i4>0</vt:i4>
      </vt:variant>
      <vt:variant>
        <vt:i4>5</vt:i4>
      </vt:variant>
      <vt:variant>
        <vt:lpwstr>https://www.edf-feph.org/5th-european-parliament-of-persons-with-disabilities/</vt:lpwstr>
      </vt:variant>
      <vt:variant>
        <vt:lpwstr/>
      </vt:variant>
      <vt:variant>
        <vt:i4>7471215</vt:i4>
      </vt:variant>
      <vt:variant>
        <vt:i4>69</vt:i4>
      </vt:variant>
      <vt:variant>
        <vt:i4>0</vt:i4>
      </vt:variant>
      <vt:variant>
        <vt:i4>5</vt:i4>
      </vt:variant>
      <vt:variant>
        <vt:lpwstr>http://www.exemple.ch/</vt:lpwstr>
      </vt:variant>
      <vt:variant>
        <vt:lpwstr/>
      </vt:variant>
      <vt:variant>
        <vt:i4>7733375</vt:i4>
      </vt:variant>
      <vt:variant>
        <vt:i4>66</vt:i4>
      </vt:variant>
      <vt:variant>
        <vt:i4>0</vt:i4>
      </vt:variant>
      <vt:variant>
        <vt:i4>5</vt:i4>
      </vt:variant>
      <vt:variant>
        <vt:lpwstr>https://doi.org/10.3917/eres.scell.2008.01.0205</vt:lpwstr>
      </vt:variant>
      <vt:variant>
        <vt:lpwstr/>
      </vt:variant>
      <vt:variant>
        <vt:i4>5570632</vt:i4>
      </vt:variant>
      <vt:variant>
        <vt:i4>63</vt:i4>
      </vt:variant>
      <vt:variant>
        <vt:i4>0</vt:i4>
      </vt:variant>
      <vt:variant>
        <vt:i4>5</vt:i4>
      </vt:variant>
      <vt:variant>
        <vt:lpwstr>https://doi.org/10.3917/psm.174.0041</vt:lpwstr>
      </vt:variant>
      <vt:variant>
        <vt:lpwstr/>
      </vt:variant>
      <vt:variant>
        <vt:i4>196621</vt:i4>
      </vt:variant>
      <vt:variant>
        <vt:i4>60</vt:i4>
      </vt:variant>
      <vt:variant>
        <vt:i4>0</vt:i4>
      </vt:variant>
      <vt:variant>
        <vt:i4>5</vt:i4>
      </vt:variant>
      <vt:variant>
        <vt:lpwstr>https://www.sqdi.ca/wp-content/uploads/2021/01/La-sexualite-comment-en-parler.pdf</vt:lpwstr>
      </vt:variant>
      <vt:variant>
        <vt:lpwstr/>
      </vt:variant>
      <vt:variant>
        <vt:i4>1572935</vt:i4>
      </vt:variant>
      <vt:variant>
        <vt:i4>57</vt:i4>
      </vt:variant>
      <vt:variant>
        <vt:i4>0</vt:i4>
      </vt:variant>
      <vt:variant>
        <vt:i4>5</vt:i4>
      </vt:variant>
      <vt:variant>
        <vt:lpwstr>https://archive-ouverte.unige.ch/unige:40616</vt:lpwstr>
      </vt:variant>
      <vt:variant>
        <vt:lpwstr/>
      </vt:variant>
      <vt:variant>
        <vt:i4>4522073</vt:i4>
      </vt:variant>
      <vt:variant>
        <vt:i4>54</vt:i4>
      </vt:variant>
      <vt:variant>
        <vt:i4>0</vt:i4>
      </vt:variant>
      <vt:variant>
        <vt:i4>5</vt:i4>
      </vt:variant>
      <vt:variant>
        <vt:lpwstr>https://doi.org/10.7202/1014350ar</vt:lpwstr>
      </vt:variant>
      <vt:variant>
        <vt:lpwstr/>
      </vt:variant>
      <vt:variant>
        <vt:i4>5308427</vt:i4>
      </vt:variant>
      <vt:variant>
        <vt:i4>51</vt:i4>
      </vt:variant>
      <vt:variant>
        <vt:i4>0</vt:i4>
      </vt:variant>
      <vt:variant>
        <vt:i4>5</vt:i4>
      </vt:variant>
      <vt:variant>
        <vt:lpwstr>https://doi.org/10.7202/007771ar</vt:lpwstr>
      </vt:variant>
      <vt:variant>
        <vt:lpwstr/>
      </vt:variant>
      <vt:variant>
        <vt:i4>7536761</vt:i4>
      </vt:variant>
      <vt:variant>
        <vt:i4>48</vt:i4>
      </vt:variant>
      <vt:variant>
        <vt:i4>0</vt:i4>
      </vt:variant>
      <vt:variant>
        <vt:i4>5</vt:i4>
      </vt:variant>
      <vt:variant>
        <vt:lpwstr>https://doi.org/10.3917/eres.fourn.2020.01</vt:lpwstr>
      </vt:variant>
      <vt:variant>
        <vt:lpwstr/>
      </vt:variant>
      <vt:variant>
        <vt:i4>4653137</vt:i4>
      </vt:variant>
      <vt:variant>
        <vt:i4>45</vt:i4>
      </vt:variant>
      <vt:variant>
        <vt:i4>0</vt:i4>
      </vt:variant>
      <vt:variant>
        <vt:i4>5</vt:i4>
      </vt:variant>
      <vt:variant>
        <vt:lpwstr>https://doi.org/10.7202/1020830ar</vt:lpwstr>
      </vt:variant>
      <vt:variant>
        <vt:lpwstr/>
      </vt:variant>
      <vt:variant>
        <vt:i4>1966133</vt:i4>
      </vt:variant>
      <vt:variant>
        <vt:i4>38</vt:i4>
      </vt:variant>
      <vt:variant>
        <vt:i4>0</vt:i4>
      </vt:variant>
      <vt:variant>
        <vt:i4>5</vt:i4>
      </vt:variant>
      <vt:variant>
        <vt:lpwstr/>
      </vt:variant>
      <vt:variant>
        <vt:lpwstr>_Toc130546096</vt:lpwstr>
      </vt:variant>
      <vt:variant>
        <vt:i4>1966133</vt:i4>
      </vt:variant>
      <vt:variant>
        <vt:i4>32</vt:i4>
      </vt:variant>
      <vt:variant>
        <vt:i4>0</vt:i4>
      </vt:variant>
      <vt:variant>
        <vt:i4>5</vt:i4>
      </vt:variant>
      <vt:variant>
        <vt:lpwstr/>
      </vt:variant>
      <vt:variant>
        <vt:lpwstr>_Toc130546095</vt:lpwstr>
      </vt:variant>
      <vt:variant>
        <vt:i4>1966133</vt:i4>
      </vt:variant>
      <vt:variant>
        <vt:i4>26</vt:i4>
      </vt:variant>
      <vt:variant>
        <vt:i4>0</vt:i4>
      </vt:variant>
      <vt:variant>
        <vt:i4>5</vt:i4>
      </vt:variant>
      <vt:variant>
        <vt:lpwstr/>
      </vt:variant>
      <vt:variant>
        <vt:lpwstr>_Toc130546094</vt:lpwstr>
      </vt:variant>
      <vt:variant>
        <vt:i4>1966133</vt:i4>
      </vt:variant>
      <vt:variant>
        <vt:i4>20</vt:i4>
      </vt:variant>
      <vt:variant>
        <vt:i4>0</vt:i4>
      </vt:variant>
      <vt:variant>
        <vt:i4>5</vt:i4>
      </vt:variant>
      <vt:variant>
        <vt:lpwstr/>
      </vt:variant>
      <vt:variant>
        <vt:lpwstr>_Toc130546093</vt:lpwstr>
      </vt:variant>
      <vt:variant>
        <vt:i4>1966133</vt:i4>
      </vt:variant>
      <vt:variant>
        <vt:i4>14</vt:i4>
      </vt:variant>
      <vt:variant>
        <vt:i4>0</vt:i4>
      </vt:variant>
      <vt:variant>
        <vt:i4>5</vt:i4>
      </vt:variant>
      <vt:variant>
        <vt:lpwstr/>
      </vt:variant>
      <vt:variant>
        <vt:lpwstr>_Toc130546092</vt:lpwstr>
      </vt:variant>
      <vt:variant>
        <vt:i4>1966133</vt:i4>
      </vt:variant>
      <vt:variant>
        <vt:i4>8</vt:i4>
      </vt:variant>
      <vt:variant>
        <vt:i4>0</vt:i4>
      </vt:variant>
      <vt:variant>
        <vt:i4>5</vt:i4>
      </vt:variant>
      <vt:variant>
        <vt:lpwstr/>
      </vt:variant>
      <vt:variant>
        <vt:lpwstr>_Toc130546091</vt:lpwstr>
      </vt:variant>
      <vt:variant>
        <vt:i4>1966133</vt:i4>
      </vt:variant>
      <vt:variant>
        <vt:i4>2</vt:i4>
      </vt:variant>
      <vt:variant>
        <vt:i4>0</vt:i4>
      </vt:variant>
      <vt:variant>
        <vt:i4>5</vt:i4>
      </vt:variant>
      <vt:variant>
        <vt:lpwstr/>
      </vt:variant>
      <vt:variant>
        <vt:lpwstr>_Toc130546090</vt:lpwstr>
      </vt:variant>
      <vt:variant>
        <vt:i4>3014747</vt:i4>
      </vt:variant>
      <vt:variant>
        <vt:i4>9</vt:i4>
      </vt:variant>
      <vt:variant>
        <vt:i4>0</vt:i4>
      </vt:variant>
      <vt:variant>
        <vt:i4>5</vt:i4>
      </vt:variant>
      <vt:variant>
        <vt:lpwstr>mailto:elodie.siffert@szh.ch</vt:lpwstr>
      </vt:variant>
      <vt:variant>
        <vt:lpwstr/>
      </vt:variant>
      <vt:variant>
        <vt:i4>6291521</vt:i4>
      </vt:variant>
      <vt:variant>
        <vt:i4>6</vt:i4>
      </vt:variant>
      <vt:variant>
        <vt:i4>0</vt:i4>
      </vt:variant>
      <vt:variant>
        <vt:i4>5</vt:i4>
      </vt:variant>
      <vt:variant>
        <vt:lpwstr>mailto:Redaktion@szh.ch</vt:lpwstr>
      </vt:variant>
      <vt:variant>
        <vt:lpwstr/>
      </vt:variant>
      <vt:variant>
        <vt:i4>7274521</vt:i4>
      </vt:variant>
      <vt:variant>
        <vt:i4>3</vt:i4>
      </vt:variant>
      <vt:variant>
        <vt:i4>0</vt:i4>
      </vt:variant>
      <vt:variant>
        <vt:i4>5</vt:i4>
      </vt:variant>
      <vt:variant>
        <vt:lpwstr>mailto:geraldine.ayer@szh.ch</vt:lpwstr>
      </vt:variant>
      <vt:variant>
        <vt:lpwstr/>
      </vt:variant>
      <vt:variant>
        <vt:i4>1114224</vt:i4>
      </vt:variant>
      <vt:variant>
        <vt:i4>0</vt:i4>
      </vt:variant>
      <vt:variant>
        <vt:i4>0</vt:i4>
      </vt:variant>
      <vt:variant>
        <vt:i4>5</vt:i4>
      </vt:variant>
      <vt:variant>
        <vt:lpwstr>mailto:robin.morand@szh.ch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dc:title>
  <dc:subject/>
  <dc:creator>Redaction@csps.ch</dc:creator>
  <cp:keywords/>
  <cp:lastModifiedBy>Siffert, Elodie</cp:lastModifiedBy>
  <cp:revision>1547</cp:revision>
  <cp:lastPrinted>2023-09-01T09:56:00Z</cp:lastPrinted>
  <dcterms:created xsi:type="dcterms:W3CDTF">2023-01-28T01:29:00Z</dcterms:created>
  <dcterms:modified xsi:type="dcterms:W3CDTF">2023-09-01T09:59:00Z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