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ED812" w14:textId="77777777" w:rsidR="0017494F" w:rsidRPr="009E4399" w:rsidRDefault="0017494F" w:rsidP="00BB274A">
      <w:pPr>
        <w:pStyle w:val="Titre"/>
        <w:rPr>
          <w:rFonts w:eastAsia="Calibri"/>
        </w:rPr>
      </w:pPr>
      <w:r w:rsidRPr="009E4399">
        <w:rPr>
          <w:rFonts w:eastAsia="Calibri"/>
        </w:rPr>
        <w:t>Vers un enseignement supérieur inclusif</w:t>
      </w:r>
    </w:p>
    <w:p w14:paraId="76344477" w14:textId="77777777" w:rsidR="0017494F" w:rsidRPr="009E4399" w:rsidRDefault="0017494F" w:rsidP="003C1011">
      <w:pPr>
        <w:pStyle w:val="Sous-titre"/>
        <w:jc w:val="both"/>
      </w:pPr>
      <w:r w:rsidRPr="009E4399">
        <w:t>Explorer les perceptions, pratiques et besoins des enseignantes et enseignants en matière de pédagogie inclusive</w:t>
      </w:r>
    </w:p>
    <w:p w14:paraId="4913D2E4" w14:textId="643765F5" w:rsidR="0017494F" w:rsidRPr="009E4399" w:rsidRDefault="0017494F" w:rsidP="00BB274A">
      <w:pPr>
        <w:pStyle w:val="Author"/>
        <w:rPr>
          <w:i/>
        </w:rPr>
      </w:pPr>
      <w:r w:rsidRPr="009E4399">
        <w:t>Murielle</w:t>
      </w:r>
      <w:r w:rsidR="00B72612" w:rsidRPr="009E4399">
        <w:t> </w:t>
      </w:r>
      <w:r w:rsidRPr="009E4399">
        <w:t>Martin, Sophie</w:t>
      </w:r>
      <w:r w:rsidR="00B72612" w:rsidRPr="009E4399">
        <w:t> </w:t>
      </w:r>
      <w:r w:rsidRPr="009E4399">
        <w:t>Serry, Sylvie</w:t>
      </w:r>
      <w:r w:rsidR="00B72612" w:rsidRPr="009E4399">
        <w:t> </w:t>
      </w:r>
      <w:r w:rsidRPr="009E4399">
        <w:t>Ray-Kaeser et Nevena Dimitrova</w:t>
      </w:r>
    </w:p>
    <w:p w14:paraId="071A4DA9" w14:textId="3DBDE5DC" w:rsidR="000352CE" w:rsidRPr="009E4399" w:rsidRDefault="004C13EB" w:rsidP="004D1792">
      <w:pPr>
        <w:pStyle w:val="Abstract"/>
        <w:suppressAutoHyphens/>
      </w:pPr>
      <w:r w:rsidRPr="009E4399">
        <w:t>Résumé</w:t>
      </w:r>
      <w:r w:rsidR="000352CE" w:rsidRPr="009E4399">
        <w:br/>
      </w:r>
      <w:r w:rsidR="00DF039C" w:rsidRPr="009E4399">
        <w:t>L</w:t>
      </w:r>
      <w:r w:rsidR="00505BBB" w:rsidRPr="009E4399">
        <w:t>’</w:t>
      </w:r>
      <w:r w:rsidR="00DF039C" w:rsidRPr="009E4399">
        <w:t xml:space="preserve">article examine les pratiques pédagogiques dites inclusives dans un contexte d’enseignement supérieur du point de vue des enseignantes et enseignants. Fondé sur une enquête auprès du corps enseignant de la Haute école spécialisée de Suisse occidentale (HES-SO), il met en évidence l’importance accordée à ces pratiques de même que leur fréquence de mise en œuvre lors de la planification des enseignements, de l’animation des cours et de l’évaluation des apprentissages. Sont également exposés les principaux </w:t>
      </w:r>
      <w:r w:rsidR="00EF5211">
        <w:t>freins</w:t>
      </w:r>
      <w:r w:rsidR="00DF039C" w:rsidRPr="009E4399">
        <w:t xml:space="preserve"> rencontrés et les besoins formulés afin de pouvoir les implémenter.</w:t>
      </w:r>
    </w:p>
    <w:p w14:paraId="43E89994" w14:textId="6A86B4EF" w:rsidR="00E40A25" w:rsidRPr="00EA7FBF" w:rsidRDefault="00985126" w:rsidP="004D1792">
      <w:pPr>
        <w:pStyle w:val="Abstract"/>
        <w:suppressAutoHyphens/>
        <w:rPr>
          <w:lang w:val="de-CH"/>
        </w:rPr>
      </w:pPr>
      <w:r w:rsidRPr="00E40A25">
        <w:rPr>
          <w:lang w:val="de-CH"/>
        </w:rPr>
        <w:t>Zusammenfassung</w:t>
      </w:r>
      <w:r w:rsidR="00E7780E" w:rsidRPr="00E40A25">
        <w:rPr>
          <w:highlight w:val="yellow"/>
          <w:lang w:val="de-CH"/>
        </w:rPr>
        <w:br/>
      </w:r>
      <w:r w:rsidR="00B5058D" w:rsidRPr="00B5058D">
        <w:rPr>
          <w:lang w:val="de-CH"/>
        </w:rPr>
        <w:t>In diesem Artikel werden sogenannte inklusive Lehrmethoden in der Hochschulbildung aus der Sicht der Lehrkräfte untersucht. Auf der Grundlage einer Umfrage unter den Lehrkräften der Fachhochschule Westschweiz (HES-SO) wird aufgezeigt, welche Bedeutung diesen Lehrmethoden beigemessen wird und wie häufig sie bei der Planung des Unterrichts, der Durchführung von Kursen und der Bewertung der Lernenden angewendet werden. Darüber hinaus werden die wichtigsten Hindernisse sowie der Bedarf für die Umsetzung dieser Lehrmethoden dargelegt.</w:t>
      </w:r>
    </w:p>
    <w:p w14:paraId="0D39CD02" w14:textId="6F07A456" w:rsidR="00EA4676" w:rsidRPr="00E40A25" w:rsidRDefault="00EA4676" w:rsidP="004D1792">
      <w:pPr>
        <w:pStyle w:val="Corpsdetexte3"/>
        <w:suppressAutoHyphens/>
        <w:jc w:val="both"/>
        <w:rPr>
          <w:lang w:val="de-CH"/>
        </w:rPr>
      </w:pPr>
      <w:r w:rsidRPr="00E40A25">
        <w:rPr>
          <w:rStyle w:val="lev"/>
          <w:rFonts w:cs="Open Sans SemiCondensed"/>
          <w:lang w:val="de-CH"/>
        </w:rPr>
        <w:t>Keywords</w:t>
      </w:r>
      <w:r w:rsidRPr="00E40A25">
        <w:rPr>
          <w:lang w:val="de-CH"/>
        </w:rPr>
        <w:t xml:space="preserve">: </w:t>
      </w:r>
      <w:proofErr w:type="spellStart"/>
      <w:r w:rsidR="00B24B5C" w:rsidRPr="00E40A25">
        <w:rPr>
          <w:lang w:val="de-CH"/>
        </w:rPr>
        <w:t>besoins</w:t>
      </w:r>
      <w:proofErr w:type="spellEnd"/>
      <w:r w:rsidR="00B24B5C" w:rsidRPr="00E40A25">
        <w:rPr>
          <w:lang w:val="de-CH"/>
        </w:rPr>
        <w:t xml:space="preserve"> </w:t>
      </w:r>
      <w:proofErr w:type="spellStart"/>
      <w:r w:rsidR="00B24B5C" w:rsidRPr="00E40A25">
        <w:rPr>
          <w:lang w:val="de-CH"/>
        </w:rPr>
        <w:t>éducatifs</w:t>
      </w:r>
      <w:proofErr w:type="spellEnd"/>
      <w:r w:rsidR="00B24B5C" w:rsidRPr="00E40A25">
        <w:rPr>
          <w:lang w:val="de-CH"/>
        </w:rPr>
        <w:t xml:space="preserve"> </w:t>
      </w:r>
      <w:proofErr w:type="spellStart"/>
      <w:r w:rsidR="00B24B5C" w:rsidRPr="00E40A25">
        <w:rPr>
          <w:lang w:val="de-CH"/>
        </w:rPr>
        <w:t>particuliers</w:t>
      </w:r>
      <w:proofErr w:type="spellEnd"/>
      <w:r w:rsidR="00B148B2" w:rsidRPr="00E40A25">
        <w:rPr>
          <w:lang w:val="de-CH"/>
        </w:rPr>
        <w:t xml:space="preserve">, </w:t>
      </w:r>
      <w:proofErr w:type="spellStart"/>
      <w:r w:rsidR="004974B7" w:rsidRPr="00E40A25">
        <w:rPr>
          <w:lang w:val="de-CH"/>
        </w:rPr>
        <w:t>corps</w:t>
      </w:r>
      <w:proofErr w:type="spellEnd"/>
      <w:r w:rsidR="004974B7" w:rsidRPr="00E40A25">
        <w:rPr>
          <w:lang w:val="de-CH"/>
        </w:rPr>
        <w:t xml:space="preserve"> </w:t>
      </w:r>
      <w:proofErr w:type="spellStart"/>
      <w:r w:rsidR="004974B7" w:rsidRPr="00E40A25">
        <w:rPr>
          <w:lang w:val="de-CH"/>
        </w:rPr>
        <w:t>enseignant</w:t>
      </w:r>
      <w:proofErr w:type="spellEnd"/>
      <w:r w:rsidR="004974B7" w:rsidRPr="00E40A25">
        <w:rPr>
          <w:lang w:val="de-CH"/>
        </w:rPr>
        <w:t xml:space="preserve">, </w:t>
      </w:r>
      <w:proofErr w:type="spellStart"/>
      <w:r w:rsidR="00451348" w:rsidRPr="00E40A25">
        <w:rPr>
          <w:lang w:val="de-CH"/>
        </w:rPr>
        <w:t>enseignement</w:t>
      </w:r>
      <w:proofErr w:type="spellEnd"/>
      <w:r w:rsidR="00451348" w:rsidRPr="00E40A25">
        <w:rPr>
          <w:lang w:val="de-CH"/>
        </w:rPr>
        <w:t xml:space="preserve"> </w:t>
      </w:r>
      <w:proofErr w:type="spellStart"/>
      <w:r w:rsidR="00451348" w:rsidRPr="00E40A25">
        <w:rPr>
          <w:lang w:val="de-CH"/>
        </w:rPr>
        <w:t>inclusif</w:t>
      </w:r>
      <w:proofErr w:type="spellEnd"/>
      <w:r w:rsidR="00451348" w:rsidRPr="00E40A25">
        <w:rPr>
          <w:lang w:val="de-CH"/>
        </w:rPr>
        <w:t xml:space="preserve">, </w:t>
      </w:r>
      <w:proofErr w:type="spellStart"/>
      <w:r w:rsidR="00B148B2" w:rsidRPr="00E40A25">
        <w:rPr>
          <w:lang w:val="de-CH"/>
        </w:rPr>
        <w:t>enseignement</w:t>
      </w:r>
      <w:proofErr w:type="spellEnd"/>
      <w:r w:rsidR="00B148B2" w:rsidRPr="00E40A25">
        <w:rPr>
          <w:lang w:val="de-CH"/>
        </w:rPr>
        <w:t xml:space="preserve"> </w:t>
      </w:r>
      <w:proofErr w:type="spellStart"/>
      <w:r w:rsidR="00B148B2" w:rsidRPr="00E40A25">
        <w:rPr>
          <w:lang w:val="de-CH"/>
        </w:rPr>
        <w:t>supérieur</w:t>
      </w:r>
      <w:proofErr w:type="spellEnd"/>
      <w:r w:rsidR="00B148B2" w:rsidRPr="00E40A25">
        <w:rPr>
          <w:lang w:val="de-CH"/>
        </w:rPr>
        <w:t xml:space="preserve">, </w:t>
      </w:r>
      <w:proofErr w:type="spellStart"/>
      <w:r w:rsidR="009062CB" w:rsidRPr="00E40A25">
        <w:rPr>
          <w:lang w:val="de-CH"/>
        </w:rPr>
        <w:t>hétérogénéité</w:t>
      </w:r>
      <w:proofErr w:type="spellEnd"/>
      <w:r w:rsidR="009062CB" w:rsidRPr="00E40A25">
        <w:rPr>
          <w:lang w:val="de-CH"/>
        </w:rPr>
        <w:t xml:space="preserve">, </w:t>
      </w:r>
      <w:proofErr w:type="spellStart"/>
      <w:r w:rsidR="007C44AC" w:rsidRPr="00E40A25">
        <w:rPr>
          <w:lang w:val="de-CH"/>
        </w:rPr>
        <w:t>inclusion</w:t>
      </w:r>
      <w:proofErr w:type="spellEnd"/>
      <w:r w:rsidR="007C44AC" w:rsidRPr="00E40A25">
        <w:rPr>
          <w:lang w:val="de-CH"/>
        </w:rPr>
        <w:t xml:space="preserve">, </w:t>
      </w:r>
      <w:proofErr w:type="spellStart"/>
      <w:r w:rsidR="002947B7" w:rsidRPr="00E40A25">
        <w:rPr>
          <w:lang w:val="de-CH"/>
        </w:rPr>
        <w:t>pratique</w:t>
      </w:r>
      <w:r w:rsidR="000B6ED9" w:rsidRPr="00E40A25">
        <w:rPr>
          <w:lang w:val="de-CH"/>
        </w:rPr>
        <w:t>s</w:t>
      </w:r>
      <w:proofErr w:type="spellEnd"/>
      <w:r w:rsidR="002947B7" w:rsidRPr="00E40A25">
        <w:rPr>
          <w:lang w:val="de-CH"/>
        </w:rPr>
        <w:t xml:space="preserve"> </w:t>
      </w:r>
      <w:r w:rsidR="00B148B2" w:rsidRPr="00E40A25">
        <w:rPr>
          <w:lang w:val="de-CH"/>
        </w:rPr>
        <w:t>pédagogi</w:t>
      </w:r>
      <w:r w:rsidR="002947B7" w:rsidRPr="00E40A25">
        <w:rPr>
          <w:lang w:val="de-CH"/>
        </w:rPr>
        <w:t>qu</w:t>
      </w:r>
      <w:r w:rsidR="00B148B2" w:rsidRPr="00E40A25">
        <w:rPr>
          <w:lang w:val="de-CH"/>
        </w:rPr>
        <w:t>e</w:t>
      </w:r>
      <w:r w:rsidR="000B6ED9" w:rsidRPr="00E40A25">
        <w:rPr>
          <w:lang w:val="de-CH"/>
        </w:rPr>
        <w:t>s</w:t>
      </w:r>
      <w:r w:rsidR="00B148B2" w:rsidRPr="00E40A25">
        <w:rPr>
          <w:lang w:val="de-CH"/>
        </w:rPr>
        <w:t xml:space="preserve"> </w:t>
      </w:r>
      <w:r w:rsidR="009D325E" w:rsidRPr="00E40A25">
        <w:rPr>
          <w:lang w:val="de-CH"/>
        </w:rPr>
        <w:t xml:space="preserve">/ besonderer Bildungsbedarf, </w:t>
      </w:r>
      <w:r w:rsidR="00665FFB" w:rsidRPr="00E40A25">
        <w:rPr>
          <w:lang w:val="de-CH"/>
        </w:rPr>
        <w:t xml:space="preserve">Heterogenität, </w:t>
      </w:r>
      <w:r w:rsidR="006F7230" w:rsidRPr="00E40A25">
        <w:rPr>
          <w:lang w:val="de-CH"/>
        </w:rPr>
        <w:t>Hochsch</w:t>
      </w:r>
      <w:r w:rsidR="00017016" w:rsidRPr="00E40A25">
        <w:rPr>
          <w:lang w:val="de-CH"/>
        </w:rPr>
        <w:t>ulen,</w:t>
      </w:r>
      <w:r w:rsidR="00E63733" w:rsidRPr="00E40A25">
        <w:rPr>
          <w:lang w:val="de-CH"/>
        </w:rPr>
        <w:t xml:space="preserve"> </w:t>
      </w:r>
      <w:r w:rsidR="000D0B34" w:rsidRPr="00E40A25">
        <w:rPr>
          <w:lang w:val="de-CH"/>
        </w:rPr>
        <w:t xml:space="preserve">Inklusion, </w:t>
      </w:r>
      <w:r w:rsidR="004F5E46" w:rsidRPr="00E40A25">
        <w:rPr>
          <w:lang w:val="de-CH"/>
        </w:rPr>
        <w:t>inklusiver Unterrich</w:t>
      </w:r>
      <w:r w:rsidR="00F26353">
        <w:rPr>
          <w:lang w:val="de-CH"/>
        </w:rPr>
        <w:t>t</w:t>
      </w:r>
      <w:r w:rsidR="004F5E46" w:rsidRPr="00E40A25">
        <w:rPr>
          <w:lang w:val="de-CH"/>
        </w:rPr>
        <w:t>,</w:t>
      </w:r>
      <w:r w:rsidR="000D0B34" w:rsidRPr="00E40A25">
        <w:rPr>
          <w:lang w:val="de-CH"/>
        </w:rPr>
        <w:t xml:space="preserve"> Lehrkörper, </w:t>
      </w:r>
      <w:r w:rsidR="00D77551" w:rsidRPr="00E40A25">
        <w:rPr>
          <w:lang w:val="de-CH"/>
        </w:rPr>
        <w:t>Unterrichtspraxis</w:t>
      </w:r>
    </w:p>
    <w:p w14:paraId="7D7A7B39" w14:textId="4A187F62" w:rsidR="001D3BFB" w:rsidRPr="009E4399" w:rsidRDefault="00EA4676" w:rsidP="009E4399">
      <w:pPr>
        <w:pStyle w:val="Corpsdetexte3"/>
        <w:rPr>
          <w:rFonts w:cs="Open Sans SemiCondensed"/>
          <w:iCs/>
          <w:color w:val="CF3649"/>
        </w:rPr>
      </w:pPr>
      <w:r w:rsidRPr="003C1011">
        <w:rPr>
          <w:rStyle w:val="lev"/>
          <w:rFonts w:cs="Open Sans SemiCondensed"/>
        </w:rPr>
        <w:t>DOI</w:t>
      </w:r>
      <w:r w:rsidRPr="009E4399">
        <w:rPr>
          <w:rFonts w:cs="Open Sans SemiCondensed"/>
        </w:rPr>
        <w:t xml:space="preserve">: </w:t>
      </w:r>
      <w:hyperlink r:id="rId11" w:history="1">
        <w:r w:rsidR="00CA7911" w:rsidRPr="009E4399">
          <w:rPr>
            <w:rStyle w:val="Lienhypertexte"/>
            <w:rFonts w:cs="Open Sans SemiCondensed"/>
            <w:bCs w:val="0"/>
          </w:rPr>
          <w:t>https://doi.org/10.57161/r2025-03-0</w:t>
        </w:r>
        <w:r w:rsidR="00CA7911" w:rsidRPr="009E4399">
          <w:rPr>
            <w:rStyle w:val="Lienhypertexte"/>
            <w:bCs w:val="0"/>
          </w:rPr>
          <w:t>8</w:t>
        </w:r>
      </w:hyperlink>
      <w:r w:rsidR="00CA7911" w:rsidRPr="009E4399">
        <w:t xml:space="preserve"> </w:t>
      </w:r>
      <w:r w:rsidR="00EE011B" w:rsidRPr="009E4399">
        <w:t xml:space="preserve"> </w:t>
      </w:r>
      <w:r w:rsidR="0055561F" w:rsidRPr="009E4399">
        <w:rPr>
          <w:rStyle w:val="Lienhypertexte"/>
          <w:rFonts w:cs="Open Sans SemiCondensed"/>
          <w:bCs w:val="0"/>
        </w:rPr>
        <w:t xml:space="preserve"> </w:t>
      </w:r>
    </w:p>
    <w:p w14:paraId="5ED62E12" w14:textId="6D104BF5" w:rsidR="00EA4676" w:rsidRPr="009E4399" w:rsidRDefault="00EA4676" w:rsidP="009E4399">
      <w:pPr>
        <w:pStyle w:val="Corpsdetexte3"/>
      </w:pPr>
      <w:r w:rsidRPr="009E4399">
        <w:t>Revue Suisse de Pédagogie Spécialisée, Vol.</w:t>
      </w:r>
      <w:r w:rsidR="003B234B" w:rsidRPr="009E4399">
        <w:t> </w:t>
      </w:r>
      <w:r w:rsidR="00037AE3" w:rsidRPr="009E4399">
        <w:t>1</w:t>
      </w:r>
      <w:r w:rsidR="0022028B" w:rsidRPr="009E4399">
        <w:t>5</w:t>
      </w:r>
      <w:r w:rsidRPr="009E4399">
        <w:t xml:space="preserve">, </w:t>
      </w:r>
      <w:r w:rsidR="00037AE3" w:rsidRPr="009E4399">
        <w:t>0</w:t>
      </w:r>
      <w:r w:rsidR="00D95641" w:rsidRPr="009E4399">
        <w:t>3</w:t>
      </w:r>
      <w:r w:rsidRPr="009E4399">
        <w:t>/</w:t>
      </w:r>
      <w:r w:rsidR="00037AE3" w:rsidRPr="009E4399">
        <w:t>202</w:t>
      </w:r>
      <w:r w:rsidR="0022028B" w:rsidRPr="009E4399">
        <w:t>5</w:t>
      </w:r>
    </w:p>
    <w:p w14:paraId="59B245D3" w14:textId="26DD0B8F" w:rsidR="000E6A66" w:rsidRPr="009E4399" w:rsidRDefault="000E6A66" w:rsidP="009E4399">
      <w:pPr>
        <w:pStyle w:val="Corpsdetexte3"/>
      </w:pPr>
      <w:r w:rsidRPr="009E4399">
        <w:rPr>
          <w:noProof/>
        </w:rPr>
        <w:drawing>
          <wp:inline distT="0" distB="0" distL="0" distR="0" wp14:anchorId="3F08B41E" wp14:editId="740125A4">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72D8EF7" w14:textId="051D1D5B" w:rsidR="001114E2" w:rsidRPr="009E4399" w:rsidRDefault="00B82265" w:rsidP="008D4F17">
      <w:pPr>
        <w:pStyle w:val="Titre1"/>
      </w:pPr>
      <w:bookmarkStart w:id="0" w:name="heading-1"/>
      <w:r w:rsidRPr="009E4399">
        <w:t>Introduction</w:t>
      </w:r>
      <w:bookmarkEnd w:id="0"/>
      <w:r w:rsidR="00AF2BF0" w:rsidRPr="00AF2BF0">
        <w:rPr>
          <w:noProof/>
        </w:rPr>
        <w:t xml:space="preserve"> </w:t>
      </w:r>
    </w:p>
    <w:p w14:paraId="50B8416A" w14:textId="1A5EC6F2" w:rsidR="00D15C7E" w:rsidRDefault="00714D88" w:rsidP="008D4F17">
      <w:pPr>
        <w:pStyle w:val="Corpsdetexte"/>
      </w:pPr>
      <w:r w:rsidRPr="009E4399">
        <w:t xml:space="preserve">En Suisse, le nombre d’étudiantes et étudiants dans l’enseignement supérieur, que ce soit à l’Université ou dans les Hautes </w:t>
      </w:r>
      <w:r w:rsidR="00154EF2" w:rsidRPr="009E4399">
        <w:t>É</w:t>
      </w:r>
      <w:r w:rsidRPr="009E4399">
        <w:t xml:space="preserve">coles, a plus que doublé depuis 2000 (Office fédéral de la statistique, 2025). Cette augmentation engendre une plus grande diversité de profils étudiants, incluant des personnes </w:t>
      </w:r>
      <w:r w:rsidR="006455BC">
        <w:t>ayant</w:t>
      </w:r>
      <w:r w:rsidR="006455BC" w:rsidRPr="009E4399">
        <w:t xml:space="preserve"> </w:t>
      </w:r>
      <w:r w:rsidRPr="009E4399">
        <w:t>des besoins éducatifs particuliers (BEP). Ces dernières présentent des troubles (comme les troubles des apprentissages, le trouble de l’attention avec ou sans hyperactivité, les troubles du spectre de l’autisme ou des troubles de la santé mentale), des déficiences (motrices ou sensorielles), des pathologies graves ou chroniques ou encore rencontrent des situations de vie particulières susceptibles d’entraver les apprentissages (telles que l’expérience migratoire, la non-ma</w:t>
      </w:r>
      <w:r w:rsidR="004541BB">
        <w:t>i</w:t>
      </w:r>
      <w:r w:rsidRPr="009E4399">
        <w:t>trise de la langue d’enseignement, la parentalité ou le rôle de proches aidantes). Dans une précédente étude (Martin et al., 2025a), nous avons mis en évidence que les étudiantes et étudiants s’auto-identifiant comme présentant des BEP expriment des attentes d’amélioration concernant l</w:t>
      </w:r>
      <w:r w:rsidR="00505BBB" w:rsidRPr="009E4399">
        <w:t>’</w:t>
      </w:r>
      <w:r w:rsidRPr="009E4399">
        <w:t>accompagnement pédagogique ainsi que les aides et aménagements proposés, tout en reconnaissant les efforts significatifs déployés dans leurs contextes de formation.</w:t>
      </w:r>
      <w:r w:rsidR="00510F65">
        <w:t xml:space="preserve"> </w:t>
      </w:r>
    </w:p>
    <w:p w14:paraId="7E429168" w14:textId="32806FF0" w:rsidR="00A2096A" w:rsidRDefault="00510F65" w:rsidP="00B82B02">
      <w:pPr>
        <w:pStyle w:val="Corpsdetexte"/>
        <w:rPr>
          <w:noProof/>
        </w:rPr>
      </w:pPr>
      <w:r w:rsidRPr="00037AE3">
        <w:rPr>
          <w:noProof/>
        </w:rPr>
        <mc:AlternateContent>
          <mc:Choice Requires="wps">
            <w:drawing>
              <wp:anchor distT="45720" distB="45720" distL="46990" distR="46990" simplePos="0" relativeHeight="251658240" behindDoc="0" locked="0" layoutInCell="1" allowOverlap="0" wp14:anchorId="6FECF8BA" wp14:editId="66F42FD8">
                <wp:simplePos x="0" y="0"/>
                <wp:positionH relativeFrom="column">
                  <wp:posOffset>-900430</wp:posOffset>
                </wp:positionH>
                <wp:positionV relativeFrom="paragraph">
                  <wp:posOffset>63500</wp:posOffset>
                </wp:positionV>
                <wp:extent cx="5005705" cy="884555"/>
                <wp:effectExtent l="0" t="0" r="0" b="0"/>
                <wp:wrapTopAndBottom/>
                <wp:docPr id="174632509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5705" cy="884555"/>
                        </a:xfrm>
                        <a:prstGeom prst="rect">
                          <a:avLst/>
                        </a:prstGeom>
                        <a:noFill/>
                        <a:ln w="9525">
                          <a:noFill/>
                          <a:miter lim="800000"/>
                          <a:headEnd/>
                          <a:tailEnd/>
                        </a:ln>
                      </wps:spPr>
                      <wps:txbx>
                        <w:txbxContent>
                          <w:p w14:paraId="6DF02FC3" w14:textId="77777777" w:rsidR="00510F65" w:rsidRPr="0047168D" w:rsidRDefault="00510F65" w:rsidP="00510F65">
                            <w:pPr>
                              <w:pStyle w:val="Hervorhebung1"/>
                              <w:suppressAutoHyphens/>
                              <w:jc w:val="both"/>
                            </w:pPr>
                            <w:r w:rsidRPr="009E4399">
                              <w:t>Il ne s’agit pas de diminuer les exigences en termes de développement des compétences académiques et professionnelles dans l’enseignement supérieur, mais de proposer un environnement d’apprentissage inclusif favorisant l’atteinte des objectifs visés par les plans d’études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ECF8BA" id="_x0000_t202" coordsize="21600,21600" o:spt="202" path="m,l,21600r21600,l21600,xe">
                <v:stroke joinstyle="miter"/>
                <v:path gradientshapeok="t" o:connecttype="rect"/>
              </v:shapetype>
              <v:shape id="Zone de texte 2" o:spid="_x0000_s1026" type="#_x0000_t202" alt="&quot;&quot;" style="position:absolute;left:0;text-align:left;margin-left:-70.9pt;margin-top:5pt;width:394.15pt;height:69.6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" o:allowoverlap="f" filled="f" stroked="f">
                <v:textbox inset="29mm,,2.5mm">
                  <w:txbxContent>
                    <w:p w14:paraId="6DF02FC3" w14:textId="77777777" w:rsidR="00510F65" w:rsidRPr="0047168D" w:rsidRDefault="00510F65" w:rsidP="00510F65">
                      <w:pPr>
                        <w:pStyle w:val="Hervorhebung1"/>
                        <w:suppressAutoHyphens/>
                        <w:jc w:val="both"/>
                      </w:pPr>
                      <w:r w:rsidRPr="009E4399">
                        <w:t>Il ne s’agit pas de diminuer les exigences en termes de développement des compétences académiques et professionnelles dans l’enseignement supérieur, mais de proposer un environnement d’apprentissage inclusif favorisant l’atteinte des objectifs visés par les plans d’études</w:t>
                      </w:r>
                    </w:p>
                  </w:txbxContent>
                </v:textbox>
                <w10:wrap type="topAndBottom"/>
              </v:shape>
            </w:pict>
          </mc:Fallback>
        </mc:AlternateContent>
      </w:r>
      <w:r w:rsidR="00D15C7E">
        <w:br w:type="page"/>
      </w:r>
      <w:r w:rsidR="00714D88" w:rsidRPr="009E4399">
        <w:lastRenderedPageBreak/>
        <w:t xml:space="preserve">L’augmentation de la diversité </w:t>
      </w:r>
      <w:r w:rsidR="00714D88" w:rsidRPr="00B82B02">
        <w:t>étudiante</w:t>
      </w:r>
      <w:r w:rsidR="00714D88" w:rsidRPr="009E4399">
        <w:t xml:space="preserve"> et des besoins spécifiques qui l’accompagnent questionne les pratiques enseignantes : quelles modalités pédagogiques pourraient permettre au plus grand nombre d’étudiantes et étudiants de réaliser les apprentissages visés ? Le champ de la pédagogie se saisit de cette interrogation en partant du postulat que la diversité est désormais la norme dans l’enseignement (Meyer et al., 2014). Deux approches théoriques permettent de soutenir la diversité et l’inclusion : la Conception </w:t>
      </w:r>
      <w:r w:rsidR="00A65068">
        <w:t>u</w:t>
      </w:r>
      <w:r w:rsidR="00714D88" w:rsidRPr="009E4399">
        <w:t>niverselle de l’</w:t>
      </w:r>
      <w:r w:rsidR="00A65068">
        <w:t>a</w:t>
      </w:r>
      <w:r w:rsidR="00714D88" w:rsidRPr="009E4399">
        <w:t>pprentissage</w:t>
      </w:r>
      <w:r w:rsidR="00D17C1B">
        <w:t xml:space="preserve"> (CUA)</w:t>
      </w:r>
      <w:r w:rsidR="00714D88" w:rsidRPr="009E4399">
        <w:t xml:space="preserve"> (PCUA, s.d.) et l’approche du </w:t>
      </w:r>
      <w:r w:rsidR="00785211">
        <w:t xml:space="preserve">Modèle de développement humain </w:t>
      </w:r>
      <w:r w:rsidR="00DE4F22">
        <w:t>–</w:t>
      </w:r>
      <w:r w:rsidR="00785211">
        <w:t xml:space="preserve"> </w:t>
      </w:r>
      <w:r w:rsidR="00714D88" w:rsidRPr="009E4399">
        <w:t xml:space="preserve">Processus de </w:t>
      </w:r>
      <w:r w:rsidR="00785211">
        <w:t>p</w:t>
      </w:r>
      <w:r w:rsidR="00714D88" w:rsidRPr="009E4399">
        <w:t xml:space="preserve">roduction du </w:t>
      </w:r>
      <w:r w:rsidR="00785211">
        <w:t>h</w:t>
      </w:r>
      <w:r w:rsidR="00714D88" w:rsidRPr="009E4399">
        <w:t>andicap (</w:t>
      </w:r>
      <w:r w:rsidR="001F14B9">
        <w:t>MDH-PPH</w:t>
      </w:r>
      <w:r w:rsidR="00D17C1B">
        <w:t>) (</w:t>
      </w:r>
      <w:r w:rsidR="00714D88" w:rsidRPr="009E4399">
        <w:t xml:space="preserve">RIPPH, 2025). La CUA (Rose &amp; Meyer, 2002) promeut des pratiques pédagogiques flexibles adaptées à la diversité des apprenantes et apprenants en offrant des moyens variés de représentation, d’expression et d’engagement. Le </w:t>
      </w:r>
      <w:r w:rsidR="00D17C1B">
        <w:t>MDH-</w:t>
      </w:r>
      <w:r w:rsidR="00714D88" w:rsidRPr="009E4399">
        <w:t>PPH (Fougeyrollas et al., 1998 ; Fougeyrollas, 2010) permet de comprendre les situations de handicap rencontrées par les étudiantes et étudiants comme le produit de l’interaction entre leurs caractéristiques personnelles et les obstacles présents dans leur environnement de formation. Cette approche met ainsi en lumière l’importance d’adapter les contextes pour favoriser la pleine participation sociale. Il ne s’agit pas de diminuer les exigences en termes de développement des compétences académiques et professionnelles dans l’enseignement supérieur, mais de proposer un environnement d’apprentissage inclusif favorisant l’atteinte des objectifs visés par les plans d’études (CAST, 2024).</w:t>
      </w:r>
      <w:r w:rsidR="00AF2BF0" w:rsidRPr="00AF2BF0">
        <w:rPr>
          <w:noProof/>
        </w:rPr>
        <w:t xml:space="preserve"> </w:t>
      </w:r>
    </w:p>
    <w:p w14:paraId="21D52917" w14:textId="67E41DEF" w:rsidR="00714D88" w:rsidRPr="009E4399" w:rsidRDefault="00714D88" w:rsidP="008D4F17">
      <w:pPr>
        <w:pStyle w:val="Corpsdetexte"/>
      </w:pPr>
      <w:r w:rsidRPr="009E4399">
        <w:t xml:space="preserve">Où le corps enseignant se situe-t-il concrètement dans ces questionnements pédagogiques ? Quelle importance accorde-t-il aux pratiques pédagogiques inclusives pertinentes dans le contexte de la formation professionnalisante de niveau </w:t>
      </w:r>
      <w:r w:rsidR="00467428">
        <w:t>supérieur</w:t>
      </w:r>
      <w:r w:rsidRPr="009E4399">
        <w:t xml:space="preserve"> ? Lesquelles implémente-t-il déjà, que ce soit lors de la planification des enseignements, de l’animation des cours ou </w:t>
      </w:r>
      <w:r w:rsidR="00E525FD">
        <w:t xml:space="preserve">encore </w:t>
      </w:r>
      <w:r w:rsidRPr="009E4399">
        <w:t xml:space="preserve">de l’évaluation des apprentissages ? </w:t>
      </w:r>
      <w:r w:rsidR="00B1770F">
        <w:t>Q</w:t>
      </w:r>
      <w:r w:rsidRPr="009E4399">
        <w:t xml:space="preserve">uels </w:t>
      </w:r>
      <w:r w:rsidR="009D4B0A">
        <w:t>freins</w:t>
      </w:r>
      <w:r w:rsidR="009D4B0A" w:rsidRPr="009E4399">
        <w:t xml:space="preserve"> </w:t>
      </w:r>
      <w:r w:rsidRPr="009E4399">
        <w:t xml:space="preserve">et besoins identifie-t-il pour la mise en œuvre de pratiques pédagogiques favorisant l’inclusion ? </w:t>
      </w:r>
      <w:r w:rsidR="006C230F">
        <w:t xml:space="preserve">La </w:t>
      </w:r>
      <w:r w:rsidRPr="009E4399">
        <w:t>présente étude</w:t>
      </w:r>
      <w:r w:rsidR="006C230F">
        <w:t xml:space="preserve"> a été</w:t>
      </w:r>
      <w:r w:rsidR="00331D27">
        <w:t xml:space="preserve"> guidée</w:t>
      </w:r>
      <w:r w:rsidR="006C230F">
        <w:t xml:space="preserve"> par c</w:t>
      </w:r>
      <w:r w:rsidR="006C230F" w:rsidRPr="009E4399">
        <w:t>es questionnements</w:t>
      </w:r>
      <w:r w:rsidR="006C230F">
        <w:t>.</w:t>
      </w:r>
    </w:p>
    <w:p w14:paraId="5EB9C190" w14:textId="0E1F2D76" w:rsidR="00714D88" w:rsidRPr="009E4399" w:rsidRDefault="00714D88" w:rsidP="008D4F17">
      <w:pPr>
        <w:pStyle w:val="Titre1"/>
      </w:pPr>
      <w:r w:rsidRPr="009E4399">
        <w:t>Méthode</w:t>
      </w:r>
    </w:p>
    <w:p w14:paraId="17439E30" w14:textId="226852B0" w:rsidR="00714D88" w:rsidRPr="009E4399" w:rsidRDefault="00714D88" w:rsidP="008D4F17">
      <w:pPr>
        <w:pStyle w:val="Titre2"/>
      </w:pPr>
      <w:r w:rsidRPr="009E4399">
        <w:t>Population</w:t>
      </w:r>
    </w:p>
    <w:p w14:paraId="181847FE" w14:textId="55768589" w:rsidR="00714D88" w:rsidRPr="009E4399" w:rsidRDefault="000E2018" w:rsidP="008D4F17">
      <w:pPr>
        <w:pStyle w:val="Corpsdetexte"/>
      </w:pPr>
      <w:r w:rsidRPr="00037AE3">
        <w:rPr>
          <w:noProof/>
        </w:rPr>
        <mc:AlternateContent>
          <mc:Choice Requires="wps">
            <w:drawing>
              <wp:anchor distT="45720" distB="45720" distL="46990" distR="46990" simplePos="0" relativeHeight="251658241" behindDoc="0" locked="0" layoutInCell="1" allowOverlap="0" wp14:anchorId="296ECAFB" wp14:editId="0CD0EB3A">
                <wp:simplePos x="0" y="0"/>
                <wp:positionH relativeFrom="column">
                  <wp:posOffset>-900430</wp:posOffset>
                </wp:positionH>
                <wp:positionV relativeFrom="paragraph">
                  <wp:posOffset>2620010</wp:posOffset>
                </wp:positionV>
                <wp:extent cx="5213985" cy="762000"/>
                <wp:effectExtent l="0" t="0" r="0" b="6350"/>
                <wp:wrapTopAndBottom/>
                <wp:docPr id="104060883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985" cy="762000"/>
                        </a:xfrm>
                        <a:prstGeom prst="rect">
                          <a:avLst/>
                        </a:prstGeom>
                        <a:noFill/>
                        <a:ln w="9525">
                          <a:noFill/>
                          <a:miter lim="800000"/>
                          <a:headEnd/>
                          <a:tailEnd/>
                        </a:ln>
                      </wps:spPr>
                      <wps:txbx>
                        <w:txbxContent>
                          <w:p w14:paraId="2466A569" w14:textId="7CD2F06A" w:rsidR="00804BE4" w:rsidRPr="0047168D" w:rsidRDefault="00804BE4" w:rsidP="00804BE4">
                            <w:pPr>
                              <w:pStyle w:val="Hervorhebung1"/>
                              <w:suppressAutoHyphens/>
                              <w:jc w:val="both"/>
                            </w:pPr>
                            <w:r w:rsidRPr="00804BE4">
                              <w:t>Sur l’ensemble des personnes ayant répondu au questionnaire, 54 % avaient connaissance de l’existence d’un service de soutien aux apprentissages proposé aux étudiantes et étudiants à BEP au sein de leur Haute école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ECAFB" id="_x0000_s1027" type="#_x0000_t202" alt="&quot;&quot;" style="position:absolute;left:0;text-align:left;margin-left:-70.9pt;margin-top:206.3pt;width:410.55pt;height:60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" o:allowoverlap="f" filled="f" stroked="f">
                <v:textbox inset="29mm,,2.5mm">
                  <w:txbxContent>
                    <w:p w14:paraId="2466A569" w14:textId="7CD2F06A" w:rsidR="00804BE4" w:rsidRPr="0047168D" w:rsidRDefault="00804BE4" w:rsidP="00804BE4">
                      <w:pPr>
                        <w:pStyle w:val="Hervorhebung1"/>
                        <w:suppressAutoHyphens/>
                        <w:jc w:val="both"/>
                      </w:pPr>
                      <w:r w:rsidRPr="00804BE4">
                        <w:t>Sur l’ensemble des personnes ayant répondu au questionnaire, 54 % avaient connaissance de l’existence d’un service de soutien aux apprentissages proposé aux étudiantes et étudiants à BEP au sein de leur Haute école</w:t>
                      </w:r>
                    </w:p>
                  </w:txbxContent>
                </v:textbox>
                <w10:wrap type="topAndBottom"/>
              </v:shape>
            </w:pict>
          </mc:Fallback>
        </mc:AlternateContent>
      </w:r>
      <w:r w:rsidR="00714D88" w:rsidRPr="009E4399">
        <w:t>L’étude a recueilli le point de vue d’enseignantes et enseignants de la HES-SO sur leurs pratiques d’enseignement inclusives. Elle est complémentaire à une précédente étude menée du point de vue d’étudiantes et d’étudiants de la HES-SO sur le même thème (Martin et al., 2025a). Sur 428</w:t>
      </w:r>
      <w:r w:rsidR="000C16E4" w:rsidRPr="009E4399">
        <w:t> </w:t>
      </w:r>
      <w:r w:rsidR="00714D88" w:rsidRPr="009E4399">
        <w:t>personnes qui ont entamé l’enquête en ligne, 21</w:t>
      </w:r>
      <w:r w:rsidR="006A3A77">
        <w:t>7</w:t>
      </w:r>
      <w:r w:rsidR="00714D88" w:rsidRPr="009E4399">
        <w:t xml:space="preserve"> l</w:t>
      </w:r>
      <w:r w:rsidR="006A3A77">
        <w:t>’</w:t>
      </w:r>
      <w:r w:rsidR="00714D88" w:rsidRPr="009E4399">
        <w:t>ont complétée. Les présentes analyses portent sur ces 21</w:t>
      </w:r>
      <w:r w:rsidR="00B26B16">
        <w:t>7</w:t>
      </w:r>
      <w:r w:rsidR="000C16E4" w:rsidRPr="009E4399">
        <w:t> </w:t>
      </w:r>
      <w:r w:rsidR="00714D88" w:rsidRPr="009E4399">
        <w:t xml:space="preserve">réponses. Parmi les personnes répondantes se trouvaient 44 % de femmes et 46 % d’hommes ; 10 % n’ont pas souhaité répondre. </w:t>
      </w:r>
      <w:r w:rsidR="007B2A3E">
        <w:t>21 %</w:t>
      </w:r>
      <w:r w:rsidR="00714D88" w:rsidRPr="009E4399">
        <w:t xml:space="preserve"> enseignaient depuis 5</w:t>
      </w:r>
      <w:r w:rsidR="000C16E4" w:rsidRPr="009E4399">
        <w:t> </w:t>
      </w:r>
      <w:r w:rsidR="00714D88" w:rsidRPr="009E4399">
        <w:t>ans ou moins, 25 % depuis 5 à 10</w:t>
      </w:r>
      <w:r w:rsidR="000C16E4" w:rsidRPr="009E4399">
        <w:t> </w:t>
      </w:r>
      <w:r w:rsidR="00714D88" w:rsidRPr="009E4399">
        <w:t>ans, 35 % depuis 10 à 20</w:t>
      </w:r>
      <w:r w:rsidR="000C16E4" w:rsidRPr="009E4399">
        <w:t> </w:t>
      </w:r>
      <w:r w:rsidR="00714D88" w:rsidRPr="009E4399">
        <w:t>ans et 19 % depuis plus de 20</w:t>
      </w:r>
      <w:r w:rsidR="000C16E4" w:rsidRPr="009E4399">
        <w:t> </w:t>
      </w:r>
      <w:r w:rsidR="00714D88" w:rsidRPr="009E4399">
        <w:t xml:space="preserve">ans. Concernant les niveaux d’enseignement, 10 % dispensaient des cours en propédeutique, 76 % au Bachelor </w:t>
      </w:r>
      <w:r w:rsidR="008C0619" w:rsidRPr="009E4399">
        <w:t xml:space="preserve">en </w:t>
      </w:r>
      <w:r w:rsidR="00714D88" w:rsidRPr="009E4399">
        <w:t xml:space="preserve">première année, 78 % au Bachelor </w:t>
      </w:r>
      <w:r w:rsidR="008C0619" w:rsidRPr="009E4399">
        <w:t xml:space="preserve">en </w:t>
      </w:r>
      <w:r w:rsidR="00714D88" w:rsidRPr="009E4399">
        <w:t xml:space="preserve">deuxième année, 76 %, au Bachelor </w:t>
      </w:r>
      <w:r w:rsidR="008C0619" w:rsidRPr="009E4399">
        <w:t xml:space="preserve">en </w:t>
      </w:r>
      <w:r w:rsidR="00714D88" w:rsidRPr="009E4399">
        <w:t xml:space="preserve">troisième année, 28 % au Master première année, 20 % au Master </w:t>
      </w:r>
      <w:r w:rsidR="003E1C89" w:rsidRPr="009E4399">
        <w:t xml:space="preserve">en </w:t>
      </w:r>
      <w:r w:rsidR="00714D88" w:rsidRPr="009E4399">
        <w:t>deuxième année et 12 % à d’autres niveaux (postgrade, formation continue, etc.). Les personnes répondantes étaient issues de 25 des 28</w:t>
      </w:r>
      <w:r w:rsidR="000C16E4" w:rsidRPr="009E4399">
        <w:t> </w:t>
      </w:r>
      <w:r w:rsidR="00714D88" w:rsidRPr="009E4399">
        <w:t>Hautes écoles de la HES-SO représentant les six domaines de formation suivants : (1) Design et Arts visuels, (2) Économie et Services, (3) Ingénierie et Architecture, (4) Musique et Arts de la scène, (5) Santé et (6) Travail social. Les filières de formation les plus représentées étaient les suivantes : Travail social (17 % des participantes et participants), Soins infirmiers (16 %), Économie d</w:t>
      </w:r>
      <w:r w:rsidR="00505BBB" w:rsidRPr="009E4399">
        <w:t>’</w:t>
      </w:r>
      <w:r w:rsidR="00714D88" w:rsidRPr="009E4399">
        <w:t>entreprise (8 %).</w:t>
      </w:r>
    </w:p>
    <w:p w14:paraId="768EA9B8" w14:textId="62832F39" w:rsidR="00714D88" w:rsidRPr="009E4399" w:rsidRDefault="00714D88" w:rsidP="008D4F17">
      <w:pPr>
        <w:pStyle w:val="Corpsdetexte"/>
      </w:pPr>
      <w:r w:rsidRPr="009E4399">
        <w:t xml:space="preserve">Sur l’ensemble des personnes ayant répondu au questionnaire, 54 % avaient connaissance de l’existence d’un service de soutien aux apprentissages proposé aux étudiantes et étudiants à BEP au sein de leur Haute </w:t>
      </w:r>
      <w:r w:rsidR="000F395E" w:rsidRPr="009E4399">
        <w:t>É</w:t>
      </w:r>
      <w:r w:rsidRPr="009E4399">
        <w:t>cole et 93 % avaient déjà été confrontées à des étudiantes et étudiants présentant des BEP dans le cadre de leur activité professionnelle. La Figure</w:t>
      </w:r>
      <w:r w:rsidR="00B72612" w:rsidRPr="009E4399">
        <w:t> </w:t>
      </w:r>
      <w:r w:rsidRPr="009E4399">
        <w:t>1 détaille les situations d’étudiantes et étudiants rencontrées, de la plus courante à la plus rare.</w:t>
      </w:r>
    </w:p>
    <w:p w14:paraId="39336A54" w14:textId="77777777" w:rsidR="00F82DE5" w:rsidRPr="009E4399" w:rsidRDefault="00714D88" w:rsidP="008D4F17">
      <w:pPr>
        <w:pStyle w:val="LegendeAbbildung"/>
      </w:pPr>
      <w:r w:rsidRPr="009E4399">
        <w:lastRenderedPageBreak/>
        <w:t>Figure</w:t>
      </w:r>
      <w:r w:rsidR="00B72612" w:rsidRPr="009E4399">
        <w:t> </w:t>
      </w:r>
      <w:r w:rsidRPr="009E4399">
        <w:t xml:space="preserve">1 : </w:t>
      </w:r>
      <w:r w:rsidR="004C73C7" w:rsidRPr="009E4399">
        <w:t>S</w:t>
      </w:r>
      <w:r w:rsidRPr="009E4399">
        <w:t>ituations auxquelles les enseignantes et enseignants ayant répondu à l’enquête ont déjà été confrontés</w:t>
      </w:r>
    </w:p>
    <w:p w14:paraId="51E13714" w14:textId="4A2665A9" w:rsidR="00F82DE5" w:rsidRPr="009E4399" w:rsidRDefault="00F82DE5" w:rsidP="009E4399">
      <w:pPr>
        <w:pStyle w:val="Corpsdetexte3"/>
      </w:pPr>
      <w:r w:rsidRPr="009E4399">
        <w:rPr>
          <w:noProof/>
        </w:rPr>
        <w:drawing>
          <wp:inline distT="0" distB="0" distL="0" distR="0" wp14:anchorId="37B630BE" wp14:editId="0073A4B5">
            <wp:extent cx="5713005" cy="3054350"/>
            <wp:effectExtent l="0" t="0" r="2540" b="0"/>
            <wp:docPr id="1193275339" name="Grafik 3" descr="Trouble des apprentissages (dys) : 84%&#10;Étudiantes et étudiants avec enfant : 60%&#10;Trouble du déficit de l’attention avec hyperactivité (TDAH) : 43%&#10;Étudiantes et étudiants allophones : 40%&#10;Trouble du déficit de l’attention : 38%&#10;Déficience auditive : 37%&#10;Trouble de santé mentale : 35%&#10;Déficience visuelle : 30%&#10;Maladie grave et/ou chronique : 29%&#10;Troubles du spectre de l’autisme : 27%&#10;Etudiantes et étudiants proches-aidants : 21%&#10;Handicap moteur :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75339" name="Grafik 3" descr="Trouble des apprentissages (dys) : 84%&#10;Étudiantes et étudiants avec enfant : 60%&#10;Trouble du déficit de l’attention avec hyperactivité (TDAH) : 43%&#10;Étudiantes et étudiants allophones : 40%&#10;Trouble du déficit de l’attention : 38%&#10;Déficience auditive : 37%&#10;Trouble de santé mentale : 35%&#10;Déficience visuelle : 30%&#10;Maladie grave et/ou chronique : 29%&#10;Troubles du spectre de l’autisme : 27%&#10;Etudiantes et étudiants proches-aidants : 21%&#10;Handicap moteur : 21%"/>
                    <pic:cNvPicPr>
                      <a:picLocks noChangeAspect="1" noChangeArrowheads="1"/>
                    </pic:cNvPicPr>
                  </pic:nvPicPr>
                  <pic:blipFill rotWithShape="1">
                    <a:blip r:embed="rId14">
                      <a:extLst>
                        <a:ext uri="{28A0092B-C50C-407E-A947-70E740481C1C}">
                          <a14:useLocalDpi xmlns:a14="http://schemas.microsoft.com/office/drawing/2010/main" val="0"/>
                        </a:ext>
                      </a:extLst>
                    </a:blip>
                    <a:srcRect l="931" t="2830" r="1849"/>
                    <a:stretch/>
                  </pic:blipFill>
                  <pic:spPr bwMode="auto">
                    <a:xfrm>
                      <a:off x="0" y="0"/>
                      <a:ext cx="5733048" cy="3065066"/>
                    </a:xfrm>
                    <a:prstGeom prst="rect">
                      <a:avLst/>
                    </a:prstGeom>
                    <a:noFill/>
                    <a:ln>
                      <a:noFill/>
                    </a:ln>
                    <a:extLst>
                      <a:ext uri="{53640926-AAD7-44D8-BBD7-CCE9431645EC}">
                        <a14:shadowObscured xmlns:a14="http://schemas.microsoft.com/office/drawing/2010/main"/>
                      </a:ext>
                    </a:extLst>
                  </pic:spPr>
                </pic:pic>
              </a:graphicData>
            </a:graphic>
          </wp:inline>
        </w:drawing>
      </w:r>
    </w:p>
    <w:p w14:paraId="5E8BEA3A" w14:textId="4C48F517" w:rsidR="00714D88" w:rsidRPr="009E4399" w:rsidRDefault="00714D88" w:rsidP="008D4F17">
      <w:pPr>
        <w:pStyle w:val="Titre2"/>
      </w:pPr>
      <w:r w:rsidRPr="009E4399">
        <w:t>Procédure</w:t>
      </w:r>
    </w:p>
    <w:p w14:paraId="38A5A14A" w14:textId="6A159E6B" w:rsidR="00714D88" w:rsidRPr="009E4399" w:rsidRDefault="00714D88" w:rsidP="008E7B3C">
      <w:pPr>
        <w:pStyle w:val="Corpsdetexte"/>
      </w:pPr>
      <w:r w:rsidRPr="009E4399">
        <w:t>Un mailing contenant l’enquête en ligne pour les enseignantes et enseignants de la HES-SO a été transmis par le rectorat de la HES-SO aux 28</w:t>
      </w:r>
      <w:r w:rsidR="000C16E4" w:rsidRPr="009E4399">
        <w:t> </w:t>
      </w:r>
      <w:r w:rsidRPr="009E4399">
        <w:t xml:space="preserve">Hautes </w:t>
      </w:r>
      <w:r w:rsidR="00C82803">
        <w:t>É</w:t>
      </w:r>
      <w:r w:rsidRPr="009E4399">
        <w:t xml:space="preserve">coles, qui l’ont diffusé. Les personnes intéressées ont pu, avant d’accéder au questionnaire en ligne, prendre connaissance des objectifs de l’étude et donner leur consentement à l’utilisation des données dans le cadre de l’enquête. Le questionnaire, hébergé sur </w:t>
      </w:r>
      <w:proofErr w:type="spellStart"/>
      <w:r w:rsidRPr="009E4399">
        <w:rPr>
          <w:i/>
          <w:iCs/>
        </w:rPr>
        <w:t>LimeSurvey</w:t>
      </w:r>
      <w:proofErr w:type="spellEnd"/>
      <w:r w:rsidRPr="009E4399">
        <w:t xml:space="preserve">, nécessitait environ 20 minutes pour être complété. Le protocole de l’étude a été approuvé par </w:t>
      </w:r>
      <w:bookmarkStart w:id="1" w:name="_Int_cQ1YVRWD"/>
      <w:r w:rsidRPr="009E4399">
        <w:t>la</w:t>
      </w:r>
      <w:bookmarkEnd w:id="1"/>
      <w:r w:rsidRPr="009E4399">
        <w:t xml:space="preserve"> </w:t>
      </w:r>
      <w:hyperlink r:id="rId15">
        <w:r w:rsidRPr="009E4399">
          <w:rPr>
            <w:rStyle w:val="Lienhypertexte"/>
            <w:bCs w:val="0"/>
          </w:rPr>
          <w:t>Commission d</w:t>
        </w:r>
        <w:r w:rsidR="00505BBB" w:rsidRPr="009E4399">
          <w:rPr>
            <w:rStyle w:val="Lienhypertexte"/>
            <w:bCs w:val="0"/>
          </w:rPr>
          <w:t>’</w:t>
        </w:r>
        <w:r w:rsidRPr="009E4399">
          <w:rPr>
            <w:rStyle w:val="Lienhypertexte"/>
            <w:bCs w:val="0"/>
          </w:rPr>
          <w:t>éthique de la recherche sur l</w:t>
        </w:r>
        <w:r w:rsidR="00505BBB" w:rsidRPr="009E4399">
          <w:rPr>
            <w:rStyle w:val="Lienhypertexte"/>
            <w:bCs w:val="0"/>
          </w:rPr>
          <w:t>’</w:t>
        </w:r>
        <w:r w:rsidRPr="009E4399">
          <w:rPr>
            <w:rStyle w:val="Lienhypertexte"/>
            <w:bCs w:val="0"/>
          </w:rPr>
          <w:t>être humain du Canton de Vaud</w:t>
        </w:r>
      </w:hyperlink>
      <w:r w:rsidRPr="009E4399">
        <w:t>.</w:t>
      </w:r>
    </w:p>
    <w:p w14:paraId="45297524" w14:textId="5A6B6DE0" w:rsidR="00714D88" w:rsidRPr="009E4399" w:rsidRDefault="00A2403B" w:rsidP="008E7B3C">
      <w:pPr>
        <w:pStyle w:val="Titre2"/>
      </w:pPr>
      <w:r w:rsidRPr="009E4399">
        <w:t>C</w:t>
      </w:r>
      <w:r w:rsidR="00714D88" w:rsidRPr="009E4399">
        <w:t>ollecte des données</w:t>
      </w:r>
    </w:p>
    <w:p w14:paraId="627FB713" w14:textId="170854A7" w:rsidR="00714D88" w:rsidRPr="009E4399" w:rsidRDefault="00714D88" w:rsidP="008E7B3C">
      <w:pPr>
        <w:pStyle w:val="Corpsdetexte"/>
      </w:pPr>
      <w:r w:rsidRPr="009E4399">
        <w:t>L’enquête comprenait un questionnaire de 72</w:t>
      </w:r>
      <w:r w:rsidR="000C16E4" w:rsidRPr="009E4399">
        <w:t> </w:t>
      </w:r>
      <w:r w:rsidRPr="009E4399">
        <w:t>items répartis en 5</w:t>
      </w:r>
      <w:r w:rsidR="000C16E4" w:rsidRPr="009E4399">
        <w:t> </w:t>
      </w:r>
      <w:r w:rsidRPr="009E4399">
        <w:t>sections : (1) informations démographiques (</w:t>
      </w:r>
      <w:r w:rsidR="000F395E">
        <w:t>H</w:t>
      </w:r>
      <w:r w:rsidRPr="009E4399">
        <w:t xml:space="preserve">aute </w:t>
      </w:r>
      <w:r w:rsidR="000F395E" w:rsidRPr="009E4399">
        <w:t>É</w:t>
      </w:r>
      <w:r w:rsidRPr="009E4399">
        <w:t>cole et filière d’étude, etc.), (2) connaissances des aménagements proposés et situations rencontrées, (3) évaluation de l’importance perçue de pratiques pédagogiques inclusives et de la fréquence de leur mise en œuvre, (4) freins à la mise en place de pratiques pédagogiques inclusives et besoins recensés, (5) accessibilité numérique des enseignements. Il comprenait des questions ouvertes et des questions fermées. Cet article se centre sur les réponses aux questions fermées des sections</w:t>
      </w:r>
      <w:r w:rsidR="00B72612" w:rsidRPr="009E4399">
        <w:t> </w:t>
      </w:r>
      <w:r w:rsidR="00F40871">
        <w:t>(</w:t>
      </w:r>
      <w:r w:rsidRPr="009E4399">
        <w:t>1</w:t>
      </w:r>
      <w:r w:rsidR="00F40871">
        <w:t>)</w:t>
      </w:r>
      <w:r w:rsidRPr="009E4399">
        <w:t xml:space="preserve"> à </w:t>
      </w:r>
      <w:r w:rsidR="00F40871">
        <w:t>(</w:t>
      </w:r>
      <w:r w:rsidRPr="009E4399">
        <w:t>4</w:t>
      </w:r>
      <w:r w:rsidR="00F40871">
        <w:t>)</w:t>
      </w:r>
      <w:r w:rsidRPr="009E4399">
        <w:t xml:space="preserve">. Le questionnaire a été élaboré par les autrices de l’étude en s’appuyant notamment sur le questionnaire de </w:t>
      </w:r>
      <w:proofErr w:type="spellStart"/>
      <w:r w:rsidRPr="009E4399">
        <w:t>Kennel</w:t>
      </w:r>
      <w:proofErr w:type="spellEnd"/>
      <w:r w:rsidRPr="009E4399">
        <w:t xml:space="preserve"> et al. (2021) et sur l’approche de la CUA (CAST, 2024), adapté au contexte de la HES-SO et aux objectifs de l’étude. Le questionnaire est disponible par le lien suivant</w:t>
      </w:r>
      <w:r w:rsidR="00143BC9">
        <w:t> :</w:t>
      </w:r>
      <w:r w:rsidR="00232F97" w:rsidRPr="009E4399">
        <w:t xml:space="preserve"> </w:t>
      </w:r>
      <w:hyperlink r:id="rId16" w:history="1">
        <w:r w:rsidRPr="009E4399">
          <w:rPr>
            <w:rStyle w:val="Lienhypertexte"/>
            <w:bCs w:val="0"/>
          </w:rPr>
          <w:t>https://osf.io/gj346</w:t>
        </w:r>
      </w:hyperlink>
      <w:r w:rsidRPr="009E4399">
        <w:t xml:space="preserve">. </w:t>
      </w:r>
    </w:p>
    <w:p w14:paraId="589F3B4D" w14:textId="77777777" w:rsidR="00714D88" w:rsidRPr="009E4399" w:rsidRDefault="00714D88" w:rsidP="00FB1884">
      <w:pPr>
        <w:pStyle w:val="Titre1"/>
      </w:pPr>
      <w:r w:rsidRPr="009E4399">
        <w:t>Résultats</w:t>
      </w:r>
    </w:p>
    <w:p w14:paraId="6FB2EC49" w14:textId="77777777" w:rsidR="00714D88" w:rsidRPr="009E4399" w:rsidRDefault="00714D88" w:rsidP="00FB1884">
      <w:pPr>
        <w:pStyle w:val="Titre2"/>
        <w:jc w:val="both"/>
      </w:pPr>
      <w:r w:rsidRPr="009E4399">
        <w:t xml:space="preserve">Quelles sont les pratiques pédagogiques inclusives </w:t>
      </w:r>
      <w:r w:rsidRPr="007F0EED">
        <w:rPr>
          <w:i/>
          <w:iCs/>
        </w:rPr>
        <w:t>jugées importantes</w:t>
      </w:r>
      <w:r w:rsidRPr="009E4399">
        <w:t xml:space="preserve"> par les enseignantes et enseignants ?</w:t>
      </w:r>
    </w:p>
    <w:p w14:paraId="3E1F9B44" w14:textId="76E1F10E" w:rsidR="00714D88" w:rsidRPr="009E4399" w:rsidRDefault="00714D88" w:rsidP="008E7B3C">
      <w:pPr>
        <w:pStyle w:val="Corpsdetexte"/>
      </w:pPr>
      <w:r w:rsidRPr="009E4399">
        <w:t>Les Tableaux</w:t>
      </w:r>
      <w:r w:rsidR="00B72612" w:rsidRPr="009E4399">
        <w:t> </w:t>
      </w:r>
      <w:r w:rsidRPr="009E4399">
        <w:t>1, 2 et 3 exposent l’importance qu’accordent les enseignantes et enseignants interrogés à un certain nombre de pratiques pédagogiques inclusives. Une liste de 49</w:t>
      </w:r>
      <w:r w:rsidR="000C16E4" w:rsidRPr="009E4399">
        <w:t> </w:t>
      </w:r>
      <w:r w:rsidRPr="009E4399">
        <w:t>items était proposée et il s’agissait d’indiquer si la pratique citée était considérée comme importante, pas importante ou si la personne interrogée était sans avis. Pour une meilleure lisibilité des 49</w:t>
      </w:r>
      <w:r w:rsidR="000C16E4" w:rsidRPr="009E4399">
        <w:t> </w:t>
      </w:r>
      <w:r w:rsidRPr="009E4399">
        <w:t>items concernés, ces derniers sont organisés selon trois catégories : (1) la planification des enseignements, (2) l’animation des cours et (3) l’évaluation des apprentissages. Cette catégorisation permet d’apporter des éclairages concrets sur la pratique enseignante.</w:t>
      </w:r>
    </w:p>
    <w:p w14:paraId="1C2E1E59" w14:textId="6662FFA4" w:rsidR="00714D88" w:rsidRPr="009E4399" w:rsidRDefault="00714D88" w:rsidP="00FB1884">
      <w:pPr>
        <w:pStyle w:val="LegendeTabelle"/>
        <w:suppressAutoHyphens/>
      </w:pPr>
      <w:r w:rsidRPr="009E4399">
        <w:lastRenderedPageBreak/>
        <w:t>Tableau</w:t>
      </w:r>
      <w:r w:rsidR="00B72612" w:rsidRPr="009E4399">
        <w:t> </w:t>
      </w:r>
      <w:r w:rsidRPr="009E4399">
        <w:t xml:space="preserve">1 : Classement par </w:t>
      </w:r>
      <w:r w:rsidRPr="00FB1884">
        <w:rPr>
          <w:b/>
          <w:bCs w:val="0"/>
        </w:rPr>
        <w:t>ordre d’importance</w:t>
      </w:r>
      <w:r w:rsidRPr="009E4399">
        <w:t xml:space="preserve"> des pratiques pédagogiques inclusives en matière de </w:t>
      </w:r>
      <w:r w:rsidRPr="00FB1884">
        <w:rPr>
          <w:b/>
          <w:bCs w:val="0"/>
        </w:rPr>
        <w:t>planification des enseignements</w:t>
      </w:r>
      <w:r w:rsidRPr="009E4399">
        <w:t xml:space="preserve"> selon les réponses des participantes et participants à l’enquête</w:t>
      </w:r>
      <w:r w:rsidR="00AD26B9">
        <w:t xml:space="preserve"> </w:t>
      </w:r>
    </w:p>
    <w:tbl>
      <w:tblPr>
        <w:tblStyle w:val="TableauGrille4-Accentuation6"/>
        <w:tblW w:w="9068" w:type="dxa"/>
        <w:tblLook w:val="0420" w:firstRow="1" w:lastRow="0" w:firstColumn="0" w:lastColumn="0" w:noHBand="0" w:noVBand="1"/>
      </w:tblPr>
      <w:tblGrid>
        <w:gridCol w:w="8476"/>
        <w:gridCol w:w="592"/>
      </w:tblGrid>
      <w:tr w:rsidR="009E4399" w:rsidRPr="009E4399" w14:paraId="0EE1FCA2" w14:textId="77777777" w:rsidTr="00166B77">
        <w:trPr>
          <w:cnfStyle w:val="100000000000" w:firstRow="1" w:lastRow="0" w:firstColumn="0" w:lastColumn="0" w:oddVBand="0" w:evenVBand="0" w:oddHBand="0" w:evenHBand="0" w:firstRowFirstColumn="0" w:firstRowLastColumn="0" w:lastRowFirstColumn="0" w:lastRowLastColumn="0"/>
          <w:trHeight w:val="320"/>
        </w:trPr>
        <w:tc>
          <w:tcPr>
            <w:tcW w:w="8476" w:type="dxa"/>
          </w:tcPr>
          <w:p w14:paraId="5A15F32B" w14:textId="77777777" w:rsidR="002D46DB" w:rsidRPr="00FB1884" w:rsidRDefault="002D46DB" w:rsidP="00776151">
            <w:pPr>
              <w:pStyle w:val="Corpsdetexte2"/>
              <w:rPr>
                <w:b w:val="0"/>
                <w:bCs w:val="0"/>
                <w:i/>
                <w:iCs/>
              </w:rPr>
            </w:pPr>
            <w:r w:rsidRPr="00FB1884">
              <w:rPr>
                <w:i/>
                <w:iCs/>
              </w:rPr>
              <w:t>Je pense qu’il est important de…</w:t>
            </w:r>
          </w:p>
        </w:tc>
        <w:tc>
          <w:tcPr>
            <w:tcW w:w="592" w:type="dxa"/>
            <w:noWrap/>
          </w:tcPr>
          <w:p w14:paraId="171EAD10" w14:textId="77777777" w:rsidR="002D46DB" w:rsidRPr="009E4399" w:rsidRDefault="002D46DB" w:rsidP="00776151">
            <w:pPr>
              <w:pStyle w:val="Corpsdetexte2"/>
            </w:pPr>
          </w:p>
        </w:tc>
      </w:tr>
      <w:tr w:rsidR="009E4399" w:rsidRPr="009E4399" w14:paraId="18020308"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0EA580B6" w14:textId="664FCEAB" w:rsidR="002D46DB" w:rsidRPr="009E4399" w:rsidRDefault="002D46DB" w:rsidP="00776151">
            <w:pPr>
              <w:pStyle w:val="Corpsdetexte2"/>
            </w:pPr>
            <w:r w:rsidRPr="009E4399">
              <w:t>Fournir une copie de mes présentations (fichier</w:t>
            </w:r>
            <w:r w:rsidR="00A97569" w:rsidRPr="009E4399">
              <w:t>s</w:t>
            </w:r>
            <w:r w:rsidRPr="009E4399">
              <w:t xml:space="preserve"> PowerPoint, Word) </w:t>
            </w:r>
            <w:r w:rsidR="008F58DA" w:rsidRPr="009E4399">
              <w:t>aux étudiantes et étudiants</w:t>
            </w:r>
          </w:p>
        </w:tc>
        <w:tc>
          <w:tcPr>
            <w:tcW w:w="592" w:type="dxa"/>
            <w:noWrap/>
            <w:hideMark/>
          </w:tcPr>
          <w:p w14:paraId="7E477FE2" w14:textId="77777777" w:rsidR="002D46DB" w:rsidRPr="009E4399" w:rsidRDefault="002D46DB" w:rsidP="00776151">
            <w:pPr>
              <w:pStyle w:val="Corpsdetexte2"/>
            </w:pPr>
            <w:r w:rsidRPr="009E4399">
              <w:t>94 %</w:t>
            </w:r>
          </w:p>
        </w:tc>
      </w:tr>
      <w:tr w:rsidR="002D46DB" w:rsidRPr="009E4399" w14:paraId="42EE3A92" w14:textId="77777777" w:rsidTr="00FB1884">
        <w:trPr>
          <w:trHeight w:val="74"/>
        </w:trPr>
        <w:tc>
          <w:tcPr>
            <w:tcW w:w="8476" w:type="dxa"/>
            <w:hideMark/>
          </w:tcPr>
          <w:p w14:paraId="203AFC2F" w14:textId="77777777" w:rsidR="002D46DB" w:rsidRPr="009E4399" w:rsidRDefault="002D46DB" w:rsidP="00776151">
            <w:pPr>
              <w:pStyle w:val="Corpsdetexte2"/>
            </w:pPr>
            <w:r w:rsidRPr="009E4399">
              <w:t xml:space="preserve">Mettre en ligne des versions numériques des documents utilisés en cours </w:t>
            </w:r>
          </w:p>
        </w:tc>
        <w:tc>
          <w:tcPr>
            <w:tcW w:w="592" w:type="dxa"/>
            <w:noWrap/>
            <w:hideMark/>
          </w:tcPr>
          <w:p w14:paraId="11E96C59" w14:textId="77777777" w:rsidR="002D46DB" w:rsidRPr="009E4399" w:rsidRDefault="002D46DB" w:rsidP="00776151">
            <w:pPr>
              <w:pStyle w:val="Corpsdetexte2"/>
            </w:pPr>
            <w:r w:rsidRPr="009E4399">
              <w:t>91 %</w:t>
            </w:r>
          </w:p>
        </w:tc>
      </w:tr>
      <w:tr w:rsidR="009E4399" w:rsidRPr="009E4399" w14:paraId="1A44523B"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4849BB45" w14:textId="77777777" w:rsidR="002D46DB" w:rsidRPr="009E4399" w:rsidRDefault="002D46DB" w:rsidP="00776151">
            <w:pPr>
              <w:pStyle w:val="Corpsdetexte2"/>
            </w:pPr>
            <w:r w:rsidRPr="009E4399">
              <w:t>Inviter les étudiantes et étudiants à BEP à venir discuter de leurs besoins avec moi</w:t>
            </w:r>
          </w:p>
        </w:tc>
        <w:tc>
          <w:tcPr>
            <w:tcW w:w="592" w:type="dxa"/>
            <w:noWrap/>
            <w:hideMark/>
          </w:tcPr>
          <w:p w14:paraId="4FA223CD" w14:textId="77777777" w:rsidR="002D46DB" w:rsidRPr="009E4399" w:rsidRDefault="002D46DB" w:rsidP="00776151">
            <w:pPr>
              <w:pStyle w:val="Corpsdetexte2"/>
            </w:pPr>
            <w:r w:rsidRPr="009E4399">
              <w:t>87 %</w:t>
            </w:r>
          </w:p>
        </w:tc>
      </w:tr>
      <w:tr w:rsidR="002D46DB" w:rsidRPr="009E4399" w14:paraId="6832724A" w14:textId="77777777" w:rsidTr="00FB1884">
        <w:trPr>
          <w:trHeight w:val="320"/>
        </w:trPr>
        <w:tc>
          <w:tcPr>
            <w:tcW w:w="8476" w:type="dxa"/>
            <w:hideMark/>
          </w:tcPr>
          <w:p w14:paraId="4A136458" w14:textId="77777777" w:rsidR="002D46DB" w:rsidRPr="009E4399" w:rsidRDefault="002D46DB" w:rsidP="00776151">
            <w:pPr>
              <w:pStyle w:val="Corpsdetexte2"/>
            </w:pPr>
            <w:r w:rsidRPr="009E4399">
              <w:t>Offrir un soutien pédagogique spécifique pour les étudiantes et étudiants à BEP</w:t>
            </w:r>
          </w:p>
        </w:tc>
        <w:tc>
          <w:tcPr>
            <w:tcW w:w="592" w:type="dxa"/>
            <w:noWrap/>
            <w:hideMark/>
          </w:tcPr>
          <w:p w14:paraId="64FD65AC" w14:textId="77777777" w:rsidR="002D46DB" w:rsidRPr="009E4399" w:rsidRDefault="002D46DB" w:rsidP="00776151">
            <w:pPr>
              <w:pStyle w:val="Corpsdetexte2"/>
            </w:pPr>
            <w:r w:rsidRPr="009E4399">
              <w:t>84 %</w:t>
            </w:r>
          </w:p>
        </w:tc>
      </w:tr>
      <w:tr w:rsidR="009E4399" w:rsidRPr="009E4399" w14:paraId="45448383"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725775EB" w14:textId="77777777" w:rsidR="002D46DB" w:rsidRPr="009E4399" w:rsidRDefault="002D46DB" w:rsidP="00776151">
            <w:pPr>
              <w:pStyle w:val="Corpsdetexte2"/>
            </w:pPr>
            <w:r w:rsidRPr="009E4399">
              <w:t>Vérifier l’accessibilité de la salle de cours avant la séance</w:t>
            </w:r>
          </w:p>
        </w:tc>
        <w:tc>
          <w:tcPr>
            <w:tcW w:w="592" w:type="dxa"/>
            <w:noWrap/>
            <w:hideMark/>
          </w:tcPr>
          <w:p w14:paraId="2053ADF0" w14:textId="77777777" w:rsidR="002D46DB" w:rsidRPr="009E4399" w:rsidRDefault="002D46DB" w:rsidP="00776151">
            <w:pPr>
              <w:pStyle w:val="Corpsdetexte2"/>
            </w:pPr>
            <w:r w:rsidRPr="009E4399">
              <w:t>82 %</w:t>
            </w:r>
          </w:p>
        </w:tc>
      </w:tr>
      <w:tr w:rsidR="002D46DB" w:rsidRPr="009E4399" w14:paraId="2DE5FD97" w14:textId="77777777" w:rsidTr="00FB1884">
        <w:trPr>
          <w:trHeight w:val="317"/>
        </w:trPr>
        <w:tc>
          <w:tcPr>
            <w:tcW w:w="8476" w:type="dxa"/>
            <w:hideMark/>
          </w:tcPr>
          <w:p w14:paraId="707622B0" w14:textId="08E9EC26" w:rsidR="002D46DB" w:rsidRPr="009E4399" w:rsidRDefault="002D46DB" w:rsidP="00776151">
            <w:pPr>
              <w:pStyle w:val="Corpsdetexte2"/>
            </w:pPr>
            <w:r w:rsidRPr="009E4399">
              <w:t>Utiliser un espace web (p.</w:t>
            </w:r>
            <w:r w:rsidR="005C0970">
              <w:t> </w:t>
            </w:r>
            <w:r w:rsidRPr="009E4399">
              <w:t xml:space="preserve">ex., </w:t>
            </w:r>
            <w:r w:rsidRPr="00FB1884">
              <w:rPr>
                <w:i/>
                <w:iCs/>
              </w:rPr>
              <w:t>Moodle</w:t>
            </w:r>
            <w:r w:rsidRPr="009E4399">
              <w:t>) pour y déposer des documents ou comme outil de communication</w:t>
            </w:r>
          </w:p>
        </w:tc>
        <w:tc>
          <w:tcPr>
            <w:tcW w:w="0" w:type="auto"/>
            <w:noWrap/>
            <w:hideMark/>
          </w:tcPr>
          <w:p w14:paraId="7F1D9B91" w14:textId="77777777" w:rsidR="002D46DB" w:rsidRPr="009E4399" w:rsidRDefault="002D46DB" w:rsidP="00776151">
            <w:pPr>
              <w:pStyle w:val="Corpsdetexte2"/>
            </w:pPr>
            <w:r w:rsidRPr="009E4399">
              <w:t>82 %</w:t>
            </w:r>
          </w:p>
        </w:tc>
      </w:tr>
      <w:tr w:rsidR="009E4399" w:rsidRPr="009E4399" w14:paraId="75393DC7"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6B3E63B1" w14:textId="77777777" w:rsidR="002D46DB" w:rsidRPr="009E4399" w:rsidRDefault="002D46DB" w:rsidP="00776151">
            <w:pPr>
              <w:pStyle w:val="Corpsdetexte2"/>
            </w:pPr>
            <w:r w:rsidRPr="009E4399">
              <w:t>Fournir le plan du cours en amont</w:t>
            </w:r>
          </w:p>
        </w:tc>
        <w:tc>
          <w:tcPr>
            <w:tcW w:w="592" w:type="dxa"/>
            <w:noWrap/>
            <w:hideMark/>
          </w:tcPr>
          <w:p w14:paraId="53837556" w14:textId="77777777" w:rsidR="002D46DB" w:rsidRPr="009E4399" w:rsidRDefault="002D46DB" w:rsidP="00776151">
            <w:pPr>
              <w:pStyle w:val="Corpsdetexte2"/>
            </w:pPr>
            <w:r w:rsidRPr="009E4399">
              <w:t>79 %</w:t>
            </w:r>
          </w:p>
        </w:tc>
      </w:tr>
      <w:tr w:rsidR="002D46DB" w:rsidRPr="009E4399" w14:paraId="72EF58F0" w14:textId="77777777" w:rsidTr="00FB1884">
        <w:trPr>
          <w:trHeight w:val="320"/>
        </w:trPr>
        <w:tc>
          <w:tcPr>
            <w:tcW w:w="8476" w:type="dxa"/>
            <w:hideMark/>
          </w:tcPr>
          <w:p w14:paraId="3003FDD2" w14:textId="77777777" w:rsidR="002D46DB" w:rsidRPr="009E4399" w:rsidRDefault="002D46DB" w:rsidP="00776151">
            <w:pPr>
              <w:pStyle w:val="Corpsdetexte2"/>
            </w:pPr>
            <w:r w:rsidRPr="009E4399">
              <w:t>Proposer des permanences pour répondre aux questions des étudiantes et étudiants</w:t>
            </w:r>
          </w:p>
        </w:tc>
        <w:tc>
          <w:tcPr>
            <w:tcW w:w="592" w:type="dxa"/>
            <w:noWrap/>
            <w:hideMark/>
          </w:tcPr>
          <w:p w14:paraId="242D24F4" w14:textId="77777777" w:rsidR="002D46DB" w:rsidRPr="009E4399" w:rsidRDefault="002D46DB" w:rsidP="00776151">
            <w:pPr>
              <w:pStyle w:val="Corpsdetexte2"/>
            </w:pPr>
            <w:r w:rsidRPr="009E4399">
              <w:t>76 %</w:t>
            </w:r>
          </w:p>
        </w:tc>
      </w:tr>
      <w:tr w:rsidR="009E4399" w:rsidRPr="009E4399" w14:paraId="3EB5B64A"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6333E725" w14:textId="44F13BBA" w:rsidR="002D46DB" w:rsidRPr="009E4399" w:rsidRDefault="002D46DB" w:rsidP="00776151">
            <w:pPr>
              <w:pStyle w:val="Corpsdetexte2"/>
            </w:pPr>
            <w:r w:rsidRPr="009E4399">
              <w:t xml:space="preserve">Fournir les slides de mes cours en amont </w:t>
            </w:r>
          </w:p>
        </w:tc>
        <w:tc>
          <w:tcPr>
            <w:tcW w:w="592" w:type="dxa"/>
            <w:noWrap/>
            <w:hideMark/>
          </w:tcPr>
          <w:p w14:paraId="59376F4D" w14:textId="77777777" w:rsidR="002D46DB" w:rsidRPr="009E4399" w:rsidRDefault="002D46DB" w:rsidP="00776151">
            <w:pPr>
              <w:pStyle w:val="Corpsdetexte2"/>
            </w:pPr>
            <w:r w:rsidRPr="009E4399">
              <w:t>72 %</w:t>
            </w:r>
          </w:p>
        </w:tc>
      </w:tr>
      <w:tr w:rsidR="002D46DB" w:rsidRPr="009E4399" w14:paraId="5CE61C3E" w14:textId="77777777" w:rsidTr="00FB1884">
        <w:trPr>
          <w:trHeight w:val="320"/>
        </w:trPr>
        <w:tc>
          <w:tcPr>
            <w:tcW w:w="8476" w:type="dxa"/>
            <w:hideMark/>
          </w:tcPr>
          <w:p w14:paraId="5C1EFC23" w14:textId="77777777" w:rsidR="002D46DB" w:rsidRPr="009E4399" w:rsidRDefault="002D46DB" w:rsidP="00776151">
            <w:pPr>
              <w:pStyle w:val="Corpsdetexte2"/>
            </w:pPr>
            <w:r w:rsidRPr="009E4399">
              <w:t>Permettre un échelonnement de la formation et des stages pour les étudiantes et étudiants à BEP</w:t>
            </w:r>
          </w:p>
        </w:tc>
        <w:tc>
          <w:tcPr>
            <w:tcW w:w="592" w:type="dxa"/>
            <w:noWrap/>
            <w:hideMark/>
          </w:tcPr>
          <w:p w14:paraId="2BBBC0F4" w14:textId="77777777" w:rsidR="002D46DB" w:rsidRPr="009E4399" w:rsidRDefault="002D46DB" w:rsidP="00776151">
            <w:pPr>
              <w:pStyle w:val="Corpsdetexte2"/>
            </w:pPr>
            <w:r w:rsidRPr="009E4399">
              <w:t>71 %</w:t>
            </w:r>
          </w:p>
        </w:tc>
      </w:tr>
      <w:tr w:rsidR="009E4399" w:rsidRPr="009E4399" w14:paraId="4C99A17B"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02D65AEE" w14:textId="758D2C4D" w:rsidR="002D46DB" w:rsidRPr="009E4399" w:rsidRDefault="002D46DB" w:rsidP="00776151">
            <w:pPr>
              <w:pStyle w:val="Corpsdetexte2"/>
            </w:pPr>
            <w:r w:rsidRPr="009E4399">
              <w:t>Adapter le format des présentations de mes cours (</w:t>
            </w:r>
            <w:r w:rsidR="007B7FF4" w:rsidRPr="009E4399">
              <w:t>p.</w:t>
            </w:r>
            <w:r w:rsidR="00C17D8E">
              <w:t> </w:t>
            </w:r>
            <w:r w:rsidR="007B7FF4" w:rsidRPr="009E4399">
              <w:t xml:space="preserve">ex., </w:t>
            </w:r>
            <w:r w:rsidRPr="009E4399">
              <w:t>changer la taille, couleur, police du texte)</w:t>
            </w:r>
          </w:p>
        </w:tc>
        <w:tc>
          <w:tcPr>
            <w:tcW w:w="592" w:type="dxa"/>
            <w:noWrap/>
            <w:hideMark/>
          </w:tcPr>
          <w:p w14:paraId="746B1F38" w14:textId="77777777" w:rsidR="002D46DB" w:rsidRPr="009E4399" w:rsidRDefault="002D46DB" w:rsidP="00776151">
            <w:pPr>
              <w:pStyle w:val="Corpsdetexte2"/>
            </w:pPr>
            <w:r w:rsidRPr="009E4399">
              <w:t>68 %</w:t>
            </w:r>
          </w:p>
        </w:tc>
      </w:tr>
      <w:tr w:rsidR="002D46DB" w:rsidRPr="009E4399" w14:paraId="2A08E73D" w14:textId="77777777" w:rsidTr="00FB1884">
        <w:trPr>
          <w:trHeight w:val="320"/>
        </w:trPr>
        <w:tc>
          <w:tcPr>
            <w:tcW w:w="8476" w:type="dxa"/>
            <w:hideMark/>
          </w:tcPr>
          <w:p w14:paraId="3CD4B916" w14:textId="77777777" w:rsidR="002D46DB" w:rsidRPr="009E4399" w:rsidRDefault="002D46DB" w:rsidP="00776151">
            <w:pPr>
              <w:pStyle w:val="Corpsdetexte2"/>
            </w:pPr>
            <w:r w:rsidRPr="009E4399">
              <w:t>Fournir des copies de mes notes de cours et schémas faits en cours aux étudiantes et étudiants</w:t>
            </w:r>
          </w:p>
        </w:tc>
        <w:tc>
          <w:tcPr>
            <w:tcW w:w="592" w:type="dxa"/>
            <w:noWrap/>
            <w:hideMark/>
          </w:tcPr>
          <w:p w14:paraId="47CD4CD2" w14:textId="77777777" w:rsidR="002D46DB" w:rsidRPr="009E4399" w:rsidRDefault="002D46DB" w:rsidP="00776151">
            <w:pPr>
              <w:pStyle w:val="Corpsdetexte2"/>
            </w:pPr>
            <w:r w:rsidRPr="009E4399">
              <w:t>64 %</w:t>
            </w:r>
          </w:p>
        </w:tc>
      </w:tr>
      <w:tr w:rsidR="009E4399" w:rsidRPr="009E4399" w14:paraId="4429D797"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329BC58F" w14:textId="77777777" w:rsidR="002D46DB" w:rsidRPr="009E4399" w:rsidRDefault="002D46DB" w:rsidP="00776151">
            <w:pPr>
              <w:pStyle w:val="Corpsdetexte2"/>
            </w:pPr>
            <w:r w:rsidRPr="009E4399">
              <w:t>Prévoir des adaptations individuelles – spécifiques aux besoins – pour les étudiantes et étudiants à BEP</w:t>
            </w:r>
          </w:p>
        </w:tc>
        <w:tc>
          <w:tcPr>
            <w:tcW w:w="592" w:type="dxa"/>
            <w:noWrap/>
            <w:hideMark/>
          </w:tcPr>
          <w:p w14:paraId="1CF6D3D8" w14:textId="77777777" w:rsidR="002D46DB" w:rsidRPr="009E4399" w:rsidRDefault="002D46DB" w:rsidP="00776151">
            <w:pPr>
              <w:pStyle w:val="Corpsdetexte2"/>
            </w:pPr>
            <w:r w:rsidRPr="009E4399">
              <w:t>57 %</w:t>
            </w:r>
          </w:p>
        </w:tc>
      </w:tr>
      <w:tr w:rsidR="002D46DB" w:rsidRPr="009E4399" w14:paraId="4FDD0B42" w14:textId="77777777" w:rsidTr="00FB1884">
        <w:trPr>
          <w:trHeight w:val="320"/>
        </w:trPr>
        <w:tc>
          <w:tcPr>
            <w:tcW w:w="8476" w:type="dxa"/>
            <w:hideMark/>
          </w:tcPr>
          <w:p w14:paraId="144098B2" w14:textId="77777777" w:rsidR="002D46DB" w:rsidRPr="009E4399" w:rsidRDefault="002D46DB" w:rsidP="00776151">
            <w:pPr>
              <w:pStyle w:val="Corpsdetexte2"/>
            </w:pPr>
            <w:r w:rsidRPr="009E4399">
              <w:t>Proposer un forum d’échange entre étudiantes et étudiants</w:t>
            </w:r>
          </w:p>
        </w:tc>
        <w:tc>
          <w:tcPr>
            <w:tcW w:w="592" w:type="dxa"/>
            <w:noWrap/>
            <w:hideMark/>
          </w:tcPr>
          <w:p w14:paraId="0D2E9A2B" w14:textId="77777777" w:rsidR="002D46DB" w:rsidRPr="009E4399" w:rsidRDefault="002D46DB" w:rsidP="00776151">
            <w:pPr>
              <w:pStyle w:val="Corpsdetexte2"/>
            </w:pPr>
            <w:r w:rsidRPr="009E4399">
              <w:t>50 %</w:t>
            </w:r>
          </w:p>
        </w:tc>
      </w:tr>
      <w:tr w:rsidR="009E4399" w:rsidRPr="009E4399" w14:paraId="4C0BB720" w14:textId="77777777" w:rsidTr="00166B77">
        <w:trPr>
          <w:cnfStyle w:val="000000100000" w:firstRow="0" w:lastRow="0" w:firstColumn="0" w:lastColumn="0" w:oddVBand="0" w:evenVBand="0" w:oddHBand="1" w:evenHBand="0" w:firstRowFirstColumn="0" w:firstRowLastColumn="0" w:lastRowFirstColumn="0" w:lastRowLastColumn="0"/>
          <w:trHeight w:val="317"/>
        </w:trPr>
        <w:tc>
          <w:tcPr>
            <w:tcW w:w="8476" w:type="dxa"/>
            <w:hideMark/>
          </w:tcPr>
          <w:p w14:paraId="6E05C02F" w14:textId="2ECF6676" w:rsidR="002D46DB" w:rsidRPr="009E4399" w:rsidRDefault="002D46DB" w:rsidP="00776151">
            <w:pPr>
              <w:pStyle w:val="Corpsdetexte2"/>
            </w:pPr>
            <w:r w:rsidRPr="009E4399">
              <w:t xml:space="preserve">Utiliser des outils numériques pour </w:t>
            </w:r>
            <w:r w:rsidR="002359DC" w:rsidRPr="009E4399">
              <w:t>que</w:t>
            </w:r>
            <w:r w:rsidRPr="009E4399">
              <w:t xml:space="preserve"> mon cours </w:t>
            </w:r>
            <w:r w:rsidR="002359DC" w:rsidRPr="009E4399">
              <w:t>soit</w:t>
            </w:r>
            <w:r w:rsidRPr="009E4399">
              <w:t xml:space="preserve"> disponible dans </w:t>
            </w:r>
            <w:r w:rsidR="002359DC" w:rsidRPr="009E4399">
              <w:t xml:space="preserve">divers </w:t>
            </w:r>
            <w:r w:rsidRPr="009E4399">
              <w:t xml:space="preserve">formats (p. ex., </w:t>
            </w:r>
            <w:r w:rsidR="002359DC" w:rsidRPr="009E4399">
              <w:t>en</w:t>
            </w:r>
            <w:r w:rsidR="00166B77" w:rsidRPr="009E4399">
              <w:t xml:space="preserve"> </w:t>
            </w:r>
            <w:r w:rsidRPr="009E4399">
              <w:t>audio)</w:t>
            </w:r>
          </w:p>
        </w:tc>
        <w:tc>
          <w:tcPr>
            <w:tcW w:w="592" w:type="dxa"/>
            <w:noWrap/>
            <w:hideMark/>
          </w:tcPr>
          <w:p w14:paraId="6DAAC9C7" w14:textId="77777777" w:rsidR="002D46DB" w:rsidRPr="009E4399" w:rsidRDefault="002D46DB" w:rsidP="00776151">
            <w:pPr>
              <w:pStyle w:val="Corpsdetexte2"/>
            </w:pPr>
            <w:r w:rsidRPr="009E4399">
              <w:t>48 %</w:t>
            </w:r>
          </w:p>
        </w:tc>
      </w:tr>
      <w:tr w:rsidR="002D46DB" w:rsidRPr="009E4399" w14:paraId="01EFBB88" w14:textId="77777777" w:rsidTr="00FB1884">
        <w:trPr>
          <w:trHeight w:val="320"/>
        </w:trPr>
        <w:tc>
          <w:tcPr>
            <w:tcW w:w="8476" w:type="dxa"/>
            <w:hideMark/>
          </w:tcPr>
          <w:p w14:paraId="787D2CC0" w14:textId="53B9158D" w:rsidR="002D46DB" w:rsidRPr="009E4399" w:rsidRDefault="002D46DB" w:rsidP="00776151">
            <w:pPr>
              <w:pStyle w:val="Corpsdetexte2"/>
            </w:pPr>
            <w:r w:rsidRPr="009E4399">
              <w:t>Permettre un all</w:t>
            </w:r>
            <w:r w:rsidR="0071209B">
              <w:t>è</w:t>
            </w:r>
            <w:r w:rsidRPr="009E4399">
              <w:t>gement des horaires pour les étudiantes et étudiants à BEP</w:t>
            </w:r>
          </w:p>
        </w:tc>
        <w:tc>
          <w:tcPr>
            <w:tcW w:w="592" w:type="dxa"/>
            <w:noWrap/>
            <w:hideMark/>
          </w:tcPr>
          <w:p w14:paraId="752AB1B1" w14:textId="77777777" w:rsidR="002D46DB" w:rsidRPr="009E4399" w:rsidRDefault="002D46DB" w:rsidP="00776151">
            <w:pPr>
              <w:pStyle w:val="Corpsdetexte2"/>
            </w:pPr>
            <w:r w:rsidRPr="009E4399">
              <w:t>47 %</w:t>
            </w:r>
          </w:p>
        </w:tc>
      </w:tr>
      <w:tr w:rsidR="009E4399" w:rsidRPr="009E4399" w14:paraId="6B4E6520"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64F9F6FE" w14:textId="5F9E4215" w:rsidR="002D46DB" w:rsidRPr="009E4399" w:rsidRDefault="002D46DB" w:rsidP="00776151">
            <w:pPr>
              <w:pStyle w:val="Corpsdetexte2"/>
            </w:pPr>
            <w:r w:rsidRPr="009E4399">
              <w:t>Déposer en ligne les notes de mes cours pour que l</w:t>
            </w:r>
            <w:r w:rsidR="002359DC" w:rsidRPr="009E4399">
              <w:t>es</w:t>
            </w:r>
            <w:r w:rsidRPr="009E4399">
              <w:t xml:space="preserve"> étudiantes et étudiants puissent y avoir accès</w:t>
            </w:r>
          </w:p>
        </w:tc>
        <w:tc>
          <w:tcPr>
            <w:tcW w:w="592" w:type="dxa"/>
            <w:noWrap/>
            <w:hideMark/>
          </w:tcPr>
          <w:p w14:paraId="64855D05" w14:textId="77777777" w:rsidR="002D46DB" w:rsidRPr="009E4399" w:rsidRDefault="002D46DB" w:rsidP="00776151">
            <w:pPr>
              <w:pStyle w:val="Corpsdetexte2"/>
            </w:pPr>
            <w:r w:rsidRPr="009E4399">
              <w:t>47 %</w:t>
            </w:r>
          </w:p>
        </w:tc>
      </w:tr>
      <w:tr w:rsidR="002D46DB" w:rsidRPr="009E4399" w14:paraId="49199F71" w14:textId="77777777" w:rsidTr="00FB1884">
        <w:trPr>
          <w:trHeight w:val="320"/>
        </w:trPr>
        <w:tc>
          <w:tcPr>
            <w:tcW w:w="8476" w:type="dxa"/>
            <w:hideMark/>
          </w:tcPr>
          <w:p w14:paraId="398A7470" w14:textId="7BFF539F" w:rsidR="002D46DB" w:rsidRPr="009E4399" w:rsidRDefault="002D46DB" w:rsidP="00776151">
            <w:pPr>
              <w:pStyle w:val="Corpsdetexte2"/>
            </w:pPr>
            <w:r w:rsidRPr="009E4399">
              <w:t>Permettre aux étudiantes et étudiants à BEP d’enregistrer mon cours (</w:t>
            </w:r>
            <w:r w:rsidR="00FC5805">
              <w:t xml:space="preserve">en </w:t>
            </w:r>
            <w:r w:rsidRPr="009E4399">
              <w:t>audio ou vidéo)</w:t>
            </w:r>
          </w:p>
        </w:tc>
        <w:tc>
          <w:tcPr>
            <w:tcW w:w="592" w:type="dxa"/>
            <w:noWrap/>
            <w:hideMark/>
          </w:tcPr>
          <w:p w14:paraId="0FA1B140" w14:textId="77777777" w:rsidR="002D46DB" w:rsidRPr="009E4399" w:rsidRDefault="002D46DB" w:rsidP="00776151">
            <w:pPr>
              <w:pStyle w:val="Corpsdetexte2"/>
            </w:pPr>
            <w:r w:rsidRPr="009E4399">
              <w:t>43 %</w:t>
            </w:r>
          </w:p>
        </w:tc>
      </w:tr>
      <w:tr w:rsidR="009E4399" w:rsidRPr="009E4399" w14:paraId="5C38C71E" w14:textId="77777777" w:rsidTr="00166B77">
        <w:trPr>
          <w:cnfStyle w:val="000000100000" w:firstRow="0" w:lastRow="0" w:firstColumn="0" w:lastColumn="0" w:oddVBand="0" w:evenVBand="0" w:oddHBand="1" w:evenHBand="0" w:firstRowFirstColumn="0" w:firstRowLastColumn="0" w:lastRowFirstColumn="0" w:lastRowLastColumn="0"/>
          <w:trHeight w:val="320"/>
        </w:trPr>
        <w:tc>
          <w:tcPr>
            <w:tcW w:w="8476" w:type="dxa"/>
            <w:hideMark/>
          </w:tcPr>
          <w:p w14:paraId="77069EEB" w14:textId="77777777" w:rsidR="002D46DB" w:rsidRPr="009E4399" w:rsidRDefault="002D46DB" w:rsidP="00776151">
            <w:pPr>
              <w:pStyle w:val="Corpsdetexte2"/>
            </w:pPr>
            <w:r w:rsidRPr="009E4399">
              <w:t>Fournir un glossaire du vocabulaire du cours</w:t>
            </w:r>
          </w:p>
        </w:tc>
        <w:tc>
          <w:tcPr>
            <w:tcW w:w="592" w:type="dxa"/>
            <w:noWrap/>
            <w:hideMark/>
          </w:tcPr>
          <w:p w14:paraId="540B9AA6" w14:textId="77777777" w:rsidR="002D46DB" w:rsidRPr="009E4399" w:rsidRDefault="002D46DB" w:rsidP="00776151">
            <w:pPr>
              <w:pStyle w:val="Corpsdetexte2"/>
            </w:pPr>
            <w:r w:rsidRPr="009E4399">
              <w:t>41 %</w:t>
            </w:r>
          </w:p>
        </w:tc>
      </w:tr>
      <w:tr w:rsidR="002D46DB" w:rsidRPr="009E4399" w14:paraId="2B954952" w14:textId="77777777" w:rsidTr="00FB1884">
        <w:trPr>
          <w:trHeight w:val="320"/>
        </w:trPr>
        <w:tc>
          <w:tcPr>
            <w:tcW w:w="8476" w:type="dxa"/>
            <w:hideMark/>
          </w:tcPr>
          <w:p w14:paraId="093BAA8F" w14:textId="5559F712" w:rsidR="002D46DB" w:rsidRPr="009E4399" w:rsidRDefault="002D46DB" w:rsidP="00776151">
            <w:pPr>
              <w:pStyle w:val="Corpsdetexte2"/>
            </w:pPr>
            <w:r w:rsidRPr="009E4399">
              <w:t xml:space="preserve">Réduire la quantité de lectures et </w:t>
            </w:r>
            <w:r w:rsidR="008518A3" w:rsidRPr="009E4399">
              <w:t>trava</w:t>
            </w:r>
            <w:r w:rsidR="008518A3">
              <w:t>ux</w:t>
            </w:r>
            <w:r w:rsidR="008518A3" w:rsidRPr="009E4399">
              <w:t xml:space="preserve"> </w:t>
            </w:r>
            <w:r w:rsidRPr="009E4399">
              <w:t>personnel</w:t>
            </w:r>
            <w:r w:rsidR="008518A3">
              <w:t>s</w:t>
            </w:r>
            <w:r w:rsidRPr="009E4399">
              <w:t xml:space="preserve"> obligatoires pour les étudiantes et étudiants à BEP</w:t>
            </w:r>
          </w:p>
        </w:tc>
        <w:tc>
          <w:tcPr>
            <w:tcW w:w="592" w:type="dxa"/>
            <w:noWrap/>
            <w:hideMark/>
          </w:tcPr>
          <w:p w14:paraId="510AEF90" w14:textId="77777777" w:rsidR="002D46DB" w:rsidRPr="009E4399" w:rsidRDefault="002D46DB" w:rsidP="00776151">
            <w:pPr>
              <w:pStyle w:val="Corpsdetexte2"/>
            </w:pPr>
            <w:r w:rsidRPr="009E4399">
              <w:t>20 %</w:t>
            </w:r>
          </w:p>
        </w:tc>
      </w:tr>
      <w:tr w:rsidR="002876B6" w:rsidRPr="009E4399" w14:paraId="39A11F77" w14:textId="77777777" w:rsidTr="00FB1884">
        <w:trPr>
          <w:cnfStyle w:val="000000100000" w:firstRow="0" w:lastRow="0" w:firstColumn="0" w:lastColumn="0" w:oddVBand="0" w:evenVBand="0" w:oddHBand="1" w:evenHBand="0" w:firstRowFirstColumn="0" w:firstRowLastColumn="0" w:lastRowFirstColumn="0" w:lastRowLastColumn="0"/>
          <w:trHeight w:val="317"/>
        </w:trPr>
        <w:tc>
          <w:tcPr>
            <w:tcW w:w="0" w:type="dxa"/>
            <w:hideMark/>
          </w:tcPr>
          <w:p w14:paraId="192A98BF" w14:textId="46CD9885" w:rsidR="002D46DB" w:rsidRPr="009E4399" w:rsidRDefault="002D46DB" w:rsidP="00776151">
            <w:pPr>
              <w:pStyle w:val="Corpsdetexte2"/>
            </w:pPr>
            <w:r w:rsidRPr="009E4399">
              <w:t xml:space="preserve">Réduire </w:t>
            </w:r>
            <w:r w:rsidR="00D35B8C" w:rsidRPr="009E4399">
              <w:t>le nombre</w:t>
            </w:r>
            <w:r w:rsidRPr="009E4399">
              <w:t xml:space="preserve"> de lectures et </w:t>
            </w:r>
            <w:r w:rsidR="002B4E46" w:rsidRPr="009E4399">
              <w:t>travaux</w:t>
            </w:r>
            <w:r w:rsidR="002876B6" w:rsidRPr="009E4399">
              <w:t xml:space="preserve"> </w:t>
            </w:r>
            <w:r w:rsidRPr="009E4399">
              <w:t xml:space="preserve">pour </w:t>
            </w:r>
            <w:r w:rsidR="00A52E2B" w:rsidRPr="009E4399">
              <w:t xml:space="preserve">les </w:t>
            </w:r>
            <w:r w:rsidRPr="009E4399">
              <w:t>étudiante</w:t>
            </w:r>
            <w:r w:rsidR="00A52E2B" w:rsidRPr="009E4399">
              <w:t>s</w:t>
            </w:r>
            <w:r w:rsidRPr="009E4399">
              <w:t xml:space="preserve"> et étudiant</w:t>
            </w:r>
            <w:r w:rsidR="00A52E2B" w:rsidRPr="009E4399">
              <w:t>s</w:t>
            </w:r>
            <w:r w:rsidRPr="009E4399">
              <w:t xml:space="preserve"> qui en expriment le besoin</w:t>
            </w:r>
          </w:p>
        </w:tc>
        <w:tc>
          <w:tcPr>
            <w:tcW w:w="0" w:type="dxa"/>
            <w:noWrap/>
            <w:hideMark/>
          </w:tcPr>
          <w:p w14:paraId="12329595" w14:textId="77777777" w:rsidR="002D46DB" w:rsidRPr="009E4399" w:rsidRDefault="002D46DB" w:rsidP="00776151">
            <w:pPr>
              <w:pStyle w:val="Corpsdetexte2"/>
            </w:pPr>
            <w:r w:rsidRPr="009E4399">
              <w:t>12 %</w:t>
            </w:r>
          </w:p>
        </w:tc>
      </w:tr>
    </w:tbl>
    <w:p w14:paraId="2104F8B4" w14:textId="6C283601" w:rsidR="006B5547" w:rsidRDefault="005F3A78" w:rsidP="00FB1884">
      <w:pPr>
        <w:pStyle w:val="NotizTabelle"/>
      </w:pPr>
      <w:r>
        <w:t>Note : l</w:t>
      </w:r>
      <w:r w:rsidR="00195D54">
        <w:t>e</w:t>
      </w:r>
      <w:r w:rsidR="00A20B7F">
        <w:t>s</w:t>
      </w:r>
      <w:r w:rsidR="00195D54">
        <w:t xml:space="preserve"> résultats </w:t>
      </w:r>
      <w:r w:rsidR="00A20B7F">
        <w:t xml:space="preserve">correspondent au </w:t>
      </w:r>
      <w:r w:rsidR="00195D54">
        <w:t>pourcentage du total des répondantes et répondants</w:t>
      </w:r>
    </w:p>
    <w:p w14:paraId="4081369D" w14:textId="7708A092" w:rsidR="00714D88" w:rsidRPr="009E4399" w:rsidRDefault="00714D88" w:rsidP="008E7B3C">
      <w:pPr>
        <w:pStyle w:val="Corpsdetexte"/>
        <w:spacing w:before="120"/>
      </w:pPr>
      <w:r w:rsidRPr="009E4399">
        <w:t>Le Tableau</w:t>
      </w:r>
      <w:r w:rsidR="00B72612" w:rsidRPr="009E4399">
        <w:t> </w:t>
      </w:r>
      <w:r w:rsidRPr="009E4399">
        <w:t>1 indique que les enseignantes et enseignants interrogés estiment majoritairement (plus de 80 %) que la priorité est de fournir les supports de cours et ressources pédagogiques accessibles en ligne. L’accompagnement personnalisé des étudiantes et étudiants à BEP, via des temps d’échange, est également largement plébiscité, tout comme l’accessibilité des locaux. Entre 60 % et 79 % des personnes répondantes soulignent l’importance d’adapter les supports d’apprentissage, de transmettre le plan du cours à l’avance et de partager leurs notes et schémas. L’accompagnement global via des permanences proposées aux étudiantes et étudiants pour répondre à leurs questions au sujet de la matière enseignée est aussi valorisé. Les pratiques estimées comme importantes par 40 % à 59 % des enseignantes et enseignants interrogés incluent des adaptations spécifiques aux BEP, un allègement des horaires, l’enregistrement des cours, et la création d’espaces d’échange. Les pratiques jugées importantes par une minorité des enseignantes et enseignants ayant répondu au questionnaire (moins de 20 %) concernent la réduction de la charge de travail pour toutes et tous, y compris pour les étudiantes et étudiants à BEP.</w:t>
      </w:r>
    </w:p>
    <w:p w14:paraId="3432AF50" w14:textId="20C3752B" w:rsidR="00714D88" w:rsidRPr="009E4399" w:rsidRDefault="00714D88" w:rsidP="0071209B">
      <w:pPr>
        <w:pStyle w:val="LegendeTabelle"/>
      </w:pPr>
      <w:r w:rsidRPr="009E4399">
        <w:lastRenderedPageBreak/>
        <w:t>Tableau</w:t>
      </w:r>
      <w:r w:rsidR="00B72612" w:rsidRPr="009E4399">
        <w:t> </w:t>
      </w:r>
      <w:r w:rsidRPr="009E4399">
        <w:t xml:space="preserve">2 : Classement par </w:t>
      </w:r>
      <w:r w:rsidRPr="000D6BAC">
        <w:rPr>
          <w:b/>
          <w:bCs w:val="0"/>
        </w:rPr>
        <w:t>ordre d’importance</w:t>
      </w:r>
      <w:r w:rsidRPr="009E4399">
        <w:t xml:space="preserve"> des pratiques pédagogiques inclusives en matière d’</w:t>
      </w:r>
      <w:r w:rsidRPr="000D6BAC">
        <w:rPr>
          <w:b/>
          <w:bCs w:val="0"/>
        </w:rPr>
        <w:t xml:space="preserve">animation des cours </w:t>
      </w:r>
      <w:r w:rsidRPr="009E4399">
        <w:t>selon les réponses des participantes et participants à l’enquête</w:t>
      </w:r>
      <w:r w:rsidR="00147773">
        <w:t xml:space="preserve"> (% du total des répondantes et répondants)</w:t>
      </w:r>
    </w:p>
    <w:tbl>
      <w:tblPr>
        <w:tblStyle w:val="TableauGrille4-Accentuation6"/>
        <w:tblW w:w="9061" w:type="dxa"/>
        <w:tblLook w:val="0420" w:firstRow="1" w:lastRow="0" w:firstColumn="0" w:lastColumn="0" w:noHBand="0" w:noVBand="1"/>
      </w:tblPr>
      <w:tblGrid>
        <w:gridCol w:w="8469"/>
        <w:gridCol w:w="592"/>
      </w:tblGrid>
      <w:tr w:rsidR="00ED3A20" w:rsidRPr="009E4399" w14:paraId="2234AFF4" w14:textId="77777777" w:rsidTr="0045063E">
        <w:trPr>
          <w:cnfStyle w:val="100000000000" w:firstRow="1" w:lastRow="0" w:firstColumn="0" w:lastColumn="0" w:oddVBand="0" w:evenVBand="0" w:oddHBand="0" w:evenHBand="0" w:firstRowFirstColumn="0" w:firstRowLastColumn="0" w:lastRowFirstColumn="0" w:lastRowLastColumn="0"/>
          <w:trHeight w:val="320"/>
        </w:trPr>
        <w:tc>
          <w:tcPr>
            <w:tcW w:w="8469" w:type="dxa"/>
            <w:noWrap/>
          </w:tcPr>
          <w:p w14:paraId="05EBB495" w14:textId="4A4B86FB" w:rsidR="00A069E8" w:rsidRPr="0045063E" w:rsidRDefault="00A069E8" w:rsidP="00776151">
            <w:pPr>
              <w:pStyle w:val="Corpsdetexte2"/>
              <w:rPr>
                <w:b w:val="0"/>
                <w:bCs w:val="0"/>
                <w:i/>
                <w:iCs/>
              </w:rPr>
            </w:pPr>
            <w:r w:rsidRPr="0045063E">
              <w:rPr>
                <w:b w:val="0"/>
                <w:bCs w:val="0"/>
                <w:i/>
                <w:iCs/>
              </w:rPr>
              <w:t>Je pense qu</w:t>
            </w:r>
            <w:r w:rsidR="007A2003" w:rsidRPr="0045063E">
              <w:rPr>
                <w:b w:val="0"/>
                <w:bCs w:val="0"/>
                <w:i/>
                <w:iCs/>
              </w:rPr>
              <w:t>’</w:t>
            </w:r>
            <w:r w:rsidRPr="0045063E">
              <w:rPr>
                <w:b w:val="0"/>
                <w:bCs w:val="0"/>
                <w:i/>
                <w:iCs/>
              </w:rPr>
              <w:t>il est important de…</w:t>
            </w:r>
          </w:p>
        </w:tc>
        <w:tc>
          <w:tcPr>
            <w:tcW w:w="592" w:type="dxa"/>
            <w:noWrap/>
          </w:tcPr>
          <w:p w14:paraId="3E7B7B44" w14:textId="77777777" w:rsidR="00A069E8" w:rsidRPr="009E4399" w:rsidRDefault="00A069E8" w:rsidP="00776151">
            <w:pPr>
              <w:pStyle w:val="Corpsdetexte2"/>
            </w:pPr>
          </w:p>
        </w:tc>
      </w:tr>
      <w:tr w:rsidR="00200CC2" w:rsidRPr="009E4399" w14:paraId="6E4FEE00" w14:textId="77777777" w:rsidTr="0045063E">
        <w:trPr>
          <w:cnfStyle w:val="000000100000" w:firstRow="0" w:lastRow="0" w:firstColumn="0" w:lastColumn="0" w:oddVBand="0" w:evenVBand="0" w:oddHBand="1" w:evenHBand="0" w:firstRowFirstColumn="0" w:firstRowLastColumn="0" w:lastRowFirstColumn="0" w:lastRowLastColumn="0"/>
          <w:trHeight w:val="320"/>
        </w:trPr>
        <w:tc>
          <w:tcPr>
            <w:tcW w:w="8469" w:type="dxa"/>
            <w:noWrap/>
            <w:hideMark/>
          </w:tcPr>
          <w:p w14:paraId="177C5AFE" w14:textId="77777777" w:rsidR="00714D88" w:rsidRPr="009E4399" w:rsidRDefault="00714D88" w:rsidP="00776151">
            <w:pPr>
              <w:pStyle w:val="Corpsdetexte2"/>
            </w:pPr>
            <w:r w:rsidRPr="009E4399">
              <w:t>Créer de multiples occasions de participation pour les étudiantes et étudiants pendant les cours</w:t>
            </w:r>
          </w:p>
        </w:tc>
        <w:tc>
          <w:tcPr>
            <w:tcW w:w="592" w:type="dxa"/>
            <w:noWrap/>
            <w:hideMark/>
          </w:tcPr>
          <w:p w14:paraId="18BB8E54" w14:textId="6E578CDC" w:rsidR="00714D88" w:rsidRPr="009E4399" w:rsidRDefault="00714D88" w:rsidP="00776151">
            <w:pPr>
              <w:pStyle w:val="Corpsdetexte2"/>
            </w:pPr>
            <w:r w:rsidRPr="009E4399">
              <w:t>95</w:t>
            </w:r>
            <w:r w:rsidR="00F56C1C" w:rsidRPr="009E4399">
              <w:t> </w:t>
            </w:r>
            <w:r w:rsidRPr="009E4399">
              <w:t>%</w:t>
            </w:r>
          </w:p>
        </w:tc>
      </w:tr>
      <w:tr w:rsidR="00200CC2" w:rsidRPr="009E4399" w14:paraId="53D68159" w14:textId="77777777" w:rsidTr="0045063E">
        <w:trPr>
          <w:trHeight w:val="320"/>
        </w:trPr>
        <w:tc>
          <w:tcPr>
            <w:tcW w:w="8469" w:type="dxa"/>
            <w:noWrap/>
            <w:hideMark/>
          </w:tcPr>
          <w:p w14:paraId="0B6A6CC4" w14:textId="50879A23" w:rsidR="00714D88" w:rsidRPr="009E4399" w:rsidRDefault="00714D88" w:rsidP="00776151">
            <w:pPr>
              <w:pStyle w:val="Corpsdetexte2"/>
            </w:pPr>
            <w:r w:rsidRPr="009E4399">
              <w:t>Commencer chaque cours par un aperçu</w:t>
            </w:r>
            <w:r w:rsidR="006A43E4" w:rsidRPr="009E4399">
              <w:t> </w:t>
            </w:r>
            <w:r w:rsidRPr="009E4399">
              <w:t>/</w:t>
            </w:r>
            <w:r w:rsidR="006A43E4" w:rsidRPr="009E4399">
              <w:t> </w:t>
            </w:r>
            <w:r w:rsidRPr="009E4399">
              <w:t>résumé des sujets qui y seront abordés</w:t>
            </w:r>
          </w:p>
        </w:tc>
        <w:tc>
          <w:tcPr>
            <w:tcW w:w="592" w:type="dxa"/>
            <w:noWrap/>
            <w:hideMark/>
          </w:tcPr>
          <w:p w14:paraId="0CDB4AF0" w14:textId="2FC3D2ED" w:rsidR="00714D88" w:rsidRPr="009E4399" w:rsidRDefault="00714D88" w:rsidP="00776151">
            <w:pPr>
              <w:pStyle w:val="Corpsdetexte2"/>
            </w:pPr>
            <w:r w:rsidRPr="009E4399">
              <w:t>92</w:t>
            </w:r>
            <w:r w:rsidR="00F56C1C" w:rsidRPr="009E4399">
              <w:t> </w:t>
            </w:r>
            <w:r w:rsidRPr="009E4399">
              <w:t>%</w:t>
            </w:r>
          </w:p>
        </w:tc>
      </w:tr>
      <w:tr w:rsidR="00200CC2" w:rsidRPr="009E4399" w14:paraId="0D5D7C4E" w14:textId="77777777" w:rsidTr="0045063E">
        <w:trPr>
          <w:cnfStyle w:val="000000100000" w:firstRow="0" w:lastRow="0" w:firstColumn="0" w:lastColumn="0" w:oddVBand="0" w:evenVBand="0" w:oddHBand="1" w:evenHBand="0" w:firstRowFirstColumn="0" w:firstRowLastColumn="0" w:lastRowFirstColumn="0" w:lastRowLastColumn="0"/>
          <w:trHeight w:val="320"/>
        </w:trPr>
        <w:tc>
          <w:tcPr>
            <w:tcW w:w="8469" w:type="dxa"/>
            <w:noWrap/>
            <w:hideMark/>
          </w:tcPr>
          <w:p w14:paraId="672D1AF5" w14:textId="0181E8BC" w:rsidR="00714D88" w:rsidRPr="009E4399" w:rsidRDefault="00714D88" w:rsidP="00776151">
            <w:pPr>
              <w:pStyle w:val="Corpsdetexte2"/>
            </w:pPr>
            <w:r w:rsidRPr="009E4399">
              <w:t>Résumer les points</w:t>
            </w:r>
            <w:r w:rsidR="00DC6349" w:rsidRPr="009E4399">
              <w:t xml:space="preserve"> </w:t>
            </w:r>
            <w:r w:rsidRPr="009E4399">
              <w:t>clés au fur et à mesure de chaque séance de cours</w:t>
            </w:r>
          </w:p>
        </w:tc>
        <w:tc>
          <w:tcPr>
            <w:tcW w:w="592" w:type="dxa"/>
            <w:noWrap/>
            <w:hideMark/>
          </w:tcPr>
          <w:p w14:paraId="48700ADC" w14:textId="067FA372" w:rsidR="00714D88" w:rsidRPr="009E4399" w:rsidRDefault="00714D88" w:rsidP="00776151">
            <w:pPr>
              <w:pStyle w:val="Corpsdetexte2"/>
            </w:pPr>
            <w:r w:rsidRPr="009E4399">
              <w:t>91</w:t>
            </w:r>
            <w:r w:rsidR="00F56C1C" w:rsidRPr="009E4399">
              <w:t> </w:t>
            </w:r>
            <w:r w:rsidRPr="009E4399">
              <w:t>%</w:t>
            </w:r>
          </w:p>
        </w:tc>
      </w:tr>
      <w:tr w:rsidR="00200CC2" w:rsidRPr="009E4399" w14:paraId="21258D87" w14:textId="77777777" w:rsidTr="0045063E">
        <w:trPr>
          <w:trHeight w:val="320"/>
        </w:trPr>
        <w:tc>
          <w:tcPr>
            <w:tcW w:w="8469" w:type="dxa"/>
            <w:noWrap/>
            <w:hideMark/>
          </w:tcPr>
          <w:p w14:paraId="567682C4" w14:textId="38A9D102" w:rsidR="00714D88" w:rsidRPr="009E4399" w:rsidRDefault="00714D88" w:rsidP="00776151">
            <w:pPr>
              <w:pStyle w:val="Corpsdetexte2"/>
            </w:pPr>
            <w:r w:rsidRPr="009E4399">
              <w:t>Faire le lien entre les points</w:t>
            </w:r>
            <w:r w:rsidR="00DC6349" w:rsidRPr="009E4399">
              <w:t xml:space="preserve"> </w:t>
            </w:r>
            <w:r w:rsidRPr="009E4399">
              <w:t>clés et les objectifs du cours au fur et à mesure de celui-ci</w:t>
            </w:r>
          </w:p>
        </w:tc>
        <w:tc>
          <w:tcPr>
            <w:tcW w:w="592" w:type="dxa"/>
            <w:noWrap/>
            <w:hideMark/>
          </w:tcPr>
          <w:p w14:paraId="1B838F84" w14:textId="69ADFB9E" w:rsidR="00714D88" w:rsidRPr="009E4399" w:rsidRDefault="00714D88" w:rsidP="00776151">
            <w:pPr>
              <w:pStyle w:val="Corpsdetexte2"/>
            </w:pPr>
            <w:r w:rsidRPr="009E4399">
              <w:t>86</w:t>
            </w:r>
            <w:r w:rsidR="00F56C1C" w:rsidRPr="009E4399">
              <w:t> </w:t>
            </w:r>
            <w:r w:rsidRPr="009E4399">
              <w:t>%</w:t>
            </w:r>
          </w:p>
        </w:tc>
      </w:tr>
      <w:tr w:rsidR="00200CC2" w:rsidRPr="009E4399" w14:paraId="3F8E57E6" w14:textId="77777777" w:rsidTr="0045063E">
        <w:trPr>
          <w:cnfStyle w:val="000000100000" w:firstRow="0" w:lastRow="0" w:firstColumn="0" w:lastColumn="0" w:oddVBand="0" w:evenVBand="0" w:oddHBand="1" w:evenHBand="0" w:firstRowFirstColumn="0" w:firstRowLastColumn="0" w:lastRowFirstColumn="0" w:lastRowLastColumn="0"/>
          <w:trHeight w:val="320"/>
        </w:trPr>
        <w:tc>
          <w:tcPr>
            <w:tcW w:w="8469" w:type="dxa"/>
            <w:noWrap/>
            <w:hideMark/>
          </w:tcPr>
          <w:p w14:paraId="38B32DF7" w14:textId="6AD15928" w:rsidR="00714D88" w:rsidRPr="009E4399" w:rsidRDefault="00714D88" w:rsidP="00371A66">
            <w:pPr>
              <w:pStyle w:val="Corpsdetexte2"/>
              <w:jc w:val="left"/>
            </w:pPr>
            <w:r w:rsidRPr="009E4399">
              <w:t>Présenter le contenu de mon cours dans plusieurs formats (p.</w:t>
            </w:r>
            <w:r w:rsidR="005C0970">
              <w:t> </w:t>
            </w:r>
            <w:r w:rsidRPr="009E4399">
              <w:t>ex., classe inversée, exercices pratiques)</w:t>
            </w:r>
          </w:p>
        </w:tc>
        <w:tc>
          <w:tcPr>
            <w:tcW w:w="592" w:type="dxa"/>
            <w:noWrap/>
            <w:hideMark/>
          </w:tcPr>
          <w:p w14:paraId="4CF71FDE" w14:textId="529AC6DF" w:rsidR="00714D88" w:rsidRPr="009E4399" w:rsidRDefault="00714D88" w:rsidP="00776151">
            <w:pPr>
              <w:pStyle w:val="Corpsdetexte2"/>
            </w:pPr>
            <w:r w:rsidRPr="009E4399">
              <w:t>83</w:t>
            </w:r>
            <w:r w:rsidR="00F56C1C" w:rsidRPr="009E4399">
              <w:t> </w:t>
            </w:r>
            <w:r w:rsidRPr="009E4399">
              <w:t>%</w:t>
            </w:r>
          </w:p>
        </w:tc>
      </w:tr>
      <w:tr w:rsidR="00200CC2" w:rsidRPr="009E4399" w14:paraId="5FFDB116" w14:textId="77777777" w:rsidTr="0045063E">
        <w:trPr>
          <w:trHeight w:val="320"/>
        </w:trPr>
        <w:tc>
          <w:tcPr>
            <w:tcW w:w="8469" w:type="dxa"/>
            <w:noWrap/>
            <w:hideMark/>
          </w:tcPr>
          <w:p w14:paraId="52CEDAA3" w14:textId="63433660" w:rsidR="00714D88" w:rsidRPr="009E4399" w:rsidRDefault="00714D88" w:rsidP="00776151">
            <w:pPr>
              <w:pStyle w:val="Corpsdetexte2"/>
            </w:pPr>
            <w:r w:rsidRPr="009E4399">
              <w:t>Répéter la question d</w:t>
            </w:r>
            <w:r w:rsidR="00505BBB" w:rsidRPr="009E4399">
              <w:t>’</w:t>
            </w:r>
            <w:r w:rsidRPr="009E4399">
              <w:t>une étudiante ou d</w:t>
            </w:r>
            <w:r w:rsidR="00505BBB" w:rsidRPr="009E4399">
              <w:t>’</w:t>
            </w:r>
            <w:r w:rsidRPr="009E4399">
              <w:t>un étudiant à l’ensemble du groupe avant de répondre moi-même</w:t>
            </w:r>
          </w:p>
        </w:tc>
        <w:tc>
          <w:tcPr>
            <w:tcW w:w="592" w:type="dxa"/>
            <w:noWrap/>
            <w:hideMark/>
          </w:tcPr>
          <w:p w14:paraId="64A66F03" w14:textId="16CC3720" w:rsidR="00714D88" w:rsidRPr="009E4399" w:rsidRDefault="00714D88" w:rsidP="00776151">
            <w:pPr>
              <w:pStyle w:val="Corpsdetexte2"/>
            </w:pPr>
            <w:r w:rsidRPr="009E4399">
              <w:t>81</w:t>
            </w:r>
            <w:r w:rsidR="00F56C1C" w:rsidRPr="009E4399">
              <w:t> </w:t>
            </w:r>
            <w:r w:rsidRPr="009E4399">
              <w:t>%</w:t>
            </w:r>
          </w:p>
        </w:tc>
      </w:tr>
      <w:tr w:rsidR="00200CC2" w:rsidRPr="009E4399" w14:paraId="478109AF" w14:textId="77777777" w:rsidTr="0045063E">
        <w:trPr>
          <w:cnfStyle w:val="000000100000" w:firstRow="0" w:lastRow="0" w:firstColumn="0" w:lastColumn="0" w:oddVBand="0" w:evenVBand="0" w:oddHBand="1" w:evenHBand="0" w:firstRowFirstColumn="0" w:firstRowLastColumn="0" w:lastRowFirstColumn="0" w:lastRowLastColumn="0"/>
          <w:trHeight w:val="320"/>
        </w:trPr>
        <w:tc>
          <w:tcPr>
            <w:tcW w:w="8469" w:type="dxa"/>
            <w:noWrap/>
            <w:hideMark/>
          </w:tcPr>
          <w:p w14:paraId="227F8185" w14:textId="207E0226" w:rsidR="00714D88" w:rsidRPr="009E4399" w:rsidRDefault="00714D88" w:rsidP="00776151">
            <w:pPr>
              <w:pStyle w:val="Corpsdetexte2"/>
            </w:pPr>
            <w:r w:rsidRPr="009E4399">
              <w:t>Compléter les cours et les lectures avec des supports visuels (livre</w:t>
            </w:r>
            <w:r w:rsidR="00CE3554" w:rsidRPr="009E4399">
              <w:t>s</w:t>
            </w:r>
            <w:r w:rsidRPr="009E4399">
              <w:t>, site</w:t>
            </w:r>
            <w:r w:rsidR="00CE3554" w:rsidRPr="009E4399">
              <w:t>s</w:t>
            </w:r>
            <w:r w:rsidR="004A2227" w:rsidRPr="009E4399">
              <w:t xml:space="preserve"> web</w:t>
            </w:r>
            <w:r w:rsidRPr="009E4399">
              <w:t>, vidéo</w:t>
            </w:r>
            <w:r w:rsidR="00CE3554" w:rsidRPr="009E4399">
              <w:t>s</w:t>
            </w:r>
            <w:r w:rsidRPr="009E4399">
              <w:t>, images, etc.)</w:t>
            </w:r>
          </w:p>
        </w:tc>
        <w:tc>
          <w:tcPr>
            <w:tcW w:w="592" w:type="dxa"/>
            <w:noWrap/>
            <w:hideMark/>
          </w:tcPr>
          <w:p w14:paraId="10988DB5" w14:textId="336B7F7F" w:rsidR="00714D88" w:rsidRPr="009E4399" w:rsidRDefault="00714D88" w:rsidP="00776151">
            <w:pPr>
              <w:pStyle w:val="Corpsdetexte2"/>
            </w:pPr>
            <w:r w:rsidRPr="009E4399">
              <w:t>81</w:t>
            </w:r>
            <w:r w:rsidR="00F56C1C" w:rsidRPr="009E4399">
              <w:t> </w:t>
            </w:r>
            <w:r w:rsidRPr="009E4399">
              <w:t>%</w:t>
            </w:r>
          </w:p>
        </w:tc>
      </w:tr>
      <w:tr w:rsidR="00200CC2" w:rsidRPr="009E4399" w14:paraId="75BEE9DB" w14:textId="77777777" w:rsidTr="0045063E">
        <w:trPr>
          <w:trHeight w:val="320"/>
        </w:trPr>
        <w:tc>
          <w:tcPr>
            <w:tcW w:w="8469" w:type="dxa"/>
            <w:noWrap/>
            <w:hideMark/>
          </w:tcPr>
          <w:p w14:paraId="3C5D4981" w14:textId="77777777" w:rsidR="00714D88" w:rsidRPr="009E4399" w:rsidRDefault="00714D88" w:rsidP="00776151">
            <w:pPr>
              <w:pStyle w:val="Corpsdetexte2"/>
            </w:pPr>
            <w:r w:rsidRPr="009E4399">
              <w:t>Proposer des pauses plus régulières lors des cours</w:t>
            </w:r>
          </w:p>
        </w:tc>
        <w:tc>
          <w:tcPr>
            <w:tcW w:w="592" w:type="dxa"/>
            <w:noWrap/>
            <w:hideMark/>
          </w:tcPr>
          <w:p w14:paraId="61D9A5EA" w14:textId="3E06FFCE" w:rsidR="00714D88" w:rsidRPr="009E4399" w:rsidRDefault="00714D88" w:rsidP="00776151">
            <w:pPr>
              <w:pStyle w:val="Corpsdetexte2"/>
            </w:pPr>
            <w:r w:rsidRPr="009E4399">
              <w:t>61</w:t>
            </w:r>
            <w:r w:rsidR="00F56C1C" w:rsidRPr="009E4399">
              <w:t> </w:t>
            </w:r>
            <w:r w:rsidRPr="009E4399">
              <w:t>%</w:t>
            </w:r>
          </w:p>
        </w:tc>
      </w:tr>
      <w:tr w:rsidR="00200CC2" w:rsidRPr="009E4399" w14:paraId="074584A1" w14:textId="77777777" w:rsidTr="0045063E">
        <w:trPr>
          <w:cnfStyle w:val="000000100000" w:firstRow="0" w:lastRow="0" w:firstColumn="0" w:lastColumn="0" w:oddVBand="0" w:evenVBand="0" w:oddHBand="1" w:evenHBand="0" w:firstRowFirstColumn="0" w:firstRowLastColumn="0" w:lastRowFirstColumn="0" w:lastRowLastColumn="0"/>
          <w:trHeight w:val="320"/>
        </w:trPr>
        <w:tc>
          <w:tcPr>
            <w:tcW w:w="8469" w:type="dxa"/>
            <w:noWrap/>
            <w:hideMark/>
          </w:tcPr>
          <w:p w14:paraId="381E6D52" w14:textId="1D1B1F12" w:rsidR="00714D88" w:rsidRPr="009E4399" w:rsidRDefault="00714D88" w:rsidP="00776151">
            <w:pPr>
              <w:pStyle w:val="Corpsdetexte2"/>
            </w:pPr>
            <w:r w:rsidRPr="009E4399">
              <w:t>Utiliser des technologies interactives pour faciliter la participation en cours (p.</w:t>
            </w:r>
            <w:r w:rsidR="00DC6349" w:rsidRPr="009E4399">
              <w:t xml:space="preserve"> </w:t>
            </w:r>
            <w:r w:rsidRPr="009E4399">
              <w:t xml:space="preserve">ex., </w:t>
            </w:r>
            <w:proofErr w:type="spellStart"/>
            <w:r w:rsidRPr="005F3A78">
              <w:rPr>
                <w:i/>
                <w:iCs/>
              </w:rPr>
              <w:t>Mentimeter</w:t>
            </w:r>
            <w:proofErr w:type="spellEnd"/>
            <w:r w:rsidRPr="009E4399">
              <w:t xml:space="preserve">, </w:t>
            </w:r>
            <w:r w:rsidRPr="005F3A78">
              <w:rPr>
                <w:i/>
                <w:iCs/>
              </w:rPr>
              <w:t>Miro</w:t>
            </w:r>
            <w:r w:rsidRPr="009E4399">
              <w:t>)</w:t>
            </w:r>
          </w:p>
        </w:tc>
        <w:tc>
          <w:tcPr>
            <w:tcW w:w="592" w:type="dxa"/>
            <w:noWrap/>
            <w:hideMark/>
          </w:tcPr>
          <w:p w14:paraId="0254B8E3" w14:textId="48AE81B7" w:rsidR="00714D88" w:rsidRPr="009E4399" w:rsidRDefault="00714D88" w:rsidP="00776151">
            <w:pPr>
              <w:pStyle w:val="Corpsdetexte2"/>
            </w:pPr>
            <w:r w:rsidRPr="009E4399">
              <w:t>52</w:t>
            </w:r>
            <w:r w:rsidR="00732D19" w:rsidRPr="009E4399">
              <w:t> </w:t>
            </w:r>
            <w:r w:rsidRPr="009E4399">
              <w:t>%</w:t>
            </w:r>
          </w:p>
        </w:tc>
      </w:tr>
      <w:tr w:rsidR="00200CC2" w:rsidRPr="009E4399" w14:paraId="540F2103" w14:textId="77777777" w:rsidTr="0045063E">
        <w:trPr>
          <w:trHeight w:val="320"/>
        </w:trPr>
        <w:tc>
          <w:tcPr>
            <w:tcW w:w="8469" w:type="dxa"/>
            <w:noWrap/>
            <w:hideMark/>
          </w:tcPr>
          <w:p w14:paraId="10FDD5C2" w14:textId="4102E64A" w:rsidR="00714D88" w:rsidRPr="009E4399" w:rsidRDefault="00714D88" w:rsidP="00776151">
            <w:pPr>
              <w:pStyle w:val="Corpsdetexte2"/>
            </w:pPr>
            <w:r w:rsidRPr="009E4399">
              <w:t xml:space="preserve">Offrir à </w:t>
            </w:r>
            <w:r w:rsidR="00E20670" w:rsidRPr="009E4399">
              <w:t>l’ensemble de</w:t>
            </w:r>
            <w:r w:rsidRPr="009E4399">
              <w:t>s étudiantes et étudiants la possibilité de suivre le cours à distance (</w:t>
            </w:r>
            <w:r w:rsidR="00FF70AB">
              <w:t>p.</w:t>
            </w:r>
            <w:r w:rsidR="005C0970">
              <w:t> </w:t>
            </w:r>
            <w:r w:rsidR="00FF70AB">
              <w:t xml:space="preserve">ex., </w:t>
            </w:r>
            <w:proofErr w:type="spellStart"/>
            <w:r w:rsidRPr="009E4399">
              <w:t>comodal</w:t>
            </w:r>
            <w:proofErr w:type="spellEnd"/>
            <w:r w:rsidRPr="009E4399">
              <w:t>)</w:t>
            </w:r>
          </w:p>
        </w:tc>
        <w:tc>
          <w:tcPr>
            <w:tcW w:w="592" w:type="dxa"/>
            <w:noWrap/>
            <w:hideMark/>
          </w:tcPr>
          <w:p w14:paraId="74FE1F99" w14:textId="69B325F1" w:rsidR="00714D88" w:rsidRPr="009E4399" w:rsidRDefault="00714D88" w:rsidP="00776151">
            <w:pPr>
              <w:pStyle w:val="Corpsdetexte2"/>
            </w:pPr>
            <w:r w:rsidRPr="009E4399">
              <w:t>22</w:t>
            </w:r>
            <w:r w:rsidR="00732D19" w:rsidRPr="009E4399">
              <w:t> </w:t>
            </w:r>
            <w:r w:rsidRPr="009E4399">
              <w:t>%</w:t>
            </w:r>
          </w:p>
        </w:tc>
      </w:tr>
    </w:tbl>
    <w:p w14:paraId="068D818A" w14:textId="142887E6" w:rsidR="0045063E" w:rsidRDefault="005F3A78" w:rsidP="0045063E">
      <w:pPr>
        <w:pStyle w:val="NotizTabelle"/>
      </w:pPr>
      <w:r>
        <w:t>Note : l</w:t>
      </w:r>
      <w:r w:rsidR="0045063E">
        <w:t>es résultats correspondent au pourcentage du total des répondantes et répondants</w:t>
      </w:r>
    </w:p>
    <w:p w14:paraId="3F7F0EE1" w14:textId="116A68CA" w:rsidR="00A2403B" w:rsidRPr="009E4399" w:rsidRDefault="00714D88" w:rsidP="003A3ED4">
      <w:pPr>
        <w:pStyle w:val="Corpsdetexte"/>
        <w:spacing w:after="200"/>
      </w:pPr>
      <w:r w:rsidRPr="009E4399">
        <w:t>La grande majorité des enseignantes et enseignants a estimé important l’ensemble des pratiques pédagogiques inclusives de la catégorie « animation des cours » (Tableau</w:t>
      </w:r>
      <w:r w:rsidR="00B72612" w:rsidRPr="009E4399">
        <w:t> </w:t>
      </w:r>
      <w:r w:rsidRPr="009E4399">
        <w:t>2) : favoriser la participation des étudiantes et étudiants ; proposer des rappels de la matière enseignée en début de cours et une synthèse des éléments importants en fin de cours ; faire des liens entre la matière enseignée et les objectifs visés ; proposer des modalités pédagogiques diversifiées et enrichir les ressources pédagogiques du cours par des supports visuels.</w:t>
      </w:r>
    </w:p>
    <w:p w14:paraId="32DB7D83" w14:textId="5CD27687" w:rsidR="00714D88" w:rsidRPr="009E4399" w:rsidRDefault="00714D88" w:rsidP="005F3A78">
      <w:pPr>
        <w:pStyle w:val="LegendeTabelle"/>
        <w:suppressAutoHyphens/>
      </w:pPr>
      <w:r w:rsidRPr="009E4399">
        <w:t>Tableau</w:t>
      </w:r>
      <w:r w:rsidR="00B72612" w:rsidRPr="009E4399">
        <w:t> </w:t>
      </w:r>
      <w:r w:rsidRPr="009E4399">
        <w:t xml:space="preserve">3 : Classement par </w:t>
      </w:r>
      <w:r w:rsidRPr="005F3A78">
        <w:rPr>
          <w:b/>
          <w:bCs w:val="0"/>
        </w:rPr>
        <w:t>ordre d’importance</w:t>
      </w:r>
      <w:r w:rsidRPr="009E4399">
        <w:t xml:space="preserve"> des pratiques pédagogiques inclusives en matière d’</w:t>
      </w:r>
      <w:r w:rsidRPr="005F3A78">
        <w:rPr>
          <w:b/>
          <w:bCs w:val="0"/>
        </w:rPr>
        <w:t xml:space="preserve">évaluation des apprentissages </w:t>
      </w:r>
      <w:r w:rsidRPr="009E4399">
        <w:t>selon les réponses des participantes et participants à l’enquête</w:t>
      </w:r>
    </w:p>
    <w:tbl>
      <w:tblPr>
        <w:tblStyle w:val="TableauGrille4-Accentuation6"/>
        <w:tblW w:w="9062" w:type="dxa"/>
        <w:tblLook w:val="04A0" w:firstRow="1" w:lastRow="0" w:firstColumn="1" w:lastColumn="0" w:noHBand="0" w:noVBand="1"/>
      </w:tblPr>
      <w:tblGrid>
        <w:gridCol w:w="8470"/>
        <w:gridCol w:w="592"/>
      </w:tblGrid>
      <w:tr w:rsidR="00ED3A20" w:rsidRPr="009E4399" w14:paraId="2CC0215E" w14:textId="77777777" w:rsidTr="00ED3A2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tcPr>
          <w:p w14:paraId="1ED0496C" w14:textId="4E8617FC" w:rsidR="00D9089A" w:rsidRPr="005F3A78" w:rsidRDefault="00F87167" w:rsidP="00776151">
            <w:pPr>
              <w:pStyle w:val="Corpsdetexte2"/>
              <w:rPr>
                <w:b w:val="0"/>
                <w:bCs w:val="0"/>
                <w:i/>
                <w:iCs/>
              </w:rPr>
            </w:pPr>
            <w:r w:rsidRPr="005F3A78">
              <w:rPr>
                <w:b w:val="0"/>
                <w:bCs w:val="0"/>
                <w:i/>
                <w:iCs/>
              </w:rPr>
              <w:t>Je pense qu</w:t>
            </w:r>
            <w:r w:rsidR="007A2003" w:rsidRPr="005F3A78">
              <w:rPr>
                <w:b w:val="0"/>
                <w:bCs w:val="0"/>
                <w:i/>
                <w:iCs/>
              </w:rPr>
              <w:t>’</w:t>
            </w:r>
            <w:r w:rsidRPr="005F3A78">
              <w:rPr>
                <w:b w:val="0"/>
                <w:bCs w:val="0"/>
                <w:i/>
                <w:iCs/>
              </w:rPr>
              <w:t>il est important de…</w:t>
            </w:r>
          </w:p>
        </w:tc>
        <w:tc>
          <w:tcPr>
            <w:tcW w:w="592" w:type="dxa"/>
            <w:noWrap/>
          </w:tcPr>
          <w:p w14:paraId="379D6889" w14:textId="77777777" w:rsidR="00D9089A" w:rsidRPr="00776151" w:rsidRDefault="00D9089A" w:rsidP="00776151">
            <w:pPr>
              <w:pStyle w:val="Corpsdetexte2"/>
              <w:cnfStyle w:val="100000000000" w:firstRow="1" w:lastRow="0" w:firstColumn="0" w:lastColumn="0" w:oddVBand="0" w:evenVBand="0" w:oddHBand="0" w:evenHBand="0" w:firstRowFirstColumn="0" w:firstRowLastColumn="0" w:lastRowFirstColumn="0" w:lastRowLastColumn="0"/>
              <w:rPr>
                <w:b w:val="0"/>
                <w:bCs w:val="0"/>
              </w:rPr>
            </w:pPr>
          </w:p>
        </w:tc>
      </w:tr>
      <w:tr w:rsidR="00ED3A20" w:rsidRPr="009E4399" w14:paraId="0AB8FA57"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296AE3AE" w14:textId="33BA400F" w:rsidR="00714D88" w:rsidRPr="00776151" w:rsidRDefault="00714D88" w:rsidP="00776151">
            <w:pPr>
              <w:pStyle w:val="Corpsdetexte2"/>
              <w:rPr>
                <w:b w:val="0"/>
                <w:bCs w:val="0"/>
              </w:rPr>
            </w:pPr>
            <w:r w:rsidRPr="00776151">
              <w:rPr>
                <w:b w:val="0"/>
                <w:bCs w:val="0"/>
              </w:rPr>
              <w:t>Offrir des conditions d’examen adaptées (salle isolée, port de casque antibruit, examen sur ordinateur, etc.)</w:t>
            </w:r>
          </w:p>
        </w:tc>
        <w:tc>
          <w:tcPr>
            <w:tcW w:w="592" w:type="dxa"/>
            <w:noWrap/>
            <w:hideMark/>
          </w:tcPr>
          <w:p w14:paraId="04AD62EE" w14:textId="18C36DF0"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81</w:t>
            </w:r>
            <w:r w:rsidR="00732D19" w:rsidRPr="00776151">
              <w:t> </w:t>
            </w:r>
            <w:r w:rsidRPr="00776151">
              <w:t>%</w:t>
            </w:r>
          </w:p>
        </w:tc>
      </w:tr>
      <w:tr w:rsidR="00ED3A20" w:rsidRPr="009E4399" w14:paraId="11D799DB"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75687FB8" w14:textId="2DE33E9E" w:rsidR="00714D88" w:rsidRPr="00776151" w:rsidRDefault="00714D88" w:rsidP="00776151">
            <w:pPr>
              <w:pStyle w:val="Corpsdetexte2"/>
              <w:rPr>
                <w:b w:val="0"/>
                <w:bCs w:val="0"/>
              </w:rPr>
            </w:pPr>
            <w:r w:rsidRPr="00776151">
              <w:rPr>
                <w:b w:val="0"/>
                <w:bCs w:val="0"/>
              </w:rPr>
              <w:t>Adapter la façon dont les étudiantes et étudiants à BEP passent les examens (p.</w:t>
            </w:r>
            <w:r w:rsidR="00C17D8E">
              <w:rPr>
                <w:b w:val="0"/>
                <w:bCs w:val="0"/>
              </w:rPr>
              <w:t> </w:t>
            </w:r>
            <w:r w:rsidRPr="00776151">
              <w:rPr>
                <w:b w:val="0"/>
                <w:bCs w:val="0"/>
              </w:rPr>
              <w:t xml:space="preserve">ex., </w:t>
            </w:r>
            <w:r w:rsidR="004C56A6" w:rsidRPr="00776151">
              <w:rPr>
                <w:b w:val="0"/>
                <w:bCs w:val="0"/>
              </w:rPr>
              <w:t>de l’</w:t>
            </w:r>
            <w:r w:rsidRPr="00776151">
              <w:rPr>
                <w:b w:val="0"/>
                <w:bCs w:val="0"/>
              </w:rPr>
              <w:t xml:space="preserve">écrit </w:t>
            </w:r>
            <w:r w:rsidR="004C56A6" w:rsidRPr="00776151">
              <w:rPr>
                <w:b w:val="0"/>
                <w:bCs w:val="0"/>
              </w:rPr>
              <w:t>à</w:t>
            </w:r>
            <w:r w:rsidRPr="00776151">
              <w:rPr>
                <w:b w:val="0"/>
                <w:bCs w:val="0"/>
              </w:rPr>
              <w:t xml:space="preserve"> oral)</w:t>
            </w:r>
          </w:p>
        </w:tc>
        <w:tc>
          <w:tcPr>
            <w:tcW w:w="592" w:type="dxa"/>
            <w:noWrap/>
            <w:hideMark/>
          </w:tcPr>
          <w:p w14:paraId="44F8A4D0" w14:textId="1C5D4C6F"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62</w:t>
            </w:r>
            <w:r w:rsidR="00732D19" w:rsidRPr="00776151">
              <w:t> </w:t>
            </w:r>
            <w:r w:rsidRPr="00776151">
              <w:t>%</w:t>
            </w:r>
          </w:p>
        </w:tc>
      </w:tr>
      <w:tr w:rsidR="00ED3A20" w:rsidRPr="009E4399" w14:paraId="76EA93D3" w14:textId="77777777" w:rsidTr="00ED3A2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8470" w:type="dxa"/>
            <w:hideMark/>
          </w:tcPr>
          <w:p w14:paraId="17361551" w14:textId="746D32B2" w:rsidR="00714D88" w:rsidRPr="00776151" w:rsidRDefault="00714D88" w:rsidP="00AC427C">
            <w:pPr>
              <w:pStyle w:val="Corpsdetexte2"/>
              <w:rPr>
                <w:b w:val="0"/>
                <w:bCs w:val="0"/>
              </w:rPr>
            </w:pPr>
            <w:r w:rsidRPr="00776151">
              <w:rPr>
                <w:b w:val="0"/>
                <w:bCs w:val="0"/>
              </w:rPr>
              <w:t xml:space="preserve">Permettre à </w:t>
            </w:r>
            <w:r w:rsidR="00906B86" w:rsidRPr="00776151">
              <w:rPr>
                <w:b w:val="0"/>
                <w:bCs w:val="0"/>
              </w:rPr>
              <w:t>l’ensemble d</w:t>
            </w:r>
            <w:r w:rsidRPr="00776151">
              <w:rPr>
                <w:b w:val="0"/>
                <w:bCs w:val="0"/>
              </w:rPr>
              <w:t>es étudiantes et étudiants de démontrer leurs connaissances et leurs compétences de différentes manières, au-delà des tests et des examens traditionnels</w:t>
            </w:r>
          </w:p>
        </w:tc>
        <w:tc>
          <w:tcPr>
            <w:tcW w:w="592" w:type="dxa"/>
            <w:noWrap/>
            <w:hideMark/>
          </w:tcPr>
          <w:p w14:paraId="10DC8518" w14:textId="4249F34C"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67</w:t>
            </w:r>
            <w:r w:rsidR="00732D19" w:rsidRPr="00776151">
              <w:t> </w:t>
            </w:r>
            <w:r w:rsidRPr="00776151">
              <w:t>%</w:t>
            </w:r>
          </w:p>
        </w:tc>
      </w:tr>
      <w:tr w:rsidR="00ED3A20" w:rsidRPr="009E4399" w14:paraId="3F87141A"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20360901" w14:textId="77777777" w:rsidR="00714D88" w:rsidRPr="00776151" w:rsidRDefault="00714D88" w:rsidP="00776151">
            <w:pPr>
              <w:pStyle w:val="Corpsdetexte2"/>
              <w:rPr>
                <w:b w:val="0"/>
                <w:bCs w:val="0"/>
              </w:rPr>
            </w:pPr>
            <w:r w:rsidRPr="00776151">
              <w:rPr>
                <w:b w:val="0"/>
                <w:bCs w:val="0"/>
              </w:rPr>
              <w:t>Proposer plusieurs formats de l’examen (version numérique sur ordinateur, papier, etc.)</w:t>
            </w:r>
          </w:p>
        </w:tc>
        <w:tc>
          <w:tcPr>
            <w:tcW w:w="592" w:type="dxa"/>
            <w:noWrap/>
            <w:hideMark/>
          </w:tcPr>
          <w:p w14:paraId="54042EDF" w14:textId="2A07948F"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49</w:t>
            </w:r>
            <w:r w:rsidR="00732D19" w:rsidRPr="00776151">
              <w:t> </w:t>
            </w:r>
            <w:r w:rsidRPr="00776151">
              <w:t>%</w:t>
            </w:r>
          </w:p>
        </w:tc>
      </w:tr>
      <w:tr w:rsidR="00ED3A20" w:rsidRPr="009E4399" w14:paraId="58EE0630"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3C1B0349" w14:textId="77777777" w:rsidR="00714D88" w:rsidRPr="00776151" w:rsidRDefault="00714D88" w:rsidP="00776151">
            <w:pPr>
              <w:pStyle w:val="Corpsdetexte2"/>
              <w:rPr>
                <w:b w:val="0"/>
                <w:bCs w:val="0"/>
              </w:rPr>
            </w:pPr>
            <w:r w:rsidRPr="00776151">
              <w:rPr>
                <w:b w:val="0"/>
                <w:bCs w:val="0"/>
              </w:rPr>
              <w:t>Donner accès à un dictionnaire, correcteur orthographique lors d’un examen</w:t>
            </w:r>
          </w:p>
        </w:tc>
        <w:tc>
          <w:tcPr>
            <w:tcW w:w="592" w:type="dxa"/>
            <w:noWrap/>
            <w:hideMark/>
          </w:tcPr>
          <w:p w14:paraId="7359D930" w14:textId="7FDB05A4"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67</w:t>
            </w:r>
            <w:r w:rsidR="00732D19" w:rsidRPr="00776151">
              <w:t> </w:t>
            </w:r>
            <w:r w:rsidRPr="00776151">
              <w:t>%</w:t>
            </w:r>
          </w:p>
        </w:tc>
      </w:tr>
      <w:tr w:rsidR="00ED3A20" w:rsidRPr="009E4399" w14:paraId="0BAC057B"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3E70541A" w14:textId="37548E1A" w:rsidR="00714D88" w:rsidRPr="00776151" w:rsidRDefault="00714D88" w:rsidP="00776151">
            <w:pPr>
              <w:pStyle w:val="Corpsdetexte2"/>
              <w:rPr>
                <w:b w:val="0"/>
                <w:bCs w:val="0"/>
              </w:rPr>
            </w:pPr>
            <w:r w:rsidRPr="00776151">
              <w:rPr>
                <w:b w:val="0"/>
                <w:bCs w:val="0"/>
              </w:rPr>
              <w:t xml:space="preserve">Permettre à </w:t>
            </w:r>
            <w:r w:rsidR="005333C1" w:rsidRPr="00776151">
              <w:rPr>
                <w:b w:val="0"/>
                <w:bCs w:val="0"/>
              </w:rPr>
              <w:t>l’ensemble d</w:t>
            </w:r>
            <w:r w:rsidRPr="00776151">
              <w:rPr>
                <w:b w:val="0"/>
                <w:bCs w:val="0"/>
              </w:rPr>
              <w:t>es étudiantes et étudiantes d’exprimer leur compréhension de multiples façons</w:t>
            </w:r>
          </w:p>
        </w:tc>
        <w:tc>
          <w:tcPr>
            <w:tcW w:w="592" w:type="dxa"/>
            <w:noWrap/>
            <w:hideMark/>
          </w:tcPr>
          <w:p w14:paraId="76573C2A" w14:textId="107460AA"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79</w:t>
            </w:r>
            <w:r w:rsidR="00732D19" w:rsidRPr="00776151">
              <w:t> </w:t>
            </w:r>
            <w:r w:rsidRPr="00776151">
              <w:t>%</w:t>
            </w:r>
          </w:p>
        </w:tc>
      </w:tr>
      <w:tr w:rsidR="00ED3A20" w:rsidRPr="009E4399" w14:paraId="37DB1A22"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615AFAA7" w14:textId="6E2EFCF3" w:rsidR="00714D88" w:rsidRPr="00776151" w:rsidRDefault="00714D88" w:rsidP="00776151">
            <w:pPr>
              <w:pStyle w:val="Corpsdetexte2"/>
              <w:rPr>
                <w:b w:val="0"/>
                <w:bCs w:val="0"/>
              </w:rPr>
            </w:pPr>
            <w:r w:rsidRPr="00776151">
              <w:rPr>
                <w:b w:val="0"/>
                <w:bCs w:val="0"/>
              </w:rPr>
              <w:t xml:space="preserve">Permettre </w:t>
            </w:r>
            <w:r w:rsidR="00035663" w:rsidRPr="00776151">
              <w:rPr>
                <w:b w:val="0"/>
                <w:bCs w:val="0"/>
              </w:rPr>
              <w:t xml:space="preserve">aux </w:t>
            </w:r>
            <w:r w:rsidRPr="00776151">
              <w:rPr>
                <w:b w:val="0"/>
                <w:bCs w:val="0"/>
              </w:rPr>
              <w:t>étudiante</w:t>
            </w:r>
            <w:r w:rsidR="00796F87" w:rsidRPr="00776151">
              <w:rPr>
                <w:b w:val="0"/>
                <w:bCs w:val="0"/>
              </w:rPr>
              <w:t>s</w:t>
            </w:r>
            <w:r w:rsidRPr="00776151">
              <w:rPr>
                <w:b w:val="0"/>
                <w:bCs w:val="0"/>
              </w:rPr>
              <w:t xml:space="preserve"> et étudiant</w:t>
            </w:r>
            <w:r w:rsidR="00796F87" w:rsidRPr="00776151">
              <w:rPr>
                <w:b w:val="0"/>
                <w:bCs w:val="0"/>
              </w:rPr>
              <w:t>s</w:t>
            </w:r>
            <w:r w:rsidRPr="00776151">
              <w:rPr>
                <w:b w:val="0"/>
                <w:bCs w:val="0"/>
              </w:rPr>
              <w:t xml:space="preserve"> qui en exprime</w:t>
            </w:r>
            <w:r w:rsidR="00B33BC4">
              <w:rPr>
                <w:b w:val="0"/>
                <w:bCs w:val="0"/>
              </w:rPr>
              <w:t>nt</w:t>
            </w:r>
            <w:r w:rsidRPr="00776151">
              <w:rPr>
                <w:b w:val="0"/>
                <w:bCs w:val="0"/>
              </w:rPr>
              <w:t xml:space="preserve"> le besoin d’adapter la façon dont elle</w:t>
            </w:r>
            <w:r w:rsidR="00796F87" w:rsidRPr="00776151">
              <w:rPr>
                <w:b w:val="0"/>
                <w:bCs w:val="0"/>
              </w:rPr>
              <w:t>s</w:t>
            </w:r>
            <w:r w:rsidRPr="00776151">
              <w:rPr>
                <w:b w:val="0"/>
                <w:bCs w:val="0"/>
              </w:rPr>
              <w:t xml:space="preserve"> ou il</w:t>
            </w:r>
            <w:r w:rsidR="00796F87" w:rsidRPr="00776151">
              <w:rPr>
                <w:b w:val="0"/>
                <w:bCs w:val="0"/>
              </w:rPr>
              <w:t>s</w:t>
            </w:r>
            <w:r w:rsidRPr="00776151">
              <w:rPr>
                <w:b w:val="0"/>
                <w:bCs w:val="0"/>
              </w:rPr>
              <w:t xml:space="preserve"> passe</w:t>
            </w:r>
            <w:r w:rsidR="00796F87" w:rsidRPr="00776151">
              <w:rPr>
                <w:b w:val="0"/>
                <w:bCs w:val="0"/>
              </w:rPr>
              <w:t>nt</w:t>
            </w:r>
            <w:r w:rsidRPr="00776151">
              <w:rPr>
                <w:b w:val="0"/>
                <w:bCs w:val="0"/>
              </w:rPr>
              <w:t xml:space="preserve"> l</w:t>
            </w:r>
            <w:r w:rsidR="00505BBB" w:rsidRPr="00776151">
              <w:rPr>
                <w:b w:val="0"/>
                <w:bCs w:val="0"/>
              </w:rPr>
              <w:t>’</w:t>
            </w:r>
            <w:r w:rsidRPr="00776151">
              <w:rPr>
                <w:b w:val="0"/>
                <w:bCs w:val="0"/>
              </w:rPr>
              <w:t>examen (examen oral, examen écrit, travail à rendre, etc.)</w:t>
            </w:r>
          </w:p>
        </w:tc>
        <w:tc>
          <w:tcPr>
            <w:tcW w:w="592" w:type="dxa"/>
            <w:noWrap/>
            <w:hideMark/>
          </w:tcPr>
          <w:p w14:paraId="7A4EB0A1" w14:textId="5BAD0571"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34</w:t>
            </w:r>
            <w:r w:rsidR="00732D19" w:rsidRPr="00776151">
              <w:t> </w:t>
            </w:r>
            <w:r w:rsidRPr="00776151">
              <w:t>%</w:t>
            </w:r>
          </w:p>
        </w:tc>
      </w:tr>
      <w:tr w:rsidR="00ED3A20" w:rsidRPr="009E4399" w14:paraId="2E37BA7F"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6B8657C0" w14:textId="77777777" w:rsidR="00714D88" w:rsidRPr="00776151" w:rsidRDefault="00714D88" w:rsidP="00776151">
            <w:pPr>
              <w:pStyle w:val="Corpsdetexte2"/>
              <w:rPr>
                <w:b w:val="0"/>
                <w:bCs w:val="0"/>
              </w:rPr>
            </w:pPr>
            <w:r w:rsidRPr="00776151">
              <w:rPr>
                <w:b w:val="0"/>
                <w:bCs w:val="0"/>
              </w:rPr>
              <w:t>Fournir des exemples de réponses satisfaisantes d’examens</w:t>
            </w:r>
          </w:p>
        </w:tc>
        <w:tc>
          <w:tcPr>
            <w:tcW w:w="592" w:type="dxa"/>
            <w:noWrap/>
            <w:hideMark/>
          </w:tcPr>
          <w:p w14:paraId="1BE152F1" w14:textId="17B695EC"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73</w:t>
            </w:r>
            <w:r w:rsidR="00732D19" w:rsidRPr="00776151">
              <w:t> </w:t>
            </w:r>
            <w:r w:rsidRPr="00776151">
              <w:t>%</w:t>
            </w:r>
          </w:p>
        </w:tc>
      </w:tr>
      <w:tr w:rsidR="00ED3A20" w:rsidRPr="009E4399" w14:paraId="32594FE6"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2AFA76E6" w14:textId="43417AF7" w:rsidR="00714D88" w:rsidRPr="00776151" w:rsidRDefault="00714D88" w:rsidP="00776151">
            <w:pPr>
              <w:pStyle w:val="Corpsdetexte2"/>
              <w:rPr>
                <w:b w:val="0"/>
                <w:bCs w:val="0"/>
              </w:rPr>
            </w:pPr>
            <w:r w:rsidRPr="00776151">
              <w:rPr>
                <w:b w:val="0"/>
                <w:bCs w:val="0"/>
              </w:rPr>
              <w:t xml:space="preserve">Permettre </w:t>
            </w:r>
            <w:r w:rsidR="00521AB3" w:rsidRPr="00776151">
              <w:rPr>
                <w:b w:val="0"/>
                <w:bCs w:val="0"/>
              </w:rPr>
              <w:t xml:space="preserve">à l’ensemble des </w:t>
            </w:r>
            <w:r w:rsidRPr="00776151">
              <w:rPr>
                <w:b w:val="0"/>
                <w:bCs w:val="0"/>
              </w:rPr>
              <w:t>étudiantes et étudiantes d’effectuer des travaux supplémentaires comptabilisés dans leur note finale pour les aider à valider mon cours</w:t>
            </w:r>
          </w:p>
        </w:tc>
        <w:tc>
          <w:tcPr>
            <w:tcW w:w="592" w:type="dxa"/>
            <w:noWrap/>
            <w:hideMark/>
          </w:tcPr>
          <w:p w14:paraId="65B02A72" w14:textId="52A2385A"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32</w:t>
            </w:r>
            <w:r w:rsidR="00732D19" w:rsidRPr="00776151">
              <w:t> </w:t>
            </w:r>
            <w:r w:rsidRPr="00776151">
              <w:t>%</w:t>
            </w:r>
          </w:p>
        </w:tc>
      </w:tr>
      <w:tr w:rsidR="00ED3A20" w:rsidRPr="009E4399" w14:paraId="69E51CCD"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275B0765" w14:textId="77777777" w:rsidR="00714D88" w:rsidRPr="00776151" w:rsidRDefault="00714D88" w:rsidP="00776151">
            <w:pPr>
              <w:pStyle w:val="Corpsdetexte2"/>
              <w:rPr>
                <w:b w:val="0"/>
                <w:bCs w:val="0"/>
              </w:rPr>
            </w:pPr>
            <w:r w:rsidRPr="00776151">
              <w:rPr>
                <w:b w:val="0"/>
                <w:bCs w:val="0"/>
              </w:rPr>
              <w:lastRenderedPageBreak/>
              <w:t>Permettre aux étudiantes et étudiants à BEP d’effectuer des travaux supplémentaires comptabilisés dans leur note finale pour les aider à valider mon cours</w:t>
            </w:r>
          </w:p>
        </w:tc>
        <w:tc>
          <w:tcPr>
            <w:tcW w:w="592" w:type="dxa"/>
            <w:noWrap/>
            <w:hideMark/>
          </w:tcPr>
          <w:p w14:paraId="6A376330" w14:textId="3458C8AF"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32</w:t>
            </w:r>
            <w:r w:rsidR="00732D19" w:rsidRPr="00776151">
              <w:t> </w:t>
            </w:r>
            <w:r w:rsidRPr="00776151">
              <w:t>%</w:t>
            </w:r>
          </w:p>
        </w:tc>
      </w:tr>
      <w:tr w:rsidR="00ED3A20" w:rsidRPr="009E4399" w14:paraId="1579A6C5"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158EC1B0" w14:textId="75AAA980" w:rsidR="00714D88" w:rsidRPr="00776151" w:rsidRDefault="00714D88" w:rsidP="00776151">
            <w:pPr>
              <w:pStyle w:val="Corpsdetexte2"/>
              <w:rPr>
                <w:b w:val="0"/>
                <w:bCs w:val="0"/>
              </w:rPr>
            </w:pPr>
            <w:r w:rsidRPr="00776151">
              <w:rPr>
                <w:b w:val="0"/>
                <w:bCs w:val="0"/>
              </w:rPr>
              <w:t>Permettre à</w:t>
            </w:r>
            <w:r w:rsidR="00521AB3" w:rsidRPr="00776151">
              <w:rPr>
                <w:b w:val="0"/>
                <w:bCs w:val="0"/>
              </w:rPr>
              <w:t xml:space="preserve"> l’ensemble des </w:t>
            </w:r>
            <w:r w:rsidRPr="00776151">
              <w:rPr>
                <w:b w:val="0"/>
                <w:bCs w:val="0"/>
              </w:rPr>
              <w:t>étudiantes et étudiantes – qu’elles et ils aient des BEP ou pas – d’utiliser les technologies (p.</w:t>
            </w:r>
            <w:r w:rsidR="005C0970">
              <w:rPr>
                <w:b w:val="0"/>
                <w:bCs w:val="0"/>
              </w:rPr>
              <w:t> </w:t>
            </w:r>
            <w:r w:rsidRPr="00776151">
              <w:rPr>
                <w:b w:val="0"/>
                <w:bCs w:val="0"/>
              </w:rPr>
              <w:t>ex., dictionnaire</w:t>
            </w:r>
            <w:r w:rsidR="00097FB6" w:rsidRPr="00776151">
              <w:rPr>
                <w:b w:val="0"/>
                <w:bCs w:val="0"/>
              </w:rPr>
              <w:t> </w:t>
            </w:r>
            <w:r w:rsidRPr="00776151">
              <w:rPr>
                <w:b w:val="0"/>
                <w:bCs w:val="0"/>
              </w:rPr>
              <w:t>/</w:t>
            </w:r>
            <w:r w:rsidR="00097FB6" w:rsidRPr="00776151">
              <w:rPr>
                <w:b w:val="0"/>
                <w:bCs w:val="0"/>
              </w:rPr>
              <w:t> </w:t>
            </w:r>
            <w:r w:rsidRPr="00776151">
              <w:rPr>
                <w:b w:val="0"/>
                <w:bCs w:val="0"/>
              </w:rPr>
              <w:t>correcteur orthographique)</w:t>
            </w:r>
          </w:p>
        </w:tc>
        <w:tc>
          <w:tcPr>
            <w:tcW w:w="592" w:type="dxa"/>
            <w:noWrap/>
            <w:hideMark/>
          </w:tcPr>
          <w:p w14:paraId="20A92EEB" w14:textId="4D17C24E"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81</w:t>
            </w:r>
            <w:r w:rsidR="00732D19" w:rsidRPr="00776151">
              <w:t> </w:t>
            </w:r>
            <w:r w:rsidRPr="00776151">
              <w:t>%</w:t>
            </w:r>
          </w:p>
        </w:tc>
      </w:tr>
      <w:tr w:rsidR="00ED3A20" w:rsidRPr="00776151" w14:paraId="0A9EA7DC"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76FF8C49" w14:textId="16B30D2B" w:rsidR="00714D88" w:rsidRPr="00776151" w:rsidRDefault="00714D88" w:rsidP="00776151">
            <w:pPr>
              <w:pStyle w:val="Corpsdetexte2"/>
              <w:rPr>
                <w:b w:val="0"/>
                <w:bCs w:val="0"/>
              </w:rPr>
            </w:pPr>
            <w:r w:rsidRPr="00776151">
              <w:rPr>
                <w:b w:val="0"/>
                <w:bCs w:val="0"/>
              </w:rPr>
              <w:t>Accorder des délais supplémentaires aux étudiantes et étudiants à BEP pour rendre un travail</w:t>
            </w:r>
            <w:r w:rsidR="00097FB6" w:rsidRPr="00776151">
              <w:rPr>
                <w:b w:val="0"/>
                <w:bCs w:val="0"/>
              </w:rPr>
              <w:t> </w:t>
            </w:r>
            <w:r w:rsidRPr="00776151">
              <w:rPr>
                <w:b w:val="0"/>
                <w:bCs w:val="0"/>
              </w:rPr>
              <w:t>/</w:t>
            </w:r>
            <w:r w:rsidR="00097FB6" w:rsidRPr="00776151">
              <w:rPr>
                <w:b w:val="0"/>
                <w:bCs w:val="0"/>
              </w:rPr>
              <w:t> </w:t>
            </w:r>
            <w:r w:rsidRPr="00776151">
              <w:rPr>
                <w:b w:val="0"/>
                <w:bCs w:val="0"/>
              </w:rPr>
              <w:t>devoir</w:t>
            </w:r>
          </w:p>
        </w:tc>
        <w:tc>
          <w:tcPr>
            <w:tcW w:w="592" w:type="dxa"/>
            <w:noWrap/>
            <w:hideMark/>
          </w:tcPr>
          <w:p w14:paraId="44B5B99D" w14:textId="23861749"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54</w:t>
            </w:r>
            <w:r w:rsidR="00732D19" w:rsidRPr="00776151">
              <w:t> </w:t>
            </w:r>
            <w:r w:rsidRPr="00776151">
              <w:t>%</w:t>
            </w:r>
          </w:p>
        </w:tc>
      </w:tr>
      <w:tr w:rsidR="00ED3A20" w:rsidRPr="00776151" w14:paraId="0F8859A4"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039A6503" w14:textId="77777777" w:rsidR="00714D88" w:rsidRPr="00776151" w:rsidRDefault="00714D88" w:rsidP="00776151">
            <w:pPr>
              <w:pStyle w:val="Corpsdetexte2"/>
              <w:rPr>
                <w:b w:val="0"/>
                <w:bCs w:val="0"/>
              </w:rPr>
            </w:pPr>
            <w:r w:rsidRPr="00776151">
              <w:rPr>
                <w:b w:val="0"/>
                <w:bCs w:val="0"/>
              </w:rPr>
              <w:t>Fournir des exemples de questions d’examen</w:t>
            </w:r>
          </w:p>
        </w:tc>
        <w:tc>
          <w:tcPr>
            <w:tcW w:w="592" w:type="dxa"/>
            <w:noWrap/>
            <w:hideMark/>
          </w:tcPr>
          <w:p w14:paraId="5521DF82" w14:textId="6A38030A"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78</w:t>
            </w:r>
            <w:r w:rsidR="00732D19" w:rsidRPr="00776151">
              <w:t> </w:t>
            </w:r>
            <w:r w:rsidRPr="00776151">
              <w:t>%</w:t>
            </w:r>
          </w:p>
        </w:tc>
      </w:tr>
      <w:tr w:rsidR="00ED3A20" w:rsidRPr="00776151" w14:paraId="4FE9D057"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7CE3B321" w14:textId="3E12C8C7" w:rsidR="00714D88" w:rsidRPr="00776151" w:rsidRDefault="00714D88" w:rsidP="00776151">
            <w:pPr>
              <w:pStyle w:val="Corpsdetexte2"/>
              <w:rPr>
                <w:b w:val="0"/>
                <w:bCs w:val="0"/>
              </w:rPr>
            </w:pPr>
            <w:r w:rsidRPr="00776151">
              <w:rPr>
                <w:b w:val="0"/>
                <w:bCs w:val="0"/>
              </w:rPr>
              <w:t>Offrir la possibilité d’échelonner un travail</w:t>
            </w:r>
            <w:r w:rsidR="00097FB6" w:rsidRPr="00776151">
              <w:rPr>
                <w:b w:val="0"/>
                <w:bCs w:val="0"/>
              </w:rPr>
              <w:t> </w:t>
            </w:r>
            <w:r w:rsidRPr="00776151">
              <w:rPr>
                <w:b w:val="0"/>
                <w:bCs w:val="0"/>
              </w:rPr>
              <w:t>/</w:t>
            </w:r>
            <w:r w:rsidR="00097FB6" w:rsidRPr="00776151">
              <w:rPr>
                <w:b w:val="0"/>
                <w:bCs w:val="0"/>
              </w:rPr>
              <w:t> </w:t>
            </w:r>
            <w:r w:rsidRPr="00776151">
              <w:rPr>
                <w:b w:val="0"/>
                <w:bCs w:val="0"/>
              </w:rPr>
              <w:t xml:space="preserve">devoir </w:t>
            </w:r>
            <w:r w:rsidR="00097FB6" w:rsidRPr="00776151">
              <w:rPr>
                <w:b w:val="0"/>
                <w:bCs w:val="0"/>
              </w:rPr>
              <w:t xml:space="preserve">aux </w:t>
            </w:r>
            <w:r w:rsidRPr="00776151">
              <w:rPr>
                <w:b w:val="0"/>
                <w:bCs w:val="0"/>
              </w:rPr>
              <w:t>étudiante</w:t>
            </w:r>
            <w:r w:rsidR="00097FB6" w:rsidRPr="00776151">
              <w:rPr>
                <w:b w:val="0"/>
                <w:bCs w:val="0"/>
              </w:rPr>
              <w:t>s</w:t>
            </w:r>
            <w:r w:rsidRPr="00776151">
              <w:rPr>
                <w:b w:val="0"/>
                <w:bCs w:val="0"/>
              </w:rPr>
              <w:t xml:space="preserve"> et étudiant</w:t>
            </w:r>
            <w:r w:rsidR="00097FB6" w:rsidRPr="00776151">
              <w:rPr>
                <w:b w:val="0"/>
                <w:bCs w:val="0"/>
              </w:rPr>
              <w:t>s</w:t>
            </w:r>
            <w:r w:rsidRPr="00776151">
              <w:rPr>
                <w:b w:val="0"/>
                <w:bCs w:val="0"/>
              </w:rPr>
              <w:t xml:space="preserve"> qui en manifeste</w:t>
            </w:r>
            <w:r w:rsidR="0082382E">
              <w:rPr>
                <w:b w:val="0"/>
                <w:bCs w:val="0"/>
              </w:rPr>
              <w:t>nt</w:t>
            </w:r>
            <w:r w:rsidRPr="00776151">
              <w:rPr>
                <w:b w:val="0"/>
                <w:bCs w:val="0"/>
              </w:rPr>
              <w:t xml:space="preserve"> le besoin</w:t>
            </w:r>
          </w:p>
        </w:tc>
        <w:tc>
          <w:tcPr>
            <w:tcW w:w="592" w:type="dxa"/>
            <w:noWrap/>
            <w:hideMark/>
          </w:tcPr>
          <w:p w14:paraId="465BEEED" w14:textId="01D98754"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49</w:t>
            </w:r>
            <w:r w:rsidR="00732D19" w:rsidRPr="00776151">
              <w:t> </w:t>
            </w:r>
            <w:r w:rsidRPr="00776151">
              <w:t>%</w:t>
            </w:r>
          </w:p>
        </w:tc>
      </w:tr>
      <w:tr w:rsidR="00ED3A20" w:rsidRPr="00776151" w14:paraId="63D2D58E"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57EA7611" w14:textId="210013D8" w:rsidR="00714D88" w:rsidRPr="00776151" w:rsidRDefault="00714D88" w:rsidP="000D6BAC">
            <w:pPr>
              <w:pStyle w:val="Corpsdetexte2"/>
              <w:suppressAutoHyphens/>
              <w:jc w:val="left"/>
              <w:rPr>
                <w:b w:val="0"/>
                <w:bCs w:val="0"/>
              </w:rPr>
            </w:pPr>
            <w:r w:rsidRPr="00776151">
              <w:rPr>
                <w:b w:val="0"/>
                <w:bCs w:val="0"/>
              </w:rPr>
              <w:t xml:space="preserve">Faire preuve de souplesse en accordant des délais </w:t>
            </w:r>
            <w:r w:rsidR="00390143" w:rsidRPr="00776151">
              <w:rPr>
                <w:b w:val="0"/>
                <w:bCs w:val="0"/>
              </w:rPr>
              <w:t>supplémentaire</w:t>
            </w:r>
            <w:r w:rsidR="005341D8" w:rsidRPr="00776151">
              <w:rPr>
                <w:b w:val="0"/>
                <w:bCs w:val="0"/>
              </w:rPr>
              <w:t>s</w:t>
            </w:r>
            <w:r w:rsidR="00390143" w:rsidRPr="00776151">
              <w:rPr>
                <w:b w:val="0"/>
                <w:bCs w:val="0"/>
              </w:rPr>
              <w:t xml:space="preserve"> </w:t>
            </w:r>
            <w:r w:rsidRPr="00776151">
              <w:rPr>
                <w:b w:val="0"/>
                <w:bCs w:val="0"/>
              </w:rPr>
              <w:t>pour rendre un travail</w:t>
            </w:r>
            <w:r w:rsidR="00097FB6" w:rsidRPr="00776151">
              <w:rPr>
                <w:b w:val="0"/>
                <w:bCs w:val="0"/>
              </w:rPr>
              <w:t> </w:t>
            </w:r>
            <w:r w:rsidRPr="00776151">
              <w:rPr>
                <w:b w:val="0"/>
                <w:bCs w:val="0"/>
              </w:rPr>
              <w:t>/</w:t>
            </w:r>
            <w:r w:rsidR="00097FB6" w:rsidRPr="00776151">
              <w:rPr>
                <w:b w:val="0"/>
                <w:bCs w:val="0"/>
              </w:rPr>
              <w:t> </w:t>
            </w:r>
            <w:r w:rsidRPr="00776151">
              <w:rPr>
                <w:b w:val="0"/>
                <w:bCs w:val="0"/>
              </w:rPr>
              <w:t xml:space="preserve">devoir </w:t>
            </w:r>
            <w:r w:rsidR="00390143" w:rsidRPr="00776151">
              <w:rPr>
                <w:b w:val="0"/>
                <w:bCs w:val="0"/>
              </w:rPr>
              <w:t>aux</w:t>
            </w:r>
            <w:r w:rsidRPr="00776151">
              <w:rPr>
                <w:b w:val="0"/>
                <w:bCs w:val="0"/>
              </w:rPr>
              <w:t xml:space="preserve"> étudiante</w:t>
            </w:r>
            <w:r w:rsidR="00390143" w:rsidRPr="00776151">
              <w:rPr>
                <w:b w:val="0"/>
                <w:bCs w:val="0"/>
              </w:rPr>
              <w:t>s</w:t>
            </w:r>
            <w:r w:rsidRPr="00776151">
              <w:rPr>
                <w:b w:val="0"/>
                <w:bCs w:val="0"/>
              </w:rPr>
              <w:t xml:space="preserve"> et étudiant</w:t>
            </w:r>
            <w:r w:rsidR="00390143" w:rsidRPr="00776151">
              <w:rPr>
                <w:b w:val="0"/>
                <w:bCs w:val="0"/>
              </w:rPr>
              <w:t>s</w:t>
            </w:r>
            <w:r w:rsidRPr="00776151">
              <w:rPr>
                <w:b w:val="0"/>
                <w:bCs w:val="0"/>
              </w:rPr>
              <w:t xml:space="preserve"> qui en manifeste</w:t>
            </w:r>
            <w:r w:rsidR="0082382E">
              <w:rPr>
                <w:b w:val="0"/>
                <w:bCs w:val="0"/>
              </w:rPr>
              <w:t>nt</w:t>
            </w:r>
            <w:r w:rsidRPr="00776151">
              <w:rPr>
                <w:b w:val="0"/>
                <w:bCs w:val="0"/>
              </w:rPr>
              <w:t xml:space="preserve"> le besoin</w:t>
            </w:r>
          </w:p>
        </w:tc>
        <w:tc>
          <w:tcPr>
            <w:tcW w:w="592" w:type="dxa"/>
            <w:noWrap/>
            <w:hideMark/>
          </w:tcPr>
          <w:p w14:paraId="58C0498F" w14:textId="11295C30"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52</w:t>
            </w:r>
            <w:r w:rsidR="00732D19" w:rsidRPr="00776151">
              <w:t> </w:t>
            </w:r>
            <w:r w:rsidRPr="00776151">
              <w:t>%</w:t>
            </w:r>
          </w:p>
        </w:tc>
      </w:tr>
      <w:tr w:rsidR="00ED3A20" w:rsidRPr="00776151" w14:paraId="3DA7B345"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2A5783ED" w14:textId="378246AC" w:rsidR="00714D88" w:rsidRPr="00776151" w:rsidRDefault="00714D88" w:rsidP="00776151">
            <w:pPr>
              <w:pStyle w:val="Corpsdetexte2"/>
              <w:rPr>
                <w:b w:val="0"/>
                <w:bCs w:val="0"/>
              </w:rPr>
            </w:pPr>
            <w:r w:rsidRPr="00776151">
              <w:rPr>
                <w:b w:val="0"/>
                <w:bCs w:val="0"/>
              </w:rPr>
              <w:t xml:space="preserve">Permettre </w:t>
            </w:r>
            <w:r w:rsidR="005341D8" w:rsidRPr="00776151">
              <w:rPr>
                <w:b w:val="0"/>
                <w:bCs w:val="0"/>
              </w:rPr>
              <w:t xml:space="preserve">aux </w:t>
            </w:r>
            <w:r w:rsidRPr="00776151">
              <w:rPr>
                <w:b w:val="0"/>
                <w:bCs w:val="0"/>
              </w:rPr>
              <w:t>étudiantes et étudiants de soumettre des documents</w:t>
            </w:r>
            <w:r w:rsidR="005341D8" w:rsidRPr="00776151">
              <w:rPr>
                <w:b w:val="0"/>
                <w:bCs w:val="0"/>
              </w:rPr>
              <w:t> </w:t>
            </w:r>
            <w:r w:rsidRPr="00776151">
              <w:rPr>
                <w:b w:val="0"/>
                <w:bCs w:val="0"/>
              </w:rPr>
              <w:t>/</w:t>
            </w:r>
            <w:r w:rsidR="005341D8" w:rsidRPr="00776151">
              <w:rPr>
                <w:b w:val="0"/>
                <w:bCs w:val="0"/>
              </w:rPr>
              <w:t> </w:t>
            </w:r>
            <w:r w:rsidRPr="00776151">
              <w:rPr>
                <w:b w:val="0"/>
                <w:bCs w:val="0"/>
              </w:rPr>
              <w:t>travaux par voie électronique</w:t>
            </w:r>
          </w:p>
        </w:tc>
        <w:tc>
          <w:tcPr>
            <w:tcW w:w="592" w:type="dxa"/>
            <w:noWrap/>
            <w:hideMark/>
          </w:tcPr>
          <w:p w14:paraId="7A6CDEAE" w14:textId="7AC25987"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87</w:t>
            </w:r>
            <w:r w:rsidR="00732D19" w:rsidRPr="00776151">
              <w:t> </w:t>
            </w:r>
            <w:r w:rsidRPr="00776151">
              <w:t>%</w:t>
            </w:r>
          </w:p>
        </w:tc>
      </w:tr>
      <w:tr w:rsidR="00ED3A20" w:rsidRPr="00776151" w14:paraId="3D8163EF" w14:textId="77777777" w:rsidTr="00ED3A2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659533DB" w14:textId="77777777" w:rsidR="00714D88" w:rsidRPr="00776151" w:rsidRDefault="00714D88" w:rsidP="00776151">
            <w:pPr>
              <w:pStyle w:val="Corpsdetexte2"/>
              <w:rPr>
                <w:b w:val="0"/>
                <w:bCs w:val="0"/>
              </w:rPr>
            </w:pPr>
            <w:r w:rsidRPr="00776151">
              <w:rPr>
                <w:b w:val="0"/>
                <w:bCs w:val="0"/>
              </w:rPr>
              <w:t>Donner aux étudiantes et étudiants à BEP plus de temps pour passer les examens</w:t>
            </w:r>
          </w:p>
        </w:tc>
        <w:tc>
          <w:tcPr>
            <w:tcW w:w="592" w:type="dxa"/>
            <w:noWrap/>
            <w:hideMark/>
          </w:tcPr>
          <w:p w14:paraId="27F357F0" w14:textId="0CF19AD0"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82</w:t>
            </w:r>
            <w:r w:rsidR="00732D19" w:rsidRPr="00776151">
              <w:t> </w:t>
            </w:r>
            <w:r w:rsidRPr="00776151">
              <w:t>%</w:t>
            </w:r>
          </w:p>
        </w:tc>
      </w:tr>
      <w:tr w:rsidR="00ED3A20" w:rsidRPr="00776151" w14:paraId="1FACF9D7" w14:textId="77777777" w:rsidTr="00ED3A20">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27E3A82F" w14:textId="53E93702" w:rsidR="00714D88" w:rsidRPr="00776151" w:rsidRDefault="004E31BA" w:rsidP="00776151">
            <w:pPr>
              <w:pStyle w:val="Corpsdetexte2"/>
              <w:rPr>
                <w:b w:val="0"/>
                <w:bCs w:val="0"/>
              </w:rPr>
            </w:pPr>
            <w:r w:rsidRPr="00776151">
              <w:rPr>
                <w:b w:val="0"/>
                <w:bCs w:val="0"/>
              </w:rPr>
              <w:t xml:space="preserve">Ne pas évaluer le niveau d’orthographe des </w:t>
            </w:r>
            <w:r w:rsidR="00714D88" w:rsidRPr="00776151">
              <w:rPr>
                <w:b w:val="0"/>
                <w:bCs w:val="0"/>
              </w:rPr>
              <w:t>étudiante</w:t>
            </w:r>
            <w:r w:rsidR="005341D8" w:rsidRPr="00776151">
              <w:rPr>
                <w:b w:val="0"/>
                <w:bCs w:val="0"/>
              </w:rPr>
              <w:t>s</w:t>
            </w:r>
            <w:r w:rsidR="00714D88" w:rsidRPr="00776151">
              <w:rPr>
                <w:b w:val="0"/>
                <w:bCs w:val="0"/>
              </w:rPr>
              <w:t xml:space="preserve"> et étudiant</w:t>
            </w:r>
            <w:r w:rsidR="005341D8" w:rsidRPr="00776151">
              <w:rPr>
                <w:b w:val="0"/>
                <w:bCs w:val="0"/>
              </w:rPr>
              <w:t>s</w:t>
            </w:r>
            <w:r w:rsidR="00714D88" w:rsidRPr="00776151">
              <w:rPr>
                <w:b w:val="0"/>
                <w:bCs w:val="0"/>
              </w:rPr>
              <w:t xml:space="preserve"> qui en exprime</w:t>
            </w:r>
            <w:r w:rsidR="0082382E">
              <w:rPr>
                <w:b w:val="0"/>
                <w:bCs w:val="0"/>
              </w:rPr>
              <w:t>nt</w:t>
            </w:r>
            <w:r w:rsidR="00714D88" w:rsidRPr="00776151">
              <w:rPr>
                <w:b w:val="0"/>
                <w:bCs w:val="0"/>
              </w:rPr>
              <w:t xml:space="preserve"> le besoin </w:t>
            </w:r>
          </w:p>
        </w:tc>
        <w:tc>
          <w:tcPr>
            <w:tcW w:w="592" w:type="dxa"/>
            <w:noWrap/>
            <w:hideMark/>
          </w:tcPr>
          <w:p w14:paraId="63B7DD2D" w14:textId="2BCCE053"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37</w:t>
            </w:r>
            <w:r w:rsidR="00732D19" w:rsidRPr="00776151">
              <w:t> </w:t>
            </w:r>
            <w:r w:rsidRPr="00776151">
              <w:t>%</w:t>
            </w:r>
          </w:p>
        </w:tc>
      </w:tr>
    </w:tbl>
    <w:p w14:paraId="179B9F54" w14:textId="77777777" w:rsidR="00AE2176" w:rsidRDefault="00AE2176" w:rsidP="00AE2176">
      <w:pPr>
        <w:pStyle w:val="NotizTabelle"/>
      </w:pPr>
      <w:r>
        <w:t>Note : les résultats correspondent au pourcentage du total des répondantes et répondants</w:t>
      </w:r>
    </w:p>
    <w:p w14:paraId="021FE198" w14:textId="35E8A384" w:rsidR="00714D88" w:rsidRPr="009E4399" w:rsidRDefault="00714D88" w:rsidP="00776151">
      <w:pPr>
        <w:pStyle w:val="Corpsdetexte"/>
        <w:spacing w:before="120"/>
      </w:pPr>
      <w:r w:rsidRPr="009E4399">
        <w:t>Selon le Tableau</w:t>
      </w:r>
      <w:r w:rsidR="00B72612" w:rsidRPr="009E4399">
        <w:t> </w:t>
      </w:r>
      <w:r w:rsidRPr="009E4399">
        <w:t>3, un pourcentage élevé des personnes répondantes juge important, dans le cadre des évaluations des apprentissages, l’autorisation de soumettre les travaux (</w:t>
      </w:r>
      <w:r w:rsidR="005425BA">
        <w:t>p.</w:t>
      </w:r>
      <w:r w:rsidR="00447D61">
        <w:t> </w:t>
      </w:r>
      <w:r w:rsidR="005425BA">
        <w:t xml:space="preserve">ex., </w:t>
      </w:r>
      <w:r w:rsidRPr="009E4399">
        <w:t>dossiers) par voie électronique ainsi que l’usage d’outils numériques comme les correcteurs orthographiques. Accorder plus de temps et adapter les conditions d’examen (salle, casque, ordinateurs</w:t>
      </w:r>
      <w:r w:rsidR="00016F2D">
        <w:t>, etc.</w:t>
      </w:r>
      <w:r w:rsidRPr="009E4399">
        <w:t xml:space="preserve">) spécifiquement pour les étudiantes et étudiants </w:t>
      </w:r>
      <w:r w:rsidR="00016F2D">
        <w:t xml:space="preserve">à BEP </w:t>
      </w:r>
      <w:r w:rsidRPr="009E4399">
        <w:t>sont des mesures largement soutenues par les enseignantes et enseignants interrogé</w:t>
      </w:r>
      <w:r w:rsidR="00544170" w:rsidRPr="009E4399">
        <w:t>s</w:t>
      </w:r>
      <w:r w:rsidRPr="009E4399">
        <w:t>. Entre 60 % et 79 % des personnes interrogées appuient l’idée de diversifier les modes d’évaluation des apprentissages, de fournir des exemples d’examens réussis, et d’adapter les examens. Les pratiques considérées comme moyennement importantes (40 % à 59 %) concernent l’octroi de délais supplémentaires pour les travaux à domicile et la possibilité de proposer différents formats d’examen. Les pratiques estimées importantes par une minorité d’enseignantes et enseignants interrogés (moins de 40 %) sont la non-évaluation de l’orthographe sur demande des étudiantes et étudiants, le choix de la forme d’évaluation par les étudiantes et étudiants, et la prise en compte d’activités d</w:t>
      </w:r>
      <w:r w:rsidR="00505BBB" w:rsidRPr="009E4399">
        <w:t>’</w:t>
      </w:r>
      <w:r w:rsidRPr="009E4399">
        <w:t>évaluation continues validées en cours de semestre dans la note finale.</w:t>
      </w:r>
    </w:p>
    <w:p w14:paraId="1C1E3440" w14:textId="77777777" w:rsidR="00714D88" w:rsidRPr="009E4399" w:rsidRDefault="00714D88" w:rsidP="00AE2176">
      <w:pPr>
        <w:pStyle w:val="Titre2"/>
      </w:pPr>
      <w:r w:rsidRPr="009E4399">
        <w:t xml:space="preserve">Quelles sont les pratiques pédagogiques inclusives </w:t>
      </w:r>
      <w:r w:rsidRPr="007F0EED">
        <w:rPr>
          <w:i/>
          <w:iCs/>
        </w:rPr>
        <w:t>adoptées</w:t>
      </w:r>
      <w:r w:rsidRPr="009E4399">
        <w:t xml:space="preserve"> par les enseignantes et enseignants ?</w:t>
      </w:r>
    </w:p>
    <w:p w14:paraId="486ECAD4" w14:textId="0ACC14E7" w:rsidR="00290EEA" w:rsidRPr="009E4399" w:rsidRDefault="00714D88" w:rsidP="00776151">
      <w:pPr>
        <w:pStyle w:val="Corpsdetexte"/>
      </w:pPr>
      <w:r w:rsidRPr="009E4399" w:rsidDel="00064EE4">
        <w:t xml:space="preserve">Les </w:t>
      </w:r>
      <w:r w:rsidRPr="009E4399">
        <w:t>T</w:t>
      </w:r>
      <w:r w:rsidRPr="009E4399" w:rsidDel="00064EE4">
        <w:t>ableaux</w:t>
      </w:r>
      <w:r w:rsidR="00B72612" w:rsidRPr="009E4399">
        <w:t> </w:t>
      </w:r>
      <w:r w:rsidRPr="009E4399" w:rsidDel="00064EE4">
        <w:t>4, 5 et 6 p</w:t>
      </w:r>
      <w:r w:rsidRPr="009E4399">
        <w:t xml:space="preserve">résentent les pratiques pédagogiques inclusives fréquemment mises en œuvre par les enseignantes et enseignants interrogés. La même liste que précédemment était proposée et il s’agissait d’indiquer la fréquence de leur application : la plupart du temps, peu ou jamais. Pour faciliter la lecture, ces pratiques sont à nouveau organisées selon les trois mêmes catégories que précédemment et seul le pourcentage indiquant les pratiques les plus couramment mises en place a été retenu. </w:t>
      </w:r>
    </w:p>
    <w:p w14:paraId="4DC73F49" w14:textId="2FE3878D" w:rsidR="00714D88" w:rsidRPr="009E4399" w:rsidRDefault="00714D88" w:rsidP="000D6BAC">
      <w:pPr>
        <w:pStyle w:val="LegendeTabelle"/>
        <w:suppressAutoHyphens/>
        <w:jc w:val="both"/>
      </w:pPr>
      <w:r w:rsidRPr="009E4399">
        <w:t>Tableau</w:t>
      </w:r>
      <w:r w:rsidR="00B72612" w:rsidRPr="009E4399">
        <w:t> </w:t>
      </w:r>
      <w:r w:rsidRPr="009E4399">
        <w:t xml:space="preserve">4 : Classement en fonction de la </w:t>
      </w:r>
      <w:r w:rsidRPr="00776151">
        <w:rPr>
          <w:b/>
          <w:bCs w:val="0"/>
        </w:rPr>
        <w:t xml:space="preserve">fréquence </w:t>
      </w:r>
      <w:r w:rsidRPr="009E4399">
        <w:t xml:space="preserve">d’utilisation des pratiques pédagogiques inclusives en matière de </w:t>
      </w:r>
      <w:r w:rsidRPr="00776151">
        <w:rPr>
          <w:b/>
          <w:bCs w:val="0"/>
        </w:rPr>
        <w:t>planification des enseignements</w:t>
      </w:r>
      <w:r w:rsidRPr="009E4399">
        <w:t xml:space="preserve"> selon les réponses des participantes et participants à l’enquête</w:t>
      </w:r>
    </w:p>
    <w:tbl>
      <w:tblPr>
        <w:tblStyle w:val="TableauGrille4-Accentuation6"/>
        <w:tblW w:w="9068" w:type="dxa"/>
        <w:tblLook w:val="04A0" w:firstRow="1" w:lastRow="0" w:firstColumn="1" w:lastColumn="0" w:noHBand="0" w:noVBand="1"/>
      </w:tblPr>
      <w:tblGrid>
        <w:gridCol w:w="8476"/>
        <w:gridCol w:w="592"/>
      </w:tblGrid>
      <w:tr w:rsidR="009E4399" w:rsidRPr="009E4399" w14:paraId="1C7CB46A" w14:textId="77777777" w:rsidTr="007F0EE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tcPr>
          <w:p w14:paraId="31483D0B" w14:textId="46D40B4E" w:rsidR="00F87167" w:rsidRPr="00D87151" w:rsidRDefault="000A2AAA" w:rsidP="00776151">
            <w:pPr>
              <w:pStyle w:val="Corpsdetexte2"/>
              <w:rPr>
                <w:b w:val="0"/>
                <w:bCs w:val="0"/>
                <w:i/>
                <w:iCs/>
              </w:rPr>
            </w:pPr>
            <w:r w:rsidRPr="00D87151">
              <w:rPr>
                <w:b w:val="0"/>
                <w:bCs w:val="0"/>
                <w:i/>
                <w:iCs/>
              </w:rPr>
              <w:t>Je l’applique</w:t>
            </w:r>
            <w:r>
              <w:rPr>
                <w:b w:val="0"/>
                <w:bCs w:val="0"/>
                <w:i/>
                <w:iCs/>
              </w:rPr>
              <w:t xml:space="preserve"> la plupart du temps</w:t>
            </w:r>
          </w:p>
        </w:tc>
        <w:tc>
          <w:tcPr>
            <w:tcW w:w="592" w:type="dxa"/>
            <w:noWrap/>
          </w:tcPr>
          <w:p w14:paraId="3B5A9115" w14:textId="77777777" w:rsidR="00F87167" w:rsidRPr="00776151" w:rsidRDefault="00F87167" w:rsidP="00776151">
            <w:pPr>
              <w:pStyle w:val="Corpsdetexte2"/>
              <w:cnfStyle w:val="100000000000" w:firstRow="1" w:lastRow="0" w:firstColumn="0" w:lastColumn="0" w:oddVBand="0" w:evenVBand="0" w:oddHBand="0" w:evenHBand="0" w:firstRowFirstColumn="0" w:firstRowLastColumn="0" w:lastRowFirstColumn="0" w:lastRowLastColumn="0"/>
              <w:rPr>
                <w:b w:val="0"/>
                <w:bCs w:val="0"/>
              </w:rPr>
            </w:pPr>
          </w:p>
        </w:tc>
      </w:tr>
      <w:tr w:rsidR="009E4399" w:rsidRPr="009E4399" w14:paraId="4A32AE8D"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6FD3C1A9" w14:textId="77F813C8" w:rsidR="00714D88" w:rsidRPr="00776151" w:rsidRDefault="00714D88" w:rsidP="00776151">
            <w:pPr>
              <w:pStyle w:val="Corpsdetexte2"/>
              <w:rPr>
                <w:b w:val="0"/>
                <w:bCs w:val="0"/>
              </w:rPr>
            </w:pPr>
            <w:r w:rsidRPr="00776151">
              <w:rPr>
                <w:b w:val="0"/>
                <w:bCs w:val="0"/>
              </w:rPr>
              <w:t>Fournir une copie de mes présentations (fichier Power</w:t>
            </w:r>
            <w:r w:rsidR="003E1C89" w:rsidRPr="00776151">
              <w:rPr>
                <w:b w:val="0"/>
                <w:bCs w:val="0"/>
              </w:rPr>
              <w:t>P</w:t>
            </w:r>
            <w:r w:rsidRPr="00776151">
              <w:rPr>
                <w:b w:val="0"/>
                <w:bCs w:val="0"/>
              </w:rPr>
              <w:t xml:space="preserve">oint, Word) </w:t>
            </w:r>
            <w:r w:rsidR="00D751D5" w:rsidRPr="00776151">
              <w:rPr>
                <w:b w:val="0"/>
                <w:bCs w:val="0"/>
              </w:rPr>
              <w:t>aux</w:t>
            </w:r>
            <w:r w:rsidRPr="00776151">
              <w:rPr>
                <w:b w:val="0"/>
                <w:bCs w:val="0"/>
              </w:rPr>
              <w:t xml:space="preserve"> étudiantes et étudiants</w:t>
            </w:r>
          </w:p>
        </w:tc>
        <w:tc>
          <w:tcPr>
            <w:tcW w:w="592" w:type="dxa"/>
            <w:noWrap/>
            <w:hideMark/>
          </w:tcPr>
          <w:p w14:paraId="29B9710C" w14:textId="6DC6A3EB"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93</w:t>
            </w:r>
            <w:r w:rsidR="00732D19" w:rsidRPr="00776151">
              <w:t> </w:t>
            </w:r>
            <w:r w:rsidRPr="00776151">
              <w:t>%</w:t>
            </w:r>
          </w:p>
        </w:tc>
      </w:tr>
      <w:tr w:rsidR="009E4399" w:rsidRPr="009E4399" w14:paraId="2FB82707"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155F4538" w14:textId="1EEF9D46" w:rsidR="00714D88" w:rsidRPr="00776151" w:rsidRDefault="00714D88" w:rsidP="00776151">
            <w:pPr>
              <w:pStyle w:val="Corpsdetexte2"/>
              <w:rPr>
                <w:b w:val="0"/>
                <w:bCs w:val="0"/>
              </w:rPr>
            </w:pPr>
            <w:r w:rsidRPr="00776151">
              <w:rPr>
                <w:b w:val="0"/>
                <w:bCs w:val="0"/>
              </w:rPr>
              <w:t xml:space="preserve">Mettre en ligne des versions numériques des documents utilisés en cours </w:t>
            </w:r>
          </w:p>
        </w:tc>
        <w:tc>
          <w:tcPr>
            <w:tcW w:w="592" w:type="dxa"/>
            <w:noWrap/>
            <w:hideMark/>
          </w:tcPr>
          <w:p w14:paraId="02EF41B3" w14:textId="788B716B"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90</w:t>
            </w:r>
            <w:r w:rsidR="00732D19" w:rsidRPr="00776151">
              <w:t> </w:t>
            </w:r>
            <w:r w:rsidRPr="00776151">
              <w:t>%</w:t>
            </w:r>
          </w:p>
        </w:tc>
      </w:tr>
      <w:tr w:rsidR="009E4399" w:rsidRPr="009E4399" w14:paraId="0E4AE6F3"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46BDF776" w14:textId="77777777" w:rsidR="00714D88" w:rsidRPr="00776151" w:rsidRDefault="00714D88" w:rsidP="00776151">
            <w:pPr>
              <w:pStyle w:val="Corpsdetexte2"/>
              <w:rPr>
                <w:b w:val="0"/>
                <w:bCs w:val="0"/>
              </w:rPr>
            </w:pPr>
            <w:r w:rsidRPr="00776151">
              <w:rPr>
                <w:b w:val="0"/>
                <w:bCs w:val="0"/>
              </w:rPr>
              <w:t>Prévoir des adaptations individuelles – spécifiques aux besoins – pour les étudiantes et étudiantes à BEP</w:t>
            </w:r>
          </w:p>
        </w:tc>
        <w:tc>
          <w:tcPr>
            <w:tcW w:w="592" w:type="dxa"/>
            <w:noWrap/>
            <w:hideMark/>
          </w:tcPr>
          <w:p w14:paraId="00CB3207" w14:textId="188B0A3D"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81</w:t>
            </w:r>
            <w:r w:rsidR="00732D19" w:rsidRPr="00776151">
              <w:t> </w:t>
            </w:r>
            <w:r w:rsidRPr="00776151">
              <w:t>%</w:t>
            </w:r>
          </w:p>
        </w:tc>
      </w:tr>
      <w:tr w:rsidR="009E4399" w:rsidRPr="009E4399" w14:paraId="3D17197F"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6A8AB8CA" w14:textId="78E0C517" w:rsidR="00714D88" w:rsidRPr="00776151" w:rsidRDefault="00714D88" w:rsidP="00776151">
            <w:pPr>
              <w:pStyle w:val="Corpsdetexte2"/>
              <w:rPr>
                <w:b w:val="0"/>
                <w:bCs w:val="0"/>
              </w:rPr>
            </w:pPr>
            <w:r w:rsidRPr="00776151">
              <w:rPr>
                <w:b w:val="0"/>
                <w:bCs w:val="0"/>
              </w:rPr>
              <w:t>Utiliser un espace web (p.</w:t>
            </w:r>
            <w:r w:rsidR="005C0970">
              <w:rPr>
                <w:b w:val="0"/>
                <w:bCs w:val="0"/>
              </w:rPr>
              <w:t> </w:t>
            </w:r>
            <w:r w:rsidRPr="00776151">
              <w:rPr>
                <w:b w:val="0"/>
                <w:bCs w:val="0"/>
              </w:rPr>
              <w:t>ex</w:t>
            </w:r>
            <w:r w:rsidRPr="006C230F">
              <w:rPr>
                <w:b w:val="0"/>
                <w:bCs w:val="0"/>
              </w:rPr>
              <w:t xml:space="preserve">., </w:t>
            </w:r>
            <w:r w:rsidRPr="006C230F">
              <w:rPr>
                <w:b w:val="0"/>
                <w:bCs w:val="0"/>
                <w:i/>
                <w:iCs/>
              </w:rPr>
              <w:t>Moodle</w:t>
            </w:r>
            <w:r w:rsidRPr="006C230F">
              <w:rPr>
                <w:b w:val="0"/>
                <w:bCs w:val="0"/>
              </w:rPr>
              <w:t>) pour</w:t>
            </w:r>
            <w:r w:rsidRPr="00776151">
              <w:rPr>
                <w:b w:val="0"/>
                <w:bCs w:val="0"/>
              </w:rPr>
              <w:t xml:space="preserve"> y déposer des documents ou comme outil de communication</w:t>
            </w:r>
          </w:p>
        </w:tc>
        <w:tc>
          <w:tcPr>
            <w:tcW w:w="592" w:type="dxa"/>
            <w:noWrap/>
            <w:hideMark/>
          </w:tcPr>
          <w:p w14:paraId="66E011C8" w14:textId="29147D16"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76</w:t>
            </w:r>
            <w:r w:rsidR="00732D19" w:rsidRPr="00776151">
              <w:t> </w:t>
            </w:r>
            <w:r w:rsidRPr="00776151">
              <w:t>%</w:t>
            </w:r>
          </w:p>
        </w:tc>
      </w:tr>
      <w:tr w:rsidR="009E4399" w:rsidRPr="009E4399" w14:paraId="01592772"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3A39EFEF" w14:textId="77777777" w:rsidR="00714D88" w:rsidRPr="00776151" w:rsidRDefault="00714D88" w:rsidP="00776151">
            <w:pPr>
              <w:pStyle w:val="Corpsdetexte2"/>
              <w:rPr>
                <w:b w:val="0"/>
                <w:bCs w:val="0"/>
              </w:rPr>
            </w:pPr>
            <w:r w:rsidRPr="00776151">
              <w:rPr>
                <w:b w:val="0"/>
                <w:bCs w:val="0"/>
              </w:rPr>
              <w:lastRenderedPageBreak/>
              <w:t>Fournir le plan du cours en amont</w:t>
            </w:r>
          </w:p>
        </w:tc>
        <w:tc>
          <w:tcPr>
            <w:tcW w:w="592" w:type="dxa"/>
            <w:noWrap/>
            <w:hideMark/>
          </w:tcPr>
          <w:p w14:paraId="5BB672A6" w14:textId="120F6DF1"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75</w:t>
            </w:r>
            <w:r w:rsidR="00732D19" w:rsidRPr="00776151">
              <w:t> </w:t>
            </w:r>
            <w:r w:rsidRPr="00776151">
              <w:t>%</w:t>
            </w:r>
          </w:p>
        </w:tc>
      </w:tr>
      <w:tr w:rsidR="009E4399" w:rsidRPr="009E4399" w14:paraId="18C4ACB6"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544AEB6C" w14:textId="38EF5DA2" w:rsidR="00714D88" w:rsidRPr="00776151" w:rsidRDefault="00714D88" w:rsidP="00776151">
            <w:pPr>
              <w:pStyle w:val="Corpsdetexte2"/>
              <w:rPr>
                <w:b w:val="0"/>
                <w:bCs w:val="0"/>
              </w:rPr>
            </w:pPr>
            <w:r w:rsidRPr="00776151">
              <w:rPr>
                <w:b w:val="0"/>
                <w:bCs w:val="0"/>
              </w:rPr>
              <w:t>Fournir les slides de mes cours en amont</w:t>
            </w:r>
          </w:p>
        </w:tc>
        <w:tc>
          <w:tcPr>
            <w:tcW w:w="592" w:type="dxa"/>
            <w:noWrap/>
            <w:hideMark/>
          </w:tcPr>
          <w:p w14:paraId="5936721D" w14:textId="74F96BD2"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71</w:t>
            </w:r>
            <w:r w:rsidR="00732D19" w:rsidRPr="00776151">
              <w:t> </w:t>
            </w:r>
            <w:r w:rsidRPr="00776151">
              <w:t>%</w:t>
            </w:r>
          </w:p>
        </w:tc>
      </w:tr>
      <w:tr w:rsidR="009E4399" w:rsidRPr="009E4399" w14:paraId="1E4B95AE"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4C22845A" w14:textId="77777777" w:rsidR="00714D88" w:rsidRPr="00776151" w:rsidRDefault="00714D88" w:rsidP="00776151">
            <w:pPr>
              <w:pStyle w:val="Corpsdetexte2"/>
              <w:rPr>
                <w:b w:val="0"/>
                <w:bCs w:val="0"/>
              </w:rPr>
            </w:pPr>
            <w:r w:rsidRPr="00776151">
              <w:rPr>
                <w:b w:val="0"/>
                <w:bCs w:val="0"/>
              </w:rPr>
              <w:t>Inviter les étudiantes et étudiantes à BEP à venir discuter de leurs besoins avec moi</w:t>
            </w:r>
          </w:p>
        </w:tc>
        <w:tc>
          <w:tcPr>
            <w:tcW w:w="592" w:type="dxa"/>
            <w:noWrap/>
            <w:hideMark/>
          </w:tcPr>
          <w:p w14:paraId="633C6069" w14:textId="1FAA5D1D"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57</w:t>
            </w:r>
            <w:r w:rsidR="00732D19" w:rsidRPr="00776151">
              <w:t> </w:t>
            </w:r>
            <w:r w:rsidRPr="00776151">
              <w:t>%</w:t>
            </w:r>
          </w:p>
        </w:tc>
      </w:tr>
      <w:tr w:rsidR="009E4399" w:rsidRPr="009E4399" w14:paraId="639FEF4A"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54B9FF83" w14:textId="488CE204" w:rsidR="00714D88" w:rsidRPr="00776151" w:rsidRDefault="00714D88" w:rsidP="00776151">
            <w:pPr>
              <w:pStyle w:val="Corpsdetexte2"/>
              <w:rPr>
                <w:b w:val="0"/>
                <w:bCs w:val="0"/>
              </w:rPr>
            </w:pPr>
            <w:r w:rsidRPr="00776151">
              <w:rPr>
                <w:b w:val="0"/>
                <w:bCs w:val="0"/>
              </w:rPr>
              <w:t xml:space="preserve">Fournir des copies de mes notes de cours et des schémas faits en cours </w:t>
            </w:r>
            <w:r w:rsidR="00C413E9" w:rsidRPr="00776151">
              <w:rPr>
                <w:b w:val="0"/>
                <w:bCs w:val="0"/>
              </w:rPr>
              <w:t>aux</w:t>
            </w:r>
            <w:r w:rsidRPr="00776151">
              <w:rPr>
                <w:b w:val="0"/>
                <w:bCs w:val="0"/>
              </w:rPr>
              <w:t xml:space="preserve"> étudiantes et étudiants</w:t>
            </w:r>
          </w:p>
        </w:tc>
        <w:tc>
          <w:tcPr>
            <w:tcW w:w="592" w:type="dxa"/>
            <w:noWrap/>
            <w:hideMark/>
          </w:tcPr>
          <w:p w14:paraId="7E8C337B" w14:textId="65C2E4E5"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53</w:t>
            </w:r>
            <w:r w:rsidR="00732D19" w:rsidRPr="00776151">
              <w:t> </w:t>
            </w:r>
            <w:r w:rsidRPr="00776151">
              <w:t>%</w:t>
            </w:r>
          </w:p>
        </w:tc>
      </w:tr>
      <w:tr w:rsidR="009E4399" w:rsidRPr="009E4399" w14:paraId="5A8A3914"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9ABE299" w14:textId="0689DC27" w:rsidR="00714D88" w:rsidRPr="00776151" w:rsidRDefault="00714D88" w:rsidP="00776151">
            <w:pPr>
              <w:pStyle w:val="Corpsdetexte2"/>
              <w:rPr>
                <w:b w:val="0"/>
                <w:bCs w:val="0"/>
              </w:rPr>
            </w:pPr>
            <w:r w:rsidRPr="00776151">
              <w:rPr>
                <w:b w:val="0"/>
                <w:bCs w:val="0"/>
              </w:rPr>
              <w:t>Déposer en ligne les notes de mes cours pour que les étudiantes et étudiants puissent y avoir accès</w:t>
            </w:r>
          </w:p>
        </w:tc>
        <w:tc>
          <w:tcPr>
            <w:tcW w:w="592" w:type="dxa"/>
            <w:noWrap/>
            <w:hideMark/>
          </w:tcPr>
          <w:p w14:paraId="2220AC99" w14:textId="00D40A59"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42</w:t>
            </w:r>
            <w:r w:rsidR="00732D19" w:rsidRPr="00776151">
              <w:t> </w:t>
            </w:r>
            <w:r w:rsidRPr="00776151">
              <w:t>%</w:t>
            </w:r>
          </w:p>
        </w:tc>
      </w:tr>
      <w:tr w:rsidR="009E4399" w:rsidRPr="009E4399" w14:paraId="7A6DB0B9"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3BCA9C2" w14:textId="77777777" w:rsidR="00714D88" w:rsidRPr="00776151" w:rsidRDefault="00714D88" w:rsidP="00776151">
            <w:pPr>
              <w:pStyle w:val="Corpsdetexte2"/>
              <w:rPr>
                <w:b w:val="0"/>
                <w:bCs w:val="0"/>
              </w:rPr>
            </w:pPr>
            <w:r w:rsidRPr="00776151">
              <w:rPr>
                <w:b w:val="0"/>
                <w:bCs w:val="0"/>
              </w:rPr>
              <w:t>Proposer des permanences pour répondre aux questions des étudiantes et étudiants</w:t>
            </w:r>
          </w:p>
        </w:tc>
        <w:tc>
          <w:tcPr>
            <w:tcW w:w="592" w:type="dxa"/>
            <w:noWrap/>
            <w:hideMark/>
          </w:tcPr>
          <w:p w14:paraId="77C923C2" w14:textId="619DB40C"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40</w:t>
            </w:r>
            <w:r w:rsidR="00732D19" w:rsidRPr="00776151">
              <w:t> </w:t>
            </w:r>
            <w:r w:rsidRPr="00776151">
              <w:t>%</w:t>
            </w:r>
          </w:p>
        </w:tc>
      </w:tr>
      <w:tr w:rsidR="009E4399" w:rsidRPr="009E4399" w14:paraId="74977C20"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5D21B519" w14:textId="0556827D" w:rsidR="00714D88" w:rsidRPr="00776151" w:rsidRDefault="00714D88" w:rsidP="00776151">
            <w:pPr>
              <w:pStyle w:val="Corpsdetexte2"/>
              <w:rPr>
                <w:b w:val="0"/>
                <w:bCs w:val="0"/>
              </w:rPr>
            </w:pPr>
            <w:r w:rsidRPr="00776151">
              <w:rPr>
                <w:b w:val="0"/>
                <w:bCs w:val="0"/>
              </w:rPr>
              <w:t>Adapter le format des présentations de mes cours (p.</w:t>
            </w:r>
            <w:r w:rsidR="005C0970">
              <w:rPr>
                <w:b w:val="0"/>
                <w:bCs w:val="0"/>
              </w:rPr>
              <w:t> </w:t>
            </w:r>
            <w:r w:rsidRPr="00776151">
              <w:rPr>
                <w:b w:val="0"/>
                <w:bCs w:val="0"/>
              </w:rPr>
              <w:t>ex., changer la taille, couleur, police du texte)</w:t>
            </w:r>
          </w:p>
        </w:tc>
        <w:tc>
          <w:tcPr>
            <w:tcW w:w="592" w:type="dxa"/>
            <w:noWrap/>
            <w:hideMark/>
          </w:tcPr>
          <w:p w14:paraId="712D5EB7" w14:textId="7A1127A5"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35</w:t>
            </w:r>
            <w:r w:rsidR="00732D19" w:rsidRPr="00776151">
              <w:t> </w:t>
            </w:r>
            <w:r w:rsidRPr="00776151">
              <w:t>%</w:t>
            </w:r>
          </w:p>
        </w:tc>
      </w:tr>
      <w:tr w:rsidR="009E4399" w:rsidRPr="009E4399" w14:paraId="1DCE37B7"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7281DC52" w14:textId="77777777" w:rsidR="00714D88" w:rsidRPr="00776151" w:rsidRDefault="00714D88" w:rsidP="00776151">
            <w:pPr>
              <w:pStyle w:val="Corpsdetexte2"/>
              <w:rPr>
                <w:b w:val="0"/>
                <w:bCs w:val="0"/>
              </w:rPr>
            </w:pPr>
            <w:r w:rsidRPr="00776151">
              <w:rPr>
                <w:b w:val="0"/>
                <w:bCs w:val="0"/>
              </w:rPr>
              <w:t>Offrir un soutien pédagogique spécifique pour les étudiantes et étudiantes à BEP</w:t>
            </w:r>
          </w:p>
        </w:tc>
        <w:tc>
          <w:tcPr>
            <w:tcW w:w="592" w:type="dxa"/>
            <w:noWrap/>
            <w:hideMark/>
          </w:tcPr>
          <w:p w14:paraId="7AEE2A00" w14:textId="7F2AD0D6"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30</w:t>
            </w:r>
            <w:r w:rsidR="00732D19" w:rsidRPr="00776151">
              <w:t> </w:t>
            </w:r>
            <w:r w:rsidRPr="00776151">
              <w:t>%</w:t>
            </w:r>
          </w:p>
        </w:tc>
      </w:tr>
      <w:tr w:rsidR="009E4399" w:rsidRPr="009E4399" w14:paraId="3053B41F"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B3C28BF" w14:textId="71CF7FCF" w:rsidR="00714D88" w:rsidRPr="00776151" w:rsidRDefault="00714D88" w:rsidP="00776151">
            <w:pPr>
              <w:pStyle w:val="Corpsdetexte2"/>
              <w:rPr>
                <w:b w:val="0"/>
                <w:bCs w:val="0"/>
              </w:rPr>
            </w:pPr>
            <w:r w:rsidRPr="00776151">
              <w:rPr>
                <w:b w:val="0"/>
                <w:bCs w:val="0"/>
              </w:rPr>
              <w:t>Vérifier l’accessibilité de la salle de cours avant la séance</w:t>
            </w:r>
          </w:p>
        </w:tc>
        <w:tc>
          <w:tcPr>
            <w:tcW w:w="592" w:type="dxa"/>
            <w:noWrap/>
            <w:hideMark/>
          </w:tcPr>
          <w:p w14:paraId="1DF3E2E2" w14:textId="289A912A"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30</w:t>
            </w:r>
            <w:r w:rsidR="00732D19" w:rsidRPr="00776151">
              <w:t> </w:t>
            </w:r>
            <w:r w:rsidRPr="00776151">
              <w:t>%</w:t>
            </w:r>
          </w:p>
        </w:tc>
      </w:tr>
      <w:tr w:rsidR="009E4399" w:rsidRPr="009E4399" w14:paraId="78D2EC9A"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1631CFB2" w14:textId="77777777" w:rsidR="00714D88" w:rsidRPr="00776151" w:rsidRDefault="00714D88" w:rsidP="00776151">
            <w:pPr>
              <w:pStyle w:val="Corpsdetexte2"/>
              <w:rPr>
                <w:b w:val="0"/>
                <w:bCs w:val="0"/>
              </w:rPr>
            </w:pPr>
            <w:r w:rsidRPr="00776151">
              <w:rPr>
                <w:b w:val="0"/>
                <w:bCs w:val="0"/>
              </w:rPr>
              <w:t>Proposer un forum d’échange entre étudiantes et étudiants</w:t>
            </w:r>
          </w:p>
        </w:tc>
        <w:tc>
          <w:tcPr>
            <w:tcW w:w="592" w:type="dxa"/>
            <w:noWrap/>
            <w:hideMark/>
          </w:tcPr>
          <w:p w14:paraId="0FF9AF9E" w14:textId="4CBFAFA1"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30</w:t>
            </w:r>
            <w:r w:rsidR="00732D19" w:rsidRPr="00776151">
              <w:t> </w:t>
            </w:r>
            <w:r w:rsidRPr="00776151">
              <w:t>%</w:t>
            </w:r>
          </w:p>
        </w:tc>
      </w:tr>
      <w:tr w:rsidR="009E4399" w:rsidRPr="009E4399" w14:paraId="428B7B2D"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4ECBD697" w14:textId="77777777" w:rsidR="00714D88" w:rsidRPr="00776151" w:rsidRDefault="00714D88" w:rsidP="00776151">
            <w:pPr>
              <w:pStyle w:val="Corpsdetexte2"/>
              <w:rPr>
                <w:b w:val="0"/>
                <w:bCs w:val="0"/>
              </w:rPr>
            </w:pPr>
            <w:r w:rsidRPr="00776151">
              <w:rPr>
                <w:b w:val="0"/>
                <w:bCs w:val="0"/>
              </w:rPr>
              <w:t>Permettre un échelonnement de la formation et des stages pour les étudiantes et étudiantes à BEP</w:t>
            </w:r>
          </w:p>
        </w:tc>
        <w:tc>
          <w:tcPr>
            <w:tcW w:w="592" w:type="dxa"/>
            <w:noWrap/>
            <w:hideMark/>
          </w:tcPr>
          <w:p w14:paraId="7CF4486D" w14:textId="70C1963E"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21</w:t>
            </w:r>
            <w:r w:rsidR="00732D19" w:rsidRPr="00776151">
              <w:t> </w:t>
            </w:r>
            <w:r w:rsidRPr="00776151">
              <w:t>%</w:t>
            </w:r>
          </w:p>
        </w:tc>
      </w:tr>
      <w:tr w:rsidR="009E4399" w:rsidRPr="009E4399" w14:paraId="75B6E1A7"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7C0157AB" w14:textId="77777777" w:rsidR="00714D88" w:rsidRPr="00776151" w:rsidRDefault="00714D88" w:rsidP="00776151">
            <w:pPr>
              <w:pStyle w:val="Corpsdetexte2"/>
              <w:rPr>
                <w:b w:val="0"/>
                <w:bCs w:val="0"/>
              </w:rPr>
            </w:pPr>
            <w:r w:rsidRPr="00776151">
              <w:rPr>
                <w:b w:val="0"/>
                <w:bCs w:val="0"/>
              </w:rPr>
              <w:t>Permettre aux étudiantes et étudiantes à BEP d’enregistrer mon cours (audio ou vidéo)</w:t>
            </w:r>
          </w:p>
        </w:tc>
        <w:tc>
          <w:tcPr>
            <w:tcW w:w="592" w:type="dxa"/>
            <w:noWrap/>
            <w:hideMark/>
          </w:tcPr>
          <w:p w14:paraId="5A8D31A8" w14:textId="4DADB1CC"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21</w:t>
            </w:r>
            <w:r w:rsidR="00732D19" w:rsidRPr="00776151">
              <w:t> </w:t>
            </w:r>
            <w:r w:rsidRPr="00776151">
              <w:t>%</w:t>
            </w:r>
          </w:p>
        </w:tc>
      </w:tr>
      <w:tr w:rsidR="009E4399" w:rsidRPr="009E4399" w14:paraId="6BF1FC01"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3FBCBE4" w14:textId="77777777" w:rsidR="00714D88" w:rsidRPr="00776151" w:rsidRDefault="00714D88" w:rsidP="00776151">
            <w:pPr>
              <w:pStyle w:val="Corpsdetexte2"/>
              <w:rPr>
                <w:b w:val="0"/>
                <w:bCs w:val="0"/>
              </w:rPr>
            </w:pPr>
            <w:r w:rsidRPr="00776151">
              <w:rPr>
                <w:b w:val="0"/>
                <w:bCs w:val="0"/>
              </w:rPr>
              <w:t>Fournir un glossaire du vocabulaire du cours</w:t>
            </w:r>
          </w:p>
        </w:tc>
        <w:tc>
          <w:tcPr>
            <w:tcW w:w="592" w:type="dxa"/>
            <w:noWrap/>
            <w:hideMark/>
          </w:tcPr>
          <w:p w14:paraId="6DC9A5FE" w14:textId="1B8AC0E5"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17</w:t>
            </w:r>
            <w:r w:rsidR="00732D19" w:rsidRPr="00776151">
              <w:t> </w:t>
            </w:r>
            <w:r w:rsidRPr="00776151">
              <w:t>%</w:t>
            </w:r>
          </w:p>
        </w:tc>
      </w:tr>
      <w:tr w:rsidR="009E4399" w:rsidRPr="009E4399" w14:paraId="5E6967D5"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3D5DA095" w14:textId="75A85081" w:rsidR="00714D88" w:rsidRPr="00776151" w:rsidRDefault="00714D88" w:rsidP="00776151">
            <w:pPr>
              <w:pStyle w:val="Corpsdetexte2"/>
              <w:rPr>
                <w:b w:val="0"/>
                <w:bCs w:val="0"/>
              </w:rPr>
            </w:pPr>
            <w:r w:rsidRPr="00776151">
              <w:rPr>
                <w:b w:val="0"/>
                <w:bCs w:val="0"/>
              </w:rPr>
              <w:t xml:space="preserve">Utiliser des outils numériques pour mon cours </w:t>
            </w:r>
            <w:r w:rsidR="000F533E" w:rsidRPr="00776151">
              <w:rPr>
                <w:b w:val="0"/>
                <w:bCs w:val="0"/>
              </w:rPr>
              <w:t>soit</w:t>
            </w:r>
            <w:r w:rsidRPr="00776151">
              <w:rPr>
                <w:b w:val="0"/>
                <w:bCs w:val="0"/>
              </w:rPr>
              <w:t xml:space="preserve"> disponible dans </w:t>
            </w:r>
            <w:r w:rsidR="000F533E" w:rsidRPr="00776151">
              <w:rPr>
                <w:b w:val="0"/>
                <w:bCs w:val="0"/>
              </w:rPr>
              <w:t>divers</w:t>
            </w:r>
            <w:r w:rsidRPr="00776151">
              <w:rPr>
                <w:b w:val="0"/>
                <w:bCs w:val="0"/>
              </w:rPr>
              <w:t xml:space="preserve"> formats (p.</w:t>
            </w:r>
            <w:r w:rsidR="00B239EE">
              <w:rPr>
                <w:b w:val="0"/>
                <w:bCs w:val="0"/>
              </w:rPr>
              <w:t> </w:t>
            </w:r>
            <w:r w:rsidRPr="00776151">
              <w:rPr>
                <w:b w:val="0"/>
                <w:bCs w:val="0"/>
              </w:rPr>
              <w:t>ex., en audio)</w:t>
            </w:r>
          </w:p>
        </w:tc>
        <w:tc>
          <w:tcPr>
            <w:tcW w:w="592" w:type="dxa"/>
            <w:noWrap/>
            <w:hideMark/>
          </w:tcPr>
          <w:p w14:paraId="4BE65576" w14:textId="3516C63E"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16</w:t>
            </w:r>
            <w:r w:rsidR="00732D19" w:rsidRPr="00776151">
              <w:t> </w:t>
            </w:r>
            <w:r w:rsidRPr="00776151">
              <w:t>%</w:t>
            </w:r>
          </w:p>
        </w:tc>
      </w:tr>
      <w:tr w:rsidR="009E4399" w:rsidRPr="009E4399" w14:paraId="528CDF11"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CC139AA" w14:textId="10A95EE3" w:rsidR="00714D88" w:rsidRPr="00776151" w:rsidRDefault="00714D88" w:rsidP="00776151">
            <w:pPr>
              <w:pStyle w:val="Corpsdetexte2"/>
              <w:rPr>
                <w:b w:val="0"/>
                <w:bCs w:val="0"/>
              </w:rPr>
            </w:pPr>
            <w:r w:rsidRPr="00776151">
              <w:rPr>
                <w:b w:val="0"/>
                <w:bCs w:val="0"/>
              </w:rPr>
              <w:t>Permettre un all</w:t>
            </w:r>
            <w:r w:rsidR="0071209B">
              <w:rPr>
                <w:b w:val="0"/>
                <w:bCs w:val="0"/>
              </w:rPr>
              <w:t>è</w:t>
            </w:r>
            <w:r w:rsidRPr="00776151">
              <w:rPr>
                <w:b w:val="0"/>
                <w:bCs w:val="0"/>
              </w:rPr>
              <w:t>gement des horaires pour les étudiantes et étudiantes à BEP</w:t>
            </w:r>
          </w:p>
        </w:tc>
        <w:tc>
          <w:tcPr>
            <w:tcW w:w="592" w:type="dxa"/>
            <w:noWrap/>
            <w:hideMark/>
          </w:tcPr>
          <w:p w14:paraId="6BCDD5B8" w14:textId="45C00314"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12</w:t>
            </w:r>
            <w:r w:rsidR="00732D19" w:rsidRPr="00776151">
              <w:t> </w:t>
            </w:r>
            <w:r w:rsidRPr="00776151">
              <w:t>%</w:t>
            </w:r>
          </w:p>
        </w:tc>
      </w:tr>
      <w:tr w:rsidR="009E4399" w:rsidRPr="009E4399" w14:paraId="1A4A10F4" w14:textId="77777777" w:rsidTr="007F0EED">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1566652" w14:textId="77777777" w:rsidR="00714D88" w:rsidRPr="00776151" w:rsidRDefault="00714D88" w:rsidP="00776151">
            <w:pPr>
              <w:pStyle w:val="Corpsdetexte2"/>
              <w:rPr>
                <w:b w:val="0"/>
                <w:bCs w:val="0"/>
              </w:rPr>
            </w:pPr>
            <w:r w:rsidRPr="00776151">
              <w:rPr>
                <w:b w:val="0"/>
                <w:bCs w:val="0"/>
              </w:rPr>
              <w:t>Réduire la quantité de lectures et travail personnel obligatoires pour les étudiantes et étudiantes à BEP</w:t>
            </w:r>
          </w:p>
        </w:tc>
        <w:tc>
          <w:tcPr>
            <w:tcW w:w="592" w:type="dxa"/>
            <w:noWrap/>
            <w:hideMark/>
          </w:tcPr>
          <w:p w14:paraId="6AA014C7" w14:textId="7242E5D6" w:rsidR="00714D88" w:rsidRPr="00776151" w:rsidRDefault="00714D88" w:rsidP="00776151">
            <w:pPr>
              <w:pStyle w:val="Corpsdetexte2"/>
              <w:cnfStyle w:val="000000000000" w:firstRow="0" w:lastRow="0" w:firstColumn="0" w:lastColumn="0" w:oddVBand="0" w:evenVBand="0" w:oddHBand="0" w:evenHBand="0" w:firstRowFirstColumn="0" w:firstRowLastColumn="0" w:lastRowFirstColumn="0" w:lastRowLastColumn="0"/>
            </w:pPr>
            <w:r w:rsidRPr="00776151">
              <w:t>6</w:t>
            </w:r>
            <w:r w:rsidR="00732D19" w:rsidRPr="00776151">
              <w:t> </w:t>
            </w:r>
            <w:r w:rsidRPr="00776151">
              <w:t>%</w:t>
            </w:r>
          </w:p>
        </w:tc>
      </w:tr>
      <w:tr w:rsidR="009E4399" w:rsidRPr="009E4399" w14:paraId="2DE5FE59" w14:textId="77777777" w:rsidTr="007F0EE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26792CD8" w14:textId="3F7EC7FB" w:rsidR="00714D88" w:rsidRPr="00776151" w:rsidRDefault="00714D88" w:rsidP="00776151">
            <w:pPr>
              <w:pStyle w:val="Corpsdetexte2"/>
              <w:rPr>
                <w:b w:val="0"/>
                <w:bCs w:val="0"/>
              </w:rPr>
            </w:pPr>
            <w:r w:rsidRPr="00776151">
              <w:rPr>
                <w:b w:val="0"/>
                <w:bCs w:val="0"/>
              </w:rPr>
              <w:t xml:space="preserve">Réduire </w:t>
            </w:r>
            <w:r w:rsidR="002876B6" w:rsidRPr="00776151">
              <w:rPr>
                <w:b w:val="0"/>
                <w:bCs w:val="0"/>
              </w:rPr>
              <w:t>le nombre</w:t>
            </w:r>
            <w:r w:rsidRPr="00776151">
              <w:rPr>
                <w:b w:val="0"/>
                <w:bCs w:val="0"/>
              </w:rPr>
              <w:t xml:space="preserve"> de lectures et trava</w:t>
            </w:r>
            <w:r w:rsidR="002B4E46" w:rsidRPr="00776151">
              <w:rPr>
                <w:b w:val="0"/>
                <w:bCs w:val="0"/>
              </w:rPr>
              <w:t>ux</w:t>
            </w:r>
            <w:r w:rsidRPr="00776151">
              <w:rPr>
                <w:b w:val="0"/>
                <w:bCs w:val="0"/>
              </w:rPr>
              <w:t xml:space="preserve"> pour les étudiantes et étudiants qui en expriment le besoin</w:t>
            </w:r>
          </w:p>
        </w:tc>
        <w:tc>
          <w:tcPr>
            <w:tcW w:w="592" w:type="dxa"/>
            <w:noWrap/>
            <w:hideMark/>
          </w:tcPr>
          <w:p w14:paraId="11BA29E5" w14:textId="0B783F34" w:rsidR="00714D88" w:rsidRPr="00776151" w:rsidRDefault="00714D88" w:rsidP="00776151">
            <w:pPr>
              <w:pStyle w:val="Corpsdetexte2"/>
              <w:cnfStyle w:val="000000100000" w:firstRow="0" w:lastRow="0" w:firstColumn="0" w:lastColumn="0" w:oddVBand="0" w:evenVBand="0" w:oddHBand="1" w:evenHBand="0" w:firstRowFirstColumn="0" w:firstRowLastColumn="0" w:lastRowFirstColumn="0" w:lastRowLastColumn="0"/>
            </w:pPr>
            <w:r w:rsidRPr="00776151">
              <w:t>5</w:t>
            </w:r>
            <w:r w:rsidR="00732D19" w:rsidRPr="00776151">
              <w:t> </w:t>
            </w:r>
            <w:r w:rsidRPr="00776151">
              <w:t>%</w:t>
            </w:r>
          </w:p>
        </w:tc>
      </w:tr>
    </w:tbl>
    <w:p w14:paraId="757552A2" w14:textId="77777777" w:rsidR="007F0EED" w:rsidRDefault="007F0EED" w:rsidP="007F0EED">
      <w:pPr>
        <w:pStyle w:val="NotizTabelle"/>
      </w:pPr>
      <w:r>
        <w:t>Note : les résultats correspondent au pourcentage du total des répondantes et répondants</w:t>
      </w:r>
    </w:p>
    <w:p w14:paraId="6B5B7319" w14:textId="6A129E5D" w:rsidR="00714D88" w:rsidRPr="009E4399" w:rsidRDefault="00714D88" w:rsidP="003A3ED4">
      <w:pPr>
        <w:pStyle w:val="Corpsdetexte"/>
        <w:spacing w:before="120" w:after="200"/>
      </w:pPr>
      <w:r w:rsidRPr="009E4399">
        <w:t>Les mesures les plus couramment mises en œuvre en termes de planification des enseignements (plus de 80 %) concernent la mise à disposition des supports de cours et documents en ligne, ainsi que les adaptations spécifiques pour les étudiantes et étudiants (Tableau</w:t>
      </w:r>
      <w:r w:rsidR="00B72612" w:rsidRPr="009E4399">
        <w:t> </w:t>
      </w:r>
      <w:r w:rsidRPr="009E4399">
        <w:t>4). Entre 70 % et 79 % déclarent utiliser une plateforme numérique pour partager les ressources et communiquer, et fournir le plan du cours ainsi que les supports à l’avance. Les pratiques moyennement appliquées (40 % à 57 %) incluent l’invitation des étudiantes et étudiants à BEP à discuter de leurs besoins, la mise en ligne de notes et schémas ainsi que l’organisation de permanences. Moins de 39 % des personnes répondantes adaptent réellement leurs supports, offrent un soutien pédagogique ciblé, ou mettent en place un forum d’échange. Seul</w:t>
      </w:r>
      <w:r w:rsidR="008260A1" w:rsidRPr="009E4399">
        <w:t>s</w:t>
      </w:r>
      <w:r w:rsidRPr="009E4399">
        <w:t xml:space="preserve"> 21 % du corps enseignant de notre étude permet l’enregistrement des cours ou l’échelonnement des formations. Très peu (moins de 20 %) proposent un glossaire, utilisent des outils pour l’accessibilité ou allègent les horaires et les charges de travail.</w:t>
      </w:r>
    </w:p>
    <w:p w14:paraId="046FDBFB" w14:textId="7DCAB941" w:rsidR="00714D88" w:rsidRPr="00776151" w:rsidDel="001C01FF" w:rsidRDefault="00714D88" w:rsidP="000D6BAC">
      <w:pPr>
        <w:pStyle w:val="LegendeTabelle"/>
        <w:jc w:val="both"/>
      </w:pPr>
      <w:r w:rsidRPr="00776151">
        <w:t>Tableau</w:t>
      </w:r>
      <w:r w:rsidR="00B72612" w:rsidRPr="00776151">
        <w:t> </w:t>
      </w:r>
      <w:r w:rsidRPr="00776151">
        <w:t xml:space="preserve">5 : Classement par </w:t>
      </w:r>
      <w:r w:rsidRPr="000D6BAC">
        <w:rPr>
          <w:b/>
          <w:bCs w:val="0"/>
        </w:rPr>
        <w:t>fréquence d’utilisation</w:t>
      </w:r>
      <w:r w:rsidRPr="00776151">
        <w:t xml:space="preserve"> des pratiques pédagogiques inclusives en matière d’</w:t>
      </w:r>
      <w:r w:rsidRPr="000D6BAC">
        <w:rPr>
          <w:b/>
          <w:bCs w:val="0"/>
        </w:rPr>
        <w:t xml:space="preserve">animation des cours </w:t>
      </w:r>
      <w:r w:rsidRPr="00776151">
        <w:t xml:space="preserve">selon les réponses des participantes et participants à l’enquête </w:t>
      </w:r>
    </w:p>
    <w:tbl>
      <w:tblPr>
        <w:tblStyle w:val="TableauGrille4-Accentuation6"/>
        <w:tblW w:w="0" w:type="auto"/>
        <w:tblLook w:val="04A0" w:firstRow="1" w:lastRow="0" w:firstColumn="1" w:lastColumn="0" w:noHBand="0" w:noVBand="1"/>
      </w:tblPr>
      <w:tblGrid>
        <w:gridCol w:w="8463"/>
        <w:gridCol w:w="598"/>
      </w:tblGrid>
      <w:tr w:rsidR="003913F3" w:rsidRPr="009E4399" w14:paraId="5819C2C9" w14:textId="77777777" w:rsidTr="00B30BF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63" w:type="dxa"/>
            <w:noWrap/>
          </w:tcPr>
          <w:p w14:paraId="19AEEC5F" w14:textId="6531E0FB" w:rsidR="00932B23" w:rsidRPr="004433C1" w:rsidRDefault="000A2AAA" w:rsidP="004433C1">
            <w:pPr>
              <w:pStyle w:val="Corpsdetexte2"/>
              <w:rPr>
                <w:b w:val="0"/>
                <w:bCs w:val="0"/>
              </w:rPr>
            </w:pPr>
            <w:r w:rsidRPr="00D87151">
              <w:rPr>
                <w:b w:val="0"/>
                <w:bCs w:val="0"/>
                <w:i/>
                <w:iCs/>
              </w:rPr>
              <w:t>Je l’applique</w:t>
            </w:r>
            <w:r>
              <w:rPr>
                <w:b w:val="0"/>
                <w:bCs w:val="0"/>
                <w:i/>
                <w:iCs/>
              </w:rPr>
              <w:t xml:space="preserve"> la plupart du temps</w:t>
            </w:r>
            <w:r w:rsidRPr="00D87151" w:rsidDel="00C96DFD">
              <w:rPr>
                <w:b w:val="0"/>
                <w:bCs w:val="0"/>
                <w:i/>
                <w:iCs/>
              </w:rPr>
              <w:t xml:space="preserve"> </w:t>
            </w:r>
          </w:p>
        </w:tc>
        <w:tc>
          <w:tcPr>
            <w:tcW w:w="598" w:type="dxa"/>
            <w:noWrap/>
          </w:tcPr>
          <w:p w14:paraId="66AEB9C6" w14:textId="77777777" w:rsidR="00932B23" w:rsidRPr="004433C1" w:rsidRDefault="00932B23" w:rsidP="004433C1">
            <w:pPr>
              <w:pStyle w:val="Corpsdetexte2"/>
              <w:cnfStyle w:val="100000000000" w:firstRow="1" w:lastRow="0" w:firstColumn="0" w:lastColumn="0" w:oddVBand="0" w:evenVBand="0" w:oddHBand="0" w:evenHBand="0" w:firstRowFirstColumn="0" w:firstRowLastColumn="0" w:lastRowFirstColumn="0" w:lastRowLastColumn="0"/>
              <w:rPr>
                <w:b w:val="0"/>
                <w:bCs w:val="0"/>
              </w:rPr>
            </w:pPr>
          </w:p>
        </w:tc>
      </w:tr>
      <w:tr w:rsidR="000108AE" w:rsidRPr="009E4399" w14:paraId="54A444C7" w14:textId="77777777" w:rsidTr="00B30B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5256F204" w14:textId="77777777" w:rsidR="00714D88" w:rsidRPr="004433C1" w:rsidRDefault="00714D88" w:rsidP="004433C1">
            <w:pPr>
              <w:pStyle w:val="Corpsdetexte2"/>
              <w:rPr>
                <w:b w:val="0"/>
                <w:bCs w:val="0"/>
              </w:rPr>
            </w:pPr>
            <w:r w:rsidRPr="004433C1">
              <w:rPr>
                <w:b w:val="0"/>
                <w:bCs w:val="0"/>
              </w:rPr>
              <w:t>Créer de multiples occasions de participation pour les étudiantes et les étudiants pendant les cours</w:t>
            </w:r>
          </w:p>
        </w:tc>
        <w:tc>
          <w:tcPr>
            <w:tcW w:w="598" w:type="dxa"/>
            <w:noWrap/>
            <w:hideMark/>
          </w:tcPr>
          <w:p w14:paraId="6C8F6861" w14:textId="1F1D5621"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88</w:t>
            </w:r>
            <w:r w:rsidR="00732D19" w:rsidRPr="004433C1">
              <w:t> </w:t>
            </w:r>
            <w:r w:rsidRPr="004433C1">
              <w:t>%</w:t>
            </w:r>
          </w:p>
        </w:tc>
      </w:tr>
      <w:tr w:rsidR="00714D88" w:rsidRPr="009E4399" w14:paraId="7851FC51" w14:textId="77777777" w:rsidTr="00B30BF5">
        <w:trPr>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3CEF63BB" w14:textId="1BE6F2A0" w:rsidR="00714D88" w:rsidRPr="004433C1" w:rsidRDefault="00714D88" w:rsidP="004433C1">
            <w:pPr>
              <w:pStyle w:val="Corpsdetexte2"/>
              <w:rPr>
                <w:b w:val="0"/>
                <w:bCs w:val="0"/>
              </w:rPr>
            </w:pPr>
            <w:r w:rsidRPr="004433C1">
              <w:rPr>
                <w:b w:val="0"/>
                <w:bCs w:val="0"/>
              </w:rPr>
              <w:t>Commencer chaque cours par un aperçu</w:t>
            </w:r>
            <w:r w:rsidR="00EA565E">
              <w:rPr>
                <w:b w:val="0"/>
                <w:bCs w:val="0"/>
              </w:rPr>
              <w:t> </w:t>
            </w:r>
            <w:r w:rsidRPr="004433C1">
              <w:rPr>
                <w:b w:val="0"/>
                <w:bCs w:val="0"/>
              </w:rPr>
              <w:t>/</w:t>
            </w:r>
            <w:r w:rsidR="00EA565E">
              <w:rPr>
                <w:b w:val="0"/>
                <w:bCs w:val="0"/>
              </w:rPr>
              <w:t> </w:t>
            </w:r>
            <w:r w:rsidRPr="004433C1">
              <w:rPr>
                <w:b w:val="0"/>
                <w:bCs w:val="0"/>
              </w:rPr>
              <w:t>résumé des sujets qui y seront abordés</w:t>
            </w:r>
          </w:p>
        </w:tc>
        <w:tc>
          <w:tcPr>
            <w:tcW w:w="598" w:type="dxa"/>
            <w:noWrap/>
            <w:hideMark/>
          </w:tcPr>
          <w:p w14:paraId="46D1C3D1" w14:textId="437DF838"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83</w:t>
            </w:r>
            <w:r w:rsidR="00732D19" w:rsidRPr="004433C1">
              <w:t> </w:t>
            </w:r>
            <w:r w:rsidRPr="004433C1">
              <w:t>%</w:t>
            </w:r>
          </w:p>
        </w:tc>
      </w:tr>
      <w:tr w:rsidR="000108AE" w:rsidRPr="009E4399" w14:paraId="1DD97811" w14:textId="77777777" w:rsidTr="00B30B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7C49B5FE" w14:textId="2FC1E13E" w:rsidR="00714D88" w:rsidRPr="004433C1" w:rsidRDefault="00714D88" w:rsidP="004433C1">
            <w:pPr>
              <w:pStyle w:val="Corpsdetexte2"/>
              <w:rPr>
                <w:b w:val="0"/>
                <w:bCs w:val="0"/>
              </w:rPr>
            </w:pPr>
            <w:r w:rsidRPr="004433C1">
              <w:rPr>
                <w:b w:val="0"/>
                <w:bCs w:val="0"/>
              </w:rPr>
              <w:t>Résumer les points</w:t>
            </w:r>
            <w:r w:rsidR="00DC6349" w:rsidRPr="004433C1">
              <w:rPr>
                <w:b w:val="0"/>
                <w:bCs w:val="0"/>
              </w:rPr>
              <w:t xml:space="preserve"> </w:t>
            </w:r>
            <w:r w:rsidRPr="004433C1">
              <w:rPr>
                <w:b w:val="0"/>
                <w:bCs w:val="0"/>
              </w:rPr>
              <w:t>clés au fur et à mesure de chaque séance de cours</w:t>
            </w:r>
          </w:p>
        </w:tc>
        <w:tc>
          <w:tcPr>
            <w:tcW w:w="598" w:type="dxa"/>
            <w:noWrap/>
            <w:hideMark/>
          </w:tcPr>
          <w:p w14:paraId="32D7DA2B" w14:textId="52A85A14"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81</w:t>
            </w:r>
            <w:r w:rsidR="00732D19" w:rsidRPr="004433C1">
              <w:t> </w:t>
            </w:r>
            <w:r w:rsidRPr="004433C1">
              <w:t>%</w:t>
            </w:r>
          </w:p>
        </w:tc>
      </w:tr>
      <w:tr w:rsidR="00714D88" w:rsidRPr="009E4399" w14:paraId="583C504E" w14:textId="77777777" w:rsidTr="00B30BF5">
        <w:trPr>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3ADFF2DA" w14:textId="24BFEE81" w:rsidR="00714D88" w:rsidRPr="004433C1" w:rsidRDefault="00714D88" w:rsidP="004433C1">
            <w:pPr>
              <w:pStyle w:val="Corpsdetexte2"/>
              <w:rPr>
                <w:b w:val="0"/>
                <w:bCs w:val="0"/>
              </w:rPr>
            </w:pPr>
            <w:r w:rsidRPr="004433C1">
              <w:rPr>
                <w:b w:val="0"/>
                <w:bCs w:val="0"/>
              </w:rPr>
              <w:t>Compléter les cours et les lectures avec des supports visuels (livre</w:t>
            </w:r>
            <w:r w:rsidR="0034254C" w:rsidRPr="004433C1">
              <w:rPr>
                <w:b w:val="0"/>
                <w:bCs w:val="0"/>
              </w:rPr>
              <w:t>s</w:t>
            </w:r>
            <w:r w:rsidRPr="004433C1">
              <w:rPr>
                <w:b w:val="0"/>
                <w:bCs w:val="0"/>
              </w:rPr>
              <w:t>, site</w:t>
            </w:r>
            <w:r w:rsidR="0034254C" w:rsidRPr="004433C1">
              <w:rPr>
                <w:b w:val="0"/>
                <w:bCs w:val="0"/>
              </w:rPr>
              <w:t>s web</w:t>
            </w:r>
            <w:r w:rsidRPr="004433C1">
              <w:rPr>
                <w:b w:val="0"/>
                <w:bCs w:val="0"/>
              </w:rPr>
              <w:t>, vidéo</w:t>
            </w:r>
            <w:r w:rsidR="0034254C" w:rsidRPr="004433C1">
              <w:rPr>
                <w:b w:val="0"/>
                <w:bCs w:val="0"/>
              </w:rPr>
              <w:t>s</w:t>
            </w:r>
            <w:r w:rsidRPr="004433C1">
              <w:rPr>
                <w:b w:val="0"/>
                <w:bCs w:val="0"/>
              </w:rPr>
              <w:t>, images, etc.)</w:t>
            </w:r>
          </w:p>
        </w:tc>
        <w:tc>
          <w:tcPr>
            <w:tcW w:w="598" w:type="dxa"/>
            <w:noWrap/>
            <w:hideMark/>
          </w:tcPr>
          <w:p w14:paraId="3C746465" w14:textId="2B7C8197"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71</w:t>
            </w:r>
            <w:r w:rsidR="007E7603" w:rsidRPr="004433C1">
              <w:t> </w:t>
            </w:r>
            <w:r w:rsidRPr="004433C1">
              <w:t>%</w:t>
            </w:r>
          </w:p>
        </w:tc>
      </w:tr>
      <w:tr w:rsidR="000108AE" w:rsidRPr="009E4399" w14:paraId="64781DA5" w14:textId="77777777" w:rsidTr="00B30B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1CE1A378" w14:textId="3C89C1D2" w:rsidR="00714D88" w:rsidRPr="004433C1" w:rsidRDefault="00714D88" w:rsidP="004433C1">
            <w:pPr>
              <w:pStyle w:val="Corpsdetexte2"/>
              <w:rPr>
                <w:b w:val="0"/>
                <w:bCs w:val="0"/>
              </w:rPr>
            </w:pPr>
            <w:r w:rsidRPr="004433C1">
              <w:rPr>
                <w:b w:val="0"/>
                <w:bCs w:val="0"/>
              </w:rPr>
              <w:lastRenderedPageBreak/>
              <w:t>Faire le lien entre les points</w:t>
            </w:r>
            <w:r w:rsidR="00DC6349" w:rsidRPr="004433C1">
              <w:rPr>
                <w:b w:val="0"/>
                <w:bCs w:val="0"/>
              </w:rPr>
              <w:t xml:space="preserve"> </w:t>
            </w:r>
            <w:r w:rsidRPr="004433C1">
              <w:rPr>
                <w:b w:val="0"/>
                <w:bCs w:val="0"/>
              </w:rPr>
              <w:t>clés et les objectifs du cours au fur et à mesure de celui-ci</w:t>
            </w:r>
          </w:p>
        </w:tc>
        <w:tc>
          <w:tcPr>
            <w:tcW w:w="598" w:type="dxa"/>
            <w:noWrap/>
            <w:hideMark/>
          </w:tcPr>
          <w:p w14:paraId="1748F1FC" w14:textId="62843FDE"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70</w:t>
            </w:r>
            <w:r w:rsidR="007E7603" w:rsidRPr="004433C1">
              <w:t> </w:t>
            </w:r>
            <w:r w:rsidRPr="004433C1">
              <w:t>%</w:t>
            </w:r>
          </w:p>
        </w:tc>
      </w:tr>
      <w:tr w:rsidR="00714D88" w:rsidRPr="009E4399" w14:paraId="108F2524" w14:textId="77777777" w:rsidTr="00B30BF5">
        <w:trPr>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6F163F9F" w14:textId="45DBCEFC" w:rsidR="00714D88" w:rsidRPr="004433C1" w:rsidRDefault="00714D88" w:rsidP="004433C1">
            <w:pPr>
              <w:pStyle w:val="Corpsdetexte2"/>
              <w:rPr>
                <w:b w:val="0"/>
                <w:bCs w:val="0"/>
              </w:rPr>
            </w:pPr>
            <w:r w:rsidRPr="004433C1">
              <w:rPr>
                <w:b w:val="0"/>
                <w:bCs w:val="0"/>
              </w:rPr>
              <w:t>Présenter le contenu de mon cours dans plusieurs formats (p.</w:t>
            </w:r>
            <w:r w:rsidR="005C0970">
              <w:rPr>
                <w:b w:val="0"/>
                <w:bCs w:val="0"/>
              </w:rPr>
              <w:t> </w:t>
            </w:r>
            <w:r w:rsidRPr="004433C1">
              <w:rPr>
                <w:b w:val="0"/>
                <w:bCs w:val="0"/>
              </w:rPr>
              <w:t>ex., classe inversée, exercices pratiques)</w:t>
            </w:r>
          </w:p>
        </w:tc>
        <w:tc>
          <w:tcPr>
            <w:tcW w:w="598" w:type="dxa"/>
            <w:noWrap/>
            <w:hideMark/>
          </w:tcPr>
          <w:p w14:paraId="43939A31" w14:textId="06930277"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69</w:t>
            </w:r>
            <w:r w:rsidR="007E7603" w:rsidRPr="004433C1">
              <w:t> </w:t>
            </w:r>
            <w:r w:rsidRPr="004433C1">
              <w:t>%</w:t>
            </w:r>
          </w:p>
        </w:tc>
      </w:tr>
      <w:tr w:rsidR="000108AE" w:rsidRPr="009E4399" w14:paraId="4EF351DC" w14:textId="77777777" w:rsidTr="00B30B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5E9099A9" w14:textId="6277F666" w:rsidR="00714D88" w:rsidRPr="004433C1" w:rsidRDefault="00714D88" w:rsidP="004433C1">
            <w:pPr>
              <w:pStyle w:val="Corpsdetexte2"/>
              <w:rPr>
                <w:b w:val="0"/>
                <w:bCs w:val="0"/>
              </w:rPr>
            </w:pPr>
            <w:r w:rsidRPr="004433C1">
              <w:rPr>
                <w:b w:val="0"/>
                <w:bCs w:val="0"/>
              </w:rPr>
              <w:t>Répéter la question d’une étudiante ou d</w:t>
            </w:r>
            <w:r w:rsidR="00505BBB" w:rsidRPr="004433C1">
              <w:rPr>
                <w:b w:val="0"/>
                <w:bCs w:val="0"/>
              </w:rPr>
              <w:t>’</w:t>
            </w:r>
            <w:r w:rsidRPr="004433C1">
              <w:rPr>
                <w:b w:val="0"/>
                <w:bCs w:val="0"/>
              </w:rPr>
              <w:t>un étudiant à l’ensemble du groupe avant de répondre moi-même</w:t>
            </w:r>
          </w:p>
        </w:tc>
        <w:tc>
          <w:tcPr>
            <w:tcW w:w="598" w:type="dxa"/>
            <w:noWrap/>
            <w:hideMark/>
          </w:tcPr>
          <w:p w14:paraId="6C63E273" w14:textId="50D24866"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69</w:t>
            </w:r>
            <w:r w:rsidR="007E7603" w:rsidRPr="004433C1">
              <w:t> </w:t>
            </w:r>
            <w:r w:rsidRPr="004433C1">
              <w:t>%</w:t>
            </w:r>
          </w:p>
        </w:tc>
      </w:tr>
      <w:tr w:rsidR="00714D88" w:rsidRPr="009E4399" w14:paraId="6895C659" w14:textId="77777777" w:rsidTr="00B30BF5">
        <w:trPr>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679836F7" w14:textId="77777777" w:rsidR="00714D88" w:rsidRPr="004433C1" w:rsidRDefault="00714D88" w:rsidP="004433C1">
            <w:pPr>
              <w:pStyle w:val="Corpsdetexte2"/>
              <w:rPr>
                <w:b w:val="0"/>
                <w:bCs w:val="0"/>
              </w:rPr>
            </w:pPr>
            <w:r w:rsidRPr="004433C1">
              <w:rPr>
                <w:b w:val="0"/>
                <w:bCs w:val="0"/>
              </w:rPr>
              <w:t>Proposer des pauses plus régulières lors des cours</w:t>
            </w:r>
          </w:p>
        </w:tc>
        <w:tc>
          <w:tcPr>
            <w:tcW w:w="598" w:type="dxa"/>
            <w:noWrap/>
            <w:hideMark/>
          </w:tcPr>
          <w:p w14:paraId="55819DF6" w14:textId="2E306199"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32</w:t>
            </w:r>
            <w:r w:rsidR="007E7603" w:rsidRPr="004433C1">
              <w:t> </w:t>
            </w:r>
            <w:r w:rsidRPr="004433C1">
              <w:t>%</w:t>
            </w:r>
          </w:p>
        </w:tc>
      </w:tr>
      <w:tr w:rsidR="000108AE" w:rsidRPr="009E4399" w14:paraId="55641543" w14:textId="77777777" w:rsidTr="00B30BF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54E73852" w14:textId="383D6206" w:rsidR="00714D88" w:rsidRPr="004433C1" w:rsidRDefault="00714D88" w:rsidP="004433C1">
            <w:pPr>
              <w:pStyle w:val="Corpsdetexte2"/>
              <w:rPr>
                <w:b w:val="0"/>
                <w:bCs w:val="0"/>
              </w:rPr>
            </w:pPr>
            <w:r w:rsidRPr="004433C1">
              <w:rPr>
                <w:b w:val="0"/>
                <w:bCs w:val="0"/>
              </w:rPr>
              <w:t>Utiliser des technologies interactives pour faciliter la participation en cours (p.</w:t>
            </w:r>
            <w:r w:rsidR="005C0970">
              <w:rPr>
                <w:b w:val="0"/>
                <w:bCs w:val="0"/>
              </w:rPr>
              <w:t> e</w:t>
            </w:r>
            <w:r w:rsidRPr="004433C1">
              <w:rPr>
                <w:b w:val="0"/>
                <w:bCs w:val="0"/>
              </w:rPr>
              <w:t xml:space="preserve">x., </w:t>
            </w:r>
            <w:proofErr w:type="spellStart"/>
            <w:r w:rsidRPr="006C230F">
              <w:rPr>
                <w:b w:val="0"/>
                <w:bCs w:val="0"/>
                <w:i/>
                <w:iCs/>
              </w:rPr>
              <w:t>Mentimeter</w:t>
            </w:r>
            <w:proofErr w:type="spellEnd"/>
            <w:r w:rsidRPr="006C230F">
              <w:rPr>
                <w:b w:val="0"/>
                <w:bCs w:val="0"/>
              </w:rPr>
              <w:t xml:space="preserve">, </w:t>
            </w:r>
            <w:r w:rsidRPr="006C230F">
              <w:rPr>
                <w:b w:val="0"/>
                <w:bCs w:val="0"/>
                <w:i/>
                <w:iCs/>
              </w:rPr>
              <w:t>Miro</w:t>
            </w:r>
            <w:r w:rsidRPr="006C230F">
              <w:rPr>
                <w:b w:val="0"/>
                <w:bCs w:val="0"/>
              </w:rPr>
              <w:t>)</w:t>
            </w:r>
          </w:p>
        </w:tc>
        <w:tc>
          <w:tcPr>
            <w:tcW w:w="598" w:type="dxa"/>
            <w:noWrap/>
            <w:hideMark/>
          </w:tcPr>
          <w:p w14:paraId="45688285" w14:textId="111CFDAE"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29</w:t>
            </w:r>
            <w:r w:rsidR="007E7603" w:rsidRPr="004433C1">
              <w:t> </w:t>
            </w:r>
            <w:r w:rsidRPr="004433C1">
              <w:t>%</w:t>
            </w:r>
          </w:p>
        </w:tc>
      </w:tr>
      <w:tr w:rsidR="00714D88" w:rsidRPr="009E4399" w14:paraId="12CC6A17" w14:textId="77777777" w:rsidTr="00B30BF5">
        <w:trPr>
          <w:trHeight w:val="320"/>
        </w:trPr>
        <w:tc>
          <w:tcPr>
            <w:cnfStyle w:val="001000000000" w:firstRow="0" w:lastRow="0" w:firstColumn="1" w:lastColumn="0" w:oddVBand="0" w:evenVBand="0" w:oddHBand="0" w:evenHBand="0" w:firstRowFirstColumn="0" w:firstRowLastColumn="0" w:lastRowFirstColumn="0" w:lastRowLastColumn="0"/>
            <w:tcW w:w="8463" w:type="dxa"/>
            <w:noWrap/>
            <w:hideMark/>
          </w:tcPr>
          <w:p w14:paraId="7B908939" w14:textId="27497D73" w:rsidR="00714D88" w:rsidRPr="004433C1" w:rsidRDefault="00714D88" w:rsidP="004433C1">
            <w:pPr>
              <w:pStyle w:val="Corpsdetexte2"/>
              <w:rPr>
                <w:b w:val="0"/>
                <w:bCs w:val="0"/>
              </w:rPr>
            </w:pPr>
            <w:r w:rsidRPr="004433C1">
              <w:rPr>
                <w:b w:val="0"/>
                <w:bCs w:val="0"/>
              </w:rPr>
              <w:t xml:space="preserve">Offrir à </w:t>
            </w:r>
            <w:r w:rsidR="0034254C" w:rsidRPr="004433C1">
              <w:rPr>
                <w:b w:val="0"/>
                <w:bCs w:val="0"/>
              </w:rPr>
              <w:t>l’ensemble d</w:t>
            </w:r>
            <w:r w:rsidRPr="004433C1">
              <w:rPr>
                <w:b w:val="0"/>
                <w:bCs w:val="0"/>
              </w:rPr>
              <w:t>es étudiantes et étudiants la possibilité de suivre le cours à distance (</w:t>
            </w:r>
            <w:r w:rsidR="00FF70AB">
              <w:rPr>
                <w:b w:val="0"/>
                <w:bCs w:val="0"/>
              </w:rPr>
              <w:t>p.</w:t>
            </w:r>
            <w:r w:rsidR="00A255BE">
              <w:rPr>
                <w:b w:val="0"/>
                <w:bCs w:val="0"/>
              </w:rPr>
              <w:t> </w:t>
            </w:r>
            <w:r w:rsidR="00FF70AB">
              <w:rPr>
                <w:b w:val="0"/>
                <w:bCs w:val="0"/>
              </w:rPr>
              <w:t xml:space="preserve">ex., </w:t>
            </w:r>
            <w:proofErr w:type="spellStart"/>
            <w:r w:rsidRPr="004433C1">
              <w:rPr>
                <w:b w:val="0"/>
                <w:bCs w:val="0"/>
              </w:rPr>
              <w:t>comodal</w:t>
            </w:r>
            <w:proofErr w:type="spellEnd"/>
            <w:r w:rsidRPr="004433C1">
              <w:rPr>
                <w:b w:val="0"/>
                <w:bCs w:val="0"/>
              </w:rPr>
              <w:t>)</w:t>
            </w:r>
          </w:p>
        </w:tc>
        <w:tc>
          <w:tcPr>
            <w:tcW w:w="598" w:type="dxa"/>
            <w:noWrap/>
            <w:hideMark/>
          </w:tcPr>
          <w:p w14:paraId="72ED4065" w14:textId="203CC08C"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5</w:t>
            </w:r>
            <w:r w:rsidR="007E7603" w:rsidRPr="004433C1">
              <w:t> </w:t>
            </w:r>
            <w:r w:rsidRPr="004433C1">
              <w:t>%</w:t>
            </w:r>
          </w:p>
        </w:tc>
      </w:tr>
    </w:tbl>
    <w:p w14:paraId="4A376E7A" w14:textId="77777777" w:rsidR="00B30BF5" w:rsidRDefault="00B30BF5" w:rsidP="00B30BF5">
      <w:pPr>
        <w:pStyle w:val="NotizTabelle"/>
      </w:pPr>
      <w:r>
        <w:t>Note : les résultats correspondent au pourcentage du total des répondantes et répondants</w:t>
      </w:r>
    </w:p>
    <w:p w14:paraId="1996D90D" w14:textId="5BDD5E00" w:rsidR="00714D88" w:rsidRPr="009E4399" w:rsidRDefault="00714D88" w:rsidP="003A3ED4">
      <w:pPr>
        <w:pStyle w:val="Corpsdetexte"/>
        <w:spacing w:before="120" w:after="200"/>
      </w:pPr>
      <w:r w:rsidRPr="009E4399">
        <w:t>Le Tableau</w:t>
      </w:r>
      <w:r w:rsidR="00B72612" w:rsidRPr="009E4399">
        <w:t> </w:t>
      </w:r>
      <w:r w:rsidRPr="009E4399">
        <w:t>5 indique que les mesures les plus mobilisées pendant l’animation des cours (plus de 80 %) consistent à encourager activement la participation des étudiantes et étudiants, à introduire chaque séance par un résumé du contenu à venir et à conclure par un récapitulatif. Entre 60 % et 79 % des personnes répondantes déclarent utiliser des supports visuels complémentaires (livres, vidéos, sites, etc.), faire le lien entre objectifs et contenus, varier les formats pédagogiques (classe inversée, travaux en groupe, etc.) et répéter les questions avant d’y répondre. Les pratiques moins répandues (moins de 39 %) incluent l’organisation de pauses régulières et l’utilisation de technologies interactives pour stimuler la participation. Enfin, la possibilité de suivre les cours à distance est très rarement mise en place (5 %).</w:t>
      </w:r>
    </w:p>
    <w:p w14:paraId="7BB84247" w14:textId="166DC961" w:rsidR="00714D88" w:rsidRPr="009E4399" w:rsidDel="001C01FF" w:rsidRDefault="00714D88" w:rsidP="000D6BAC">
      <w:pPr>
        <w:pStyle w:val="LegendeTabelle"/>
        <w:suppressAutoHyphens/>
        <w:jc w:val="both"/>
      </w:pPr>
      <w:r w:rsidRPr="009E4399">
        <w:t>Tableau</w:t>
      </w:r>
      <w:r w:rsidR="00B72612" w:rsidRPr="009E4399">
        <w:t> </w:t>
      </w:r>
      <w:r w:rsidRPr="009E4399">
        <w:t xml:space="preserve">6 : Classement en fonction de la </w:t>
      </w:r>
      <w:r w:rsidRPr="004433C1">
        <w:rPr>
          <w:b/>
          <w:bCs w:val="0"/>
        </w:rPr>
        <w:t>fréquence d’utilisation</w:t>
      </w:r>
      <w:r w:rsidRPr="009E4399">
        <w:t xml:space="preserve"> des pratiques pédagogiques inclusives en matière d’</w:t>
      </w:r>
      <w:r w:rsidRPr="004433C1">
        <w:rPr>
          <w:b/>
          <w:bCs w:val="0"/>
        </w:rPr>
        <w:t xml:space="preserve">évaluation des apprentissages </w:t>
      </w:r>
      <w:r w:rsidRPr="009E4399">
        <w:t>selon les réponses des participantes et participants à l’enquête</w:t>
      </w:r>
    </w:p>
    <w:tbl>
      <w:tblPr>
        <w:tblStyle w:val="TableauGrille4-Accentuation6"/>
        <w:tblW w:w="9062" w:type="dxa"/>
        <w:tblLook w:val="04A0" w:firstRow="1" w:lastRow="0" w:firstColumn="1" w:lastColumn="0" w:noHBand="0" w:noVBand="1"/>
      </w:tblPr>
      <w:tblGrid>
        <w:gridCol w:w="8470"/>
        <w:gridCol w:w="592"/>
      </w:tblGrid>
      <w:tr w:rsidR="00A878C4" w:rsidRPr="009E4399" w14:paraId="66D59CF5" w14:textId="77777777" w:rsidTr="00EB2F5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tcPr>
          <w:p w14:paraId="268349F2" w14:textId="06648145" w:rsidR="000E7146" w:rsidRPr="004433C1" w:rsidRDefault="000369AE" w:rsidP="004433C1">
            <w:pPr>
              <w:pStyle w:val="Corpsdetexte2"/>
              <w:rPr>
                <w:b w:val="0"/>
                <w:bCs w:val="0"/>
              </w:rPr>
            </w:pPr>
            <w:r w:rsidRPr="00D87151">
              <w:rPr>
                <w:b w:val="0"/>
                <w:bCs w:val="0"/>
                <w:i/>
                <w:iCs/>
              </w:rPr>
              <w:t>Je l’applique</w:t>
            </w:r>
            <w:r w:rsidR="000A2AAA">
              <w:rPr>
                <w:b w:val="0"/>
                <w:bCs w:val="0"/>
                <w:i/>
                <w:iCs/>
              </w:rPr>
              <w:t xml:space="preserve"> la plupart du temps</w:t>
            </w:r>
          </w:p>
        </w:tc>
        <w:tc>
          <w:tcPr>
            <w:tcW w:w="592" w:type="dxa"/>
            <w:noWrap/>
          </w:tcPr>
          <w:p w14:paraId="15B89FC2" w14:textId="77777777" w:rsidR="000E7146" w:rsidRPr="004433C1" w:rsidRDefault="000E7146" w:rsidP="004433C1">
            <w:pPr>
              <w:pStyle w:val="Corpsdetexte2"/>
              <w:cnfStyle w:val="100000000000" w:firstRow="1" w:lastRow="0" w:firstColumn="0" w:lastColumn="0" w:oddVBand="0" w:evenVBand="0" w:oddHBand="0" w:evenHBand="0" w:firstRowFirstColumn="0" w:firstRowLastColumn="0" w:lastRowFirstColumn="0" w:lastRowLastColumn="0"/>
              <w:rPr>
                <w:b w:val="0"/>
                <w:bCs w:val="0"/>
              </w:rPr>
            </w:pPr>
          </w:p>
        </w:tc>
      </w:tr>
      <w:tr w:rsidR="00A878C4" w:rsidRPr="009E4399" w14:paraId="37B16DD6"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66D39D65" w14:textId="65A351F4" w:rsidR="00714D88" w:rsidRPr="004433C1" w:rsidRDefault="00714D88" w:rsidP="004433C1">
            <w:pPr>
              <w:pStyle w:val="Corpsdetexte2"/>
              <w:rPr>
                <w:b w:val="0"/>
                <w:bCs w:val="0"/>
              </w:rPr>
            </w:pPr>
            <w:r w:rsidRPr="004433C1">
              <w:rPr>
                <w:b w:val="0"/>
                <w:bCs w:val="0"/>
              </w:rPr>
              <w:t xml:space="preserve">Permettre </w:t>
            </w:r>
            <w:r w:rsidR="004073ED" w:rsidRPr="004433C1">
              <w:rPr>
                <w:b w:val="0"/>
                <w:bCs w:val="0"/>
              </w:rPr>
              <w:t>aux</w:t>
            </w:r>
            <w:r w:rsidRPr="004433C1">
              <w:rPr>
                <w:b w:val="0"/>
                <w:bCs w:val="0"/>
              </w:rPr>
              <w:t xml:space="preserve"> étudiantes et étudiants de soumettre des documents</w:t>
            </w:r>
            <w:r w:rsidR="004073ED" w:rsidRPr="004433C1">
              <w:rPr>
                <w:b w:val="0"/>
                <w:bCs w:val="0"/>
              </w:rPr>
              <w:t> </w:t>
            </w:r>
            <w:r w:rsidRPr="004433C1">
              <w:rPr>
                <w:b w:val="0"/>
                <w:bCs w:val="0"/>
              </w:rPr>
              <w:t>/</w:t>
            </w:r>
            <w:r w:rsidR="004073ED" w:rsidRPr="004433C1">
              <w:rPr>
                <w:b w:val="0"/>
                <w:bCs w:val="0"/>
              </w:rPr>
              <w:t> </w:t>
            </w:r>
            <w:r w:rsidRPr="004433C1">
              <w:rPr>
                <w:b w:val="0"/>
                <w:bCs w:val="0"/>
              </w:rPr>
              <w:t>travaux par voie électronique</w:t>
            </w:r>
          </w:p>
        </w:tc>
        <w:tc>
          <w:tcPr>
            <w:tcW w:w="592" w:type="dxa"/>
            <w:noWrap/>
            <w:hideMark/>
          </w:tcPr>
          <w:p w14:paraId="5F4A126B" w14:textId="55B38783"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85</w:t>
            </w:r>
            <w:r w:rsidR="007E7603" w:rsidRPr="004433C1">
              <w:t> </w:t>
            </w:r>
            <w:r w:rsidRPr="004433C1">
              <w:t>%</w:t>
            </w:r>
          </w:p>
        </w:tc>
      </w:tr>
      <w:tr w:rsidR="00EB2F5D" w:rsidRPr="009E4399" w14:paraId="5D0D3E32"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2CCF71DA" w14:textId="77777777" w:rsidR="00714D88" w:rsidRPr="004433C1" w:rsidRDefault="00714D88" w:rsidP="004433C1">
            <w:pPr>
              <w:pStyle w:val="Corpsdetexte2"/>
              <w:rPr>
                <w:b w:val="0"/>
                <w:bCs w:val="0"/>
              </w:rPr>
            </w:pPr>
            <w:r w:rsidRPr="004433C1">
              <w:rPr>
                <w:b w:val="0"/>
                <w:bCs w:val="0"/>
              </w:rPr>
              <w:t>Donner aux étudiantes et étudiants à BEP plus de temps pour passer les examens</w:t>
            </w:r>
          </w:p>
        </w:tc>
        <w:tc>
          <w:tcPr>
            <w:tcW w:w="592" w:type="dxa"/>
            <w:noWrap/>
            <w:hideMark/>
          </w:tcPr>
          <w:p w14:paraId="2D4F7A22" w14:textId="63627F75"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81</w:t>
            </w:r>
            <w:r w:rsidR="007E7603" w:rsidRPr="004433C1">
              <w:t> </w:t>
            </w:r>
            <w:r w:rsidRPr="004433C1">
              <w:t>%</w:t>
            </w:r>
          </w:p>
        </w:tc>
      </w:tr>
      <w:tr w:rsidR="00A878C4" w:rsidRPr="009E4399" w14:paraId="7D3FC855"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6017E7D1" w14:textId="25FAE020" w:rsidR="00714D88" w:rsidRPr="004433C1" w:rsidRDefault="00714D88" w:rsidP="005E3BE8">
            <w:pPr>
              <w:pStyle w:val="Corpsdetexte2"/>
              <w:suppressAutoHyphens/>
              <w:jc w:val="left"/>
              <w:rPr>
                <w:b w:val="0"/>
                <w:bCs w:val="0"/>
              </w:rPr>
            </w:pPr>
            <w:r w:rsidRPr="004433C1">
              <w:rPr>
                <w:b w:val="0"/>
                <w:bCs w:val="0"/>
              </w:rPr>
              <w:t xml:space="preserve">Permettre à </w:t>
            </w:r>
            <w:r w:rsidR="004073ED" w:rsidRPr="004433C1">
              <w:rPr>
                <w:b w:val="0"/>
                <w:bCs w:val="0"/>
              </w:rPr>
              <w:t>l’ensemble des</w:t>
            </w:r>
            <w:r w:rsidRPr="004433C1">
              <w:rPr>
                <w:b w:val="0"/>
                <w:bCs w:val="0"/>
              </w:rPr>
              <w:t xml:space="preserve"> étudiantes et étudiants – qu’elles et ils aient des BEP ou pas – d’utiliser les technologies (p.</w:t>
            </w:r>
            <w:r w:rsidR="00DC6349" w:rsidRPr="004433C1">
              <w:rPr>
                <w:b w:val="0"/>
                <w:bCs w:val="0"/>
              </w:rPr>
              <w:t xml:space="preserve"> </w:t>
            </w:r>
            <w:r w:rsidRPr="004433C1">
              <w:rPr>
                <w:b w:val="0"/>
                <w:bCs w:val="0"/>
              </w:rPr>
              <w:t>ex., dictionnaire/correcteur orthographique)</w:t>
            </w:r>
          </w:p>
        </w:tc>
        <w:tc>
          <w:tcPr>
            <w:tcW w:w="592" w:type="dxa"/>
            <w:noWrap/>
            <w:hideMark/>
          </w:tcPr>
          <w:p w14:paraId="10252D19" w14:textId="54C0A7A9"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69</w:t>
            </w:r>
            <w:r w:rsidR="007E7603" w:rsidRPr="004433C1">
              <w:t> </w:t>
            </w:r>
            <w:r w:rsidRPr="004433C1">
              <w:t>%</w:t>
            </w:r>
          </w:p>
        </w:tc>
      </w:tr>
      <w:tr w:rsidR="00EB2F5D" w:rsidRPr="009E4399" w14:paraId="0C82548C"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12F5642F" w14:textId="77777777" w:rsidR="00714D88" w:rsidRPr="004433C1" w:rsidRDefault="00714D88" w:rsidP="004433C1">
            <w:pPr>
              <w:pStyle w:val="Corpsdetexte2"/>
              <w:rPr>
                <w:b w:val="0"/>
                <w:bCs w:val="0"/>
              </w:rPr>
            </w:pPr>
            <w:r w:rsidRPr="004433C1">
              <w:rPr>
                <w:b w:val="0"/>
                <w:bCs w:val="0"/>
              </w:rPr>
              <w:t>Fournir des exemples de questions d’examen</w:t>
            </w:r>
          </w:p>
        </w:tc>
        <w:tc>
          <w:tcPr>
            <w:tcW w:w="592" w:type="dxa"/>
            <w:noWrap/>
            <w:hideMark/>
          </w:tcPr>
          <w:p w14:paraId="6B1129ED" w14:textId="7DECD768"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66</w:t>
            </w:r>
            <w:r w:rsidR="007E7603" w:rsidRPr="004433C1">
              <w:t> </w:t>
            </w:r>
            <w:r w:rsidRPr="004433C1">
              <w:t>%</w:t>
            </w:r>
          </w:p>
        </w:tc>
      </w:tr>
      <w:tr w:rsidR="00A878C4" w:rsidRPr="009E4399" w14:paraId="286E7DDF"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7EF2449D" w14:textId="372905DF" w:rsidR="00714D88" w:rsidRPr="004433C1" w:rsidRDefault="00714D88" w:rsidP="004433C1">
            <w:pPr>
              <w:pStyle w:val="Corpsdetexte2"/>
              <w:rPr>
                <w:b w:val="0"/>
                <w:bCs w:val="0"/>
              </w:rPr>
            </w:pPr>
            <w:r w:rsidRPr="004433C1">
              <w:rPr>
                <w:b w:val="0"/>
                <w:bCs w:val="0"/>
              </w:rPr>
              <w:t xml:space="preserve">Permettre à </w:t>
            </w:r>
            <w:r w:rsidR="003A761F" w:rsidRPr="004433C1">
              <w:rPr>
                <w:b w:val="0"/>
                <w:bCs w:val="0"/>
              </w:rPr>
              <w:t xml:space="preserve">l’ensemble des </w:t>
            </w:r>
            <w:r w:rsidRPr="004433C1">
              <w:rPr>
                <w:b w:val="0"/>
                <w:bCs w:val="0"/>
              </w:rPr>
              <w:t>étudiantes et étudiants d’exprimer leur compréhension de multiples façons</w:t>
            </w:r>
          </w:p>
        </w:tc>
        <w:tc>
          <w:tcPr>
            <w:tcW w:w="592" w:type="dxa"/>
            <w:noWrap/>
            <w:hideMark/>
          </w:tcPr>
          <w:p w14:paraId="2F3F3F5C" w14:textId="0210A8E5"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55</w:t>
            </w:r>
            <w:r w:rsidR="007E7603" w:rsidRPr="004433C1">
              <w:t> </w:t>
            </w:r>
            <w:r w:rsidRPr="004433C1">
              <w:t>%</w:t>
            </w:r>
          </w:p>
        </w:tc>
      </w:tr>
      <w:tr w:rsidR="00EB2F5D" w:rsidRPr="009E4399" w14:paraId="55101C33"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31DF987F" w14:textId="77777777" w:rsidR="00714D88" w:rsidRPr="004433C1" w:rsidRDefault="00714D88" w:rsidP="004433C1">
            <w:pPr>
              <w:pStyle w:val="Corpsdetexte2"/>
              <w:rPr>
                <w:b w:val="0"/>
                <w:bCs w:val="0"/>
              </w:rPr>
            </w:pPr>
            <w:r w:rsidRPr="004433C1">
              <w:rPr>
                <w:b w:val="0"/>
                <w:bCs w:val="0"/>
              </w:rPr>
              <w:t>Fournir des exemples de réponses satisfaisantes d’examens</w:t>
            </w:r>
          </w:p>
        </w:tc>
        <w:tc>
          <w:tcPr>
            <w:tcW w:w="592" w:type="dxa"/>
            <w:noWrap/>
            <w:hideMark/>
          </w:tcPr>
          <w:p w14:paraId="69EA1AB9" w14:textId="542C1343"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53</w:t>
            </w:r>
            <w:r w:rsidR="007E7603" w:rsidRPr="004433C1">
              <w:t> </w:t>
            </w:r>
            <w:r w:rsidRPr="004433C1">
              <w:t>%</w:t>
            </w:r>
          </w:p>
        </w:tc>
      </w:tr>
      <w:tr w:rsidR="00A878C4" w:rsidRPr="009E4399" w14:paraId="376F837D"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6616A711" w14:textId="29CE2C77" w:rsidR="00714D88" w:rsidRPr="004433C1" w:rsidRDefault="00714D88" w:rsidP="004433C1">
            <w:pPr>
              <w:pStyle w:val="Corpsdetexte2"/>
              <w:rPr>
                <w:b w:val="0"/>
                <w:bCs w:val="0"/>
              </w:rPr>
            </w:pPr>
            <w:r w:rsidRPr="004433C1">
              <w:rPr>
                <w:b w:val="0"/>
                <w:bCs w:val="0"/>
              </w:rPr>
              <w:t>Offrir des conditions d’examen adaptées (salle isolée, port de casque antibruit, examen sur ordinateur, etc.)</w:t>
            </w:r>
          </w:p>
        </w:tc>
        <w:tc>
          <w:tcPr>
            <w:tcW w:w="592" w:type="dxa"/>
            <w:noWrap/>
            <w:hideMark/>
          </w:tcPr>
          <w:p w14:paraId="0E142F84" w14:textId="39EBC26A"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46</w:t>
            </w:r>
            <w:r w:rsidR="007E7603" w:rsidRPr="004433C1">
              <w:t> </w:t>
            </w:r>
            <w:r w:rsidRPr="004433C1">
              <w:t>%</w:t>
            </w:r>
          </w:p>
        </w:tc>
      </w:tr>
      <w:tr w:rsidR="00EB2F5D" w:rsidRPr="009E4399" w14:paraId="3DC53625"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4C143684" w14:textId="5DAC4BFF" w:rsidR="00714D88" w:rsidRPr="004433C1" w:rsidRDefault="00714D88" w:rsidP="004433C1">
            <w:pPr>
              <w:pStyle w:val="Corpsdetexte2"/>
              <w:rPr>
                <w:b w:val="0"/>
                <w:bCs w:val="0"/>
              </w:rPr>
            </w:pPr>
            <w:r w:rsidRPr="004433C1">
              <w:rPr>
                <w:b w:val="0"/>
                <w:bCs w:val="0"/>
              </w:rPr>
              <w:t xml:space="preserve">Faire preuve de souplesse en accordant des délais </w:t>
            </w:r>
            <w:r w:rsidR="006A40EA" w:rsidRPr="004433C1">
              <w:rPr>
                <w:b w:val="0"/>
                <w:bCs w:val="0"/>
              </w:rPr>
              <w:t xml:space="preserve">supplémentaires </w:t>
            </w:r>
            <w:r w:rsidRPr="004433C1">
              <w:rPr>
                <w:b w:val="0"/>
                <w:bCs w:val="0"/>
              </w:rPr>
              <w:t>pour rendre un travail</w:t>
            </w:r>
            <w:r w:rsidR="00E6644F" w:rsidRPr="004433C1">
              <w:rPr>
                <w:b w:val="0"/>
                <w:bCs w:val="0"/>
              </w:rPr>
              <w:t> </w:t>
            </w:r>
            <w:r w:rsidRPr="004433C1">
              <w:rPr>
                <w:b w:val="0"/>
                <w:bCs w:val="0"/>
              </w:rPr>
              <w:t>/</w:t>
            </w:r>
            <w:r w:rsidR="00E6644F" w:rsidRPr="004433C1">
              <w:rPr>
                <w:b w:val="0"/>
                <w:bCs w:val="0"/>
              </w:rPr>
              <w:t> </w:t>
            </w:r>
            <w:r w:rsidRPr="004433C1">
              <w:rPr>
                <w:b w:val="0"/>
                <w:bCs w:val="0"/>
              </w:rPr>
              <w:t xml:space="preserve">devoir </w:t>
            </w:r>
            <w:r w:rsidR="00E6644F" w:rsidRPr="004433C1">
              <w:rPr>
                <w:b w:val="0"/>
                <w:bCs w:val="0"/>
              </w:rPr>
              <w:t>aux</w:t>
            </w:r>
            <w:r w:rsidRPr="004433C1">
              <w:rPr>
                <w:b w:val="0"/>
                <w:bCs w:val="0"/>
              </w:rPr>
              <w:t xml:space="preserve"> étudiante</w:t>
            </w:r>
            <w:r w:rsidR="00E6644F" w:rsidRPr="004433C1">
              <w:rPr>
                <w:b w:val="0"/>
                <w:bCs w:val="0"/>
              </w:rPr>
              <w:t>s</w:t>
            </w:r>
            <w:r w:rsidRPr="004433C1">
              <w:rPr>
                <w:b w:val="0"/>
                <w:bCs w:val="0"/>
              </w:rPr>
              <w:t xml:space="preserve"> et</w:t>
            </w:r>
            <w:r w:rsidR="00E6644F" w:rsidRPr="004433C1">
              <w:rPr>
                <w:b w:val="0"/>
                <w:bCs w:val="0"/>
              </w:rPr>
              <w:t xml:space="preserve"> </w:t>
            </w:r>
            <w:r w:rsidRPr="004433C1">
              <w:rPr>
                <w:b w:val="0"/>
                <w:bCs w:val="0"/>
              </w:rPr>
              <w:t>étudiant</w:t>
            </w:r>
            <w:r w:rsidR="00E6644F" w:rsidRPr="004433C1">
              <w:rPr>
                <w:b w:val="0"/>
                <w:bCs w:val="0"/>
              </w:rPr>
              <w:t>s</w:t>
            </w:r>
            <w:r w:rsidRPr="004433C1">
              <w:rPr>
                <w:b w:val="0"/>
                <w:bCs w:val="0"/>
              </w:rPr>
              <w:t xml:space="preserve"> qui en manifeste</w:t>
            </w:r>
            <w:r w:rsidR="001C4F15">
              <w:rPr>
                <w:b w:val="0"/>
                <w:bCs w:val="0"/>
              </w:rPr>
              <w:t>nt</w:t>
            </w:r>
            <w:r w:rsidRPr="004433C1">
              <w:rPr>
                <w:b w:val="0"/>
                <w:bCs w:val="0"/>
              </w:rPr>
              <w:t xml:space="preserve"> le besoin</w:t>
            </w:r>
          </w:p>
        </w:tc>
        <w:tc>
          <w:tcPr>
            <w:tcW w:w="592" w:type="dxa"/>
            <w:noWrap/>
            <w:hideMark/>
          </w:tcPr>
          <w:p w14:paraId="3E7C3334" w14:textId="248E3B85"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46</w:t>
            </w:r>
            <w:r w:rsidR="007E7603" w:rsidRPr="004433C1">
              <w:t> </w:t>
            </w:r>
            <w:r w:rsidRPr="004433C1">
              <w:t>%</w:t>
            </w:r>
          </w:p>
        </w:tc>
      </w:tr>
      <w:tr w:rsidR="00A878C4" w:rsidRPr="009E4399" w14:paraId="2EC1BA70"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51BB04A1" w14:textId="77777777" w:rsidR="00714D88" w:rsidRPr="004433C1" w:rsidRDefault="00714D88" w:rsidP="004433C1">
            <w:pPr>
              <w:pStyle w:val="Corpsdetexte2"/>
              <w:rPr>
                <w:b w:val="0"/>
                <w:bCs w:val="0"/>
              </w:rPr>
            </w:pPr>
            <w:r w:rsidRPr="004433C1">
              <w:rPr>
                <w:b w:val="0"/>
                <w:bCs w:val="0"/>
              </w:rPr>
              <w:t>Donner accès à un dictionnaire/correcteur orthographique lors d’un examen</w:t>
            </w:r>
          </w:p>
        </w:tc>
        <w:tc>
          <w:tcPr>
            <w:tcW w:w="592" w:type="dxa"/>
            <w:noWrap/>
            <w:hideMark/>
          </w:tcPr>
          <w:p w14:paraId="0EAD7081" w14:textId="7F8E1D14"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42</w:t>
            </w:r>
            <w:r w:rsidR="007E7603" w:rsidRPr="004433C1">
              <w:t> </w:t>
            </w:r>
            <w:r w:rsidRPr="004433C1">
              <w:t>%</w:t>
            </w:r>
          </w:p>
        </w:tc>
      </w:tr>
      <w:tr w:rsidR="00EB2F5D" w:rsidRPr="009E4399" w14:paraId="780792F9"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591A2FA8" w14:textId="77777777" w:rsidR="00714D88" w:rsidRPr="004433C1" w:rsidRDefault="00714D88" w:rsidP="004433C1">
            <w:pPr>
              <w:pStyle w:val="Corpsdetexte2"/>
              <w:rPr>
                <w:b w:val="0"/>
                <w:bCs w:val="0"/>
              </w:rPr>
            </w:pPr>
            <w:r w:rsidRPr="004433C1">
              <w:rPr>
                <w:b w:val="0"/>
                <w:bCs w:val="0"/>
              </w:rPr>
              <w:t>Accorder des délais supplémentaires aux étudiantes et étudiants à BEP pour rendre un travail/devoir</w:t>
            </w:r>
          </w:p>
        </w:tc>
        <w:tc>
          <w:tcPr>
            <w:tcW w:w="592" w:type="dxa"/>
            <w:noWrap/>
            <w:hideMark/>
          </w:tcPr>
          <w:p w14:paraId="5CA3191F" w14:textId="09FE7836"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42</w:t>
            </w:r>
            <w:r w:rsidR="007E7603" w:rsidRPr="004433C1">
              <w:t> </w:t>
            </w:r>
            <w:r w:rsidRPr="004433C1">
              <w:t>%</w:t>
            </w:r>
          </w:p>
        </w:tc>
      </w:tr>
      <w:tr w:rsidR="00A878C4" w:rsidRPr="009E4399" w14:paraId="31FF9CF0"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559E5D0E" w14:textId="48388FE5" w:rsidR="00714D88" w:rsidRPr="004433C1" w:rsidRDefault="006A40EA" w:rsidP="004433C1">
            <w:pPr>
              <w:pStyle w:val="Corpsdetexte2"/>
              <w:rPr>
                <w:b w:val="0"/>
                <w:bCs w:val="0"/>
              </w:rPr>
            </w:pPr>
            <w:r w:rsidRPr="004433C1">
              <w:rPr>
                <w:b w:val="0"/>
                <w:bCs w:val="0"/>
              </w:rPr>
              <w:t>Ne pas évaluer le niveau d</w:t>
            </w:r>
            <w:r w:rsidR="001C7A51" w:rsidRPr="004433C1">
              <w:rPr>
                <w:b w:val="0"/>
                <w:bCs w:val="0"/>
              </w:rPr>
              <w:t xml:space="preserve">’orthographe des </w:t>
            </w:r>
            <w:r w:rsidR="00714D88" w:rsidRPr="004433C1">
              <w:rPr>
                <w:b w:val="0"/>
                <w:bCs w:val="0"/>
              </w:rPr>
              <w:t>étudiante</w:t>
            </w:r>
            <w:r w:rsidR="001C7A51" w:rsidRPr="004433C1">
              <w:rPr>
                <w:b w:val="0"/>
                <w:bCs w:val="0"/>
              </w:rPr>
              <w:t>s</w:t>
            </w:r>
            <w:r w:rsidR="00714D88" w:rsidRPr="004433C1">
              <w:rPr>
                <w:b w:val="0"/>
                <w:bCs w:val="0"/>
              </w:rPr>
              <w:t xml:space="preserve"> et étudiant</w:t>
            </w:r>
            <w:r w:rsidR="001C7A51" w:rsidRPr="004433C1">
              <w:rPr>
                <w:b w:val="0"/>
                <w:bCs w:val="0"/>
              </w:rPr>
              <w:t>s</w:t>
            </w:r>
            <w:r w:rsidR="00714D88" w:rsidRPr="004433C1">
              <w:rPr>
                <w:b w:val="0"/>
                <w:bCs w:val="0"/>
              </w:rPr>
              <w:t xml:space="preserve"> qui en exprime</w:t>
            </w:r>
            <w:r w:rsidR="001C4F15">
              <w:rPr>
                <w:b w:val="0"/>
                <w:bCs w:val="0"/>
              </w:rPr>
              <w:t>nt</w:t>
            </w:r>
            <w:r w:rsidR="00714D88" w:rsidRPr="004433C1">
              <w:rPr>
                <w:b w:val="0"/>
                <w:bCs w:val="0"/>
              </w:rPr>
              <w:t xml:space="preserve"> le besoin</w:t>
            </w:r>
          </w:p>
        </w:tc>
        <w:tc>
          <w:tcPr>
            <w:tcW w:w="592" w:type="dxa"/>
            <w:noWrap/>
            <w:hideMark/>
          </w:tcPr>
          <w:p w14:paraId="3764D301" w14:textId="0256717C"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39</w:t>
            </w:r>
            <w:r w:rsidR="007E7603" w:rsidRPr="004433C1">
              <w:t> </w:t>
            </w:r>
            <w:r w:rsidRPr="004433C1">
              <w:t>%</w:t>
            </w:r>
          </w:p>
        </w:tc>
      </w:tr>
      <w:tr w:rsidR="00EB2F5D" w:rsidRPr="009E4399" w14:paraId="06D133D7"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36347948" w14:textId="2182969C" w:rsidR="00714D88" w:rsidRPr="004433C1" w:rsidRDefault="00714D88" w:rsidP="004433C1">
            <w:pPr>
              <w:pStyle w:val="Corpsdetexte2"/>
              <w:rPr>
                <w:b w:val="0"/>
                <w:bCs w:val="0"/>
              </w:rPr>
            </w:pPr>
            <w:r w:rsidRPr="004433C1">
              <w:rPr>
                <w:b w:val="0"/>
                <w:bCs w:val="0"/>
              </w:rPr>
              <w:t>Offrir la possibilité d’échelonner un travail</w:t>
            </w:r>
            <w:r w:rsidR="001C7A51" w:rsidRPr="004433C1">
              <w:rPr>
                <w:b w:val="0"/>
                <w:bCs w:val="0"/>
              </w:rPr>
              <w:t> </w:t>
            </w:r>
            <w:r w:rsidRPr="004433C1">
              <w:rPr>
                <w:b w:val="0"/>
                <w:bCs w:val="0"/>
              </w:rPr>
              <w:t>/</w:t>
            </w:r>
            <w:r w:rsidR="001C7A51" w:rsidRPr="004433C1">
              <w:rPr>
                <w:b w:val="0"/>
                <w:bCs w:val="0"/>
              </w:rPr>
              <w:t> </w:t>
            </w:r>
            <w:r w:rsidRPr="004433C1">
              <w:rPr>
                <w:b w:val="0"/>
                <w:bCs w:val="0"/>
              </w:rPr>
              <w:t xml:space="preserve">devoir </w:t>
            </w:r>
            <w:r w:rsidR="001C7A51" w:rsidRPr="004433C1">
              <w:rPr>
                <w:b w:val="0"/>
                <w:bCs w:val="0"/>
              </w:rPr>
              <w:t>aux</w:t>
            </w:r>
            <w:r w:rsidRPr="004433C1">
              <w:rPr>
                <w:b w:val="0"/>
                <w:bCs w:val="0"/>
              </w:rPr>
              <w:t xml:space="preserve"> étudiante</w:t>
            </w:r>
            <w:r w:rsidR="001C7A51" w:rsidRPr="004433C1">
              <w:rPr>
                <w:b w:val="0"/>
                <w:bCs w:val="0"/>
              </w:rPr>
              <w:t>s</w:t>
            </w:r>
            <w:r w:rsidRPr="004433C1">
              <w:rPr>
                <w:b w:val="0"/>
                <w:bCs w:val="0"/>
              </w:rPr>
              <w:t xml:space="preserve"> et étudiant</w:t>
            </w:r>
            <w:r w:rsidR="001C7A51" w:rsidRPr="004433C1">
              <w:rPr>
                <w:b w:val="0"/>
                <w:bCs w:val="0"/>
              </w:rPr>
              <w:t>s</w:t>
            </w:r>
            <w:r w:rsidRPr="004433C1">
              <w:rPr>
                <w:b w:val="0"/>
                <w:bCs w:val="0"/>
              </w:rPr>
              <w:t xml:space="preserve"> qui en manifeste</w:t>
            </w:r>
            <w:r w:rsidR="001C4F15">
              <w:rPr>
                <w:b w:val="0"/>
                <w:bCs w:val="0"/>
              </w:rPr>
              <w:t>nt</w:t>
            </w:r>
            <w:r w:rsidRPr="004433C1">
              <w:rPr>
                <w:b w:val="0"/>
                <w:bCs w:val="0"/>
              </w:rPr>
              <w:t xml:space="preserve"> le besoin</w:t>
            </w:r>
          </w:p>
        </w:tc>
        <w:tc>
          <w:tcPr>
            <w:tcW w:w="592" w:type="dxa"/>
            <w:noWrap/>
            <w:hideMark/>
          </w:tcPr>
          <w:p w14:paraId="161D8DAF" w14:textId="494C488F"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38</w:t>
            </w:r>
            <w:r w:rsidR="007E7603" w:rsidRPr="004433C1">
              <w:t> </w:t>
            </w:r>
            <w:r w:rsidRPr="004433C1">
              <w:t>%</w:t>
            </w:r>
          </w:p>
        </w:tc>
      </w:tr>
      <w:tr w:rsidR="00A878C4" w:rsidRPr="009E4399" w14:paraId="358DC72A" w14:textId="77777777" w:rsidTr="00EB2F5D">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8470" w:type="dxa"/>
            <w:hideMark/>
          </w:tcPr>
          <w:p w14:paraId="22BE7A9A" w14:textId="33AC6EDE" w:rsidR="00714D88" w:rsidRPr="004433C1" w:rsidRDefault="00714D88" w:rsidP="004433C1">
            <w:pPr>
              <w:pStyle w:val="Corpsdetexte2"/>
              <w:rPr>
                <w:b w:val="0"/>
                <w:bCs w:val="0"/>
              </w:rPr>
            </w:pPr>
            <w:r w:rsidRPr="004433C1">
              <w:rPr>
                <w:b w:val="0"/>
                <w:bCs w:val="0"/>
              </w:rPr>
              <w:t xml:space="preserve">Permettre à </w:t>
            </w:r>
            <w:r w:rsidR="009642EB" w:rsidRPr="004433C1">
              <w:rPr>
                <w:b w:val="0"/>
                <w:bCs w:val="0"/>
              </w:rPr>
              <w:t>l’ensemble des</w:t>
            </w:r>
            <w:r w:rsidRPr="004433C1">
              <w:rPr>
                <w:b w:val="0"/>
                <w:bCs w:val="0"/>
              </w:rPr>
              <w:t xml:space="preserve"> étudiantes et étudiants de démontrer leurs connaissances et leurs compétences de différentes manières, au-delà des tests et des examens traditionnels</w:t>
            </w:r>
          </w:p>
        </w:tc>
        <w:tc>
          <w:tcPr>
            <w:tcW w:w="592" w:type="dxa"/>
            <w:noWrap/>
            <w:hideMark/>
          </w:tcPr>
          <w:p w14:paraId="007221F8" w14:textId="0E887DBB"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37</w:t>
            </w:r>
            <w:r w:rsidR="007E7603" w:rsidRPr="004433C1">
              <w:t> </w:t>
            </w:r>
            <w:r w:rsidRPr="004433C1">
              <w:t>%</w:t>
            </w:r>
          </w:p>
        </w:tc>
      </w:tr>
      <w:tr w:rsidR="00EB2F5D" w:rsidRPr="009E4399" w14:paraId="5E8D3826"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1B1E6636" w14:textId="450F4F88" w:rsidR="00714D88" w:rsidRPr="004433C1" w:rsidRDefault="00714D88" w:rsidP="004433C1">
            <w:pPr>
              <w:pStyle w:val="Corpsdetexte2"/>
              <w:rPr>
                <w:b w:val="0"/>
                <w:bCs w:val="0"/>
              </w:rPr>
            </w:pPr>
            <w:r w:rsidRPr="004433C1">
              <w:rPr>
                <w:b w:val="0"/>
                <w:bCs w:val="0"/>
              </w:rPr>
              <w:t>Adapter la façon dont les étudiantes et étudiants à BEP passent les examens (p.</w:t>
            </w:r>
            <w:r w:rsidR="00A255BE">
              <w:rPr>
                <w:b w:val="0"/>
                <w:bCs w:val="0"/>
              </w:rPr>
              <w:t> </w:t>
            </w:r>
            <w:r w:rsidRPr="004433C1">
              <w:rPr>
                <w:b w:val="0"/>
                <w:bCs w:val="0"/>
              </w:rPr>
              <w:t xml:space="preserve">ex., </w:t>
            </w:r>
            <w:r w:rsidR="004C56A6" w:rsidRPr="004433C1">
              <w:rPr>
                <w:b w:val="0"/>
                <w:bCs w:val="0"/>
              </w:rPr>
              <w:t>de l’écrit à l’oral)</w:t>
            </w:r>
          </w:p>
        </w:tc>
        <w:tc>
          <w:tcPr>
            <w:tcW w:w="592" w:type="dxa"/>
            <w:noWrap/>
            <w:hideMark/>
          </w:tcPr>
          <w:p w14:paraId="7843DD49" w14:textId="254C2901"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27</w:t>
            </w:r>
            <w:r w:rsidR="007E7603" w:rsidRPr="004433C1">
              <w:t> </w:t>
            </w:r>
            <w:r w:rsidRPr="004433C1">
              <w:t>%</w:t>
            </w:r>
          </w:p>
        </w:tc>
      </w:tr>
      <w:tr w:rsidR="00A878C4" w:rsidRPr="009E4399" w14:paraId="5ACD23BC"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6AAFE2BE" w14:textId="776AE2B4" w:rsidR="00714D88" w:rsidRPr="004433C1" w:rsidRDefault="00714D88" w:rsidP="004433C1">
            <w:pPr>
              <w:pStyle w:val="Corpsdetexte2"/>
              <w:rPr>
                <w:b w:val="0"/>
                <w:bCs w:val="0"/>
              </w:rPr>
            </w:pPr>
            <w:r w:rsidRPr="004433C1">
              <w:rPr>
                <w:b w:val="0"/>
                <w:bCs w:val="0"/>
              </w:rPr>
              <w:t>Proposer plusieurs formats d</w:t>
            </w:r>
            <w:r w:rsidR="004C56A6" w:rsidRPr="004433C1">
              <w:rPr>
                <w:b w:val="0"/>
                <w:bCs w:val="0"/>
              </w:rPr>
              <w:t>’</w:t>
            </w:r>
            <w:r w:rsidRPr="004433C1">
              <w:rPr>
                <w:b w:val="0"/>
                <w:bCs w:val="0"/>
              </w:rPr>
              <w:t>examen (version numérique sur ordinateur, papier, etc.)</w:t>
            </w:r>
          </w:p>
        </w:tc>
        <w:tc>
          <w:tcPr>
            <w:tcW w:w="592" w:type="dxa"/>
            <w:noWrap/>
            <w:hideMark/>
          </w:tcPr>
          <w:p w14:paraId="789A8429" w14:textId="75CDDC6F"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20</w:t>
            </w:r>
            <w:r w:rsidR="007E7603" w:rsidRPr="004433C1">
              <w:t> </w:t>
            </w:r>
            <w:r w:rsidRPr="004433C1">
              <w:t>%</w:t>
            </w:r>
          </w:p>
        </w:tc>
      </w:tr>
      <w:tr w:rsidR="00EB2F5D" w:rsidRPr="009E4399" w14:paraId="760027C5"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0AE0D378" w14:textId="30536C2E" w:rsidR="00714D88" w:rsidRPr="004433C1" w:rsidRDefault="00714D88" w:rsidP="004433C1">
            <w:pPr>
              <w:pStyle w:val="Corpsdetexte2"/>
              <w:rPr>
                <w:b w:val="0"/>
                <w:bCs w:val="0"/>
              </w:rPr>
            </w:pPr>
            <w:r w:rsidRPr="004433C1">
              <w:rPr>
                <w:b w:val="0"/>
                <w:bCs w:val="0"/>
              </w:rPr>
              <w:lastRenderedPageBreak/>
              <w:t xml:space="preserve">Permettre à </w:t>
            </w:r>
            <w:r w:rsidR="00796F87" w:rsidRPr="004433C1">
              <w:rPr>
                <w:b w:val="0"/>
                <w:bCs w:val="0"/>
              </w:rPr>
              <w:t>l’ensemble des</w:t>
            </w:r>
            <w:r w:rsidRPr="004433C1">
              <w:rPr>
                <w:b w:val="0"/>
                <w:bCs w:val="0"/>
              </w:rPr>
              <w:t xml:space="preserve"> étudiantes et étudiants d’effectuer des travaux supplémentaires comptabilisés dans leur note finale pour les aider à valider mon cours</w:t>
            </w:r>
          </w:p>
        </w:tc>
        <w:tc>
          <w:tcPr>
            <w:tcW w:w="592" w:type="dxa"/>
            <w:noWrap/>
            <w:hideMark/>
          </w:tcPr>
          <w:p w14:paraId="6E1D52D8" w14:textId="758E7CB1"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14</w:t>
            </w:r>
            <w:r w:rsidR="007E7603" w:rsidRPr="004433C1">
              <w:t> </w:t>
            </w:r>
            <w:r w:rsidRPr="004433C1">
              <w:t>%</w:t>
            </w:r>
          </w:p>
        </w:tc>
      </w:tr>
      <w:tr w:rsidR="00A878C4" w:rsidRPr="009E4399" w14:paraId="206DEE5D" w14:textId="77777777" w:rsidTr="00EB2F5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7F02A1C8" w14:textId="77777777" w:rsidR="00714D88" w:rsidRPr="004433C1" w:rsidRDefault="00714D88" w:rsidP="004433C1">
            <w:pPr>
              <w:pStyle w:val="Corpsdetexte2"/>
              <w:rPr>
                <w:b w:val="0"/>
                <w:bCs w:val="0"/>
              </w:rPr>
            </w:pPr>
            <w:r w:rsidRPr="004433C1">
              <w:rPr>
                <w:b w:val="0"/>
                <w:bCs w:val="0"/>
              </w:rPr>
              <w:t>Permettre aux étudiantes et étudiants à BEP d’effectuer des travaux supplémentaires comptabilisés dans leur note finale pour les aider à valider mon cours</w:t>
            </w:r>
          </w:p>
        </w:tc>
        <w:tc>
          <w:tcPr>
            <w:tcW w:w="592" w:type="dxa"/>
            <w:noWrap/>
            <w:hideMark/>
          </w:tcPr>
          <w:p w14:paraId="2305612E" w14:textId="76528191"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14</w:t>
            </w:r>
            <w:r w:rsidR="007E7603" w:rsidRPr="004433C1">
              <w:t> </w:t>
            </w:r>
            <w:r w:rsidRPr="004433C1">
              <w:t>%</w:t>
            </w:r>
          </w:p>
        </w:tc>
      </w:tr>
      <w:tr w:rsidR="00EB2F5D" w:rsidRPr="009E4399" w14:paraId="119929AC" w14:textId="77777777" w:rsidTr="00EB2F5D">
        <w:trPr>
          <w:trHeight w:val="320"/>
        </w:trPr>
        <w:tc>
          <w:tcPr>
            <w:cnfStyle w:val="001000000000" w:firstRow="0" w:lastRow="0" w:firstColumn="1" w:lastColumn="0" w:oddVBand="0" w:evenVBand="0" w:oddHBand="0" w:evenHBand="0" w:firstRowFirstColumn="0" w:firstRowLastColumn="0" w:lastRowFirstColumn="0" w:lastRowLastColumn="0"/>
            <w:tcW w:w="8470" w:type="dxa"/>
            <w:hideMark/>
          </w:tcPr>
          <w:p w14:paraId="345E38A8" w14:textId="5FAFEB57" w:rsidR="00714D88" w:rsidRPr="004433C1" w:rsidRDefault="00714D88" w:rsidP="004433C1">
            <w:pPr>
              <w:pStyle w:val="Corpsdetexte2"/>
              <w:rPr>
                <w:b w:val="0"/>
                <w:bCs w:val="0"/>
              </w:rPr>
            </w:pPr>
            <w:r w:rsidRPr="004433C1">
              <w:rPr>
                <w:b w:val="0"/>
                <w:bCs w:val="0"/>
              </w:rPr>
              <w:t xml:space="preserve">Permettre </w:t>
            </w:r>
            <w:r w:rsidR="00796F87" w:rsidRPr="004433C1">
              <w:rPr>
                <w:b w:val="0"/>
                <w:bCs w:val="0"/>
              </w:rPr>
              <w:t xml:space="preserve">aux </w:t>
            </w:r>
            <w:r w:rsidRPr="004433C1">
              <w:rPr>
                <w:b w:val="0"/>
                <w:bCs w:val="0"/>
              </w:rPr>
              <w:t>étudiante</w:t>
            </w:r>
            <w:r w:rsidR="00796F87" w:rsidRPr="004433C1">
              <w:rPr>
                <w:b w:val="0"/>
                <w:bCs w:val="0"/>
              </w:rPr>
              <w:t>s</w:t>
            </w:r>
            <w:r w:rsidRPr="004433C1">
              <w:rPr>
                <w:b w:val="0"/>
                <w:bCs w:val="0"/>
              </w:rPr>
              <w:t xml:space="preserve"> et étudiant</w:t>
            </w:r>
            <w:r w:rsidR="00796F87" w:rsidRPr="004433C1">
              <w:rPr>
                <w:b w:val="0"/>
                <w:bCs w:val="0"/>
              </w:rPr>
              <w:t>s</w:t>
            </w:r>
            <w:r w:rsidRPr="004433C1">
              <w:rPr>
                <w:b w:val="0"/>
                <w:bCs w:val="0"/>
              </w:rPr>
              <w:t xml:space="preserve"> qui en exprime</w:t>
            </w:r>
            <w:r w:rsidR="0082382E">
              <w:rPr>
                <w:b w:val="0"/>
                <w:bCs w:val="0"/>
              </w:rPr>
              <w:t>nt</w:t>
            </w:r>
            <w:r w:rsidRPr="004433C1">
              <w:rPr>
                <w:b w:val="0"/>
                <w:bCs w:val="0"/>
              </w:rPr>
              <w:t xml:space="preserve"> le besoin d’adapter la façon dont elle</w:t>
            </w:r>
            <w:r w:rsidR="00796F87" w:rsidRPr="004433C1">
              <w:rPr>
                <w:b w:val="0"/>
                <w:bCs w:val="0"/>
              </w:rPr>
              <w:t>s</w:t>
            </w:r>
            <w:r w:rsidRPr="004433C1">
              <w:rPr>
                <w:b w:val="0"/>
                <w:bCs w:val="0"/>
              </w:rPr>
              <w:t xml:space="preserve"> ou il</w:t>
            </w:r>
            <w:r w:rsidR="00796F87" w:rsidRPr="004433C1">
              <w:rPr>
                <w:b w:val="0"/>
                <w:bCs w:val="0"/>
              </w:rPr>
              <w:t>s</w:t>
            </w:r>
            <w:r w:rsidRPr="004433C1">
              <w:rPr>
                <w:b w:val="0"/>
                <w:bCs w:val="0"/>
              </w:rPr>
              <w:t xml:space="preserve"> passe</w:t>
            </w:r>
            <w:r w:rsidR="00796F87" w:rsidRPr="004433C1">
              <w:rPr>
                <w:b w:val="0"/>
                <w:bCs w:val="0"/>
              </w:rPr>
              <w:t>nt</w:t>
            </w:r>
            <w:r w:rsidRPr="004433C1">
              <w:rPr>
                <w:b w:val="0"/>
                <w:bCs w:val="0"/>
              </w:rPr>
              <w:t xml:space="preserve"> l</w:t>
            </w:r>
            <w:r w:rsidR="00F6788C" w:rsidRPr="004433C1">
              <w:rPr>
                <w:b w:val="0"/>
                <w:bCs w:val="0"/>
              </w:rPr>
              <w:t>’</w:t>
            </w:r>
            <w:r w:rsidRPr="004433C1">
              <w:rPr>
                <w:b w:val="0"/>
                <w:bCs w:val="0"/>
              </w:rPr>
              <w:t>examen (examen oral, examen écrit, travail à rendre, etc.)</w:t>
            </w:r>
          </w:p>
        </w:tc>
        <w:tc>
          <w:tcPr>
            <w:tcW w:w="592" w:type="dxa"/>
            <w:noWrap/>
            <w:hideMark/>
          </w:tcPr>
          <w:p w14:paraId="1DB05AD4" w14:textId="56418DD6"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13</w:t>
            </w:r>
            <w:r w:rsidR="007E7603" w:rsidRPr="004433C1">
              <w:t> </w:t>
            </w:r>
            <w:r w:rsidRPr="004433C1">
              <w:t>%</w:t>
            </w:r>
          </w:p>
        </w:tc>
      </w:tr>
    </w:tbl>
    <w:p w14:paraId="52009BFA" w14:textId="77777777" w:rsidR="00B30BF5" w:rsidRDefault="00B30BF5" w:rsidP="00B30BF5">
      <w:pPr>
        <w:pStyle w:val="NotizTabelle"/>
      </w:pPr>
      <w:r>
        <w:t>Note : les résultats correspondent au pourcentage du total des répondantes et répondants</w:t>
      </w:r>
    </w:p>
    <w:p w14:paraId="28716302" w14:textId="0EFBD10D" w:rsidR="00714D88" w:rsidRPr="009E4399" w:rsidRDefault="00714D88" w:rsidP="004433C1">
      <w:pPr>
        <w:pStyle w:val="Corpsdetexte"/>
        <w:spacing w:before="120"/>
      </w:pPr>
      <w:r w:rsidRPr="009E4399">
        <w:t>Selon le Tableau</w:t>
      </w:r>
      <w:r w:rsidR="00B72612" w:rsidRPr="009E4399">
        <w:t> </w:t>
      </w:r>
      <w:r w:rsidRPr="009E4399">
        <w:t>6, parmi les pratiques pédagogiques inclusives les plus mobilisées sur le plan de l’évaluation des apprentissages (plus de 80 %), figurent la soumission électronique des travaux et l’octroi de temps supplémentaire pour les examens. Entre 60 % et 79 % des personnes répondantes autorisent l’usage de technologies (dictionnaires, correcteurs) et présentent des exemples de questions d’examen. Les mesures moyennement mises en œuvre (40 % à 59 %) incluent la diversification des modalités d’évaluation pour démontrer la compréhension (oral, écrit, travaux à effectuer, etc.), la fourniture d’exemples de bonnes réponses, des conditions d’examen adaptées (p. ex., proposer un examen oral à la place d’un examen écrit) et des délais supplémentaires pour les étudiantes et étudiants à BEP. Les pratiques les moins appliquées (moins de 39 %) concernent la non-évaluation de l’orthographe sur demande, l’échelonnement des travaux, l’adaptation des modalités d’examen (oral/écrit) et les formats multiples. Seules de faibles proportions (entre 8 % et 14 %) autorisent les travaux supplémentaires comptabilisés dans la note finale, y compris pour les étudiantes et étudiants à BEP (p. ex., un travail écrit complémentaire).</w:t>
      </w:r>
    </w:p>
    <w:p w14:paraId="20F00DD5" w14:textId="2716E49D" w:rsidR="00714D88" w:rsidRPr="009E4399" w:rsidRDefault="00714D88" w:rsidP="00976B58">
      <w:pPr>
        <w:pStyle w:val="Titre2"/>
        <w:jc w:val="both"/>
      </w:pPr>
      <w:r w:rsidRPr="009E4399">
        <w:t xml:space="preserve">Quels sont les </w:t>
      </w:r>
      <w:r w:rsidR="00B52D20">
        <w:rPr>
          <w:i/>
          <w:iCs/>
        </w:rPr>
        <w:t xml:space="preserve">freins </w:t>
      </w:r>
      <w:r w:rsidRPr="009E4399">
        <w:t xml:space="preserve">et les </w:t>
      </w:r>
      <w:r w:rsidRPr="000D6BAC">
        <w:rPr>
          <w:i/>
          <w:iCs/>
        </w:rPr>
        <w:t>besoins identifiés</w:t>
      </w:r>
      <w:r w:rsidRPr="009E4399">
        <w:t xml:space="preserve"> par les enseignantes et enseignants pour la mise en œuvre de pratiques pédagogiques inclusives ?</w:t>
      </w:r>
    </w:p>
    <w:p w14:paraId="344F7082" w14:textId="4B040249" w:rsidR="00714D88" w:rsidRPr="009E4399" w:rsidRDefault="00714D88" w:rsidP="004433C1">
      <w:pPr>
        <w:pStyle w:val="Corpsdetexte"/>
      </w:pPr>
      <w:r w:rsidRPr="009E4399">
        <w:t>Le Tableau</w:t>
      </w:r>
      <w:r w:rsidR="00B72612" w:rsidRPr="009E4399">
        <w:t> </w:t>
      </w:r>
      <w:r w:rsidRPr="009E4399">
        <w:t xml:space="preserve">7 met en évidence deux principaux </w:t>
      </w:r>
      <w:r w:rsidR="007B3C07">
        <w:t>freins</w:t>
      </w:r>
      <w:r w:rsidR="00A84F78" w:rsidRPr="009E4399">
        <w:t xml:space="preserve"> </w:t>
      </w:r>
      <w:r w:rsidRPr="009E4399">
        <w:t>à la mise en place de pratiques inclusives : le manque de ressources (73 %) et de temps (69 %). Des préoccupations concernant l’équité au niveau des évaluations (59 %) et la possibilité d’atteindre les objectifs de formation (54 %) sont également largement partagées.</w:t>
      </w:r>
    </w:p>
    <w:p w14:paraId="07E04CDB" w14:textId="0E54852F" w:rsidR="00714D88" w:rsidRPr="009E4399" w:rsidRDefault="00714D88" w:rsidP="000D6BAC">
      <w:pPr>
        <w:pStyle w:val="LegendeTabelle"/>
        <w:jc w:val="both"/>
      </w:pPr>
      <w:r w:rsidRPr="009E4399">
        <w:t>Tableau</w:t>
      </w:r>
      <w:r w:rsidR="00B72612" w:rsidRPr="009E4399">
        <w:t> </w:t>
      </w:r>
      <w:r w:rsidRPr="009E4399">
        <w:t xml:space="preserve">7 : Classement par </w:t>
      </w:r>
      <w:r w:rsidRPr="004433C1">
        <w:rPr>
          <w:b/>
          <w:bCs w:val="0"/>
        </w:rPr>
        <w:t>ordre d’importance</w:t>
      </w:r>
      <w:r w:rsidRPr="009E4399">
        <w:t xml:space="preserve"> des </w:t>
      </w:r>
      <w:r w:rsidRPr="004433C1">
        <w:rPr>
          <w:b/>
          <w:bCs w:val="0"/>
        </w:rPr>
        <w:t>freins</w:t>
      </w:r>
      <w:r w:rsidRPr="009E4399">
        <w:t xml:space="preserve"> à la mise en place de pratiques pédagogiques inclusives dans </w:t>
      </w:r>
      <w:r w:rsidR="00A85985" w:rsidRPr="009E4399">
        <w:t>leur enseignement</w:t>
      </w:r>
      <w:r w:rsidRPr="009E4399">
        <w:t xml:space="preserve"> selon les réponses des participantes et participants à l’enquête  </w:t>
      </w:r>
    </w:p>
    <w:tbl>
      <w:tblPr>
        <w:tblStyle w:val="TableauGrille4-Accentuation6"/>
        <w:tblW w:w="9068" w:type="dxa"/>
        <w:tblLook w:val="04A0" w:firstRow="1" w:lastRow="0" w:firstColumn="1" w:lastColumn="0" w:noHBand="0" w:noVBand="1"/>
      </w:tblPr>
      <w:tblGrid>
        <w:gridCol w:w="8476"/>
        <w:gridCol w:w="592"/>
      </w:tblGrid>
      <w:tr w:rsidR="00637280" w:rsidRPr="009E4399" w14:paraId="15667F74" w14:textId="77777777" w:rsidTr="00AC77DA">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3708EDE4" w14:textId="22413AEE" w:rsidR="00714D88" w:rsidRPr="00C96DFD" w:rsidRDefault="00714D88" w:rsidP="004433C1">
            <w:pPr>
              <w:pStyle w:val="Corpsdetexte2"/>
              <w:rPr>
                <w:b w:val="0"/>
                <w:bCs w:val="0"/>
                <w:i/>
                <w:iCs/>
              </w:rPr>
            </w:pPr>
            <w:r w:rsidRPr="00C96DFD">
              <w:rPr>
                <w:b w:val="0"/>
                <w:bCs w:val="0"/>
                <w:i/>
                <w:iCs/>
              </w:rPr>
              <w:t>Quels seraient les freins à la mise en place d’aménagements de vos enseignements</w:t>
            </w:r>
            <w:r w:rsidR="00300F1B" w:rsidRPr="00C96DFD">
              <w:rPr>
                <w:b w:val="0"/>
                <w:bCs w:val="0"/>
                <w:i/>
                <w:iCs/>
              </w:rPr>
              <w:t> </w:t>
            </w:r>
            <w:r w:rsidRPr="00C96DFD">
              <w:rPr>
                <w:b w:val="0"/>
                <w:bCs w:val="0"/>
                <w:i/>
                <w:iCs/>
              </w:rPr>
              <w:t xml:space="preserve">? </w:t>
            </w:r>
          </w:p>
        </w:tc>
        <w:tc>
          <w:tcPr>
            <w:tcW w:w="592" w:type="dxa"/>
            <w:noWrap/>
            <w:hideMark/>
          </w:tcPr>
          <w:p w14:paraId="6C9B1AF8" w14:textId="42757570" w:rsidR="00714D88" w:rsidRPr="004433C1" w:rsidRDefault="00714D88" w:rsidP="004433C1">
            <w:pPr>
              <w:pStyle w:val="Corpsdetexte2"/>
              <w:cnfStyle w:val="100000000000" w:firstRow="1" w:lastRow="0" w:firstColumn="0" w:lastColumn="0" w:oddVBand="0" w:evenVBand="0" w:oddHBand="0" w:evenHBand="0" w:firstRowFirstColumn="0" w:firstRowLastColumn="0" w:lastRowFirstColumn="0" w:lastRowLastColumn="0"/>
              <w:rPr>
                <w:b w:val="0"/>
                <w:bCs w:val="0"/>
              </w:rPr>
            </w:pPr>
          </w:p>
        </w:tc>
      </w:tr>
      <w:tr w:rsidR="00637280" w:rsidRPr="009E4399" w14:paraId="34B5DECD"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18343339" w14:textId="77777777" w:rsidR="00714D88" w:rsidRPr="004433C1" w:rsidRDefault="00714D88" w:rsidP="004433C1">
            <w:pPr>
              <w:pStyle w:val="Corpsdetexte2"/>
              <w:rPr>
                <w:b w:val="0"/>
                <w:bCs w:val="0"/>
              </w:rPr>
            </w:pPr>
            <w:r w:rsidRPr="004433C1">
              <w:rPr>
                <w:b w:val="0"/>
                <w:bCs w:val="0"/>
              </w:rPr>
              <w:t xml:space="preserve">Ne pas avoir les ressources (financières, matérielles, humaines, etc.) nécessaires </w:t>
            </w:r>
          </w:p>
        </w:tc>
        <w:tc>
          <w:tcPr>
            <w:tcW w:w="592" w:type="dxa"/>
            <w:noWrap/>
            <w:hideMark/>
          </w:tcPr>
          <w:p w14:paraId="259DE062" w14:textId="2BEB35D1"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73</w:t>
            </w:r>
            <w:r w:rsidR="007E7603" w:rsidRPr="004433C1">
              <w:t> </w:t>
            </w:r>
            <w:r w:rsidRPr="004433C1">
              <w:t>%</w:t>
            </w:r>
          </w:p>
        </w:tc>
      </w:tr>
      <w:tr w:rsidR="00714D88" w:rsidRPr="009E4399" w14:paraId="5BE99603"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40313816" w14:textId="77777777" w:rsidR="00714D88" w:rsidRPr="004433C1" w:rsidRDefault="00714D88" w:rsidP="004433C1">
            <w:pPr>
              <w:pStyle w:val="Corpsdetexte2"/>
              <w:rPr>
                <w:b w:val="0"/>
                <w:bCs w:val="0"/>
              </w:rPr>
            </w:pPr>
            <w:r w:rsidRPr="004433C1">
              <w:rPr>
                <w:b w:val="0"/>
                <w:bCs w:val="0"/>
              </w:rPr>
              <w:t xml:space="preserve">Ne pas avoir le temps de le faire </w:t>
            </w:r>
          </w:p>
        </w:tc>
        <w:tc>
          <w:tcPr>
            <w:tcW w:w="592" w:type="dxa"/>
            <w:noWrap/>
            <w:hideMark/>
          </w:tcPr>
          <w:p w14:paraId="3B41871F" w14:textId="797C5C0D"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69</w:t>
            </w:r>
            <w:r w:rsidR="007E7603" w:rsidRPr="004433C1">
              <w:t> </w:t>
            </w:r>
            <w:r w:rsidRPr="004433C1">
              <w:t>%</w:t>
            </w:r>
          </w:p>
        </w:tc>
      </w:tr>
      <w:tr w:rsidR="00637280" w:rsidRPr="009E4399" w14:paraId="2D750E59"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2B2CE48E" w14:textId="77777777" w:rsidR="00714D88" w:rsidRPr="004433C1" w:rsidRDefault="00714D88" w:rsidP="004433C1">
            <w:pPr>
              <w:pStyle w:val="Corpsdetexte2"/>
              <w:rPr>
                <w:b w:val="0"/>
                <w:bCs w:val="0"/>
              </w:rPr>
            </w:pPr>
            <w:r w:rsidRPr="004433C1">
              <w:rPr>
                <w:b w:val="0"/>
                <w:bCs w:val="0"/>
              </w:rPr>
              <w:t xml:space="preserve">Ne pas pouvoir évaluer les étudiantes et étudiants de manière équitable </w:t>
            </w:r>
          </w:p>
        </w:tc>
        <w:tc>
          <w:tcPr>
            <w:tcW w:w="592" w:type="dxa"/>
            <w:noWrap/>
            <w:hideMark/>
          </w:tcPr>
          <w:p w14:paraId="7448F1E7" w14:textId="32E469B7"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59</w:t>
            </w:r>
            <w:r w:rsidR="007E7603" w:rsidRPr="004433C1">
              <w:t> </w:t>
            </w:r>
            <w:r w:rsidRPr="004433C1">
              <w:t>%</w:t>
            </w:r>
          </w:p>
        </w:tc>
      </w:tr>
      <w:tr w:rsidR="00714D88" w:rsidRPr="009E4399" w14:paraId="3D826762" w14:textId="77777777" w:rsidTr="000D6BAC">
        <w:trPr>
          <w:trHeight w:val="402"/>
        </w:trPr>
        <w:tc>
          <w:tcPr>
            <w:cnfStyle w:val="001000000000" w:firstRow="0" w:lastRow="0" w:firstColumn="1" w:lastColumn="0" w:oddVBand="0" w:evenVBand="0" w:oddHBand="0" w:evenHBand="0" w:firstRowFirstColumn="0" w:firstRowLastColumn="0" w:lastRowFirstColumn="0" w:lastRowLastColumn="0"/>
            <w:tcW w:w="0" w:type="dxa"/>
            <w:hideMark/>
          </w:tcPr>
          <w:p w14:paraId="7EB447AB" w14:textId="673E9498" w:rsidR="00714D88" w:rsidRPr="004433C1" w:rsidRDefault="00714D88" w:rsidP="004433C1">
            <w:pPr>
              <w:pStyle w:val="Corpsdetexte2"/>
              <w:rPr>
                <w:b w:val="0"/>
                <w:bCs w:val="0"/>
              </w:rPr>
            </w:pPr>
            <w:r w:rsidRPr="004433C1">
              <w:rPr>
                <w:b w:val="0"/>
                <w:bCs w:val="0"/>
              </w:rPr>
              <w:t xml:space="preserve">Ne pas pouvoir permettre aux étudiantes et étudiants </w:t>
            </w:r>
            <w:r w:rsidR="00E344F0">
              <w:rPr>
                <w:b w:val="0"/>
                <w:bCs w:val="0"/>
              </w:rPr>
              <w:t xml:space="preserve">de </w:t>
            </w:r>
            <w:r w:rsidR="00E62699">
              <w:rPr>
                <w:b w:val="0"/>
                <w:bCs w:val="0"/>
              </w:rPr>
              <w:t xml:space="preserve">satisfaire aux </w:t>
            </w:r>
            <w:r w:rsidRPr="004433C1">
              <w:rPr>
                <w:b w:val="0"/>
                <w:bCs w:val="0"/>
              </w:rPr>
              <w:t xml:space="preserve">exigences </w:t>
            </w:r>
            <w:r w:rsidR="00B34C07">
              <w:rPr>
                <w:b w:val="0"/>
                <w:bCs w:val="0"/>
              </w:rPr>
              <w:t>de</w:t>
            </w:r>
            <w:r w:rsidR="00B34C07" w:rsidRPr="004433C1">
              <w:rPr>
                <w:b w:val="0"/>
                <w:bCs w:val="0"/>
              </w:rPr>
              <w:t xml:space="preserve"> </w:t>
            </w:r>
            <w:r w:rsidRPr="004433C1">
              <w:rPr>
                <w:b w:val="0"/>
                <w:bCs w:val="0"/>
              </w:rPr>
              <w:t>la formation</w:t>
            </w:r>
          </w:p>
        </w:tc>
        <w:tc>
          <w:tcPr>
            <w:tcW w:w="0" w:type="dxa"/>
            <w:noWrap/>
            <w:hideMark/>
          </w:tcPr>
          <w:p w14:paraId="652E5511" w14:textId="7FB86938"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54</w:t>
            </w:r>
            <w:r w:rsidR="007E7603" w:rsidRPr="004433C1">
              <w:t> </w:t>
            </w:r>
            <w:r w:rsidRPr="004433C1">
              <w:t>%</w:t>
            </w:r>
          </w:p>
        </w:tc>
      </w:tr>
      <w:tr w:rsidR="00637280" w:rsidRPr="009E4399" w14:paraId="1A471647"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4EC4FE41" w14:textId="77777777" w:rsidR="00714D88" w:rsidRPr="004433C1" w:rsidRDefault="00714D88" w:rsidP="004433C1">
            <w:pPr>
              <w:pStyle w:val="Corpsdetexte2"/>
              <w:rPr>
                <w:b w:val="0"/>
                <w:bCs w:val="0"/>
              </w:rPr>
            </w:pPr>
            <w:r w:rsidRPr="004433C1">
              <w:rPr>
                <w:b w:val="0"/>
                <w:bCs w:val="0"/>
              </w:rPr>
              <w:t>Ne pas pouvoir répondre à toutes les demandes des étudiantes et étudiants</w:t>
            </w:r>
          </w:p>
        </w:tc>
        <w:tc>
          <w:tcPr>
            <w:tcW w:w="592" w:type="dxa"/>
            <w:noWrap/>
            <w:hideMark/>
          </w:tcPr>
          <w:p w14:paraId="765AF3C7" w14:textId="60A97E15"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52</w:t>
            </w:r>
            <w:r w:rsidR="007E7603" w:rsidRPr="004433C1">
              <w:t> </w:t>
            </w:r>
            <w:r w:rsidRPr="004433C1">
              <w:t>%</w:t>
            </w:r>
          </w:p>
        </w:tc>
      </w:tr>
      <w:tr w:rsidR="00714D88" w:rsidRPr="009E4399" w14:paraId="4F577A5C"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342E545F" w14:textId="2B55A1D5" w:rsidR="00714D88" w:rsidRPr="004433C1" w:rsidRDefault="00714D88" w:rsidP="004433C1">
            <w:pPr>
              <w:pStyle w:val="Corpsdetexte2"/>
              <w:rPr>
                <w:b w:val="0"/>
                <w:bCs w:val="0"/>
              </w:rPr>
            </w:pPr>
            <w:r w:rsidRPr="004433C1">
              <w:rPr>
                <w:b w:val="0"/>
                <w:bCs w:val="0"/>
              </w:rPr>
              <w:t>Ne pas conna</w:t>
            </w:r>
            <w:r w:rsidR="00BD370F" w:rsidRPr="004433C1">
              <w:rPr>
                <w:b w:val="0"/>
                <w:bCs w:val="0"/>
              </w:rPr>
              <w:t>i</w:t>
            </w:r>
            <w:r w:rsidRPr="004433C1">
              <w:rPr>
                <w:b w:val="0"/>
                <w:bCs w:val="0"/>
              </w:rPr>
              <w:t>tre les besoins des étudiantes et étudiants</w:t>
            </w:r>
          </w:p>
        </w:tc>
        <w:tc>
          <w:tcPr>
            <w:tcW w:w="592" w:type="dxa"/>
            <w:noWrap/>
            <w:hideMark/>
          </w:tcPr>
          <w:p w14:paraId="70678B4A" w14:textId="6156C577"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51</w:t>
            </w:r>
            <w:r w:rsidR="007E7603" w:rsidRPr="004433C1">
              <w:t> </w:t>
            </w:r>
            <w:r w:rsidRPr="004433C1">
              <w:t>%</w:t>
            </w:r>
          </w:p>
        </w:tc>
      </w:tr>
      <w:tr w:rsidR="00637280" w:rsidRPr="009E4399" w14:paraId="3640D8E6"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69FE0B96" w14:textId="77777777" w:rsidR="00714D88" w:rsidRPr="004433C1" w:rsidRDefault="00714D88" w:rsidP="004433C1">
            <w:pPr>
              <w:pStyle w:val="Corpsdetexte2"/>
              <w:rPr>
                <w:b w:val="0"/>
                <w:bCs w:val="0"/>
              </w:rPr>
            </w:pPr>
            <w:r w:rsidRPr="004433C1">
              <w:rPr>
                <w:b w:val="0"/>
                <w:bCs w:val="0"/>
              </w:rPr>
              <w:t xml:space="preserve">Ne pas savoir comment le faire </w:t>
            </w:r>
          </w:p>
        </w:tc>
        <w:tc>
          <w:tcPr>
            <w:tcW w:w="592" w:type="dxa"/>
            <w:noWrap/>
            <w:hideMark/>
          </w:tcPr>
          <w:p w14:paraId="520F7679" w14:textId="58E25E44"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38</w:t>
            </w:r>
            <w:r w:rsidR="007E7603" w:rsidRPr="004433C1">
              <w:t> </w:t>
            </w:r>
            <w:r w:rsidRPr="004433C1">
              <w:t>%</w:t>
            </w:r>
          </w:p>
        </w:tc>
      </w:tr>
      <w:tr w:rsidR="00714D88" w:rsidRPr="009E4399" w14:paraId="7B291A39"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70CDBA55" w14:textId="77777777" w:rsidR="00714D88" w:rsidRPr="004433C1" w:rsidRDefault="00714D88" w:rsidP="004433C1">
            <w:pPr>
              <w:pStyle w:val="Corpsdetexte2"/>
              <w:rPr>
                <w:b w:val="0"/>
                <w:bCs w:val="0"/>
              </w:rPr>
            </w:pPr>
            <w:r w:rsidRPr="004433C1">
              <w:rPr>
                <w:b w:val="0"/>
                <w:bCs w:val="0"/>
              </w:rPr>
              <w:t>Ne pas pouvoir maintenir une bonne qualité et une clarté de cours</w:t>
            </w:r>
          </w:p>
        </w:tc>
        <w:tc>
          <w:tcPr>
            <w:tcW w:w="592" w:type="dxa"/>
            <w:noWrap/>
            <w:hideMark/>
          </w:tcPr>
          <w:p w14:paraId="1F72335C" w14:textId="7F473017" w:rsidR="00714D88" w:rsidRPr="004433C1" w:rsidRDefault="00714D88" w:rsidP="004433C1">
            <w:pPr>
              <w:pStyle w:val="Corpsdetexte2"/>
              <w:cnfStyle w:val="000000000000" w:firstRow="0" w:lastRow="0" w:firstColumn="0" w:lastColumn="0" w:oddVBand="0" w:evenVBand="0" w:oddHBand="0" w:evenHBand="0" w:firstRowFirstColumn="0" w:firstRowLastColumn="0" w:lastRowFirstColumn="0" w:lastRowLastColumn="0"/>
            </w:pPr>
            <w:r w:rsidRPr="004433C1">
              <w:t>25</w:t>
            </w:r>
            <w:r w:rsidR="007E7603" w:rsidRPr="004433C1">
              <w:t> </w:t>
            </w:r>
            <w:r w:rsidRPr="004433C1">
              <w:t>%</w:t>
            </w:r>
          </w:p>
        </w:tc>
      </w:tr>
      <w:tr w:rsidR="00637280" w:rsidRPr="009E4399" w14:paraId="1E6D5B98"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hideMark/>
          </w:tcPr>
          <w:p w14:paraId="72DFF9AF" w14:textId="77777777" w:rsidR="00714D88" w:rsidRPr="004433C1" w:rsidRDefault="00714D88" w:rsidP="004433C1">
            <w:pPr>
              <w:pStyle w:val="Corpsdetexte2"/>
              <w:rPr>
                <w:b w:val="0"/>
                <w:bCs w:val="0"/>
              </w:rPr>
            </w:pPr>
            <w:r w:rsidRPr="004433C1">
              <w:rPr>
                <w:b w:val="0"/>
                <w:bCs w:val="0"/>
              </w:rPr>
              <w:t xml:space="preserve">Ne pas savoir par où commencer </w:t>
            </w:r>
          </w:p>
        </w:tc>
        <w:tc>
          <w:tcPr>
            <w:tcW w:w="592" w:type="dxa"/>
            <w:noWrap/>
            <w:hideMark/>
          </w:tcPr>
          <w:p w14:paraId="157AADE1" w14:textId="690CD6F1" w:rsidR="00714D88" w:rsidRPr="004433C1" w:rsidRDefault="00714D88" w:rsidP="004433C1">
            <w:pPr>
              <w:pStyle w:val="Corpsdetexte2"/>
              <w:cnfStyle w:val="000000100000" w:firstRow="0" w:lastRow="0" w:firstColumn="0" w:lastColumn="0" w:oddVBand="0" w:evenVBand="0" w:oddHBand="1" w:evenHBand="0" w:firstRowFirstColumn="0" w:firstRowLastColumn="0" w:lastRowFirstColumn="0" w:lastRowLastColumn="0"/>
            </w:pPr>
            <w:r w:rsidRPr="004433C1">
              <w:t>17</w:t>
            </w:r>
            <w:r w:rsidR="007E7603" w:rsidRPr="004433C1">
              <w:t> </w:t>
            </w:r>
            <w:r w:rsidRPr="004433C1">
              <w:t>%</w:t>
            </w:r>
          </w:p>
        </w:tc>
      </w:tr>
    </w:tbl>
    <w:p w14:paraId="1C6F1090" w14:textId="77777777" w:rsidR="000D7097" w:rsidRDefault="000D7097" w:rsidP="001B580D">
      <w:pPr>
        <w:pStyle w:val="NotizTabelle"/>
      </w:pPr>
      <w:r>
        <w:t xml:space="preserve">Note : les résultats correspondent au </w:t>
      </w:r>
      <w:r w:rsidRPr="001B580D">
        <w:t>pourcentage</w:t>
      </w:r>
      <w:r>
        <w:t xml:space="preserve"> du total des répondantes et répondants</w:t>
      </w:r>
    </w:p>
    <w:p w14:paraId="3715013F" w14:textId="77777777" w:rsidR="001B580D" w:rsidRDefault="001B580D">
      <w:pPr>
        <w:spacing w:after="200" w:line="240" w:lineRule="auto"/>
      </w:pPr>
      <w:r>
        <w:br w:type="page"/>
      </w:r>
    </w:p>
    <w:p w14:paraId="1DF147F1" w14:textId="653B366C" w:rsidR="00714D88" w:rsidRPr="009E4399" w:rsidRDefault="00714D88" w:rsidP="00932FDA">
      <w:pPr>
        <w:pStyle w:val="Corpsdetexte"/>
        <w:spacing w:before="120"/>
      </w:pPr>
      <w:r w:rsidRPr="009E4399">
        <w:lastRenderedPageBreak/>
        <w:t>Le Tableau</w:t>
      </w:r>
      <w:r w:rsidR="00B72612" w:rsidRPr="009E4399">
        <w:t> </w:t>
      </w:r>
      <w:r w:rsidRPr="009E4399">
        <w:t>8 expose quant à lui les ressources dont les enseignantes et enseignants auraient besoin afin de proposer des enseignements plus inclusifs. Les besoins prioritaires pour favoriser l’inclusion concernent surtout des moyens concrets : heures supplémentaires (69 %) et collaboration avec les responsables des aménagements (63 %). Des besoins en formation (44 %) et en soutien humain (assistantes et assistants, pairs, personnes expertes) sont également fortement exprimés.</w:t>
      </w:r>
    </w:p>
    <w:p w14:paraId="57A00ABB" w14:textId="66D7832D" w:rsidR="00714D88" w:rsidRPr="009E4399" w:rsidRDefault="00714D88" w:rsidP="00932FDA">
      <w:pPr>
        <w:pStyle w:val="LegendeTabelle"/>
      </w:pPr>
      <w:r w:rsidRPr="009E4399">
        <w:t>Tableau</w:t>
      </w:r>
      <w:r w:rsidR="00B72612" w:rsidRPr="009E4399">
        <w:t> </w:t>
      </w:r>
      <w:r w:rsidRPr="009E4399">
        <w:t xml:space="preserve">8 : Classement par </w:t>
      </w:r>
      <w:r w:rsidRPr="00932FDA">
        <w:rPr>
          <w:b/>
          <w:bCs w:val="0"/>
        </w:rPr>
        <w:t>ordre d’importance</w:t>
      </w:r>
      <w:r w:rsidRPr="009E4399">
        <w:t xml:space="preserve"> des </w:t>
      </w:r>
      <w:r w:rsidRPr="00932FDA">
        <w:rPr>
          <w:b/>
          <w:bCs w:val="0"/>
        </w:rPr>
        <w:t>besoins nécessaires</w:t>
      </w:r>
      <w:r w:rsidRPr="009E4399">
        <w:t xml:space="preserve"> à la mise en place de pratiques pédagogiques inclusives dans leurs enseignements selon les participantes et participants à l’enquête</w:t>
      </w:r>
    </w:p>
    <w:tbl>
      <w:tblPr>
        <w:tblStyle w:val="TableauGrille4-Accentuation6"/>
        <w:tblW w:w="9068" w:type="dxa"/>
        <w:tblLook w:val="04A0" w:firstRow="1" w:lastRow="0" w:firstColumn="1" w:lastColumn="0" w:noHBand="0" w:noVBand="1"/>
      </w:tblPr>
      <w:tblGrid>
        <w:gridCol w:w="8476"/>
        <w:gridCol w:w="592"/>
      </w:tblGrid>
      <w:tr w:rsidR="003913F3" w:rsidRPr="009E4399" w14:paraId="53A823F0" w14:textId="77777777" w:rsidTr="00AC77D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476" w:type="dxa"/>
            <w:hideMark/>
          </w:tcPr>
          <w:p w14:paraId="31C891CF" w14:textId="765240B2" w:rsidR="00714D88" w:rsidRPr="009F57FB" w:rsidRDefault="00714D88" w:rsidP="005D483E">
            <w:pPr>
              <w:pStyle w:val="Corpsdetexte2"/>
              <w:suppressAutoHyphens/>
              <w:jc w:val="left"/>
              <w:rPr>
                <w:b w:val="0"/>
                <w:bCs w:val="0"/>
                <w:i/>
                <w:iCs/>
              </w:rPr>
            </w:pPr>
            <w:r w:rsidRPr="009F57FB">
              <w:rPr>
                <w:b w:val="0"/>
                <w:bCs w:val="0"/>
                <w:i/>
                <w:iCs/>
              </w:rPr>
              <w:t>De quoi auriez-vous besoin pour la mise en place d’aménagements dans vos cours afin de</w:t>
            </w:r>
            <w:r w:rsidR="006455BC">
              <w:rPr>
                <w:b w:val="0"/>
                <w:bCs w:val="0"/>
                <w:i/>
                <w:iCs/>
              </w:rPr>
              <w:br/>
            </w:r>
            <w:r w:rsidRPr="009F57FB">
              <w:rPr>
                <w:b w:val="0"/>
                <w:bCs w:val="0"/>
                <w:i/>
                <w:iCs/>
              </w:rPr>
              <w:t xml:space="preserve"> favoriser l’inclusion des étudiantes et étudiants </w:t>
            </w:r>
            <w:r w:rsidR="005D483E">
              <w:rPr>
                <w:b w:val="0"/>
                <w:bCs w:val="0"/>
                <w:i/>
                <w:iCs/>
              </w:rPr>
              <w:t xml:space="preserve">ayant des </w:t>
            </w:r>
            <w:r w:rsidRPr="009F57FB">
              <w:rPr>
                <w:b w:val="0"/>
                <w:bCs w:val="0"/>
                <w:i/>
                <w:iCs/>
              </w:rPr>
              <w:t>besoin</w:t>
            </w:r>
            <w:r w:rsidR="005D483E">
              <w:rPr>
                <w:b w:val="0"/>
                <w:bCs w:val="0"/>
                <w:i/>
                <w:iCs/>
              </w:rPr>
              <w:t>s</w:t>
            </w:r>
            <w:r w:rsidRPr="009F57FB">
              <w:rPr>
                <w:b w:val="0"/>
                <w:bCs w:val="0"/>
                <w:i/>
                <w:iCs/>
              </w:rPr>
              <w:t xml:space="preserve"> éducatif</w:t>
            </w:r>
            <w:r w:rsidR="005D483E">
              <w:rPr>
                <w:b w:val="0"/>
                <w:bCs w:val="0"/>
                <w:i/>
                <w:iCs/>
              </w:rPr>
              <w:t>s</w:t>
            </w:r>
            <w:r w:rsidRPr="009F57FB">
              <w:rPr>
                <w:b w:val="0"/>
                <w:bCs w:val="0"/>
                <w:i/>
                <w:iCs/>
              </w:rPr>
              <w:t xml:space="preserve"> particulier</w:t>
            </w:r>
            <w:r w:rsidR="005D483E">
              <w:rPr>
                <w:b w:val="0"/>
                <w:bCs w:val="0"/>
                <w:i/>
                <w:iCs/>
              </w:rPr>
              <w:t>s</w:t>
            </w:r>
            <w:r w:rsidR="00300F1B" w:rsidRPr="009F57FB">
              <w:rPr>
                <w:b w:val="0"/>
                <w:bCs w:val="0"/>
                <w:i/>
                <w:iCs/>
              </w:rPr>
              <w:t> </w:t>
            </w:r>
            <w:r w:rsidRPr="009F57FB">
              <w:rPr>
                <w:b w:val="0"/>
                <w:bCs w:val="0"/>
                <w:i/>
                <w:iCs/>
              </w:rPr>
              <w:t xml:space="preserve">? </w:t>
            </w:r>
          </w:p>
        </w:tc>
        <w:tc>
          <w:tcPr>
            <w:tcW w:w="592" w:type="dxa"/>
            <w:noWrap/>
            <w:hideMark/>
          </w:tcPr>
          <w:p w14:paraId="768E7EEC" w14:textId="2A0DFCFF" w:rsidR="00714D88" w:rsidRPr="00932FDA" w:rsidRDefault="00714D88" w:rsidP="00932FDA">
            <w:pPr>
              <w:pStyle w:val="Corpsdetexte2"/>
              <w:cnfStyle w:val="100000000000" w:firstRow="1" w:lastRow="0" w:firstColumn="0" w:lastColumn="0" w:oddVBand="0" w:evenVBand="0" w:oddHBand="0" w:evenHBand="0" w:firstRowFirstColumn="0" w:firstRowLastColumn="0" w:lastRowFirstColumn="0" w:lastRowLastColumn="0"/>
              <w:rPr>
                <w:b w:val="0"/>
                <w:bCs w:val="0"/>
              </w:rPr>
            </w:pPr>
          </w:p>
        </w:tc>
      </w:tr>
      <w:tr w:rsidR="003913F3" w:rsidRPr="009E4399" w14:paraId="219FD955"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74777FEE" w14:textId="77777777" w:rsidR="00714D88" w:rsidRPr="00932FDA" w:rsidRDefault="00714D88" w:rsidP="00932FDA">
            <w:pPr>
              <w:pStyle w:val="Corpsdetexte2"/>
              <w:rPr>
                <w:b w:val="0"/>
                <w:bCs w:val="0"/>
              </w:rPr>
            </w:pPr>
            <w:r w:rsidRPr="00932FDA">
              <w:rPr>
                <w:b w:val="0"/>
                <w:bCs w:val="0"/>
              </w:rPr>
              <w:t xml:space="preserve">Heures contractualisées supplémentaires </w:t>
            </w:r>
          </w:p>
        </w:tc>
        <w:tc>
          <w:tcPr>
            <w:tcW w:w="592" w:type="dxa"/>
            <w:noWrap/>
            <w:hideMark/>
          </w:tcPr>
          <w:p w14:paraId="2773D42F" w14:textId="2C9ECDAB" w:rsidR="00714D88" w:rsidRPr="00932FDA" w:rsidRDefault="00714D88" w:rsidP="00932FDA">
            <w:pPr>
              <w:pStyle w:val="Corpsdetexte2"/>
              <w:cnfStyle w:val="000000100000" w:firstRow="0" w:lastRow="0" w:firstColumn="0" w:lastColumn="0" w:oddVBand="0" w:evenVBand="0" w:oddHBand="1" w:evenHBand="0" w:firstRowFirstColumn="0" w:firstRowLastColumn="0" w:lastRowFirstColumn="0" w:lastRowLastColumn="0"/>
            </w:pPr>
            <w:r w:rsidRPr="00932FDA">
              <w:t>69</w:t>
            </w:r>
            <w:r w:rsidR="007E7603" w:rsidRPr="00932FDA">
              <w:t> </w:t>
            </w:r>
            <w:r w:rsidRPr="00932FDA">
              <w:t>%</w:t>
            </w:r>
          </w:p>
        </w:tc>
      </w:tr>
      <w:tr w:rsidR="00714D88" w:rsidRPr="009E4399" w14:paraId="2F206DFF"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C614595" w14:textId="3682870A" w:rsidR="00714D88" w:rsidRPr="00932FDA" w:rsidRDefault="00714D88" w:rsidP="00932FDA">
            <w:pPr>
              <w:pStyle w:val="Corpsdetexte2"/>
              <w:rPr>
                <w:b w:val="0"/>
                <w:bCs w:val="0"/>
              </w:rPr>
            </w:pPr>
            <w:r w:rsidRPr="00932FDA">
              <w:rPr>
                <w:b w:val="0"/>
                <w:bCs w:val="0"/>
              </w:rPr>
              <w:t>Collaboration avec les personnes responsables de la mise en place des aménagements</w:t>
            </w:r>
          </w:p>
        </w:tc>
        <w:tc>
          <w:tcPr>
            <w:tcW w:w="592" w:type="dxa"/>
            <w:noWrap/>
            <w:hideMark/>
          </w:tcPr>
          <w:p w14:paraId="0AB72559" w14:textId="6344E519" w:rsidR="00714D88" w:rsidRPr="00932FDA" w:rsidRDefault="00714D88" w:rsidP="00932FDA">
            <w:pPr>
              <w:pStyle w:val="Corpsdetexte2"/>
              <w:cnfStyle w:val="000000000000" w:firstRow="0" w:lastRow="0" w:firstColumn="0" w:lastColumn="0" w:oddVBand="0" w:evenVBand="0" w:oddHBand="0" w:evenHBand="0" w:firstRowFirstColumn="0" w:firstRowLastColumn="0" w:lastRowFirstColumn="0" w:lastRowLastColumn="0"/>
            </w:pPr>
            <w:r w:rsidRPr="00932FDA">
              <w:t>63</w:t>
            </w:r>
            <w:r w:rsidR="007E7603" w:rsidRPr="00932FDA">
              <w:t> </w:t>
            </w:r>
            <w:r w:rsidRPr="00932FDA">
              <w:t>%</w:t>
            </w:r>
          </w:p>
        </w:tc>
      </w:tr>
      <w:tr w:rsidR="003913F3" w:rsidRPr="009E4399" w14:paraId="5A64C6F8"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0A289EFD" w14:textId="78C01D9A" w:rsidR="00714D88" w:rsidRPr="00932FDA" w:rsidRDefault="00714D88" w:rsidP="00932FDA">
            <w:pPr>
              <w:pStyle w:val="Corpsdetexte2"/>
              <w:rPr>
                <w:b w:val="0"/>
                <w:bCs w:val="0"/>
              </w:rPr>
            </w:pPr>
            <w:r w:rsidRPr="00932FDA">
              <w:rPr>
                <w:b w:val="0"/>
                <w:bCs w:val="0"/>
              </w:rPr>
              <w:t>Formation (p.</w:t>
            </w:r>
            <w:r w:rsidR="005C0970">
              <w:rPr>
                <w:b w:val="0"/>
                <w:bCs w:val="0"/>
              </w:rPr>
              <w:t> </w:t>
            </w:r>
            <w:r w:rsidRPr="00932FDA">
              <w:rPr>
                <w:b w:val="0"/>
                <w:bCs w:val="0"/>
              </w:rPr>
              <w:t>ex</w:t>
            </w:r>
            <w:r w:rsidRPr="006C230F">
              <w:rPr>
                <w:b w:val="0"/>
                <w:bCs w:val="0"/>
              </w:rPr>
              <w:t xml:space="preserve">., </w:t>
            </w:r>
            <w:proofErr w:type="spellStart"/>
            <w:r w:rsidRPr="006C230F">
              <w:rPr>
                <w:b w:val="0"/>
                <w:bCs w:val="0"/>
                <w:i/>
                <w:iCs/>
              </w:rPr>
              <w:t>DevPro</w:t>
            </w:r>
            <w:proofErr w:type="spellEnd"/>
            <w:r w:rsidRPr="006C230F">
              <w:rPr>
                <w:b w:val="0"/>
                <w:bCs w:val="0"/>
              </w:rPr>
              <w:t>)</w:t>
            </w:r>
            <w:r w:rsidRPr="00932FDA">
              <w:rPr>
                <w:b w:val="0"/>
                <w:bCs w:val="0"/>
              </w:rPr>
              <w:t xml:space="preserve"> </w:t>
            </w:r>
          </w:p>
        </w:tc>
        <w:tc>
          <w:tcPr>
            <w:tcW w:w="592" w:type="dxa"/>
            <w:noWrap/>
            <w:hideMark/>
          </w:tcPr>
          <w:p w14:paraId="53681119" w14:textId="6515D0F6" w:rsidR="00714D88" w:rsidRPr="00932FDA" w:rsidRDefault="00714D88" w:rsidP="00932FDA">
            <w:pPr>
              <w:pStyle w:val="Corpsdetexte2"/>
              <w:cnfStyle w:val="000000100000" w:firstRow="0" w:lastRow="0" w:firstColumn="0" w:lastColumn="0" w:oddVBand="0" w:evenVBand="0" w:oddHBand="1" w:evenHBand="0" w:firstRowFirstColumn="0" w:firstRowLastColumn="0" w:lastRowFirstColumn="0" w:lastRowLastColumn="0"/>
            </w:pPr>
            <w:r w:rsidRPr="00932FDA">
              <w:t>44</w:t>
            </w:r>
            <w:r w:rsidR="007E7603" w:rsidRPr="00932FDA">
              <w:t> </w:t>
            </w:r>
            <w:r w:rsidRPr="00932FDA">
              <w:t>%</w:t>
            </w:r>
          </w:p>
        </w:tc>
      </w:tr>
      <w:tr w:rsidR="00714D88" w:rsidRPr="009E4399" w14:paraId="3475DC0D"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6731FE98" w14:textId="1792CFCA" w:rsidR="00714D88" w:rsidRPr="00932FDA" w:rsidRDefault="00714D88" w:rsidP="00932FDA">
            <w:pPr>
              <w:pStyle w:val="Corpsdetexte2"/>
              <w:rPr>
                <w:b w:val="0"/>
                <w:bCs w:val="0"/>
              </w:rPr>
            </w:pPr>
            <w:r w:rsidRPr="00932FDA">
              <w:rPr>
                <w:b w:val="0"/>
                <w:bCs w:val="0"/>
              </w:rPr>
              <w:t>Soutien d’une assistante ou d</w:t>
            </w:r>
            <w:r w:rsidR="00F6788C" w:rsidRPr="00932FDA">
              <w:rPr>
                <w:b w:val="0"/>
                <w:bCs w:val="0"/>
              </w:rPr>
              <w:t>’</w:t>
            </w:r>
            <w:r w:rsidRPr="00932FDA">
              <w:rPr>
                <w:b w:val="0"/>
                <w:bCs w:val="0"/>
              </w:rPr>
              <w:t>un assistant</w:t>
            </w:r>
          </w:p>
        </w:tc>
        <w:tc>
          <w:tcPr>
            <w:tcW w:w="592" w:type="dxa"/>
            <w:noWrap/>
            <w:hideMark/>
          </w:tcPr>
          <w:p w14:paraId="0400F9A5" w14:textId="10FE6841" w:rsidR="00714D88" w:rsidRPr="00932FDA" w:rsidRDefault="00714D88" w:rsidP="00932FDA">
            <w:pPr>
              <w:pStyle w:val="Corpsdetexte2"/>
              <w:cnfStyle w:val="000000000000" w:firstRow="0" w:lastRow="0" w:firstColumn="0" w:lastColumn="0" w:oddVBand="0" w:evenVBand="0" w:oddHBand="0" w:evenHBand="0" w:firstRowFirstColumn="0" w:firstRowLastColumn="0" w:lastRowFirstColumn="0" w:lastRowLastColumn="0"/>
            </w:pPr>
            <w:r w:rsidRPr="00932FDA">
              <w:t>43</w:t>
            </w:r>
            <w:r w:rsidR="007E7603" w:rsidRPr="00932FDA">
              <w:t> </w:t>
            </w:r>
            <w:r w:rsidRPr="00932FDA">
              <w:t>%</w:t>
            </w:r>
          </w:p>
        </w:tc>
      </w:tr>
      <w:tr w:rsidR="003913F3" w:rsidRPr="009E4399" w14:paraId="7F389E74"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28879F8A" w14:textId="5E260739" w:rsidR="00714D88" w:rsidRPr="00932FDA" w:rsidRDefault="00714D88" w:rsidP="00932FDA">
            <w:pPr>
              <w:pStyle w:val="Corpsdetexte2"/>
              <w:rPr>
                <w:b w:val="0"/>
                <w:bCs w:val="0"/>
              </w:rPr>
            </w:pPr>
            <w:r w:rsidRPr="00932FDA">
              <w:rPr>
                <w:b w:val="0"/>
                <w:bCs w:val="0"/>
              </w:rPr>
              <w:t xml:space="preserve">Communauté de pratique entre enseignantes et enseignants  </w:t>
            </w:r>
          </w:p>
        </w:tc>
        <w:tc>
          <w:tcPr>
            <w:tcW w:w="592" w:type="dxa"/>
            <w:noWrap/>
            <w:hideMark/>
          </w:tcPr>
          <w:p w14:paraId="7600292D" w14:textId="0AF234E6" w:rsidR="00714D88" w:rsidRPr="00932FDA" w:rsidRDefault="00714D88" w:rsidP="00932FDA">
            <w:pPr>
              <w:pStyle w:val="Corpsdetexte2"/>
              <w:cnfStyle w:val="000000100000" w:firstRow="0" w:lastRow="0" w:firstColumn="0" w:lastColumn="0" w:oddVBand="0" w:evenVBand="0" w:oddHBand="1" w:evenHBand="0" w:firstRowFirstColumn="0" w:firstRowLastColumn="0" w:lastRowFirstColumn="0" w:lastRowLastColumn="0"/>
            </w:pPr>
            <w:r w:rsidRPr="00932FDA">
              <w:t>43</w:t>
            </w:r>
            <w:r w:rsidR="007E7603" w:rsidRPr="00932FDA">
              <w:t> </w:t>
            </w:r>
            <w:r w:rsidRPr="00932FDA">
              <w:t>%</w:t>
            </w:r>
          </w:p>
        </w:tc>
      </w:tr>
      <w:tr w:rsidR="00714D88" w:rsidRPr="009E4399" w14:paraId="09499155"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3A23B2C4" w14:textId="34F5B773" w:rsidR="00714D88" w:rsidRPr="00932FDA" w:rsidRDefault="00714D88" w:rsidP="00932FDA">
            <w:pPr>
              <w:pStyle w:val="Corpsdetexte2"/>
              <w:rPr>
                <w:b w:val="0"/>
                <w:bCs w:val="0"/>
              </w:rPr>
            </w:pPr>
            <w:r w:rsidRPr="00932FDA">
              <w:rPr>
                <w:b w:val="0"/>
                <w:bCs w:val="0"/>
              </w:rPr>
              <w:t xml:space="preserve">Échange avec les étudiantes et étudiants (relayé par une association </w:t>
            </w:r>
            <w:r w:rsidR="002E7369" w:rsidRPr="00932FDA">
              <w:rPr>
                <w:b w:val="0"/>
                <w:bCs w:val="0"/>
              </w:rPr>
              <w:t>d</w:t>
            </w:r>
            <w:r w:rsidR="00F6788C" w:rsidRPr="00932FDA">
              <w:rPr>
                <w:b w:val="0"/>
                <w:bCs w:val="0"/>
              </w:rPr>
              <w:t>’</w:t>
            </w:r>
            <w:r w:rsidRPr="00932FDA">
              <w:rPr>
                <w:b w:val="0"/>
                <w:bCs w:val="0"/>
              </w:rPr>
              <w:t>étudiante</w:t>
            </w:r>
            <w:r w:rsidR="002E7369" w:rsidRPr="00932FDA">
              <w:rPr>
                <w:b w:val="0"/>
                <w:bCs w:val="0"/>
              </w:rPr>
              <w:t>s</w:t>
            </w:r>
            <w:r w:rsidRPr="00932FDA">
              <w:rPr>
                <w:b w:val="0"/>
                <w:bCs w:val="0"/>
              </w:rPr>
              <w:t xml:space="preserve"> et étudiants) </w:t>
            </w:r>
          </w:p>
        </w:tc>
        <w:tc>
          <w:tcPr>
            <w:tcW w:w="592" w:type="dxa"/>
            <w:noWrap/>
            <w:hideMark/>
          </w:tcPr>
          <w:p w14:paraId="068DCEF7" w14:textId="08E40046" w:rsidR="00714D88" w:rsidRPr="00932FDA" w:rsidRDefault="00714D88" w:rsidP="00932FDA">
            <w:pPr>
              <w:pStyle w:val="Corpsdetexte2"/>
              <w:cnfStyle w:val="000000000000" w:firstRow="0" w:lastRow="0" w:firstColumn="0" w:lastColumn="0" w:oddVBand="0" w:evenVBand="0" w:oddHBand="0" w:evenHBand="0" w:firstRowFirstColumn="0" w:firstRowLastColumn="0" w:lastRowFirstColumn="0" w:lastRowLastColumn="0"/>
            </w:pPr>
            <w:r w:rsidRPr="00932FDA">
              <w:t>42</w:t>
            </w:r>
            <w:r w:rsidR="007E7603" w:rsidRPr="00932FDA">
              <w:t> </w:t>
            </w:r>
            <w:r w:rsidRPr="00932FDA">
              <w:t>%</w:t>
            </w:r>
          </w:p>
        </w:tc>
      </w:tr>
      <w:tr w:rsidR="003913F3" w:rsidRPr="009E4399" w14:paraId="0F02A0CA"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665914D0" w14:textId="27102679" w:rsidR="00714D88" w:rsidRPr="00932FDA" w:rsidRDefault="00714D88" w:rsidP="00932FDA">
            <w:pPr>
              <w:pStyle w:val="Corpsdetexte2"/>
              <w:rPr>
                <w:b w:val="0"/>
                <w:bCs w:val="0"/>
              </w:rPr>
            </w:pPr>
            <w:r w:rsidRPr="00932FDA">
              <w:rPr>
                <w:b w:val="0"/>
                <w:bCs w:val="0"/>
              </w:rPr>
              <w:t>Reconnaissance par l’institution (p.</w:t>
            </w:r>
            <w:r w:rsidR="005C0970">
              <w:rPr>
                <w:b w:val="0"/>
                <w:bCs w:val="0"/>
              </w:rPr>
              <w:t> </w:t>
            </w:r>
            <w:r w:rsidRPr="00932FDA">
              <w:rPr>
                <w:b w:val="0"/>
                <w:bCs w:val="0"/>
              </w:rPr>
              <w:t xml:space="preserve">ex., cours labellisé inclusif) </w:t>
            </w:r>
          </w:p>
        </w:tc>
        <w:tc>
          <w:tcPr>
            <w:tcW w:w="592" w:type="dxa"/>
            <w:noWrap/>
            <w:hideMark/>
          </w:tcPr>
          <w:p w14:paraId="02804C7A" w14:textId="2DEB310F" w:rsidR="00714D88" w:rsidRPr="00932FDA" w:rsidRDefault="00714D88" w:rsidP="00932FDA">
            <w:pPr>
              <w:pStyle w:val="Corpsdetexte2"/>
              <w:cnfStyle w:val="000000100000" w:firstRow="0" w:lastRow="0" w:firstColumn="0" w:lastColumn="0" w:oddVBand="0" w:evenVBand="0" w:oddHBand="1" w:evenHBand="0" w:firstRowFirstColumn="0" w:firstRowLastColumn="0" w:lastRowFirstColumn="0" w:lastRowLastColumn="0"/>
            </w:pPr>
            <w:r w:rsidRPr="00932FDA">
              <w:t>40</w:t>
            </w:r>
            <w:r w:rsidR="007E7603" w:rsidRPr="00932FDA">
              <w:t> </w:t>
            </w:r>
            <w:r w:rsidRPr="00932FDA">
              <w:t>%</w:t>
            </w:r>
          </w:p>
        </w:tc>
      </w:tr>
      <w:tr w:rsidR="00714D88" w:rsidRPr="009E4399" w14:paraId="642DA336"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72DF2F43" w14:textId="77777777" w:rsidR="00714D88" w:rsidRPr="00932FDA" w:rsidRDefault="00714D88" w:rsidP="00932FDA">
            <w:pPr>
              <w:pStyle w:val="Corpsdetexte2"/>
              <w:rPr>
                <w:b w:val="0"/>
                <w:bCs w:val="0"/>
              </w:rPr>
            </w:pPr>
            <w:r w:rsidRPr="00932FDA">
              <w:rPr>
                <w:b w:val="0"/>
                <w:bCs w:val="0"/>
              </w:rPr>
              <w:t xml:space="preserve">Coaching d’expertes et experts  </w:t>
            </w:r>
          </w:p>
        </w:tc>
        <w:tc>
          <w:tcPr>
            <w:tcW w:w="592" w:type="dxa"/>
            <w:noWrap/>
            <w:hideMark/>
          </w:tcPr>
          <w:p w14:paraId="772511ED" w14:textId="32C5C5B2" w:rsidR="00714D88" w:rsidRPr="00932FDA" w:rsidRDefault="00714D88" w:rsidP="00932FDA">
            <w:pPr>
              <w:pStyle w:val="Corpsdetexte2"/>
              <w:cnfStyle w:val="000000000000" w:firstRow="0" w:lastRow="0" w:firstColumn="0" w:lastColumn="0" w:oddVBand="0" w:evenVBand="0" w:oddHBand="0" w:evenHBand="0" w:firstRowFirstColumn="0" w:firstRowLastColumn="0" w:lastRowFirstColumn="0" w:lastRowLastColumn="0"/>
            </w:pPr>
            <w:r w:rsidRPr="00932FDA">
              <w:t>36</w:t>
            </w:r>
            <w:r w:rsidR="007E7603" w:rsidRPr="00932FDA">
              <w:t> </w:t>
            </w:r>
            <w:r w:rsidRPr="00932FDA">
              <w:t>%</w:t>
            </w:r>
          </w:p>
        </w:tc>
      </w:tr>
      <w:tr w:rsidR="003913F3" w:rsidRPr="009E4399" w14:paraId="3E485DE0" w14:textId="77777777" w:rsidTr="00AC77D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45DB4108" w14:textId="40BDA2E7" w:rsidR="00714D88" w:rsidRPr="00932FDA" w:rsidRDefault="00714D88" w:rsidP="00932FDA">
            <w:pPr>
              <w:pStyle w:val="Corpsdetexte2"/>
              <w:rPr>
                <w:b w:val="0"/>
                <w:bCs w:val="0"/>
              </w:rPr>
            </w:pPr>
            <w:r w:rsidRPr="00932FDA">
              <w:rPr>
                <w:b w:val="0"/>
                <w:bCs w:val="0"/>
              </w:rPr>
              <w:t xml:space="preserve">Ressources financières  </w:t>
            </w:r>
          </w:p>
        </w:tc>
        <w:tc>
          <w:tcPr>
            <w:tcW w:w="592" w:type="dxa"/>
            <w:noWrap/>
            <w:hideMark/>
          </w:tcPr>
          <w:p w14:paraId="075AB7C3" w14:textId="683E0ECF" w:rsidR="00714D88" w:rsidRPr="00932FDA" w:rsidRDefault="00714D88" w:rsidP="00932FDA">
            <w:pPr>
              <w:pStyle w:val="Corpsdetexte2"/>
              <w:cnfStyle w:val="000000100000" w:firstRow="0" w:lastRow="0" w:firstColumn="0" w:lastColumn="0" w:oddVBand="0" w:evenVBand="0" w:oddHBand="1" w:evenHBand="0" w:firstRowFirstColumn="0" w:firstRowLastColumn="0" w:lastRowFirstColumn="0" w:lastRowLastColumn="0"/>
            </w:pPr>
            <w:r w:rsidRPr="00932FDA">
              <w:t>26</w:t>
            </w:r>
            <w:r w:rsidR="007E7603" w:rsidRPr="00932FDA">
              <w:t> </w:t>
            </w:r>
            <w:r w:rsidRPr="00932FDA">
              <w:t>%</w:t>
            </w:r>
          </w:p>
        </w:tc>
      </w:tr>
      <w:tr w:rsidR="00714D88" w:rsidRPr="009E4399" w14:paraId="72820EB5" w14:textId="77777777" w:rsidTr="00AC77DA">
        <w:trPr>
          <w:trHeight w:val="320"/>
        </w:trPr>
        <w:tc>
          <w:tcPr>
            <w:cnfStyle w:val="001000000000" w:firstRow="0" w:lastRow="0" w:firstColumn="1" w:lastColumn="0" w:oddVBand="0" w:evenVBand="0" w:oddHBand="0" w:evenHBand="0" w:firstRowFirstColumn="0" w:firstRowLastColumn="0" w:lastRowFirstColumn="0" w:lastRowLastColumn="0"/>
            <w:tcW w:w="8476" w:type="dxa"/>
            <w:noWrap/>
            <w:hideMark/>
          </w:tcPr>
          <w:p w14:paraId="79463064" w14:textId="269ECBBD" w:rsidR="00714D88" w:rsidRPr="00932FDA" w:rsidRDefault="00714D88" w:rsidP="00932FDA">
            <w:pPr>
              <w:pStyle w:val="Corpsdetexte2"/>
              <w:rPr>
                <w:b w:val="0"/>
                <w:bCs w:val="0"/>
              </w:rPr>
            </w:pPr>
            <w:r w:rsidRPr="00932FDA">
              <w:rPr>
                <w:b w:val="0"/>
                <w:bCs w:val="0"/>
              </w:rPr>
              <w:t>Ressources (p.</w:t>
            </w:r>
            <w:r w:rsidR="005C0970">
              <w:rPr>
                <w:b w:val="0"/>
                <w:bCs w:val="0"/>
              </w:rPr>
              <w:t> </w:t>
            </w:r>
            <w:r w:rsidRPr="00932FDA">
              <w:rPr>
                <w:b w:val="0"/>
                <w:bCs w:val="0"/>
              </w:rPr>
              <w:t>ex., articles, livres, site</w:t>
            </w:r>
            <w:r w:rsidR="006D2DBD" w:rsidRPr="00932FDA">
              <w:rPr>
                <w:b w:val="0"/>
                <w:bCs w:val="0"/>
              </w:rPr>
              <w:t>s</w:t>
            </w:r>
            <w:r w:rsidRPr="00932FDA">
              <w:rPr>
                <w:b w:val="0"/>
                <w:bCs w:val="0"/>
              </w:rPr>
              <w:t xml:space="preserve"> web, tutoriels, ressources informatiques)</w:t>
            </w:r>
          </w:p>
        </w:tc>
        <w:tc>
          <w:tcPr>
            <w:tcW w:w="592" w:type="dxa"/>
            <w:noWrap/>
            <w:hideMark/>
          </w:tcPr>
          <w:p w14:paraId="14BB5A40" w14:textId="2FCB108A" w:rsidR="00714D88" w:rsidRPr="00932FDA" w:rsidRDefault="00714D88" w:rsidP="00932FDA">
            <w:pPr>
              <w:pStyle w:val="Corpsdetexte2"/>
              <w:cnfStyle w:val="000000000000" w:firstRow="0" w:lastRow="0" w:firstColumn="0" w:lastColumn="0" w:oddVBand="0" w:evenVBand="0" w:oddHBand="0" w:evenHBand="0" w:firstRowFirstColumn="0" w:firstRowLastColumn="0" w:lastRowFirstColumn="0" w:lastRowLastColumn="0"/>
            </w:pPr>
            <w:r w:rsidRPr="00932FDA">
              <w:t>23</w:t>
            </w:r>
            <w:r w:rsidR="007E7603" w:rsidRPr="00932FDA">
              <w:t> </w:t>
            </w:r>
            <w:r w:rsidRPr="00932FDA">
              <w:t>%</w:t>
            </w:r>
          </w:p>
        </w:tc>
      </w:tr>
    </w:tbl>
    <w:p w14:paraId="323AC959" w14:textId="461E7A26" w:rsidR="000D7097" w:rsidRDefault="000D7097" w:rsidP="000D7097">
      <w:pPr>
        <w:pStyle w:val="NotizTabelle"/>
      </w:pPr>
      <w:r>
        <w:t>Note : les résultats correspondent au pourcentage du total des répondantes et répondants</w:t>
      </w:r>
    </w:p>
    <w:p w14:paraId="484292D2" w14:textId="1C57404B" w:rsidR="00714D88" w:rsidRPr="009E4399" w:rsidRDefault="00714D88" w:rsidP="004803E7">
      <w:pPr>
        <w:pStyle w:val="Titre1"/>
      </w:pPr>
      <w:r w:rsidRPr="009E4399">
        <w:t>Discussion</w:t>
      </w:r>
    </w:p>
    <w:p w14:paraId="57E1A4ED" w14:textId="1E51EF6B" w:rsidR="004B07BD" w:rsidRDefault="002451B1" w:rsidP="00467B06">
      <w:pPr>
        <w:pStyle w:val="Corpsdetexte"/>
      </w:pPr>
      <w:r w:rsidRPr="00037AE3">
        <w:rPr>
          <w:noProof/>
        </w:rPr>
        <mc:AlternateContent>
          <mc:Choice Requires="wps">
            <w:drawing>
              <wp:anchor distT="45720" distB="45720" distL="46990" distR="46990" simplePos="0" relativeHeight="251658244" behindDoc="0" locked="0" layoutInCell="1" allowOverlap="0" wp14:anchorId="46D09199" wp14:editId="1188E56F">
                <wp:simplePos x="0" y="0"/>
                <wp:positionH relativeFrom="column">
                  <wp:posOffset>-900430</wp:posOffset>
                </wp:positionH>
                <wp:positionV relativeFrom="paragraph">
                  <wp:posOffset>2215515</wp:posOffset>
                </wp:positionV>
                <wp:extent cx="4961255" cy="49320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255" cy="493200"/>
                        </a:xfrm>
                        <a:prstGeom prst="rect">
                          <a:avLst/>
                        </a:prstGeom>
                        <a:noFill/>
                        <a:ln w="9525">
                          <a:noFill/>
                          <a:miter lim="800000"/>
                          <a:headEnd/>
                          <a:tailEnd/>
                        </a:ln>
                      </wps:spPr>
                      <wps:txbx>
                        <w:txbxContent>
                          <w:p w14:paraId="6FDF5AE0" w14:textId="77777777" w:rsidR="00121FCD" w:rsidRPr="0047168D" w:rsidRDefault="00121FCD" w:rsidP="003318F3">
                            <w:pPr>
                              <w:pStyle w:val="Hervorhebung1"/>
                              <w:suppressAutoHyphens/>
                              <w:jc w:val="both"/>
                            </w:pPr>
                            <w:r w:rsidRPr="009E4399">
                              <w:t>Les écarts présentés ci-dessus traduisent souvent une volonté de faire, mais limitée par divers obstacles structurels et organisationnels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D09199" id="_x0000_s1028" type="#_x0000_t202" alt="&quot;&quot;" style="position:absolute;left:0;text-align:left;margin-left:-70.9pt;margin-top:174.45pt;width:390.65pt;height:38.8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" o:allowoverlap="f" filled="f" stroked="f">
                <v:textbox inset="29mm,,2.5mm">
                  <w:txbxContent>
                    <w:p w14:paraId="6FDF5AE0" w14:textId="77777777" w:rsidR="00121FCD" w:rsidRPr="0047168D" w:rsidRDefault="00121FCD" w:rsidP="003318F3">
                      <w:pPr>
                        <w:pStyle w:val="Hervorhebung1"/>
                        <w:suppressAutoHyphens/>
                        <w:jc w:val="both"/>
                      </w:pPr>
                      <w:r w:rsidRPr="009E4399">
                        <w:t>Les écarts présentés ci-dessus traduisent souvent une volonté de faire, mais limitée par divers obstacles structurels et organisationnels</w:t>
                      </w:r>
                    </w:p>
                  </w:txbxContent>
                </v:textbox>
                <w10:wrap type="topAndBottom"/>
              </v:shape>
            </w:pict>
          </mc:Fallback>
        </mc:AlternateContent>
      </w:r>
      <w:r w:rsidR="00714D88" w:rsidRPr="009E4399">
        <w:t>Les résultats de cette étude mettent en évidence un écart parfois significatif entre l’importance accordée par des enseignantes et enseignants de la HES-SO à certaines pratiques pédagogiques inclusives et leur réelle mise en œuvre (voir Tableau</w:t>
      </w:r>
      <w:r w:rsidR="00B72612" w:rsidRPr="009E4399">
        <w:t> </w:t>
      </w:r>
      <w:r w:rsidR="00714D88" w:rsidRPr="009E4399">
        <w:t xml:space="preserve">9 en </w:t>
      </w:r>
      <w:hyperlink w:anchor="_Annexe" w:history="1">
        <w:r w:rsidR="00714D88" w:rsidRPr="00C362FC">
          <w:rPr>
            <w:rStyle w:val="Lienhypertexte"/>
          </w:rPr>
          <w:t>Annexe</w:t>
        </w:r>
      </w:hyperlink>
      <w:r w:rsidR="00714D88" w:rsidRPr="009E4399">
        <w:t>). Ce décalage s’observe notamment dans des pratiques considérées comme importantes, mais peu appliquées, telles que l’offre d’un soutien pédagogique spécifique pour les étudiantes et étudiants à BEP, la vérification de l’accessibilité des salles de cours ou encore l’échelonnement de la formation (ce dernier n’étant généralement pas du ressort du corps enseignant). Ces mesures présentent un écart supérieur à 50 %, ce qui souligne des zones de tension majeures entre intentions et pratiques. Des écarts notables mais plus modérés (entre 30 et 36 %) sont constatés pour des pratiques telles que l’adaptation du format des présentations de cours et des modalités d’évaluations, l’usage d’outils numériques accessibles ou la disponibilité pour répondre aux besoins spécifiques des étudiantes et étudiants. Finalement, deux mesures jugées moyennement importantes, la mise à disposition d’un glossaire et l’enregistrement des cours montrent également un écart moyen (entre 20 et 25 %).</w:t>
      </w:r>
      <w:r w:rsidR="004A5362" w:rsidRPr="004A5362">
        <w:rPr>
          <w:noProof/>
        </w:rPr>
        <w:t xml:space="preserve"> </w:t>
      </w:r>
    </w:p>
    <w:p w14:paraId="60B94BE4" w14:textId="4C88DE7B" w:rsidR="00714D88" w:rsidRDefault="00714D88" w:rsidP="009A0428">
      <w:pPr>
        <w:pStyle w:val="Corpsdetexte"/>
      </w:pPr>
      <w:r w:rsidRPr="009E4399">
        <w:t xml:space="preserve">Les écarts présentés ci-dessus traduisent souvent une volonté de faire, mais limitée par divers obstacles structurels et organisationnels. Dans notre étude, les freins identifiés à la mise en œuvre concrète de pratiques inclusives sont principalement institutionnels : absence de directives claires assorties de mesures concrètes pour les accompagner (heures contractualisées, reconnaissance institutionnelle, ressources financières, etc.), manque de collaboration avec </w:t>
      </w:r>
      <w:r w:rsidRPr="009E4399">
        <w:lastRenderedPageBreak/>
        <w:t>les services dédiés, manque de soutien pédagogique, ainsi que des peurs liées à la normalisation des adaptations (effet domino, complexification des dispositifs, etc.). Ces constats rejoignent ceux de la littérature (</w:t>
      </w:r>
      <w:proofErr w:type="spellStart"/>
      <w:r w:rsidRPr="009E4399">
        <w:t>Kennel</w:t>
      </w:r>
      <w:proofErr w:type="spellEnd"/>
      <w:r w:rsidRPr="009E4399">
        <w:t xml:space="preserve"> et al., 2021 ; </w:t>
      </w:r>
      <w:proofErr w:type="spellStart"/>
      <w:r w:rsidRPr="009E4399">
        <w:t>Segon</w:t>
      </w:r>
      <w:proofErr w:type="spellEnd"/>
      <w:r w:rsidRPr="009E4399">
        <w:t xml:space="preserve"> et al., 2017), qui insistent sur l’importance d’un cadre de gouvernance clair, soutenant et cohérent. Les enseignantes et enseignants expriment également des besoins concrets : du temps dédié, des formations ciblées sur les pratiques inclusives, un soutien pédagogique continu ainsi qu’un dialogue plus structuré avec les directions et le corps étudiant.</w:t>
      </w:r>
    </w:p>
    <w:p w14:paraId="3FA15773" w14:textId="5E72C2AC" w:rsidR="00714D88" w:rsidRPr="009E4399" w:rsidRDefault="002451B1" w:rsidP="002F5F99">
      <w:pPr>
        <w:pStyle w:val="Corpsdetexte"/>
      </w:pPr>
      <w:r w:rsidRPr="00037AE3">
        <w:rPr>
          <w:noProof/>
        </w:rPr>
        <mc:AlternateContent>
          <mc:Choice Requires="wps">
            <w:drawing>
              <wp:anchor distT="45720" distB="45720" distL="46990" distR="46990" simplePos="0" relativeHeight="251658242" behindDoc="0" locked="0" layoutInCell="1" allowOverlap="0" wp14:anchorId="1440FA91" wp14:editId="2260E0CE">
                <wp:simplePos x="0" y="0"/>
                <wp:positionH relativeFrom="column">
                  <wp:posOffset>-900430</wp:posOffset>
                </wp:positionH>
                <wp:positionV relativeFrom="paragraph">
                  <wp:posOffset>1419860</wp:posOffset>
                </wp:positionV>
                <wp:extent cx="5328000" cy="683895"/>
                <wp:effectExtent l="0" t="0" r="0" b="0"/>
                <wp:wrapTopAndBottom/>
                <wp:docPr id="120515513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000" cy="683895"/>
                        </a:xfrm>
                        <a:prstGeom prst="rect">
                          <a:avLst/>
                        </a:prstGeom>
                        <a:noFill/>
                        <a:ln w="9525">
                          <a:noFill/>
                          <a:miter lim="800000"/>
                          <a:headEnd/>
                          <a:tailEnd/>
                        </a:ln>
                      </wps:spPr>
                      <wps:txbx>
                        <w:txbxContent>
                          <w:p w14:paraId="2D851E95" w14:textId="594258E7" w:rsidR="00303F2E" w:rsidRPr="0047168D" w:rsidRDefault="00303F2E" w:rsidP="00303F2E">
                            <w:pPr>
                              <w:pStyle w:val="Hervorhebung1"/>
                              <w:suppressAutoHyphens/>
                              <w:jc w:val="both"/>
                            </w:pPr>
                            <w:r w:rsidRPr="009E4399">
                              <w:t>La présente étude met en relief une sensibilité marquée du corps enseignant de la HES-SO vis-à-vis de l’inclusion dans les enseignements ainsi qu’un certain nombre de pratiques pédagogiques inclusives déjà largement appliquées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0FA91" id="_x0000_s1029" type="#_x0000_t202" alt="&quot;&quot;" style="position:absolute;left:0;text-align:left;margin-left:-70.9pt;margin-top:111.8pt;width:419.55pt;height:53.8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" o:allowoverlap="f" filled="f" stroked="f">
                <v:textbox inset="29mm,,2.5mm">
                  <w:txbxContent>
                    <w:p w14:paraId="2D851E95" w14:textId="594258E7" w:rsidR="00303F2E" w:rsidRPr="0047168D" w:rsidRDefault="00303F2E" w:rsidP="00303F2E">
                      <w:pPr>
                        <w:pStyle w:val="Hervorhebung1"/>
                        <w:suppressAutoHyphens/>
                        <w:jc w:val="both"/>
                      </w:pPr>
                      <w:r w:rsidRPr="009E4399">
                        <w:t>La présente étude met en relief une sensibilité marquée du corps enseignant de la HES-SO vis-à-vis de l’inclusion dans les enseignements ainsi qu’un certain nombre de pratiques pédagogiques inclusives déjà largement appliquées</w:t>
                      </w:r>
                    </w:p>
                  </w:txbxContent>
                </v:textbox>
                <w10:wrap type="topAndBottom"/>
              </v:shape>
            </w:pict>
          </mc:Fallback>
        </mc:AlternateContent>
      </w:r>
      <w:r w:rsidR="00714D88" w:rsidRPr="009E4399">
        <w:t>Un deuxième niveau d’analyse indique que certaines pratiques bénéficient d’une forte cohérence entre leur importance perçue et leur mise en œuvre concernant : la planification des enseignements (mise en ligne de documents de cours, mise à disposition à l’avance du plan du cours, etc.) ; l’enseignement (rappels réguliers des notions importantes, modalités interactives, supports visuels inclusifs, etc.) ; et l’évaluation des apprentissages (mise à disposition d’exemples de questions d’examen, temps supplémentaire pour les personnes ayant des BEP, possibilité de rendre les travaux par voie électronique, etc.). Ces éléments témoignent d’une volonté réelle d’inclusion, dès lors que les mesures sont perçues comme réalisables et suffisamment encadrées.</w:t>
      </w:r>
      <w:r w:rsidR="00121FCD" w:rsidRPr="00121FCD">
        <w:rPr>
          <w:noProof/>
        </w:rPr>
        <w:t xml:space="preserve"> </w:t>
      </w:r>
    </w:p>
    <w:p w14:paraId="2BA4A6A7" w14:textId="47A2DE35" w:rsidR="00714D88" w:rsidRPr="009E4399" w:rsidRDefault="00714D88" w:rsidP="002F5F99">
      <w:pPr>
        <w:pStyle w:val="Corpsdetexte"/>
      </w:pPr>
      <w:r w:rsidRPr="009E4399">
        <w:t>Enfin, certaines mesures, jugées peu importantes et peu mises en œuvre (moins de 20 %), concernent principalement des ajustements perçus comme radicaux, tels que la réduction de la charge de travail ou l’évaluation différenciée de l’orthographe. Ces données révèlent un consensus sur les limites acceptables des pratiques pédagogiques inclusives, notamment en lien avec la crainte d’un impact sur la qualité de la formation, l</w:t>
      </w:r>
      <w:r w:rsidR="00F6788C" w:rsidRPr="009E4399">
        <w:t>’</w:t>
      </w:r>
      <w:r w:rsidRPr="009E4399">
        <w:t>égalité de traitement ou l’atteinte des compétences professionnelles visées.</w:t>
      </w:r>
    </w:p>
    <w:p w14:paraId="669A2045" w14:textId="1702C128" w:rsidR="00714D88" w:rsidRPr="009E4399" w:rsidRDefault="00714D88" w:rsidP="002F5F99">
      <w:pPr>
        <w:pStyle w:val="Corpsdetexte"/>
      </w:pPr>
      <w:r w:rsidRPr="009E4399">
        <w:t xml:space="preserve">Par ailleurs, il convient de souligner que les résultats de cette étude reposent sur des données déclaratives, susceptibles de refléter davantage des intentions que des pratiques réelles. Une approche complémentaire, mobilisant des observations sur le terrain et des entretiens, permettrait d’affiner l’analyse des pratiques effectives. De plus, la mise en regard avec les besoins exprimés par les étudiantes et étudiants serait précieuse pour identifier les convergences et </w:t>
      </w:r>
      <w:r w:rsidR="00DB7773" w:rsidRPr="009E4399">
        <w:t xml:space="preserve">les </w:t>
      </w:r>
      <w:r w:rsidRPr="009E4399">
        <w:t>divergences entre le corps enseignant et le corps étudiant, et ajuster les priorités institutionnelles en faveur d’une culture inclusive partagée. Ce dernier aspect fera l’objet d’un prochain article.</w:t>
      </w:r>
    </w:p>
    <w:p w14:paraId="41D4DB78" w14:textId="6A19C6C5" w:rsidR="00714D88" w:rsidRPr="009E4399" w:rsidRDefault="00714D88" w:rsidP="002F5F99">
      <w:pPr>
        <w:pStyle w:val="Titre1"/>
      </w:pPr>
      <w:r w:rsidRPr="009E4399">
        <w:t>Conclusion : vers des pratiques pédagogiques plus inclusives ?</w:t>
      </w:r>
    </w:p>
    <w:p w14:paraId="1DF473B8" w14:textId="34AF9B1B" w:rsidR="00714D88" w:rsidRDefault="002451B1" w:rsidP="002F5F99">
      <w:pPr>
        <w:pStyle w:val="Corpsdetexte"/>
      </w:pPr>
      <w:r w:rsidRPr="00037AE3">
        <w:rPr>
          <w:noProof/>
        </w:rPr>
        <mc:AlternateContent>
          <mc:Choice Requires="wps">
            <w:drawing>
              <wp:anchor distT="45720" distB="45720" distL="46990" distR="46990" simplePos="0" relativeHeight="251658243" behindDoc="0" locked="0" layoutInCell="1" allowOverlap="0" wp14:anchorId="10550DB3" wp14:editId="1A481507">
                <wp:simplePos x="0" y="0"/>
                <wp:positionH relativeFrom="column">
                  <wp:posOffset>-900430</wp:posOffset>
                </wp:positionH>
                <wp:positionV relativeFrom="paragraph">
                  <wp:posOffset>1417320</wp:posOffset>
                </wp:positionV>
                <wp:extent cx="4860000" cy="684000"/>
                <wp:effectExtent l="0" t="0" r="0" b="6350"/>
                <wp:wrapTopAndBottom/>
                <wp:docPr id="208192922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0" cy="684000"/>
                        </a:xfrm>
                        <a:prstGeom prst="rect">
                          <a:avLst/>
                        </a:prstGeom>
                        <a:noFill/>
                        <a:ln w="9525">
                          <a:noFill/>
                          <a:miter lim="800000"/>
                          <a:headEnd/>
                          <a:tailEnd/>
                        </a:ln>
                      </wps:spPr>
                      <wps:txbx>
                        <w:txbxContent>
                          <w:p w14:paraId="3A27BE58" w14:textId="40224F85" w:rsidR="00121FCD" w:rsidRPr="0047168D" w:rsidRDefault="009F295C" w:rsidP="00BC1827">
                            <w:pPr>
                              <w:pStyle w:val="Hervorhebung1"/>
                              <w:suppressAutoHyphens/>
                              <w:jc w:val="both"/>
                            </w:pPr>
                            <w:r w:rsidRPr="009F295C">
                              <w:t>Il ne s’agit pas de proposer des formations « au rabais », mais bien de diversifier les chemins pour atteindre les objectifs d’apprentissage et les compétences visé</w:t>
                            </w:r>
                            <w:r w:rsidR="00AE2857">
                              <w:t>e</w:t>
                            </w:r>
                            <w:r w:rsidRPr="009F295C">
                              <w:t>s par les cursus de formation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50DB3" id="_x0000_s1030" type="#_x0000_t202" alt="&quot;&quot;" style="position:absolute;left:0;text-align:left;margin-left:-70.9pt;margin-top:111.6pt;width:382.7pt;height:53.8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" o:allowoverlap="f" filled="f" stroked="f">
                <v:textbox inset="29mm,,2.5mm">
                  <w:txbxContent>
                    <w:p w14:paraId="3A27BE58" w14:textId="40224F85" w:rsidR="00121FCD" w:rsidRPr="0047168D" w:rsidRDefault="009F295C" w:rsidP="00BC1827">
                      <w:pPr>
                        <w:pStyle w:val="Hervorhebung1"/>
                        <w:suppressAutoHyphens/>
                        <w:jc w:val="both"/>
                      </w:pPr>
                      <w:r w:rsidRPr="009F295C">
                        <w:t>Il ne s’agit pas de proposer des formations « au rabais », mais bien de diversifier les chemins pour atteindre les objectifs d’apprentissage et les compétences visé</w:t>
                      </w:r>
                      <w:r w:rsidR="00AE2857">
                        <w:t>e</w:t>
                      </w:r>
                      <w:r w:rsidRPr="009F295C">
                        <w:t>s par les cursus de formation</w:t>
                      </w:r>
                    </w:p>
                  </w:txbxContent>
                </v:textbox>
                <w10:wrap type="topAndBottom"/>
              </v:shape>
            </w:pict>
          </mc:Fallback>
        </mc:AlternateContent>
      </w:r>
      <w:r w:rsidR="00714D88" w:rsidRPr="009E4399">
        <w:t>La présente étude met en relief une sensibilité marquée du corps enseignant de la HES-SO vis-à-vis de l’inclusion dans les enseignements ainsi qu’un certain nombre de pratiques pédagogiques inclusives déjà largement appliquées. Elle révèle également des écarts parfois notables entre l’importance accordée à certaines pratiques pédagogiques inclusives et leur mise en œuvre effective, qui demeure à ce jour encore en développement. Ce second constat appelle une action collective, car l’inclusion ne peut reposer uniquement sur les épaules du corps enseignant. Elle requiert également l’engagement coordonné des directions, des responsables de filière, des services de soutien, mais aussi des étudiantes et étudiants.</w:t>
      </w:r>
    </w:p>
    <w:p w14:paraId="46082D9D" w14:textId="4F64EC31" w:rsidR="00AF34BD" w:rsidRDefault="00714D88" w:rsidP="002F5F99">
      <w:pPr>
        <w:pStyle w:val="Corpsdetexte"/>
      </w:pPr>
      <w:r w:rsidRPr="009E4399">
        <w:t>L’un des enjeux clés soulevés par cette recherche consiste à rappeler que l’inclusion ne s’oppose pas aux exigences académiques ni aux attentes envers les étudiantes et les étudiants. Il ne s’agit pas de proposer des formations « au rabais », mais bien de diversifier les chemins pour atteindre les objectifs d’apprentissage et les compétences visé</w:t>
      </w:r>
      <w:r w:rsidR="00AE2857">
        <w:t>e</w:t>
      </w:r>
      <w:r w:rsidRPr="009E4399">
        <w:t>s par les cursus de formation. Nous avons dans ce sens constaté que des pratiques perçues comme plus radicales suscitaient peu l’adhésion du corps enseignant.</w:t>
      </w:r>
    </w:p>
    <w:p w14:paraId="42CABCB9" w14:textId="581A4F3D" w:rsidR="00714D88" w:rsidRPr="009E4399" w:rsidRDefault="00714D88" w:rsidP="00AF34BD">
      <w:pPr>
        <w:pStyle w:val="Corpsdetexte"/>
      </w:pPr>
      <w:r w:rsidRPr="009E4399">
        <w:lastRenderedPageBreak/>
        <w:t>Les résultats de cette étude mettent en lumière plusieurs pistes d’action concrète à destination</w:t>
      </w:r>
      <w:r w:rsidR="005007B8">
        <w:t>,</w:t>
      </w:r>
      <w:r w:rsidRPr="009E4399">
        <w:t xml:space="preserve"> notamment des directions des Hautes </w:t>
      </w:r>
      <w:r w:rsidR="00C82803" w:rsidRPr="009E4399">
        <w:t>É</w:t>
      </w:r>
      <w:r w:rsidRPr="009E4399">
        <w:t>coles pour soutenir les pratiques pédagogiques inclusives dans l’enseignement supérieur.</w:t>
      </w:r>
    </w:p>
    <w:p w14:paraId="76B6D321" w14:textId="255CAB71" w:rsidR="00714D88" w:rsidRPr="009E4399" w:rsidRDefault="00714D88" w:rsidP="002B6E67">
      <w:pPr>
        <w:pStyle w:val="Liste"/>
        <w:spacing w:after="120"/>
        <w:contextualSpacing w:val="0"/>
        <w:jc w:val="both"/>
      </w:pPr>
      <w:r w:rsidRPr="009E4399">
        <w:t>Maintenir et valoriser les pratiques pédagogiques déjà en place, notamment la mise à disposition des supports de cours et l’adaptation des examens pour les étudiantes et étudiants à BEP</w:t>
      </w:r>
      <w:r w:rsidR="00DF75FD">
        <w:t>.</w:t>
      </w:r>
    </w:p>
    <w:p w14:paraId="5ECE9598" w14:textId="03514038" w:rsidR="00714D88" w:rsidRPr="009E4399" w:rsidRDefault="00714D88" w:rsidP="002B6E67">
      <w:pPr>
        <w:pStyle w:val="Liste"/>
        <w:spacing w:after="120"/>
        <w:contextualSpacing w:val="0"/>
        <w:jc w:val="both"/>
      </w:pPr>
      <w:r w:rsidRPr="009E4399">
        <w:t>Encourager les pratiques faciles à mettre en œuvre, comme les rappels en début de cours, les synthèses en fin de séance ou l’usage de supports visuels</w:t>
      </w:r>
      <w:r w:rsidR="0004508F">
        <w:t>.</w:t>
      </w:r>
    </w:p>
    <w:p w14:paraId="364DC4C2" w14:textId="39CBEB3A" w:rsidR="00714D88" w:rsidRPr="009E4399" w:rsidRDefault="00714D88" w:rsidP="002B6E67">
      <w:pPr>
        <w:pStyle w:val="Liste"/>
        <w:spacing w:after="120"/>
        <w:contextualSpacing w:val="0"/>
        <w:jc w:val="both"/>
      </w:pPr>
      <w:r w:rsidRPr="009E4399">
        <w:t>Renforcer la formation continue sur les besoins éducatifs particuliers et les pratiques pédagogiques inclusives</w:t>
      </w:r>
      <w:r w:rsidR="0004508F">
        <w:t>.</w:t>
      </w:r>
    </w:p>
    <w:p w14:paraId="60820677" w14:textId="65EB8EE5" w:rsidR="00714D88" w:rsidRPr="009E4399" w:rsidRDefault="00714D88" w:rsidP="002B6E67">
      <w:pPr>
        <w:pStyle w:val="Liste"/>
        <w:spacing w:after="120"/>
        <w:contextualSpacing w:val="0"/>
        <w:jc w:val="both"/>
      </w:pPr>
      <w:r w:rsidRPr="009E4399">
        <w:t>Développer une politique institutionnelle claire, avec des lignes directrices, des ressources dédiées, une communication efficace et des personnes référentes</w:t>
      </w:r>
      <w:r w:rsidR="0004508F">
        <w:t>.</w:t>
      </w:r>
    </w:p>
    <w:p w14:paraId="773EE1B6" w14:textId="5CE4EFDC" w:rsidR="00714D88" w:rsidRPr="009E4399" w:rsidRDefault="00714D88" w:rsidP="002B6E67">
      <w:pPr>
        <w:pStyle w:val="Liste"/>
        <w:spacing w:after="120"/>
        <w:contextualSpacing w:val="0"/>
        <w:jc w:val="both"/>
      </w:pPr>
      <w:r w:rsidRPr="009E4399">
        <w:t>Favoriser la flexibilité des cursus et modalités d’évaluation, en maintenant des standards académiques exigeants.</w:t>
      </w:r>
    </w:p>
    <w:p w14:paraId="42660531" w14:textId="55D2AF2D" w:rsidR="00714D88" w:rsidRDefault="00714D88" w:rsidP="002F5F99">
      <w:pPr>
        <w:pStyle w:val="Corpsdetexte"/>
      </w:pPr>
      <w:r w:rsidRPr="009E4399">
        <w:t xml:space="preserve">Pour les personnes désireuses d’approfondir cette thématique, un ouvrage issu de la recherche présentée dans cet article </w:t>
      </w:r>
      <w:r w:rsidR="00505BBB" w:rsidRPr="009E4399">
        <w:t>–</w:t>
      </w:r>
      <w:r w:rsidRPr="009E4399">
        <w:t xml:space="preserve"> </w:t>
      </w:r>
      <w:hyperlink r:id="rId17">
        <w:r w:rsidRPr="000D6BAC">
          <w:rPr>
            <w:rStyle w:val="Lienhypertexte"/>
            <w:bCs w:val="0"/>
            <w:i/>
          </w:rPr>
          <w:t xml:space="preserve">Diversité et réussite dans l’enseignement supérieur : </w:t>
        </w:r>
        <w:r w:rsidR="00771077" w:rsidRPr="000D6BAC">
          <w:rPr>
            <w:rStyle w:val="Lienhypertexte"/>
            <w:bCs w:val="0"/>
            <w:i/>
          </w:rPr>
          <w:t>C</w:t>
        </w:r>
        <w:r w:rsidRPr="000D6BAC">
          <w:rPr>
            <w:rStyle w:val="Lienhypertexte"/>
            <w:bCs w:val="0"/>
            <w:i/>
          </w:rPr>
          <w:t>onseils pour la communauté étudiante, enseignante et les directions</w:t>
        </w:r>
      </w:hyperlink>
      <w:r w:rsidRPr="009E4399">
        <w:t xml:space="preserve"> </w:t>
      </w:r>
      <w:r w:rsidR="00505BBB" w:rsidRPr="009E4399">
        <w:t>–</w:t>
      </w:r>
      <w:r w:rsidRPr="009E4399">
        <w:t xml:space="preserve"> propose des pistes de réflexion et d’action pratiques destinées à l’ensemble des actrices et acteurs de l’enseignement supérieur (Martin et al., 2025b).</w:t>
      </w:r>
    </w:p>
    <w:p w14:paraId="7292A620" w14:textId="593620EF" w:rsidR="006E260B" w:rsidRPr="009E4399" w:rsidRDefault="00037AE3" w:rsidP="002B6E67">
      <w:pPr>
        <w:pStyle w:val="Titre1"/>
      </w:pPr>
      <w:r w:rsidRPr="009E4399">
        <w:t>Autrices</w:t>
      </w:r>
    </w:p>
    <w:tbl>
      <w:tblPr>
        <w:tblStyle w:val="Grilledutableau"/>
        <w:tblW w:w="41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3684"/>
      </w:tblGrid>
      <w:tr w:rsidR="00C472CD" w:rsidRPr="009E4399" w14:paraId="6C0C36AF" w14:textId="77777777" w:rsidTr="003C4DE4">
        <w:tc>
          <w:tcPr>
            <w:tcW w:w="2548" w:type="pct"/>
            <w:vAlign w:val="center"/>
          </w:tcPr>
          <w:p w14:paraId="7EFC13FB" w14:textId="14E663E2" w:rsidR="00C472CD" w:rsidRPr="009E4399" w:rsidRDefault="005A44CE" w:rsidP="009E4399">
            <w:pPr>
              <w:pStyle w:val="Corpsdetexte3"/>
            </w:pPr>
            <w:r w:rsidRPr="009E4399">
              <w:rPr>
                <w:noProof/>
              </w:rPr>
              <w:drawing>
                <wp:inline distT="0" distB="0" distL="0" distR="0" wp14:anchorId="19E112AC" wp14:editId="71817E03">
                  <wp:extent cx="1044000" cy="1008471"/>
                  <wp:effectExtent l="0" t="0" r="3810" b="1270"/>
                  <wp:docPr id="815178061"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78061" name="Grafik 3">
                            <a:extLst>
                              <a:ext uri="{C183D7F6-B498-43B3-948B-1728B52AA6E4}">
                                <adec:decorative xmlns:adec="http://schemas.microsoft.com/office/drawing/2017/decorative" val="1"/>
                              </a:ext>
                            </a:extLst>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b="28148"/>
                          <a:stretch/>
                        </pic:blipFill>
                        <pic:spPr bwMode="auto">
                          <a:xfrm>
                            <a:off x="0" y="0"/>
                            <a:ext cx="1044000" cy="10084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52" w:type="pct"/>
            <w:vAlign w:val="center"/>
          </w:tcPr>
          <w:p w14:paraId="279775DA" w14:textId="1E4ABCAF" w:rsidR="00C472CD" w:rsidRPr="009E4399" w:rsidRDefault="00C20F72" w:rsidP="009E4399">
            <w:pPr>
              <w:pStyle w:val="Corpsdetexte3"/>
            </w:pPr>
            <w:r w:rsidRPr="009E4399">
              <w:rPr>
                <w:noProof/>
              </w:rPr>
              <w:drawing>
                <wp:inline distT="0" distB="0" distL="0" distR="0" wp14:anchorId="34353C7F" wp14:editId="7AFB5533">
                  <wp:extent cx="965563" cy="1036320"/>
                  <wp:effectExtent l="0" t="0" r="6350" b="0"/>
                  <wp:docPr id="1176270382"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70382" name="Image 4">
                            <a:extLst>
                              <a:ext uri="{C183D7F6-B498-43B3-948B-1728B52AA6E4}">
                                <adec:decorative xmlns:adec="http://schemas.microsoft.com/office/drawing/2017/decorative" val="1"/>
                              </a:ext>
                            </a:extLst>
                          </pic:cNvPr>
                          <pic:cNvPicPr/>
                        </pic:nvPicPr>
                        <pic:blipFill rotWithShape="1">
                          <a:blip r:embed="rId19">
                            <a:extLst>
                              <a:ext uri="{C183D7F6-B498-43B3-948B-1728B52AA6E4}">
                                <adec:decorative xmlns:arto="http://schemas.microsoft.com/office/word/2006/arto" xmlns="" xmlns:o="urn:schemas-microsoft-com:office:office" xmlns:v="urn:schemas-microsoft-com:vml" xmlns:w10="urn:schemas-microsoft-com:office:word" xmlns:w="http://schemas.openxmlformats.org/wordprocessingml/2006/main" xmlns:asvg="http://schemas.microsoft.com/office/drawing/2016/SVG/main" xmlns:a14="http://schemas.microsoft.com/office/drawing/2010/main" xmlns:adec="http://schemas.microsoft.com/office/drawing/2017/decorative" val="1"/>
                              </a:ext>
                            </a:extLst>
                          </a:blip>
                          <a:srcRect l="6828"/>
                          <a:stretch/>
                        </pic:blipFill>
                        <pic:spPr bwMode="auto">
                          <a:xfrm>
                            <a:off x="0" y="0"/>
                            <a:ext cx="966010" cy="1036800"/>
                          </a:xfrm>
                          <a:prstGeom prst="rect">
                            <a:avLst/>
                          </a:prstGeom>
                          <a:ln>
                            <a:noFill/>
                          </a:ln>
                          <a:extLst>
                            <a:ext uri="{53640926-AAD7-44D8-BBD7-CCE9431645EC}">
                              <a14:shadowObscured xmlns:a14="http://schemas.microsoft.com/office/drawing/2010/main"/>
                            </a:ext>
                          </a:extLst>
                        </pic:spPr>
                      </pic:pic>
                    </a:graphicData>
                  </a:graphic>
                </wp:inline>
              </w:drawing>
            </w:r>
          </w:p>
        </w:tc>
      </w:tr>
      <w:tr w:rsidR="00C472CD" w:rsidRPr="009E4399" w14:paraId="073AA4CA" w14:textId="77777777" w:rsidTr="003C4DE4">
        <w:trPr>
          <w:trHeight w:val="2116"/>
        </w:trPr>
        <w:tc>
          <w:tcPr>
            <w:tcW w:w="2548" w:type="pct"/>
          </w:tcPr>
          <w:p w14:paraId="616793DD" w14:textId="482AA6CE" w:rsidR="00C472CD" w:rsidRPr="009E4399" w:rsidRDefault="00C472CD" w:rsidP="009E4399">
            <w:pPr>
              <w:pStyle w:val="Corpsdetexte3"/>
            </w:pPr>
            <w:r w:rsidRPr="009E4399">
              <w:t>Murielle</w:t>
            </w:r>
            <w:r w:rsidR="00B72612" w:rsidRPr="009E4399">
              <w:t> </w:t>
            </w:r>
            <w:r w:rsidRPr="009E4399">
              <w:t>Martin</w:t>
            </w:r>
          </w:p>
          <w:p w14:paraId="5DA07DFE" w14:textId="2DAFD146" w:rsidR="00C472CD" w:rsidRPr="009E4399" w:rsidRDefault="00C472CD" w:rsidP="009E4399">
            <w:pPr>
              <w:pStyle w:val="Corpsdetexte3"/>
            </w:pPr>
            <w:r w:rsidRPr="009E4399">
              <w:t>Ma</w:t>
            </w:r>
            <w:r w:rsidR="002030B7">
              <w:t>i</w:t>
            </w:r>
            <w:r w:rsidRPr="009E4399">
              <w:t>tresse d’enseignement et de recherche</w:t>
            </w:r>
          </w:p>
          <w:p w14:paraId="710E6B03" w14:textId="58945FC8" w:rsidR="00C472CD" w:rsidRPr="009E4399" w:rsidRDefault="00C472CD" w:rsidP="009E4399">
            <w:pPr>
              <w:pStyle w:val="Corpsdetexte3"/>
            </w:pPr>
            <w:r w:rsidRPr="009E4399">
              <w:t xml:space="preserve">Haute École de </w:t>
            </w:r>
            <w:r w:rsidR="00657443">
              <w:t>t</w:t>
            </w:r>
            <w:r w:rsidRPr="009E4399">
              <w:t xml:space="preserve">ravail </w:t>
            </w:r>
            <w:r w:rsidR="00657443">
              <w:t>s</w:t>
            </w:r>
            <w:r w:rsidRPr="009E4399">
              <w:t xml:space="preserve">ocial et de la </w:t>
            </w:r>
            <w:r w:rsidR="00657443">
              <w:t>s</w:t>
            </w:r>
            <w:r w:rsidRPr="009E4399">
              <w:t>anté (HETSL I HES-SO)</w:t>
            </w:r>
          </w:p>
          <w:p w14:paraId="11493C0D" w14:textId="4B2A3F75" w:rsidR="00C472CD" w:rsidRPr="009E4399" w:rsidRDefault="00C472CD" w:rsidP="009E4399">
            <w:pPr>
              <w:pStyle w:val="Corpsdetexte3"/>
              <w:rPr>
                <w:rStyle w:val="Lienhypertexte"/>
                <w:bCs w:val="0"/>
              </w:rPr>
            </w:pPr>
            <w:hyperlink r:id="rId20">
              <w:r w:rsidRPr="009E4399">
                <w:rPr>
                  <w:rStyle w:val="Lienhypertexte"/>
                  <w:bCs w:val="0"/>
                </w:rPr>
                <w:t>murielle.martin@hetsl.ch</w:t>
              </w:r>
            </w:hyperlink>
            <w:r w:rsidRPr="009E4399">
              <w:rPr>
                <w:rStyle w:val="Lienhypertexte"/>
                <w:bCs w:val="0"/>
              </w:rPr>
              <w:t xml:space="preserve">  </w:t>
            </w:r>
          </w:p>
        </w:tc>
        <w:tc>
          <w:tcPr>
            <w:tcW w:w="2452" w:type="pct"/>
          </w:tcPr>
          <w:p w14:paraId="0F0713A0" w14:textId="04E79613" w:rsidR="00C472CD" w:rsidRPr="009E4399" w:rsidRDefault="00C472CD" w:rsidP="009E4399">
            <w:pPr>
              <w:pStyle w:val="Corpsdetexte3"/>
            </w:pPr>
            <w:r w:rsidRPr="009E4399">
              <w:t>Sophie</w:t>
            </w:r>
            <w:r w:rsidR="00B72612" w:rsidRPr="009E4399">
              <w:t> </w:t>
            </w:r>
            <w:r w:rsidRPr="009E4399">
              <w:t>Serry</w:t>
            </w:r>
          </w:p>
          <w:p w14:paraId="1D88A7C9" w14:textId="77777777" w:rsidR="00C472CD" w:rsidRPr="009E4399" w:rsidRDefault="00C472CD" w:rsidP="009E4399">
            <w:pPr>
              <w:pStyle w:val="Corpsdetexte3"/>
            </w:pPr>
            <w:r w:rsidRPr="009E4399">
              <w:t>Conseillère pédagogique et responsable d’équipe conseil-formation-évaluation</w:t>
            </w:r>
          </w:p>
          <w:p w14:paraId="1E998883" w14:textId="75D4CA42" w:rsidR="00C472CD" w:rsidRPr="009E4399" w:rsidRDefault="00C472CD" w:rsidP="009E4399">
            <w:pPr>
              <w:pStyle w:val="Corpsdetexte3"/>
            </w:pPr>
            <w:r w:rsidRPr="009E4399">
              <w:t>Centre de soutien à l</w:t>
            </w:r>
            <w:r w:rsidR="00F6788C" w:rsidRPr="009E4399">
              <w:t>’</w:t>
            </w:r>
            <w:r w:rsidRPr="009E4399">
              <w:t xml:space="preserve">enseignement, </w:t>
            </w:r>
            <w:r w:rsidR="00292A18" w:rsidRPr="009E4399">
              <w:br/>
            </w:r>
            <w:r w:rsidRPr="009E4399">
              <w:t>Université de Lausanne</w:t>
            </w:r>
          </w:p>
          <w:p w14:paraId="674AC1FB" w14:textId="65E36ED7" w:rsidR="00C472CD" w:rsidRPr="00A76B22" w:rsidRDefault="00C472CD" w:rsidP="009E4399">
            <w:pPr>
              <w:pStyle w:val="Corpsdetexte3"/>
              <w:rPr>
                <w:rStyle w:val="Lienhypertexte"/>
              </w:rPr>
            </w:pPr>
            <w:hyperlink r:id="rId21">
              <w:r w:rsidRPr="00A76B22">
                <w:rPr>
                  <w:rStyle w:val="Lienhypertexte"/>
                </w:rPr>
                <w:t>sophie.serry@unil.ch</w:t>
              </w:r>
            </w:hyperlink>
            <w:r w:rsidR="00A76B22" w:rsidRPr="00A76B22">
              <w:rPr>
                <w:rStyle w:val="Lienhypertexte"/>
              </w:rPr>
              <w:t xml:space="preserve"> </w:t>
            </w:r>
            <w:r w:rsidRPr="00A76B22">
              <w:rPr>
                <w:rStyle w:val="Lienhypertexte"/>
              </w:rPr>
              <w:t xml:space="preserve"> </w:t>
            </w:r>
          </w:p>
        </w:tc>
      </w:tr>
      <w:tr w:rsidR="00C472CD" w:rsidRPr="009E4399" w14:paraId="7D49CB6E" w14:textId="77777777" w:rsidTr="003C4DE4">
        <w:trPr>
          <w:trHeight w:val="960"/>
        </w:trPr>
        <w:tc>
          <w:tcPr>
            <w:tcW w:w="2548" w:type="pct"/>
            <w:vAlign w:val="center"/>
          </w:tcPr>
          <w:p w14:paraId="433EC8C9" w14:textId="224218C9" w:rsidR="00C472CD" w:rsidRPr="009E4399" w:rsidRDefault="00032929" w:rsidP="009E4399">
            <w:pPr>
              <w:pStyle w:val="Corpsdetexte3"/>
            </w:pPr>
            <w:r w:rsidRPr="009E4399">
              <w:rPr>
                <w:noProof/>
              </w:rPr>
              <w:drawing>
                <wp:inline distT="0" distB="0" distL="0" distR="0" wp14:anchorId="7DD04C57" wp14:editId="07038C1F">
                  <wp:extent cx="1036800" cy="1036800"/>
                  <wp:effectExtent l="0" t="0" r="0" b="0"/>
                  <wp:docPr id="1635084023"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84023" name="Grafik 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2452" w:type="pct"/>
            <w:vAlign w:val="center"/>
          </w:tcPr>
          <w:p w14:paraId="5AA99E3C" w14:textId="20125E48" w:rsidR="00C472CD" w:rsidRPr="009E4399" w:rsidRDefault="00032929" w:rsidP="009E4399">
            <w:pPr>
              <w:pStyle w:val="Corpsdetexte3"/>
            </w:pPr>
            <w:r w:rsidRPr="009E4399">
              <w:rPr>
                <w:noProof/>
              </w:rPr>
              <w:drawing>
                <wp:inline distT="0" distB="0" distL="0" distR="0" wp14:anchorId="0824DB90" wp14:editId="172AE196">
                  <wp:extent cx="911135" cy="1036320"/>
                  <wp:effectExtent l="0" t="0" r="3810" b="0"/>
                  <wp:docPr id="1721149834"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49834" name="Grafik 6">
                            <a:extLst>
                              <a:ext uri="{C183D7F6-B498-43B3-948B-1728B52AA6E4}">
                                <adec:decorative xmlns:adec="http://schemas.microsoft.com/office/drawing/2017/decorative" val="1"/>
                              </a:ext>
                            </a:extLst>
                          </pic:cNvPr>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080"/>
                          <a:stretch/>
                        </pic:blipFill>
                        <pic:spPr bwMode="auto">
                          <a:xfrm>
                            <a:off x="0" y="0"/>
                            <a:ext cx="911557" cy="1036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72CD" w:rsidRPr="009E4399" w14:paraId="16099134" w14:textId="77777777" w:rsidTr="003C4DE4">
        <w:trPr>
          <w:trHeight w:val="960"/>
        </w:trPr>
        <w:tc>
          <w:tcPr>
            <w:tcW w:w="2548" w:type="pct"/>
          </w:tcPr>
          <w:p w14:paraId="7BA4EE34" w14:textId="3125E5E1" w:rsidR="00E8048F" w:rsidRPr="009E4399" w:rsidRDefault="00E8048F" w:rsidP="009E4399">
            <w:pPr>
              <w:pStyle w:val="Corpsdetexte3"/>
            </w:pPr>
            <w:r w:rsidRPr="009E4399">
              <w:t>Sylvie</w:t>
            </w:r>
            <w:r w:rsidR="00B72612" w:rsidRPr="009E4399">
              <w:t> </w:t>
            </w:r>
            <w:r w:rsidRPr="009E4399">
              <w:t>Ray-Kaeser</w:t>
            </w:r>
          </w:p>
          <w:p w14:paraId="015331D0" w14:textId="77777777" w:rsidR="00E8048F" w:rsidRPr="009E4399" w:rsidRDefault="00E8048F" w:rsidP="009E4399">
            <w:pPr>
              <w:pStyle w:val="Corpsdetexte3"/>
            </w:pPr>
            <w:r w:rsidRPr="009E4399">
              <w:t>Professeure associée</w:t>
            </w:r>
          </w:p>
          <w:p w14:paraId="6FAAA1D8" w14:textId="516E0587" w:rsidR="00E8048F" w:rsidRPr="009E4399" w:rsidRDefault="00E8048F" w:rsidP="009E4399">
            <w:pPr>
              <w:pStyle w:val="Corpsdetexte3"/>
            </w:pPr>
            <w:r w:rsidRPr="009E4399">
              <w:t xml:space="preserve">Haute École de </w:t>
            </w:r>
            <w:r w:rsidR="00657443">
              <w:t>t</w:t>
            </w:r>
            <w:r w:rsidRPr="009E4399">
              <w:t xml:space="preserve">ravail </w:t>
            </w:r>
            <w:r w:rsidR="00657443">
              <w:t>s</w:t>
            </w:r>
            <w:r w:rsidRPr="009E4399">
              <w:t xml:space="preserve">ocial et de la </w:t>
            </w:r>
            <w:r w:rsidR="00657443">
              <w:t>s</w:t>
            </w:r>
            <w:r w:rsidRPr="009E4399">
              <w:t>anté (HETSL I HES-SO)</w:t>
            </w:r>
          </w:p>
          <w:p w14:paraId="009E84D1" w14:textId="000FDEE6" w:rsidR="00C472CD" w:rsidRPr="009E4399" w:rsidRDefault="00E8048F" w:rsidP="009E4399">
            <w:pPr>
              <w:pStyle w:val="Corpsdetexte3"/>
              <w:rPr>
                <w:noProof/>
              </w:rPr>
            </w:pPr>
            <w:hyperlink r:id="rId24">
              <w:r w:rsidRPr="009E4399">
                <w:rPr>
                  <w:rStyle w:val="Lienhypertexte"/>
                  <w:bCs w:val="0"/>
                </w:rPr>
                <w:t xml:space="preserve">sylvie.ray@hetsl.ch </w:t>
              </w:r>
            </w:hyperlink>
          </w:p>
        </w:tc>
        <w:tc>
          <w:tcPr>
            <w:tcW w:w="2452" w:type="pct"/>
          </w:tcPr>
          <w:p w14:paraId="15AE2F59" w14:textId="77777777" w:rsidR="00897A2C" w:rsidRPr="009E4399" w:rsidRDefault="00897A2C" w:rsidP="009E4399">
            <w:pPr>
              <w:pStyle w:val="Corpsdetexte3"/>
            </w:pPr>
            <w:r w:rsidRPr="009E4399">
              <w:t>Nevena Dimitrova</w:t>
            </w:r>
          </w:p>
          <w:p w14:paraId="565B2679" w14:textId="77777777" w:rsidR="00897A2C" w:rsidRPr="009E4399" w:rsidRDefault="00897A2C" w:rsidP="009E4399">
            <w:pPr>
              <w:pStyle w:val="Corpsdetexte3"/>
            </w:pPr>
            <w:r w:rsidRPr="009E4399">
              <w:t>Professeure associée</w:t>
            </w:r>
          </w:p>
          <w:p w14:paraId="01DFD231" w14:textId="41C4B0F6" w:rsidR="00897A2C" w:rsidRPr="009E4399" w:rsidRDefault="00897A2C" w:rsidP="009E4399">
            <w:pPr>
              <w:pStyle w:val="Corpsdetexte3"/>
            </w:pPr>
            <w:r w:rsidRPr="009E4399">
              <w:t xml:space="preserve">Haute École de </w:t>
            </w:r>
            <w:r w:rsidR="00657443">
              <w:t>t</w:t>
            </w:r>
            <w:r w:rsidRPr="009E4399">
              <w:t xml:space="preserve">ravail </w:t>
            </w:r>
            <w:r w:rsidR="00657443">
              <w:t>s</w:t>
            </w:r>
            <w:r w:rsidRPr="009E4399">
              <w:t xml:space="preserve">ocial et de la </w:t>
            </w:r>
            <w:r w:rsidR="00657443">
              <w:t>s</w:t>
            </w:r>
            <w:r w:rsidRPr="009E4399">
              <w:t>anté (HETSL I HES-SO)</w:t>
            </w:r>
          </w:p>
          <w:p w14:paraId="5C59E638" w14:textId="2C317AAA" w:rsidR="00C472CD" w:rsidRPr="009E4399" w:rsidRDefault="00897A2C" w:rsidP="009E4399">
            <w:pPr>
              <w:pStyle w:val="Corpsdetexte3"/>
            </w:pPr>
            <w:hyperlink r:id="rId25">
              <w:r w:rsidRPr="009E4399">
                <w:rPr>
                  <w:rStyle w:val="Lienhypertexte"/>
                  <w:bCs w:val="0"/>
                </w:rPr>
                <w:t>nevena.dimitrova@hetsl.ch</w:t>
              </w:r>
            </w:hyperlink>
          </w:p>
        </w:tc>
      </w:tr>
    </w:tbl>
    <w:p w14:paraId="573F73DE" w14:textId="0E0A86F3" w:rsidR="00FC48E2" w:rsidRDefault="00FC48E2">
      <w:pPr>
        <w:spacing w:after="200" w:line="240" w:lineRule="auto"/>
        <w:rPr>
          <w:rFonts w:eastAsiaTheme="majorEastAsia" w:cs="Open Sans SemiCondensed"/>
          <w:b/>
          <w:bCs/>
          <w:color w:val="000000" w:themeColor="text1"/>
          <w:sz w:val="24"/>
          <w:szCs w:val="32"/>
        </w:rPr>
      </w:pPr>
    </w:p>
    <w:p w14:paraId="2BA3F7CA" w14:textId="77777777" w:rsidR="006A665F" w:rsidRDefault="006A665F">
      <w:pPr>
        <w:spacing w:after="200" w:line="240" w:lineRule="auto"/>
        <w:rPr>
          <w:rFonts w:eastAsiaTheme="majorEastAsia" w:cs="Open Sans SemiCondensed"/>
          <w:b/>
          <w:bCs/>
          <w:color w:val="000000" w:themeColor="text1"/>
          <w:sz w:val="24"/>
          <w:szCs w:val="32"/>
        </w:rPr>
      </w:pPr>
      <w:r>
        <w:br w:type="page"/>
      </w:r>
    </w:p>
    <w:p w14:paraId="024B20C6" w14:textId="786090E7" w:rsidR="00870508" w:rsidRPr="009E4399" w:rsidRDefault="00870508" w:rsidP="00A878C4">
      <w:pPr>
        <w:pStyle w:val="Titre1"/>
      </w:pPr>
      <w:r w:rsidRPr="009E4399">
        <w:lastRenderedPageBreak/>
        <w:t>Références</w:t>
      </w:r>
    </w:p>
    <w:p w14:paraId="60AD3247" w14:textId="3D1F2531" w:rsidR="00A878C4" w:rsidRPr="00A878C4" w:rsidRDefault="00A878C4" w:rsidP="00A878C4">
      <w:pPr>
        <w:pStyle w:val="Bibliographie"/>
        <w:rPr>
          <w:lang w:val="fr-FR"/>
        </w:rPr>
      </w:pPr>
      <w:r w:rsidRPr="00A878C4">
        <w:rPr>
          <w:lang w:val="fr-FR"/>
        </w:rPr>
        <w:t xml:space="preserve">CAST (2024). </w:t>
      </w:r>
      <w:r w:rsidRPr="00A878C4">
        <w:rPr>
          <w:i/>
          <w:iCs/>
          <w:lang w:val="fr-FR"/>
        </w:rPr>
        <w:t>Directives de la conception universelle de l’apprentissage, version</w:t>
      </w:r>
      <w:r w:rsidR="0066201E">
        <w:rPr>
          <w:i/>
          <w:iCs/>
          <w:lang w:val="fr-FR"/>
        </w:rPr>
        <w:t> </w:t>
      </w:r>
      <w:r w:rsidRPr="00A878C4">
        <w:rPr>
          <w:i/>
          <w:iCs/>
          <w:lang w:val="fr-FR"/>
        </w:rPr>
        <w:t>3.0</w:t>
      </w:r>
      <w:r w:rsidRPr="00A878C4">
        <w:rPr>
          <w:lang w:val="fr-FR"/>
        </w:rPr>
        <w:t xml:space="preserve">. </w:t>
      </w:r>
      <w:hyperlink r:id="rId26" w:history="1">
        <w:r w:rsidRPr="00A878C4">
          <w:rPr>
            <w:rStyle w:val="Lienhypertexte"/>
            <w:lang w:val="fr-FR"/>
          </w:rPr>
          <w:t>https://udlguidelines.cast.org</w:t>
        </w:r>
      </w:hyperlink>
      <w:r w:rsidRPr="00A878C4">
        <w:rPr>
          <w:lang w:val="fr-FR"/>
        </w:rPr>
        <w:t xml:space="preserve"> </w:t>
      </w:r>
    </w:p>
    <w:p w14:paraId="6F6EC4A0" w14:textId="77777777" w:rsidR="00A878C4" w:rsidRPr="00A878C4" w:rsidRDefault="00A878C4" w:rsidP="00A878C4">
      <w:pPr>
        <w:pStyle w:val="Bibliographie"/>
        <w:rPr>
          <w:lang w:val="fr"/>
        </w:rPr>
      </w:pPr>
      <w:r w:rsidRPr="00A878C4">
        <w:t xml:space="preserve">Fougeyrollas, P. (2010). </w:t>
      </w:r>
      <w:r w:rsidRPr="00A878C4">
        <w:rPr>
          <w:i/>
          <w:iCs/>
          <w:lang w:val="fr"/>
        </w:rPr>
        <w:t>Le funambule, le fil et la toile : transformations réciproques du sens du handicap</w:t>
      </w:r>
      <w:r w:rsidRPr="00A878C4">
        <w:rPr>
          <w:lang w:val="fr"/>
        </w:rPr>
        <w:t>. Les Presses de l’Université Laval.</w:t>
      </w:r>
    </w:p>
    <w:p w14:paraId="077A317A" w14:textId="77777777" w:rsidR="00A878C4" w:rsidRPr="00A878C4" w:rsidRDefault="00A878C4" w:rsidP="00A878C4">
      <w:pPr>
        <w:pStyle w:val="Bibliographie"/>
        <w:rPr>
          <w:lang w:val="fr-FR"/>
        </w:rPr>
      </w:pPr>
      <w:r w:rsidRPr="00A878C4">
        <w:rPr>
          <w:lang w:val="fr"/>
        </w:rPr>
        <w:t xml:space="preserve">CAST (2025). </w:t>
      </w:r>
      <w:proofErr w:type="spellStart"/>
      <w:r w:rsidRPr="00A878C4">
        <w:rPr>
          <w:i/>
          <w:iCs/>
          <w:lang w:val="fr"/>
        </w:rPr>
        <w:t>Until</w:t>
      </w:r>
      <w:proofErr w:type="spellEnd"/>
      <w:r w:rsidRPr="00A878C4">
        <w:rPr>
          <w:i/>
          <w:iCs/>
          <w:lang w:val="fr"/>
        </w:rPr>
        <w:t xml:space="preserve"> </w:t>
      </w:r>
      <w:proofErr w:type="spellStart"/>
      <w:r w:rsidRPr="00A878C4">
        <w:rPr>
          <w:i/>
          <w:iCs/>
          <w:lang w:val="fr"/>
        </w:rPr>
        <w:t>learning</w:t>
      </w:r>
      <w:proofErr w:type="spellEnd"/>
      <w:r w:rsidRPr="00A878C4">
        <w:rPr>
          <w:i/>
          <w:iCs/>
          <w:lang w:val="fr"/>
        </w:rPr>
        <w:t xml:space="preserve"> has no </w:t>
      </w:r>
      <w:proofErr w:type="spellStart"/>
      <w:r w:rsidRPr="00A878C4">
        <w:rPr>
          <w:i/>
          <w:iCs/>
          <w:lang w:val="fr"/>
        </w:rPr>
        <w:t>limits</w:t>
      </w:r>
      <w:proofErr w:type="spellEnd"/>
      <w:r w:rsidRPr="00A878C4">
        <w:rPr>
          <w:lang w:val="fr"/>
        </w:rPr>
        <w:t xml:space="preserve">. </w:t>
      </w:r>
      <w:hyperlink r:id="rId27" w:history="1">
        <w:r w:rsidRPr="00A878C4">
          <w:rPr>
            <w:rStyle w:val="Lienhypertexte"/>
          </w:rPr>
          <w:t>https://www.cast.org</w:t>
        </w:r>
      </w:hyperlink>
      <w:r w:rsidRPr="00A878C4">
        <w:t xml:space="preserve"> </w:t>
      </w:r>
      <w:r w:rsidRPr="00A878C4">
        <w:rPr>
          <w:lang w:val="fr"/>
        </w:rPr>
        <w:t xml:space="preserve">Fougeyrollas, P., Cloutier, R., Bergeron, H., Coté, J., &amp; Saint-Michel, G. (1998). </w:t>
      </w:r>
      <w:r w:rsidRPr="00A878C4">
        <w:rPr>
          <w:i/>
          <w:iCs/>
          <w:lang w:val="fr"/>
        </w:rPr>
        <w:t>Processus de Production du Handicap, Classification québécoise.</w:t>
      </w:r>
      <w:r w:rsidRPr="00A878C4">
        <w:rPr>
          <w:lang w:val="fr"/>
        </w:rPr>
        <w:t xml:space="preserve"> Réseau International sur le Processus de Production du Handicap.</w:t>
      </w:r>
    </w:p>
    <w:p w14:paraId="75C8D8D4" w14:textId="58CC352D" w:rsidR="00A878C4" w:rsidRPr="00A878C4" w:rsidRDefault="00A878C4" w:rsidP="00A878C4">
      <w:pPr>
        <w:pStyle w:val="Bibliographie"/>
        <w:rPr>
          <w:bCs/>
          <w:iCs/>
          <w:lang w:val="fr-FR"/>
        </w:rPr>
      </w:pPr>
      <w:proofErr w:type="spellStart"/>
      <w:r w:rsidRPr="00A878C4">
        <w:rPr>
          <w:lang w:val="fr-FR"/>
        </w:rPr>
        <w:t>Kennel</w:t>
      </w:r>
      <w:proofErr w:type="spellEnd"/>
      <w:r w:rsidRPr="00A878C4">
        <w:rPr>
          <w:lang w:val="fr-FR"/>
        </w:rPr>
        <w:t xml:space="preserve">, S., Guillon, S., </w:t>
      </w:r>
      <w:proofErr w:type="spellStart"/>
      <w:r w:rsidRPr="00A878C4">
        <w:rPr>
          <w:lang w:val="fr-FR"/>
        </w:rPr>
        <w:t>Caublot</w:t>
      </w:r>
      <w:proofErr w:type="spellEnd"/>
      <w:r w:rsidRPr="00A878C4">
        <w:rPr>
          <w:lang w:val="fr-FR"/>
        </w:rPr>
        <w:t xml:space="preserve">, M., &amp; Rohmer, O. (2021). La pédagogie inclusive : représentations et pratiques des enseignants à l’université. </w:t>
      </w:r>
      <w:r w:rsidRPr="00A878C4">
        <w:rPr>
          <w:i/>
          <w:iCs/>
          <w:lang w:val="fr-FR"/>
        </w:rPr>
        <w:t>La nouvelle revue –</w:t>
      </w:r>
      <w:r w:rsidR="00427ACC">
        <w:rPr>
          <w:i/>
          <w:iCs/>
          <w:lang w:val="fr-FR"/>
        </w:rPr>
        <w:t xml:space="preserve"> </w:t>
      </w:r>
      <w:r w:rsidRPr="00A878C4">
        <w:rPr>
          <w:i/>
          <w:iCs/>
          <w:lang w:val="fr-FR"/>
        </w:rPr>
        <w:t>éducation et société inclusives</w:t>
      </w:r>
      <w:r w:rsidRPr="00A878C4">
        <w:rPr>
          <w:lang w:val="fr-FR"/>
        </w:rPr>
        <w:t xml:space="preserve">, pp. 23-45. </w:t>
      </w:r>
      <w:hyperlink r:id="rId28">
        <w:r w:rsidRPr="00A878C4">
          <w:rPr>
            <w:rStyle w:val="Lienhypertexte"/>
            <w:lang w:val="fr-FR"/>
          </w:rPr>
          <w:t>https://shs.cairn.info/revue-la-nouvelle-revue-education-et-societe-inclusives-2021-3-page-23?lang=fr&amp;tab=texte-integral</w:t>
        </w:r>
      </w:hyperlink>
    </w:p>
    <w:p w14:paraId="3533301B" w14:textId="02425134" w:rsidR="00A878C4" w:rsidRPr="00A878C4" w:rsidRDefault="00A878C4" w:rsidP="00A878C4">
      <w:pPr>
        <w:pStyle w:val="Bibliographie"/>
        <w:rPr>
          <w:b/>
          <w:bCs/>
        </w:rPr>
      </w:pPr>
      <w:r w:rsidRPr="00A878C4">
        <w:rPr>
          <w:lang w:val="it-CH"/>
        </w:rPr>
        <w:t>Martin, M., Dimitrova, N., Ray-Kaeser, S.,</w:t>
      </w:r>
      <w:r w:rsidR="00590575">
        <w:rPr>
          <w:lang w:val="it-CH"/>
        </w:rPr>
        <w:t xml:space="preserve"> </w:t>
      </w:r>
      <w:r w:rsidRPr="00A878C4">
        <w:rPr>
          <w:lang w:val="it-CH"/>
        </w:rPr>
        <w:t xml:space="preserve">&amp; Serry, S. (2025a). </w:t>
      </w:r>
      <w:r w:rsidRPr="00A878C4">
        <w:t xml:space="preserve">Vers un enseignement supérieur inclusif : identifier et répondre aux défis des étudiantes et étudiants à besoins éducatifs particuliers. </w:t>
      </w:r>
      <w:r w:rsidRPr="00A878C4">
        <w:rPr>
          <w:i/>
          <w:iCs/>
        </w:rPr>
        <w:t>Revue suisse de pédagogie spécialisée, 15</w:t>
      </w:r>
      <w:r w:rsidRPr="00A878C4">
        <w:t xml:space="preserve">(02), 49-58. </w:t>
      </w:r>
      <w:hyperlink r:id="rId29" w:history="1">
        <w:r w:rsidRPr="00A878C4">
          <w:rPr>
            <w:rStyle w:val="Lienhypertexte"/>
          </w:rPr>
          <w:t>https://doi.org/10.57161/r2025-02-08</w:t>
        </w:r>
      </w:hyperlink>
    </w:p>
    <w:p w14:paraId="07C955A7" w14:textId="2AEC1600" w:rsidR="00A878C4" w:rsidRPr="00F26353" w:rsidRDefault="00A878C4" w:rsidP="00A878C4">
      <w:pPr>
        <w:pStyle w:val="Bibliographie"/>
        <w:rPr>
          <w:bCs/>
          <w:iCs/>
          <w:lang w:val="de-CH"/>
        </w:rPr>
      </w:pPr>
      <w:r w:rsidRPr="00A878C4">
        <w:rPr>
          <w:lang w:val="fr-FR"/>
        </w:rPr>
        <w:t xml:space="preserve">Martin, M., Dimitrova, N., Ray-Kaeser, S., Langwieser, L., Serry, S., Chaman, S., &amp; </w:t>
      </w:r>
      <w:proofErr w:type="spellStart"/>
      <w:r w:rsidRPr="00A878C4">
        <w:rPr>
          <w:lang w:val="fr-FR"/>
        </w:rPr>
        <w:t>Forcella</w:t>
      </w:r>
      <w:proofErr w:type="spellEnd"/>
      <w:r w:rsidRPr="00A878C4">
        <w:rPr>
          <w:lang w:val="fr-FR"/>
        </w:rPr>
        <w:t xml:space="preserve">, A. (2025b). </w:t>
      </w:r>
      <w:r w:rsidRPr="00A878C4">
        <w:rPr>
          <w:i/>
          <w:iCs/>
          <w:lang w:val="fr-FR"/>
        </w:rPr>
        <w:t>Diversité et réussite dans l</w:t>
      </w:r>
      <w:r w:rsidR="007A2003">
        <w:rPr>
          <w:i/>
          <w:iCs/>
          <w:lang w:val="fr-FR"/>
        </w:rPr>
        <w:t>’</w:t>
      </w:r>
      <w:r w:rsidRPr="00A878C4">
        <w:rPr>
          <w:i/>
          <w:iCs/>
          <w:lang w:val="fr-FR"/>
        </w:rPr>
        <w:t>enseignement supérieur. Conseils pour la communauté étudiante, enseignante et les directions.</w:t>
      </w:r>
      <w:r w:rsidRPr="00A878C4">
        <w:rPr>
          <w:lang w:val="fr-FR"/>
        </w:rPr>
        <w:t xml:space="preserve"> </w:t>
      </w:r>
      <w:proofErr w:type="spellStart"/>
      <w:r w:rsidRPr="00F26353">
        <w:rPr>
          <w:lang w:val="de-CH"/>
        </w:rPr>
        <w:t>DevPro</w:t>
      </w:r>
      <w:proofErr w:type="spellEnd"/>
      <w:r w:rsidRPr="00F26353">
        <w:rPr>
          <w:lang w:val="de-CH"/>
        </w:rPr>
        <w:t xml:space="preserve"> HES-SO. </w:t>
      </w:r>
      <w:hyperlink r:id="rId30">
        <w:r w:rsidRPr="00F26353">
          <w:rPr>
            <w:rStyle w:val="Lienhypertexte"/>
            <w:lang w:val="de-CH"/>
          </w:rPr>
          <w:t>https://www.hetsl.ch/fileadmin/user_upload/ecole/egalite-diversite/Livre_DiversiteReussite_light.pdf</w:t>
        </w:r>
      </w:hyperlink>
    </w:p>
    <w:p w14:paraId="51E792FA" w14:textId="0863954C" w:rsidR="00A878C4" w:rsidRPr="00A878C4" w:rsidRDefault="00A878C4" w:rsidP="00A878C4">
      <w:pPr>
        <w:pStyle w:val="Bibliographie"/>
      </w:pPr>
      <w:r w:rsidRPr="00A878C4">
        <w:rPr>
          <w:lang w:val="en-US"/>
        </w:rPr>
        <w:t>Meyer, A., Rose, D.</w:t>
      </w:r>
      <w:r w:rsidR="0066201E">
        <w:rPr>
          <w:lang w:val="en-US"/>
        </w:rPr>
        <w:t> </w:t>
      </w:r>
      <w:r w:rsidRPr="00A878C4">
        <w:rPr>
          <w:lang w:val="en-US"/>
        </w:rPr>
        <w:t xml:space="preserve">H., &amp; Gordon, D. (2014). </w:t>
      </w:r>
      <w:r w:rsidRPr="00A878C4">
        <w:rPr>
          <w:i/>
          <w:iCs/>
          <w:lang w:val="en-US"/>
        </w:rPr>
        <w:t>Universal Design for Learning: Theory and practice</w:t>
      </w:r>
      <w:r w:rsidRPr="00A878C4">
        <w:rPr>
          <w:lang w:val="en-US"/>
        </w:rPr>
        <w:t xml:space="preserve">. </w:t>
      </w:r>
      <w:r w:rsidRPr="00A878C4">
        <w:t xml:space="preserve">CAST Professional </w:t>
      </w:r>
      <w:proofErr w:type="spellStart"/>
      <w:r w:rsidRPr="00A878C4">
        <w:t>Publishing</w:t>
      </w:r>
      <w:proofErr w:type="spellEnd"/>
      <w:r w:rsidRPr="00A878C4">
        <w:t xml:space="preserve">. </w:t>
      </w:r>
    </w:p>
    <w:p w14:paraId="3BFE5A36" w14:textId="77777777" w:rsidR="00A878C4" w:rsidRPr="00A878C4" w:rsidRDefault="00A878C4" w:rsidP="00A878C4">
      <w:pPr>
        <w:pStyle w:val="Bibliographie"/>
        <w:rPr>
          <w:lang w:val="fr-FR"/>
        </w:rPr>
      </w:pPr>
      <w:r w:rsidRPr="00A878C4">
        <w:rPr>
          <w:lang w:val="fr-FR"/>
        </w:rPr>
        <w:t xml:space="preserve">Office fédéral de la statistique (2025). </w:t>
      </w:r>
      <w:r w:rsidRPr="00A878C4">
        <w:rPr>
          <w:i/>
          <w:iCs/>
          <w:lang w:val="fr-FR"/>
        </w:rPr>
        <w:t xml:space="preserve">Degré tertiaire – Hautes écoles </w:t>
      </w:r>
      <w:hyperlink r:id="rId31" w:history="1">
        <w:r w:rsidRPr="00A878C4">
          <w:rPr>
            <w:rStyle w:val="Lienhypertexte"/>
            <w:lang w:val="fr-FR"/>
          </w:rPr>
          <w:t>https://www.bfs.admin.ch/bfs/fr/home/statistiques/education-science/personnes-formation/degre-tertiaire-hautes-ecoles.html</w:t>
        </w:r>
      </w:hyperlink>
      <w:r w:rsidRPr="00A878C4" w:rsidDel="000B069D">
        <w:rPr>
          <w:lang w:val="fr-FR"/>
        </w:rPr>
        <w:t xml:space="preserve"> </w:t>
      </w:r>
    </w:p>
    <w:p w14:paraId="27D797D8" w14:textId="704F4F79" w:rsidR="00A878C4" w:rsidRPr="00A878C4" w:rsidRDefault="00A878C4" w:rsidP="00A878C4">
      <w:pPr>
        <w:pStyle w:val="Bibliographie"/>
      </w:pPr>
      <w:r w:rsidRPr="00A878C4">
        <w:rPr>
          <w:lang w:val="fr"/>
        </w:rPr>
        <w:t>Projet Conception Universelle de l’Apprentissage [PCUA]. (</w:t>
      </w:r>
      <w:proofErr w:type="gramStart"/>
      <w:r w:rsidRPr="00A878C4">
        <w:rPr>
          <w:lang w:val="fr"/>
        </w:rPr>
        <w:t>s.d.</w:t>
      </w:r>
      <w:proofErr w:type="gramEnd"/>
      <w:r w:rsidRPr="00A878C4">
        <w:rPr>
          <w:lang w:val="fr"/>
        </w:rPr>
        <w:t xml:space="preserve">). </w:t>
      </w:r>
      <w:r w:rsidRPr="00A878C4">
        <w:rPr>
          <w:i/>
          <w:iCs/>
        </w:rPr>
        <w:t>Introduction à la conception universelle de l’apprentissage</w:t>
      </w:r>
      <w:r w:rsidRPr="00A878C4">
        <w:t xml:space="preserve">. </w:t>
      </w:r>
      <w:hyperlink r:id="rId32" w:history="1">
        <w:r w:rsidRPr="00A878C4">
          <w:rPr>
            <w:rStyle w:val="Lienhypertexte"/>
          </w:rPr>
          <w:t>https://pcua.ca/cua/introduction</w:t>
        </w:r>
      </w:hyperlink>
      <w:r w:rsidRPr="00A878C4">
        <w:t xml:space="preserve"> </w:t>
      </w:r>
    </w:p>
    <w:p w14:paraId="14E90539" w14:textId="77777777" w:rsidR="00A878C4" w:rsidRPr="00A878C4" w:rsidRDefault="00A878C4" w:rsidP="00A878C4">
      <w:pPr>
        <w:pStyle w:val="Bibliographie"/>
        <w:rPr>
          <w:lang w:val="fr-FR"/>
        </w:rPr>
      </w:pPr>
      <w:r w:rsidRPr="00A878C4">
        <w:rPr>
          <w:lang w:val="fr-FR"/>
        </w:rPr>
        <w:t xml:space="preserve">Réseau international sur le Processus de production du handicap [RIPPH]. (2025). </w:t>
      </w:r>
      <w:r w:rsidRPr="00A878C4">
        <w:rPr>
          <w:i/>
          <w:iCs/>
          <w:lang w:val="fr-FR"/>
        </w:rPr>
        <w:t>Le modèle</w:t>
      </w:r>
      <w:r w:rsidRPr="00A878C4">
        <w:rPr>
          <w:lang w:val="fr-FR"/>
        </w:rPr>
        <w:t xml:space="preserve">. </w:t>
      </w:r>
      <w:hyperlink r:id="rId33" w:history="1">
        <w:r w:rsidRPr="00A878C4">
          <w:rPr>
            <w:rStyle w:val="Lienhypertexte"/>
            <w:lang w:val="fr-FR"/>
          </w:rPr>
          <w:t>https://ripph.qc.ca/modele-mdh-pph/le-modele</w:t>
        </w:r>
      </w:hyperlink>
      <w:r w:rsidRPr="00A878C4">
        <w:rPr>
          <w:lang w:val="fr-FR"/>
        </w:rPr>
        <w:t xml:space="preserve"> </w:t>
      </w:r>
    </w:p>
    <w:p w14:paraId="4A7A27AF" w14:textId="4ACD8849" w:rsidR="00A878C4" w:rsidRPr="00A878C4" w:rsidRDefault="00A878C4" w:rsidP="00A878C4">
      <w:pPr>
        <w:pStyle w:val="Bibliographie"/>
      </w:pPr>
      <w:r w:rsidRPr="00A878C4">
        <w:rPr>
          <w:lang w:val="en-GB"/>
        </w:rPr>
        <w:t>Rose, D.</w:t>
      </w:r>
      <w:r w:rsidR="0066201E">
        <w:rPr>
          <w:lang w:val="en-GB"/>
        </w:rPr>
        <w:t> </w:t>
      </w:r>
      <w:r w:rsidRPr="00A878C4">
        <w:rPr>
          <w:lang w:val="en-GB"/>
        </w:rPr>
        <w:t xml:space="preserve">H. </w:t>
      </w:r>
      <w:r w:rsidRPr="00A878C4">
        <w:rPr>
          <w:lang w:val="en-US"/>
        </w:rPr>
        <w:t xml:space="preserve">&amp; Meyer, A. (2002). </w:t>
      </w:r>
      <w:r w:rsidRPr="00A878C4">
        <w:rPr>
          <w:i/>
          <w:iCs/>
          <w:lang w:val="en-US"/>
        </w:rPr>
        <w:t>Teaching Every Student in the Digital Age: Universal Design for Learning</w:t>
      </w:r>
      <w:r w:rsidRPr="00A878C4">
        <w:rPr>
          <w:lang w:val="en-US"/>
        </w:rPr>
        <w:t xml:space="preserve">. </w:t>
      </w:r>
      <w:r w:rsidRPr="00A878C4">
        <w:t xml:space="preserve">Association for Supervision and Curriculum </w:t>
      </w:r>
      <w:proofErr w:type="spellStart"/>
      <w:r w:rsidRPr="00A878C4">
        <w:t>Development</w:t>
      </w:r>
      <w:proofErr w:type="spellEnd"/>
      <w:r w:rsidRPr="00A878C4">
        <w:t>.</w:t>
      </w:r>
    </w:p>
    <w:p w14:paraId="4B514575" w14:textId="6486A5B1" w:rsidR="00A878C4" w:rsidRPr="00A878C4" w:rsidRDefault="00A878C4" w:rsidP="00A878C4">
      <w:pPr>
        <w:pStyle w:val="Bibliographie"/>
      </w:pPr>
      <w:proofErr w:type="spellStart"/>
      <w:r w:rsidRPr="00A878C4">
        <w:t>Segon</w:t>
      </w:r>
      <w:proofErr w:type="spellEnd"/>
      <w:r w:rsidRPr="00A878C4">
        <w:t>, M., Brisset, L.,</w:t>
      </w:r>
      <w:r w:rsidRPr="00A878C4">
        <w:rPr>
          <w:lang w:val="fr-FR"/>
        </w:rPr>
        <w:t> </w:t>
      </w:r>
      <w:r w:rsidRPr="00A878C4">
        <w:t>&amp; Le Roux, N. (2017). Des aménagements satisfaisants, mais insuffisants ? Les expériences co</w:t>
      </w:r>
      <w:r w:rsidR="00DF315B">
        <w:t>n</w:t>
      </w:r>
      <w:r w:rsidRPr="00A878C4">
        <w:t xml:space="preserve">trariées de la compensation du handicap à l’université. </w:t>
      </w:r>
      <w:r w:rsidRPr="00A878C4">
        <w:rPr>
          <w:i/>
          <w:iCs/>
        </w:rPr>
        <w:t>La nouvelle revue de l</w:t>
      </w:r>
      <w:r w:rsidR="007A2003">
        <w:rPr>
          <w:i/>
          <w:iCs/>
        </w:rPr>
        <w:t>’</w:t>
      </w:r>
      <w:r w:rsidRPr="00A878C4">
        <w:rPr>
          <w:i/>
          <w:iCs/>
        </w:rPr>
        <w:t>adaptation et de la scolarisation,</w:t>
      </w:r>
      <w:r w:rsidRPr="00A878C4">
        <w:t xml:space="preserve"> </w:t>
      </w:r>
      <w:r w:rsidRPr="00A878C4">
        <w:rPr>
          <w:i/>
          <w:iCs/>
        </w:rPr>
        <w:t>77</w:t>
      </w:r>
      <w:r w:rsidRPr="00A878C4">
        <w:t xml:space="preserve">(1), 117-129. </w:t>
      </w:r>
      <w:hyperlink r:id="rId34" w:history="1">
        <w:r w:rsidRPr="00A878C4">
          <w:rPr>
            <w:rStyle w:val="Lienhypertexte"/>
          </w:rPr>
          <w:t>https://doi.org/10.3917/nras.077.0117</w:t>
        </w:r>
      </w:hyperlink>
    </w:p>
    <w:p w14:paraId="3C953280" w14:textId="77777777" w:rsidR="00A878C4" w:rsidRDefault="00A878C4" w:rsidP="001F175E">
      <w:pPr>
        <w:pStyle w:val="Bibliographie"/>
      </w:pPr>
    </w:p>
    <w:p w14:paraId="30F5A2F9" w14:textId="25CB1BD5" w:rsidR="000108AE" w:rsidRPr="003913F3" w:rsidRDefault="000108AE" w:rsidP="001F175E">
      <w:pPr>
        <w:pStyle w:val="Bibliographie"/>
        <w:sectPr w:rsidR="000108AE" w:rsidRPr="003913F3" w:rsidSect="000E2CE0">
          <w:headerReference w:type="even" r:id="rId35"/>
          <w:headerReference w:type="default" r:id="rId36"/>
          <w:footerReference w:type="even" r:id="rId37"/>
          <w:footerReference w:type="default" r:id="rId38"/>
          <w:headerReference w:type="first" r:id="rId39"/>
          <w:footerReference w:type="first" r:id="rId40"/>
          <w:pgSz w:w="11907" w:h="16840" w:code="9"/>
          <w:pgMar w:top="1418" w:right="1418" w:bottom="1134" w:left="1418" w:header="720" w:footer="567" w:gutter="0"/>
          <w:pgNumType w:start="47"/>
          <w:cols w:space="720"/>
        </w:sectPr>
      </w:pPr>
    </w:p>
    <w:p w14:paraId="5B02D45E" w14:textId="77777777" w:rsidR="001F175E" w:rsidRPr="009E4399" w:rsidRDefault="001F175E" w:rsidP="001F175E">
      <w:pPr>
        <w:pStyle w:val="Titre1"/>
      </w:pPr>
      <w:bookmarkStart w:id="2" w:name="_Annexe"/>
      <w:bookmarkEnd w:id="2"/>
      <w:r w:rsidRPr="009E4399">
        <w:lastRenderedPageBreak/>
        <w:t>Annexe</w:t>
      </w:r>
    </w:p>
    <w:p w14:paraId="1699F14B" w14:textId="77777777" w:rsidR="001F175E" w:rsidRPr="009E4399" w:rsidRDefault="001F175E" w:rsidP="00BF52B4">
      <w:pPr>
        <w:pStyle w:val="Corpsdetexte"/>
        <w:ind w:firstLine="0"/>
      </w:pPr>
      <w:r w:rsidRPr="009E4399">
        <w:t>Les pratiques pédagogiques inclusives sont organisées en trois catégories (Planifier les enseignements, Animer les cours et Évaluer les apprentissages). Les colonnes 2 et 3 reprennent les résultats présentés dans les Tableaux 1 à 6 et la dernière colonne indique, en ordre décroissant, le pourcentage d’écart entre les pratiques jugées importantes par les personnes et la fréquence à laquelle elles les appliquent.</w:t>
      </w:r>
    </w:p>
    <w:p w14:paraId="2ACA873D" w14:textId="237AC702" w:rsidR="001F175E" w:rsidRPr="009E4399" w:rsidRDefault="001F175E" w:rsidP="000D6BAC">
      <w:pPr>
        <w:pStyle w:val="LegendeTabelle"/>
      </w:pPr>
      <w:r w:rsidRPr="009E4399">
        <w:t>Tableau 9 : Écarts entre l’importance accordée à des pratiques pédagogiques inclusives et leur mise en œuvre</w:t>
      </w:r>
      <w:r w:rsidR="000D6BAC">
        <w:t xml:space="preserve"> </w:t>
      </w:r>
      <w:r w:rsidR="000D6BAC" w:rsidRPr="000D6BAC">
        <w:rPr>
          <w:lang w:val="fr-FR"/>
        </w:rPr>
        <w:t>selon les participantes et participants à l’enquête</w:t>
      </w:r>
    </w:p>
    <w:tbl>
      <w:tblPr>
        <w:tblStyle w:val="TableauGrille4-Accentuation6"/>
        <w:tblW w:w="0" w:type="auto"/>
        <w:tblLook w:val="05A0" w:firstRow="1" w:lastRow="0" w:firstColumn="1" w:lastColumn="1" w:noHBand="0" w:noVBand="1"/>
      </w:tblPr>
      <w:tblGrid>
        <w:gridCol w:w="10874"/>
        <w:gridCol w:w="1276"/>
        <w:gridCol w:w="1453"/>
        <w:gridCol w:w="675"/>
      </w:tblGrid>
      <w:tr w:rsidR="00B63E4C" w:rsidRPr="009E4399" w14:paraId="2978593A" w14:textId="77777777" w:rsidTr="00911B6B">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0910" w:type="dxa"/>
            <w:tcBorders>
              <w:bottom w:val="nil"/>
            </w:tcBorders>
            <w:vAlign w:val="center"/>
            <w:hideMark/>
          </w:tcPr>
          <w:p w14:paraId="609A0B07" w14:textId="06292BC7" w:rsidR="00702D6D" w:rsidRPr="00FC48E2" w:rsidRDefault="00702D6D" w:rsidP="00A247F0">
            <w:pPr>
              <w:pStyle w:val="Corpsdetexte2"/>
              <w:rPr>
                <w:rFonts w:asciiTheme="minorHAnsi" w:hAnsiTheme="minorHAnsi" w:cstheme="minorHAnsi"/>
                <w:sz w:val="18"/>
                <w:szCs w:val="18"/>
              </w:rPr>
            </w:pPr>
            <w:r w:rsidRPr="00FC48E2">
              <w:rPr>
                <w:rFonts w:asciiTheme="minorHAnsi" w:hAnsiTheme="minorHAnsi" w:cstheme="minorHAnsi"/>
                <w:sz w:val="18"/>
                <w:szCs w:val="18"/>
              </w:rPr>
              <w:t>Planifier les enseignements</w:t>
            </w:r>
          </w:p>
        </w:tc>
        <w:tc>
          <w:tcPr>
            <w:tcW w:w="1276" w:type="dxa"/>
            <w:tcBorders>
              <w:bottom w:val="nil"/>
            </w:tcBorders>
            <w:hideMark/>
          </w:tcPr>
          <w:p w14:paraId="10A5FE09" w14:textId="0952FF5C" w:rsidR="00702D6D" w:rsidRPr="00FC48E2" w:rsidRDefault="00702D6D" w:rsidP="00911B6B">
            <w:pPr>
              <w:pStyle w:val="Corpsdetexte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iCs/>
                <w:sz w:val="18"/>
                <w:szCs w:val="18"/>
              </w:rPr>
            </w:pPr>
            <w:r w:rsidRPr="00FC48E2">
              <w:rPr>
                <w:rFonts w:asciiTheme="minorHAnsi" w:hAnsiTheme="minorHAnsi" w:cstheme="minorHAnsi"/>
                <w:b w:val="0"/>
                <w:bCs w:val="0"/>
                <w:i/>
                <w:iCs/>
                <w:sz w:val="18"/>
                <w:szCs w:val="18"/>
              </w:rPr>
              <w:t>Je pense qu</w:t>
            </w:r>
            <w:r w:rsidR="007A2003" w:rsidRPr="00FC48E2">
              <w:rPr>
                <w:rFonts w:asciiTheme="minorHAnsi" w:hAnsiTheme="minorHAnsi" w:cstheme="minorHAnsi"/>
                <w:b w:val="0"/>
                <w:bCs w:val="0"/>
                <w:i/>
                <w:iCs/>
                <w:sz w:val="18"/>
                <w:szCs w:val="18"/>
              </w:rPr>
              <w:t>’</w:t>
            </w:r>
            <w:r w:rsidRPr="00FC48E2">
              <w:rPr>
                <w:rFonts w:asciiTheme="minorHAnsi" w:hAnsiTheme="minorHAnsi" w:cstheme="minorHAnsi"/>
                <w:b w:val="0"/>
                <w:bCs w:val="0"/>
                <w:i/>
                <w:iCs/>
                <w:sz w:val="18"/>
                <w:szCs w:val="18"/>
              </w:rPr>
              <w:t>il est important de…</w:t>
            </w:r>
          </w:p>
        </w:tc>
        <w:tc>
          <w:tcPr>
            <w:tcW w:w="1453" w:type="dxa"/>
            <w:tcBorders>
              <w:bottom w:val="nil"/>
            </w:tcBorders>
            <w:hideMark/>
          </w:tcPr>
          <w:p w14:paraId="4B0F67BA" w14:textId="7D4065FD" w:rsidR="00702D6D" w:rsidRPr="00FC48E2" w:rsidRDefault="00702D6D" w:rsidP="00911B6B">
            <w:pPr>
              <w:pStyle w:val="Corpsdetexte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iCs/>
                <w:sz w:val="18"/>
                <w:szCs w:val="18"/>
              </w:rPr>
            </w:pPr>
            <w:r w:rsidRPr="00FC48E2">
              <w:rPr>
                <w:rFonts w:asciiTheme="minorHAnsi" w:hAnsiTheme="minorHAnsi" w:cstheme="minorHAnsi"/>
                <w:b w:val="0"/>
                <w:bCs w:val="0"/>
                <w:i/>
                <w:iCs/>
                <w:sz w:val="18"/>
                <w:szCs w:val="18"/>
              </w:rPr>
              <w:t>Je l</w:t>
            </w:r>
            <w:r w:rsidR="007A2003" w:rsidRPr="00FC48E2">
              <w:rPr>
                <w:rFonts w:asciiTheme="minorHAnsi" w:hAnsiTheme="minorHAnsi" w:cstheme="minorHAnsi"/>
                <w:b w:val="0"/>
                <w:bCs w:val="0"/>
                <w:i/>
                <w:iCs/>
                <w:sz w:val="18"/>
                <w:szCs w:val="18"/>
              </w:rPr>
              <w:t>’</w:t>
            </w:r>
            <w:r w:rsidRPr="00FC48E2">
              <w:rPr>
                <w:rFonts w:asciiTheme="minorHAnsi" w:hAnsiTheme="minorHAnsi" w:cstheme="minorHAnsi"/>
                <w:b w:val="0"/>
                <w:bCs w:val="0"/>
                <w:i/>
                <w:iCs/>
                <w:sz w:val="18"/>
                <w:szCs w:val="18"/>
              </w:rPr>
              <w:t>applique la plupart du temps</w:t>
            </w:r>
          </w:p>
        </w:tc>
        <w:tc>
          <w:tcPr>
            <w:cnfStyle w:val="000100000000" w:firstRow="0" w:lastRow="0" w:firstColumn="0" w:lastColumn="1" w:oddVBand="0" w:evenVBand="0" w:oddHBand="0" w:evenHBand="0" w:firstRowFirstColumn="0" w:firstRowLastColumn="0" w:lastRowFirstColumn="0" w:lastRowLastColumn="0"/>
            <w:tcW w:w="639" w:type="dxa"/>
            <w:tcBorders>
              <w:bottom w:val="nil"/>
            </w:tcBorders>
            <w:vAlign w:val="center"/>
            <w:hideMark/>
          </w:tcPr>
          <w:p w14:paraId="290B16D9" w14:textId="77777777" w:rsidR="00702D6D" w:rsidRPr="00FC48E2" w:rsidRDefault="00702D6D" w:rsidP="00911B6B">
            <w:pPr>
              <w:pStyle w:val="Corpsdetexte2"/>
              <w:jc w:val="center"/>
              <w:rPr>
                <w:rFonts w:asciiTheme="minorHAnsi" w:hAnsiTheme="minorHAnsi" w:cstheme="minorHAnsi"/>
                <w:i/>
                <w:iCs/>
                <w:sz w:val="18"/>
                <w:szCs w:val="18"/>
              </w:rPr>
            </w:pPr>
            <w:r w:rsidRPr="00FC48E2">
              <w:rPr>
                <w:rFonts w:asciiTheme="minorHAnsi" w:hAnsiTheme="minorHAnsi" w:cstheme="minorHAnsi"/>
                <w:sz w:val="18"/>
                <w:szCs w:val="18"/>
              </w:rPr>
              <w:t>Écart</w:t>
            </w:r>
          </w:p>
        </w:tc>
      </w:tr>
      <w:tr w:rsidR="00E035A0" w:rsidRPr="009E4399" w14:paraId="4C65CA49"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tcBorders>
              <w:top w:val="nil"/>
            </w:tcBorders>
            <w:hideMark/>
          </w:tcPr>
          <w:p w14:paraId="0903CA1C"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Offrir un soutien pédagogique spécifique pour les étudiantes et étudiants à BEP</w:t>
            </w:r>
          </w:p>
        </w:tc>
        <w:tc>
          <w:tcPr>
            <w:tcW w:w="1276" w:type="dxa"/>
            <w:tcBorders>
              <w:top w:val="nil"/>
            </w:tcBorders>
            <w:noWrap/>
            <w:hideMark/>
          </w:tcPr>
          <w:p w14:paraId="716D44F3" w14:textId="37B8FED2"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84</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tcBorders>
              <w:top w:val="nil"/>
            </w:tcBorders>
            <w:noWrap/>
            <w:hideMark/>
          </w:tcPr>
          <w:p w14:paraId="07FB01A3" w14:textId="4F149355"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tcBorders>
              <w:top w:val="nil"/>
            </w:tcBorders>
            <w:noWrap/>
            <w:hideMark/>
          </w:tcPr>
          <w:p w14:paraId="437A784C" w14:textId="636503EF"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54</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611E4D2B"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780E21B7"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Vérifier l’accessibilité de la salle de cours pour une étudiante ou un étudiant en situation de handicap avant la séance</w:t>
            </w:r>
          </w:p>
        </w:tc>
        <w:tc>
          <w:tcPr>
            <w:tcW w:w="1276" w:type="dxa"/>
            <w:noWrap/>
            <w:hideMark/>
          </w:tcPr>
          <w:p w14:paraId="51306975" w14:textId="3554E2C8"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494A90A2" w14:textId="148CEF45"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4C9B7C9B" w14:textId="7DC3F105"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52</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7C6EF1D4"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44DD7976"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Permettre un échelonnement de la formation et des stages pour les étudiantes et étudiants à BEP</w:t>
            </w:r>
          </w:p>
        </w:tc>
        <w:tc>
          <w:tcPr>
            <w:tcW w:w="1276" w:type="dxa"/>
            <w:noWrap/>
            <w:hideMark/>
          </w:tcPr>
          <w:p w14:paraId="7F89874B" w14:textId="61024D8B"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5A1849DF" w14:textId="3065A9BC"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21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70D6D324" w14:textId="472D5BC7"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50</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00464CC0"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474045A1"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Proposer des permanences pour répondre aux questions des étudiantes et étudiants</w:t>
            </w:r>
          </w:p>
        </w:tc>
        <w:tc>
          <w:tcPr>
            <w:tcW w:w="1276" w:type="dxa"/>
            <w:noWrap/>
            <w:hideMark/>
          </w:tcPr>
          <w:p w14:paraId="07BC15D2" w14:textId="3226A9E6"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76</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559DD515" w14:textId="1050B6C6"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3045E86" w14:textId="038071B8"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36</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672AC026"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2DDE21F0" w14:textId="2F18512B"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Permettre un all</w:t>
            </w:r>
            <w:r w:rsidR="0071209B" w:rsidRPr="00FC48E2">
              <w:rPr>
                <w:rFonts w:asciiTheme="minorHAnsi" w:hAnsiTheme="minorHAnsi" w:cstheme="minorHAnsi"/>
                <w:b w:val="0"/>
                <w:bCs w:val="0"/>
                <w:sz w:val="18"/>
                <w:szCs w:val="18"/>
              </w:rPr>
              <w:t>è</w:t>
            </w:r>
            <w:r w:rsidRPr="00FC48E2">
              <w:rPr>
                <w:rFonts w:asciiTheme="minorHAnsi" w:hAnsiTheme="minorHAnsi" w:cstheme="minorHAnsi"/>
                <w:b w:val="0"/>
                <w:bCs w:val="0"/>
                <w:sz w:val="18"/>
                <w:szCs w:val="18"/>
              </w:rPr>
              <w:t>gement des horaires pour les étudiantes et étudiants à BEP</w:t>
            </w:r>
          </w:p>
        </w:tc>
        <w:tc>
          <w:tcPr>
            <w:tcW w:w="1276" w:type="dxa"/>
            <w:noWrap/>
            <w:hideMark/>
          </w:tcPr>
          <w:p w14:paraId="3DC8B8BF" w14:textId="719764A0"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47</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586458F1" w14:textId="57FC4496"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12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CB5026D" w14:textId="03E00F14"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35</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2CA7AF63"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E1A669E" w14:textId="38316354"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Adapter le format des présentations de mes cours (p.</w:t>
            </w:r>
            <w:r w:rsidR="00B3012B" w:rsidRPr="00FC48E2">
              <w:rPr>
                <w:rFonts w:asciiTheme="minorHAnsi" w:hAnsiTheme="minorHAnsi" w:cstheme="minorHAnsi"/>
                <w:b w:val="0"/>
                <w:bCs w:val="0"/>
                <w:sz w:val="18"/>
                <w:szCs w:val="18"/>
              </w:rPr>
              <w:t xml:space="preserve"> </w:t>
            </w:r>
            <w:r w:rsidRPr="00FC48E2">
              <w:rPr>
                <w:rFonts w:asciiTheme="minorHAnsi" w:hAnsiTheme="minorHAnsi" w:cstheme="minorHAnsi"/>
                <w:b w:val="0"/>
                <w:bCs w:val="0"/>
                <w:sz w:val="18"/>
                <w:szCs w:val="18"/>
              </w:rPr>
              <w:t>ex., changer la taille, la couleur ou la police du texte)</w:t>
            </w:r>
          </w:p>
        </w:tc>
        <w:tc>
          <w:tcPr>
            <w:tcW w:w="1276" w:type="dxa"/>
            <w:noWrap/>
            <w:hideMark/>
          </w:tcPr>
          <w:p w14:paraId="05DF9C0F" w14:textId="45AF2AE9"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68</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E72AB36" w14:textId="6C0E12C5"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35</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401F268F" w14:textId="72F2FF82"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33</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5AB9A70C"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40D39F39" w14:textId="2A0B5BA6"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Utiliser des outils numériques pour que le contenu de mon cours puisse être disponible dans </w:t>
            </w:r>
            <w:r w:rsidR="00401453" w:rsidRPr="00FC48E2">
              <w:rPr>
                <w:rFonts w:asciiTheme="minorHAnsi" w:hAnsiTheme="minorHAnsi" w:cstheme="minorHAnsi"/>
                <w:b w:val="0"/>
                <w:bCs w:val="0"/>
                <w:sz w:val="18"/>
                <w:szCs w:val="18"/>
              </w:rPr>
              <w:t>divers</w:t>
            </w:r>
            <w:r w:rsidRPr="00FC48E2">
              <w:rPr>
                <w:rFonts w:asciiTheme="minorHAnsi" w:hAnsiTheme="minorHAnsi" w:cstheme="minorHAnsi"/>
                <w:b w:val="0"/>
                <w:bCs w:val="0"/>
                <w:sz w:val="18"/>
                <w:szCs w:val="18"/>
              </w:rPr>
              <w:t xml:space="preserve"> formats (p.</w:t>
            </w:r>
            <w:r w:rsidR="00140CE9">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ex., en format audio)</w:t>
            </w:r>
          </w:p>
        </w:tc>
        <w:tc>
          <w:tcPr>
            <w:tcW w:w="1276" w:type="dxa"/>
            <w:noWrap/>
            <w:hideMark/>
          </w:tcPr>
          <w:p w14:paraId="1190357C" w14:textId="6F410673"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48</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4609F7A" w14:textId="2CA15D18"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16</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69D2E575" w14:textId="457D2A2D"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32</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7D2FDA76"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1F4A66A1"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Inviter les étudiantes et étudiants à BEP à venir discuter de leurs besoins avec moi</w:t>
            </w:r>
          </w:p>
        </w:tc>
        <w:tc>
          <w:tcPr>
            <w:tcW w:w="1276" w:type="dxa"/>
            <w:noWrap/>
            <w:hideMark/>
          </w:tcPr>
          <w:p w14:paraId="044FFE37" w14:textId="6DC7CC9F"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87</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0BD841A6" w14:textId="2501EC85"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57</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025B4397" w14:textId="55DB6E6D"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30</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37CF9BA8"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EB35476"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Fournir un glossaire du vocabulaire du cours</w:t>
            </w:r>
          </w:p>
        </w:tc>
        <w:tc>
          <w:tcPr>
            <w:tcW w:w="1276" w:type="dxa"/>
            <w:noWrap/>
            <w:hideMark/>
          </w:tcPr>
          <w:p w14:paraId="70BC2965" w14:textId="5E2829B5"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7D8D0E09" w14:textId="45D4E3FD"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17</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7606356" w14:textId="133B3595"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24</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52918F3B"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32934576" w14:textId="25A510CA"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Permettre aux étudiantes et étudiants à BEP d’enregistrer mon cours (</w:t>
            </w:r>
            <w:r w:rsidR="00401453" w:rsidRPr="00FC48E2">
              <w:rPr>
                <w:rFonts w:asciiTheme="minorHAnsi" w:hAnsiTheme="minorHAnsi" w:cstheme="minorHAnsi"/>
                <w:b w:val="0"/>
                <w:bCs w:val="0"/>
                <w:sz w:val="18"/>
                <w:szCs w:val="18"/>
              </w:rPr>
              <w:t xml:space="preserve">en </w:t>
            </w:r>
            <w:r w:rsidRPr="00FC48E2">
              <w:rPr>
                <w:rFonts w:asciiTheme="minorHAnsi" w:hAnsiTheme="minorHAnsi" w:cstheme="minorHAnsi"/>
                <w:b w:val="0"/>
                <w:bCs w:val="0"/>
                <w:sz w:val="18"/>
                <w:szCs w:val="18"/>
              </w:rPr>
              <w:t>audio ou vidéo)</w:t>
            </w:r>
          </w:p>
        </w:tc>
        <w:tc>
          <w:tcPr>
            <w:tcW w:w="1276" w:type="dxa"/>
            <w:noWrap/>
            <w:hideMark/>
          </w:tcPr>
          <w:p w14:paraId="56DC9A01" w14:textId="61835258"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43</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80D05E8" w14:textId="05FAE32C"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21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56A8848C" w14:textId="04E9C35D"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22</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4965923B"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FE8FBF1"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Proposer un forum d’échange entre étudiantes et étudiants</w:t>
            </w:r>
          </w:p>
        </w:tc>
        <w:tc>
          <w:tcPr>
            <w:tcW w:w="1276" w:type="dxa"/>
            <w:noWrap/>
            <w:hideMark/>
          </w:tcPr>
          <w:p w14:paraId="58163932" w14:textId="16F878FD"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79D1BB0" w14:textId="55465036"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13C17B1" w14:textId="057FFA58"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20</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23B65B5E"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58A7AC5C" w14:textId="2D6B2D7F"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Réduire la quantité de lectures et trava</w:t>
            </w:r>
            <w:r w:rsidR="00410B30" w:rsidRPr="00FC48E2">
              <w:rPr>
                <w:rFonts w:asciiTheme="minorHAnsi" w:hAnsiTheme="minorHAnsi" w:cstheme="minorHAnsi"/>
                <w:b w:val="0"/>
                <w:bCs w:val="0"/>
                <w:sz w:val="18"/>
                <w:szCs w:val="18"/>
              </w:rPr>
              <w:t xml:space="preserve">ux </w:t>
            </w:r>
            <w:r w:rsidRPr="00FC48E2">
              <w:rPr>
                <w:rFonts w:asciiTheme="minorHAnsi" w:hAnsiTheme="minorHAnsi" w:cstheme="minorHAnsi"/>
                <w:b w:val="0"/>
                <w:bCs w:val="0"/>
                <w:sz w:val="18"/>
                <w:szCs w:val="18"/>
              </w:rPr>
              <w:t>personnel</w:t>
            </w:r>
            <w:r w:rsidR="00410B30" w:rsidRPr="00FC48E2">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obligatoires pour les étudiantes et étudiants à BEP</w:t>
            </w:r>
          </w:p>
        </w:tc>
        <w:tc>
          <w:tcPr>
            <w:tcW w:w="1276" w:type="dxa"/>
            <w:noWrap/>
            <w:hideMark/>
          </w:tcPr>
          <w:p w14:paraId="338C37D7" w14:textId="19B3A377"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20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2546F498" w14:textId="1B92C720"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E223B9E" w14:textId="68EDE79F"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14</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4928CA74"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641BA6D" w14:textId="0CA384F9"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Fournir des copies de mes notes de cours et des schémas faits en cours à </w:t>
            </w:r>
            <w:r w:rsidR="00410B30" w:rsidRPr="00FC48E2">
              <w:rPr>
                <w:rFonts w:asciiTheme="minorHAnsi" w:hAnsiTheme="minorHAnsi" w:cstheme="minorHAnsi"/>
                <w:b w:val="0"/>
                <w:bCs w:val="0"/>
                <w:sz w:val="18"/>
                <w:szCs w:val="18"/>
              </w:rPr>
              <w:t>l’ensemble des</w:t>
            </w:r>
            <w:r w:rsidRPr="00FC48E2">
              <w:rPr>
                <w:rFonts w:asciiTheme="minorHAnsi" w:hAnsiTheme="minorHAnsi" w:cstheme="minorHAnsi"/>
                <w:b w:val="0"/>
                <w:bCs w:val="0"/>
                <w:sz w:val="18"/>
                <w:szCs w:val="18"/>
              </w:rPr>
              <w:t xml:space="preserve"> étudiantes et étudiants</w:t>
            </w:r>
          </w:p>
        </w:tc>
        <w:tc>
          <w:tcPr>
            <w:tcW w:w="1276" w:type="dxa"/>
            <w:noWrap/>
            <w:hideMark/>
          </w:tcPr>
          <w:p w14:paraId="0299D36C" w14:textId="09DBA62B"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64</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2509852" w14:textId="4A826635"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53</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48F06393" w14:textId="0797EE00"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11</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4FFC568B"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3CEBABFE" w14:textId="03E7E5FD"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Réduire la quantité de lectures et trava</w:t>
            </w:r>
            <w:r w:rsidR="00410B30" w:rsidRPr="00FC48E2">
              <w:rPr>
                <w:rFonts w:asciiTheme="minorHAnsi" w:hAnsiTheme="minorHAnsi" w:cstheme="minorHAnsi"/>
                <w:b w:val="0"/>
                <w:bCs w:val="0"/>
                <w:sz w:val="18"/>
                <w:szCs w:val="18"/>
              </w:rPr>
              <w:t>ux</w:t>
            </w:r>
            <w:r w:rsidRPr="00FC48E2">
              <w:rPr>
                <w:rFonts w:asciiTheme="minorHAnsi" w:hAnsiTheme="minorHAnsi" w:cstheme="minorHAnsi"/>
                <w:b w:val="0"/>
                <w:bCs w:val="0"/>
                <w:sz w:val="18"/>
                <w:szCs w:val="18"/>
              </w:rPr>
              <w:t xml:space="preserve"> personnel</w:t>
            </w:r>
            <w:r w:rsidR="00410B30" w:rsidRPr="00FC48E2">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obligatoires pour les étudiantes et étudiants qui en expriment le besoin</w:t>
            </w:r>
          </w:p>
        </w:tc>
        <w:tc>
          <w:tcPr>
            <w:tcW w:w="1276" w:type="dxa"/>
            <w:noWrap/>
            <w:hideMark/>
          </w:tcPr>
          <w:p w14:paraId="3831FFAC" w14:textId="6A923B4E"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12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712A3F80" w14:textId="06FA2037"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7CD2FF6B" w14:textId="44B2A1A4"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7</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7C98D747"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49D149D3" w14:textId="57FFC36B"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lastRenderedPageBreak/>
              <w:t>Utiliser un espace web (p.</w:t>
            </w:r>
            <w:r w:rsidR="00410B30" w:rsidRPr="00FC48E2">
              <w:rPr>
                <w:rFonts w:asciiTheme="minorHAnsi" w:hAnsiTheme="minorHAnsi" w:cstheme="minorHAnsi"/>
                <w:b w:val="0"/>
                <w:bCs w:val="0"/>
                <w:sz w:val="18"/>
                <w:szCs w:val="18"/>
              </w:rPr>
              <w:t xml:space="preserve"> </w:t>
            </w:r>
            <w:r w:rsidRPr="00FC48E2">
              <w:rPr>
                <w:rFonts w:asciiTheme="minorHAnsi" w:hAnsiTheme="minorHAnsi" w:cstheme="minorHAnsi"/>
                <w:b w:val="0"/>
                <w:bCs w:val="0"/>
                <w:sz w:val="18"/>
                <w:szCs w:val="18"/>
              </w:rPr>
              <w:t xml:space="preserve">ex., </w:t>
            </w:r>
            <w:r w:rsidR="00410B30" w:rsidRPr="00FC48E2">
              <w:rPr>
                <w:rFonts w:asciiTheme="minorHAnsi" w:hAnsiTheme="minorHAnsi" w:cstheme="minorHAnsi"/>
                <w:b w:val="0"/>
                <w:bCs w:val="0"/>
                <w:sz w:val="18"/>
                <w:szCs w:val="18"/>
              </w:rPr>
              <w:t xml:space="preserve">site </w:t>
            </w:r>
            <w:r w:rsidRPr="00FC48E2">
              <w:rPr>
                <w:rFonts w:asciiTheme="minorHAnsi" w:hAnsiTheme="minorHAnsi" w:cstheme="minorHAnsi"/>
                <w:b w:val="0"/>
                <w:bCs w:val="0"/>
                <w:sz w:val="18"/>
                <w:szCs w:val="18"/>
              </w:rPr>
              <w:t xml:space="preserve">web de ma </w:t>
            </w:r>
            <w:r w:rsidR="00410B30" w:rsidRPr="00FC48E2">
              <w:rPr>
                <w:rFonts w:asciiTheme="minorHAnsi" w:hAnsiTheme="minorHAnsi" w:cstheme="minorHAnsi"/>
                <w:b w:val="0"/>
                <w:bCs w:val="0"/>
                <w:sz w:val="18"/>
                <w:szCs w:val="18"/>
              </w:rPr>
              <w:t>H</w:t>
            </w:r>
            <w:r w:rsidRPr="00FC48E2">
              <w:rPr>
                <w:rFonts w:asciiTheme="minorHAnsi" w:hAnsiTheme="minorHAnsi" w:cstheme="minorHAnsi"/>
                <w:b w:val="0"/>
                <w:bCs w:val="0"/>
                <w:sz w:val="18"/>
                <w:szCs w:val="18"/>
              </w:rPr>
              <w:t xml:space="preserve">aute </w:t>
            </w:r>
            <w:r w:rsidR="00410B30" w:rsidRPr="007C5CF5">
              <w:rPr>
                <w:rFonts w:asciiTheme="minorHAnsi" w:hAnsiTheme="minorHAnsi" w:cstheme="minorHAnsi"/>
                <w:b w:val="0"/>
                <w:bCs w:val="0"/>
                <w:sz w:val="18"/>
                <w:szCs w:val="18"/>
              </w:rPr>
              <w:t>É</w:t>
            </w:r>
            <w:r w:rsidRPr="007C5CF5">
              <w:rPr>
                <w:rFonts w:asciiTheme="minorHAnsi" w:hAnsiTheme="minorHAnsi" w:cstheme="minorHAnsi"/>
                <w:b w:val="0"/>
                <w:bCs w:val="0"/>
                <w:sz w:val="18"/>
                <w:szCs w:val="18"/>
              </w:rPr>
              <w:t xml:space="preserve">cole, </w:t>
            </w:r>
            <w:r w:rsidR="00410B30" w:rsidRPr="007C5CF5">
              <w:rPr>
                <w:rFonts w:asciiTheme="minorHAnsi" w:hAnsiTheme="minorHAnsi" w:cstheme="minorHAnsi"/>
                <w:b w:val="0"/>
                <w:bCs w:val="0"/>
                <w:i/>
                <w:iCs/>
                <w:sz w:val="18"/>
                <w:szCs w:val="18"/>
              </w:rPr>
              <w:t>M</w:t>
            </w:r>
            <w:r w:rsidRPr="007C5CF5">
              <w:rPr>
                <w:rFonts w:asciiTheme="minorHAnsi" w:hAnsiTheme="minorHAnsi" w:cstheme="minorHAnsi"/>
                <w:b w:val="0"/>
                <w:bCs w:val="0"/>
                <w:i/>
                <w:iCs/>
                <w:sz w:val="18"/>
                <w:szCs w:val="18"/>
              </w:rPr>
              <w:t>oodle</w:t>
            </w:r>
            <w:r w:rsidRPr="007C5CF5">
              <w:rPr>
                <w:rFonts w:asciiTheme="minorHAnsi" w:hAnsiTheme="minorHAnsi" w:cstheme="minorHAnsi"/>
                <w:b w:val="0"/>
                <w:bCs w:val="0"/>
                <w:sz w:val="18"/>
                <w:szCs w:val="18"/>
              </w:rPr>
              <w:t>) pour</w:t>
            </w:r>
            <w:r w:rsidRPr="00FC48E2">
              <w:rPr>
                <w:rFonts w:asciiTheme="minorHAnsi" w:hAnsiTheme="minorHAnsi" w:cstheme="minorHAnsi"/>
                <w:b w:val="0"/>
                <w:bCs w:val="0"/>
                <w:sz w:val="18"/>
                <w:szCs w:val="18"/>
              </w:rPr>
              <w:t xml:space="preserve"> y déposer des documents ou comme outil de communication</w:t>
            </w:r>
          </w:p>
        </w:tc>
        <w:tc>
          <w:tcPr>
            <w:tcW w:w="1276" w:type="dxa"/>
            <w:noWrap/>
            <w:hideMark/>
          </w:tcPr>
          <w:p w14:paraId="7D0A0C66" w14:textId="13EFEB3F"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058AA2B7" w14:textId="76207B1E"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76</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3290EB1F" w14:textId="572026AF"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6</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30495A3F"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0E87C8E4" w14:textId="28E78B09"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Déposer en ligne les notes de mes cours pour que </w:t>
            </w:r>
            <w:r w:rsidR="00410B30" w:rsidRPr="00FC48E2">
              <w:rPr>
                <w:rFonts w:asciiTheme="minorHAnsi" w:hAnsiTheme="minorHAnsi" w:cstheme="minorHAnsi"/>
                <w:b w:val="0"/>
                <w:bCs w:val="0"/>
                <w:sz w:val="18"/>
                <w:szCs w:val="18"/>
              </w:rPr>
              <w:t>l’ensemble des</w:t>
            </w:r>
            <w:r w:rsidRPr="00FC48E2">
              <w:rPr>
                <w:rFonts w:asciiTheme="minorHAnsi" w:hAnsiTheme="minorHAnsi" w:cstheme="minorHAnsi"/>
                <w:b w:val="0"/>
                <w:bCs w:val="0"/>
                <w:sz w:val="18"/>
                <w:szCs w:val="18"/>
              </w:rPr>
              <w:t xml:space="preserve"> étudiantes et</w:t>
            </w:r>
            <w:r w:rsidR="00410B30" w:rsidRPr="00FC48E2">
              <w:rPr>
                <w:rFonts w:asciiTheme="minorHAnsi" w:hAnsiTheme="minorHAnsi" w:cstheme="minorHAnsi"/>
                <w:b w:val="0"/>
                <w:bCs w:val="0"/>
                <w:sz w:val="18"/>
                <w:szCs w:val="18"/>
              </w:rPr>
              <w:t xml:space="preserve"> </w:t>
            </w:r>
            <w:r w:rsidRPr="00FC48E2">
              <w:rPr>
                <w:rFonts w:asciiTheme="minorHAnsi" w:hAnsiTheme="minorHAnsi" w:cstheme="minorHAnsi"/>
                <w:b w:val="0"/>
                <w:bCs w:val="0"/>
                <w:sz w:val="18"/>
                <w:szCs w:val="18"/>
              </w:rPr>
              <w:t>étudiants puissent y avoir accès</w:t>
            </w:r>
          </w:p>
        </w:tc>
        <w:tc>
          <w:tcPr>
            <w:tcW w:w="1276" w:type="dxa"/>
            <w:noWrap/>
            <w:hideMark/>
          </w:tcPr>
          <w:p w14:paraId="0A327D51" w14:textId="0778D9ED"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47</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4DFE3F87" w14:textId="424CFE1D"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DD7F33D" w14:textId="1EBD6E09"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5</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0D4227AD"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CF86218"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Fournir le plan du cours en amont</w:t>
            </w:r>
          </w:p>
        </w:tc>
        <w:tc>
          <w:tcPr>
            <w:tcW w:w="1276" w:type="dxa"/>
            <w:noWrap/>
            <w:hideMark/>
          </w:tcPr>
          <w:p w14:paraId="0FD83672" w14:textId="64331E64"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79</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74AD737A" w14:textId="1821DB57"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75</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3D33F4C6" w14:textId="65E8597E"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4</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3AB2A577"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3DF8BFDC" w14:textId="55CDB03C"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Fournir les slides de mes cours en amont </w:t>
            </w:r>
          </w:p>
        </w:tc>
        <w:tc>
          <w:tcPr>
            <w:tcW w:w="1276" w:type="dxa"/>
            <w:noWrap/>
            <w:hideMark/>
          </w:tcPr>
          <w:p w14:paraId="0AE5349D" w14:textId="1DBE1C27"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16202EC6" w14:textId="214AD4CB"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6BAF1D32" w14:textId="4ED2344E"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FC48E2" w:rsidRPr="009E4399" w14:paraId="5A9531FC"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724D284E" w14:textId="3AD7B998"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Mettre en ligne des versions numériques des documents utilisés en cours pour </w:t>
            </w:r>
            <w:r w:rsidR="009C2CAD" w:rsidRPr="00FC48E2">
              <w:rPr>
                <w:rFonts w:asciiTheme="minorHAnsi" w:hAnsiTheme="minorHAnsi" w:cstheme="minorHAnsi"/>
                <w:b w:val="0"/>
                <w:bCs w:val="0"/>
                <w:sz w:val="18"/>
                <w:szCs w:val="18"/>
              </w:rPr>
              <w:t>l’ensemble des</w:t>
            </w:r>
            <w:r w:rsidRPr="00FC48E2">
              <w:rPr>
                <w:rFonts w:asciiTheme="minorHAnsi" w:hAnsiTheme="minorHAnsi" w:cstheme="minorHAnsi"/>
                <w:b w:val="0"/>
                <w:bCs w:val="0"/>
                <w:sz w:val="18"/>
                <w:szCs w:val="18"/>
              </w:rPr>
              <w:t xml:space="preserve"> étudiantes et étudiants</w:t>
            </w:r>
          </w:p>
        </w:tc>
        <w:tc>
          <w:tcPr>
            <w:tcW w:w="1276" w:type="dxa"/>
            <w:noWrap/>
            <w:hideMark/>
          </w:tcPr>
          <w:p w14:paraId="15103B77" w14:textId="712D75E4"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91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2AC5F2EA" w14:textId="781098B2"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90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0704B4B5" w14:textId="2FBEE205"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4E116F5E"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tcBorders>
              <w:bottom w:val="single" w:sz="4" w:space="0" w:color="CBB7C1" w:themeColor="accent6" w:themeTint="99"/>
            </w:tcBorders>
            <w:hideMark/>
          </w:tcPr>
          <w:p w14:paraId="28AB6D29" w14:textId="74A1E044"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Fournir une copie de mes présentations (fichier</w:t>
            </w:r>
            <w:r w:rsidR="009C2CAD" w:rsidRPr="00FC48E2">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Power</w:t>
            </w:r>
            <w:r w:rsidR="007A2003" w:rsidRPr="00FC48E2">
              <w:rPr>
                <w:rFonts w:asciiTheme="minorHAnsi" w:hAnsiTheme="minorHAnsi" w:cstheme="minorHAnsi"/>
                <w:b w:val="0"/>
                <w:bCs w:val="0"/>
                <w:sz w:val="18"/>
                <w:szCs w:val="18"/>
              </w:rPr>
              <w:t>P</w:t>
            </w:r>
            <w:r w:rsidRPr="00FC48E2">
              <w:rPr>
                <w:rFonts w:asciiTheme="minorHAnsi" w:hAnsiTheme="minorHAnsi" w:cstheme="minorHAnsi"/>
                <w:b w:val="0"/>
                <w:bCs w:val="0"/>
                <w:sz w:val="18"/>
                <w:szCs w:val="18"/>
              </w:rPr>
              <w:t xml:space="preserve">oint, Word) à </w:t>
            </w:r>
            <w:r w:rsidR="009C2CAD" w:rsidRPr="00FC48E2">
              <w:rPr>
                <w:rFonts w:asciiTheme="minorHAnsi" w:hAnsiTheme="minorHAnsi" w:cstheme="minorHAnsi"/>
                <w:b w:val="0"/>
                <w:bCs w:val="0"/>
                <w:sz w:val="18"/>
                <w:szCs w:val="18"/>
              </w:rPr>
              <w:t xml:space="preserve">l’ensemble des </w:t>
            </w:r>
            <w:r w:rsidRPr="00FC48E2">
              <w:rPr>
                <w:rFonts w:asciiTheme="minorHAnsi" w:hAnsiTheme="minorHAnsi" w:cstheme="minorHAnsi"/>
                <w:b w:val="0"/>
                <w:bCs w:val="0"/>
                <w:sz w:val="18"/>
                <w:szCs w:val="18"/>
              </w:rPr>
              <w:t>étudiantes et étudiants</w:t>
            </w:r>
          </w:p>
        </w:tc>
        <w:tc>
          <w:tcPr>
            <w:tcW w:w="1276" w:type="dxa"/>
            <w:tcBorders>
              <w:bottom w:val="single" w:sz="4" w:space="0" w:color="CBB7C1" w:themeColor="accent6" w:themeTint="99"/>
            </w:tcBorders>
            <w:noWrap/>
            <w:hideMark/>
          </w:tcPr>
          <w:p w14:paraId="538784DA" w14:textId="48F1AF4F"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94</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tcBorders>
              <w:bottom w:val="single" w:sz="4" w:space="0" w:color="CBB7C1" w:themeColor="accent6" w:themeTint="99"/>
            </w:tcBorders>
            <w:noWrap/>
            <w:hideMark/>
          </w:tcPr>
          <w:p w14:paraId="11007990" w14:textId="7ADF4D33"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93</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tcBorders>
              <w:bottom w:val="single" w:sz="4" w:space="0" w:color="CBB7C1" w:themeColor="accent6" w:themeTint="99"/>
            </w:tcBorders>
            <w:noWrap/>
            <w:hideMark/>
          </w:tcPr>
          <w:p w14:paraId="5A443F09" w14:textId="63A1A61F"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3E0D21" w:rsidRPr="009E4399" w14:paraId="67419C9B"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tcBorders>
              <w:bottom w:val="single" w:sz="4" w:space="0" w:color="CBB7C1" w:themeColor="accent6" w:themeTint="99"/>
            </w:tcBorders>
            <w:hideMark/>
          </w:tcPr>
          <w:p w14:paraId="4F3FD232"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Prévoir des adaptations individuelles – spécifiques aux besoins – pour les étudiantes et étudiants à BEP</w:t>
            </w:r>
          </w:p>
        </w:tc>
        <w:tc>
          <w:tcPr>
            <w:tcW w:w="1276" w:type="dxa"/>
            <w:tcBorders>
              <w:bottom w:val="single" w:sz="4" w:space="0" w:color="CBB7C1" w:themeColor="accent6" w:themeTint="99"/>
            </w:tcBorders>
            <w:noWrap/>
            <w:hideMark/>
          </w:tcPr>
          <w:p w14:paraId="5E6FA1A0" w14:textId="4B6ED232"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57</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tcBorders>
              <w:bottom w:val="single" w:sz="4" w:space="0" w:color="CBB7C1" w:themeColor="accent6" w:themeTint="99"/>
            </w:tcBorders>
            <w:noWrap/>
            <w:hideMark/>
          </w:tcPr>
          <w:p w14:paraId="7B9872AE" w14:textId="7582A752"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tcBorders>
              <w:bottom w:val="single" w:sz="4" w:space="0" w:color="CBB7C1" w:themeColor="accent6" w:themeTint="99"/>
            </w:tcBorders>
            <w:noWrap/>
            <w:hideMark/>
          </w:tcPr>
          <w:p w14:paraId="22746B35" w14:textId="053E37F5" w:rsidR="00702D6D" w:rsidRPr="00FC48E2" w:rsidRDefault="002030B7" w:rsidP="00911B6B">
            <w:pPr>
              <w:pStyle w:val="Corpsdetexte2"/>
              <w:jc w:val="center"/>
              <w:rPr>
                <w:rFonts w:asciiTheme="minorHAnsi" w:hAnsiTheme="minorHAnsi" w:cstheme="minorHAnsi"/>
                <w:b w:val="0"/>
                <w:bCs w:val="0"/>
                <w:sz w:val="18"/>
                <w:szCs w:val="18"/>
              </w:rPr>
            </w:pPr>
            <w:r>
              <w:rPr>
                <w:rFonts w:asciiTheme="minorHAnsi" w:hAnsiTheme="minorHAnsi" w:cstheme="minorHAnsi"/>
                <w:b w:val="0"/>
                <w:bCs w:val="0"/>
                <w:sz w:val="18"/>
                <w:szCs w:val="18"/>
              </w:rPr>
              <w:t>–</w:t>
            </w:r>
            <w:r w:rsidR="00E035A0" w:rsidRPr="00FC48E2">
              <w:rPr>
                <w:rFonts w:asciiTheme="minorHAnsi" w:hAnsiTheme="minorHAnsi" w:cstheme="minorHAnsi"/>
                <w:b w:val="0"/>
                <w:bCs w:val="0"/>
                <w:sz w:val="18"/>
                <w:szCs w:val="18"/>
              </w:rPr>
              <w:t> </w:t>
            </w:r>
            <w:r w:rsidR="00702D6D" w:rsidRPr="00FC48E2">
              <w:rPr>
                <w:rFonts w:asciiTheme="minorHAnsi" w:hAnsiTheme="minorHAnsi" w:cstheme="minorHAnsi"/>
                <w:b w:val="0"/>
                <w:bCs w:val="0"/>
                <w:sz w:val="18"/>
                <w:szCs w:val="18"/>
              </w:rPr>
              <w:t>24</w:t>
            </w:r>
            <w:r w:rsidR="00FB1CA6" w:rsidRPr="00FC48E2">
              <w:rPr>
                <w:rFonts w:asciiTheme="minorHAnsi" w:hAnsiTheme="minorHAnsi" w:cstheme="minorHAnsi"/>
                <w:b w:val="0"/>
                <w:bCs w:val="0"/>
                <w:sz w:val="18"/>
                <w:szCs w:val="18"/>
              </w:rPr>
              <w:t> </w:t>
            </w:r>
            <w:r w:rsidR="00702D6D" w:rsidRPr="00FC48E2">
              <w:rPr>
                <w:rFonts w:asciiTheme="minorHAnsi" w:hAnsiTheme="minorHAnsi" w:cstheme="minorHAnsi"/>
                <w:b w:val="0"/>
                <w:bCs w:val="0"/>
                <w:sz w:val="18"/>
                <w:szCs w:val="18"/>
              </w:rPr>
              <w:t>%</w:t>
            </w:r>
          </w:p>
        </w:tc>
      </w:tr>
      <w:tr w:rsidR="003E0D21" w:rsidRPr="009E4399" w14:paraId="44C7E926" w14:textId="77777777" w:rsidTr="00911B6B">
        <w:trPr>
          <w:trHeight w:val="209"/>
        </w:trPr>
        <w:tc>
          <w:tcPr>
            <w:cnfStyle w:val="001000000000" w:firstRow="0" w:lastRow="0" w:firstColumn="1" w:lastColumn="0" w:oddVBand="0" w:evenVBand="0" w:oddHBand="0" w:evenHBand="0" w:firstRowFirstColumn="0" w:firstRowLastColumn="0" w:lastRowFirstColumn="0" w:lastRowLastColumn="0"/>
            <w:tcW w:w="10910" w:type="dxa"/>
            <w:tcBorders>
              <w:top w:val="single" w:sz="4" w:space="0" w:color="CBB7C1" w:themeColor="accent6" w:themeTint="99"/>
              <w:left w:val="nil"/>
              <w:bottom w:val="single" w:sz="4" w:space="0" w:color="CBB7C1" w:themeColor="accent6" w:themeTint="99"/>
              <w:right w:val="nil"/>
            </w:tcBorders>
          </w:tcPr>
          <w:p w14:paraId="4445A1F3" w14:textId="77777777" w:rsidR="003E0D21" w:rsidRPr="00FC48E2" w:rsidRDefault="003E0D21" w:rsidP="00A247F0">
            <w:pPr>
              <w:pStyle w:val="Corpsdetexte2"/>
              <w:rPr>
                <w:rFonts w:asciiTheme="minorHAnsi" w:hAnsiTheme="minorHAnsi" w:cstheme="minorHAnsi"/>
                <w:sz w:val="18"/>
                <w:szCs w:val="18"/>
              </w:rPr>
            </w:pPr>
          </w:p>
        </w:tc>
        <w:tc>
          <w:tcPr>
            <w:tcW w:w="1276" w:type="dxa"/>
            <w:tcBorders>
              <w:top w:val="single" w:sz="4" w:space="0" w:color="CBB7C1" w:themeColor="accent6" w:themeTint="99"/>
              <w:left w:val="nil"/>
              <w:bottom w:val="single" w:sz="4" w:space="0" w:color="CBB7C1" w:themeColor="accent6" w:themeTint="99"/>
              <w:right w:val="nil"/>
            </w:tcBorders>
            <w:noWrap/>
          </w:tcPr>
          <w:p w14:paraId="3E62BE1F" w14:textId="77777777" w:rsidR="003E0D21" w:rsidRPr="00FC48E2" w:rsidRDefault="003E0D21"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453" w:type="dxa"/>
            <w:tcBorders>
              <w:top w:val="single" w:sz="4" w:space="0" w:color="CBB7C1" w:themeColor="accent6" w:themeTint="99"/>
              <w:left w:val="nil"/>
              <w:bottom w:val="single" w:sz="4" w:space="0" w:color="CBB7C1" w:themeColor="accent6" w:themeTint="99"/>
              <w:right w:val="nil"/>
            </w:tcBorders>
            <w:noWrap/>
          </w:tcPr>
          <w:p w14:paraId="6D2472BE" w14:textId="77777777" w:rsidR="003E0D21" w:rsidRPr="00FC48E2" w:rsidRDefault="003E0D21"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cnfStyle w:val="000100000000" w:firstRow="0" w:lastRow="0" w:firstColumn="0" w:lastColumn="1" w:oddVBand="0" w:evenVBand="0" w:oddHBand="0" w:evenHBand="0" w:firstRowFirstColumn="0" w:firstRowLastColumn="0" w:lastRowFirstColumn="0" w:lastRowLastColumn="0"/>
            <w:tcW w:w="639" w:type="dxa"/>
            <w:tcBorders>
              <w:top w:val="single" w:sz="4" w:space="0" w:color="CBB7C1" w:themeColor="accent6" w:themeTint="99"/>
              <w:left w:val="nil"/>
              <w:bottom w:val="single" w:sz="4" w:space="0" w:color="CBB7C1" w:themeColor="accent6" w:themeTint="99"/>
              <w:right w:val="nil"/>
            </w:tcBorders>
            <w:noWrap/>
          </w:tcPr>
          <w:p w14:paraId="2A52C7CE" w14:textId="77777777" w:rsidR="003E0D21" w:rsidRPr="00FC48E2" w:rsidRDefault="003E0D21" w:rsidP="00911B6B">
            <w:pPr>
              <w:pStyle w:val="Corpsdetexte2"/>
              <w:jc w:val="center"/>
              <w:rPr>
                <w:rFonts w:asciiTheme="minorHAnsi" w:hAnsiTheme="minorHAnsi" w:cstheme="minorHAnsi"/>
                <w:sz w:val="18"/>
                <w:szCs w:val="18"/>
              </w:rPr>
            </w:pPr>
          </w:p>
        </w:tc>
      </w:tr>
      <w:tr w:rsidR="00D419BA" w:rsidRPr="009E4399" w14:paraId="247891C8" w14:textId="77777777" w:rsidTr="00911B6B">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0910" w:type="dxa"/>
            <w:tcBorders>
              <w:top w:val="single" w:sz="4" w:space="0" w:color="CBB7C1" w:themeColor="accent6" w:themeTint="99"/>
              <w:bottom w:val="nil"/>
            </w:tcBorders>
            <w:shd w:val="clear" w:color="auto" w:fill="A98899" w:themeFill="accent6"/>
            <w:vAlign w:val="center"/>
            <w:hideMark/>
          </w:tcPr>
          <w:p w14:paraId="0F5108CA" w14:textId="77777777" w:rsidR="00702D6D" w:rsidRPr="00FC48E2" w:rsidRDefault="00702D6D" w:rsidP="00A247F0">
            <w:pPr>
              <w:pStyle w:val="Corpsdetexte2"/>
              <w:rPr>
                <w:rFonts w:asciiTheme="minorHAnsi" w:hAnsiTheme="minorHAnsi" w:cstheme="minorHAnsi"/>
                <w:color w:val="FFFFFF" w:themeColor="background2"/>
                <w:sz w:val="18"/>
                <w:szCs w:val="18"/>
              </w:rPr>
            </w:pPr>
            <w:r w:rsidRPr="00FC48E2">
              <w:rPr>
                <w:rFonts w:asciiTheme="minorHAnsi" w:hAnsiTheme="minorHAnsi" w:cstheme="minorHAnsi"/>
                <w:color w:val="FFFFFF" w:themeColor="background2"/>
                <w:sz w:val="18"/>
                <w:szCs w:val="18"/>
              </w:rPr>
              <w:t>Animer les cours</w:t>
            </w:r>
          </w:p>
        </w:tc>
        <w:tc>
          <w:tcPr>
            <w:tcW w:w="1276" w:type="dxa"/>
            <w:tcBorders>
              <w:top w:val="single" w:sz="4" w:space="0" w:color="CBB7C1" w:themeColor="accent6" w:themeTint="99"/>
              <w:bottom w:val="nil"/>
            </w:tcBorders>
            <w:shd w:val="clear" w:color="auto" w:fill="A98899" w:themeFill="accent6"/>
            <w:hideMark/>
          </w:tcPr>
          <w:p w14:paraId="32CAF34B" w14:textId="501B139C"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FFFFFF" w:themeColor="background2"/>
                <w:sz w:val="18"/>
                <w:szCs w:val="18"/>
              </w:rPr>
            </w:pPr>
            <w:r w:rsidRPr="00FC48E2">
              <w:rPr>
                <w:rFonts w:asciiTheme="minorHAnsi" w:hAnsiTheme="minorHAnsi" w:cstheme="minorHAnsi"/>
                <w:i/>
                <w:iCs/>
                <w:color w:val="FFFFFF" w:themeColor="background2"/>
                <w:sz w:val="18"/>
                <w:szCs w:val="18"/>
              </w:rPr>
              <w:t>Je pense qu</w:t>
            </w:r>
            <w:r w:rsidR="007A2003" w:rsidRPr="00FC48E2">
              <w:rPr>
                <w:rFonts w:asciiTheme="minorHAnsi" w:hAnsiTheme="minorHAnsi" w:cstheme="minorHAnsi"/>
                <w:i/>
                <w:iCs/>
                <w:color w:val="FFFFFF" w:themeColor="background2"/>
                <w:sz w:val="18"/>
                <w:szCs w:val="18"/>
              </w:rPr>
              <w:t>’</w:t>
            </w:r>
            <w:r w:rsidRPr="00FC48E2">
              <w:rPr>
                <w:rFonts w:asciiTheme="minorHAnsi" w:hAnsiTheme="minorHAnsi" w:cstheme="minorHAnsi"/>
                <w:i/>
                <w:iCs/>
                <w:color w:val="FFFFFF" w:themeColor="background2"/>
                <w:sz w:val="18"/>
                <w:szCs w:val="18"/>
              </w:rPr>
              <w:t>il est important de…</w:t>
            </w:r>
          </w:p>
        </w:tc>
        <w:tc>
          <w:tcPr>
            <w:tcW w:w="1453" w:type="dxa"/>
            <w:tcBorders>
              <w:top w:val="single" w:sz="4" w:space="0" w:color="CBB7C1" w:themeColor="accent6" w:themeTint="99"/>
              <w:bottom w:val="nil"/>
            </w:tcBorders>
            <w:shd w:val="clear" w:color="auto" w:fill="A98899" w:themeFill="accent6"/>
            <w:hideMark/>
          </w:tcPr>
          <w:p w14:paraId="2EE449C8" w14:textId="7BF0C1A0"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FFFFFF" w:themeColor="background2"/>
                <w:sz w:val="18"/>
                <w:szCs w:val="18"/>
              </w:rPr>
            </w:pPr>
            <w:r w:rsidRPr="00FC48E2">
              <w:rPr>
                <w:rFonts w:asciiTheme="minorHAnsi" w:hAnsiTheme="minorHAnsi" w:cstheme="minorHAnsi"/>
                <w:i/>
                <w:iCs/>
                <w:color w:val="FFFFFF" w:themeColor="background2"/>
                <w:sz w:val="18"/>
                <w:szCs w:val="18"/>
              </w:rPr>
              <w:t>Je l</w:t>
            </w:r>
            <w:r w:rsidR="007A2003" w:rsidRPr="00FC48E2">
              <w:rPr>
                <w:rFonts w:asciiTheme="minorHAnsi" w:hAnsiTheme="minorHAnsi" w:cstheme="minorHAnsi"/>
                <w:i/>
                <w:iCs/>
                <w:color w:val="FFFFFF" w:themeColor="background2"/>
                <w:sz w:val="18"/>
                <w:szCs w:val="18"/>
              </w:rPr>
              <w:t>’</w:t>
            </w:r>
            <w:r w:rsidRPr="00FC48E2">
              <w:rPr>
                <w:rFonts w:asciiTheme="minorHAnsi" w:hAnsiTheme="minorHAnsi" w:cstheme="minorHAnsi"/>
                <w:i/>
                <w:iCs/>
                <w:color w:val="FFFFFF" w:themeColor="background2"/>
                <w:sz w:val="18"/>
                <w:szCs w:val="18"/>
              </w:rPr>
              <w:t>applique la plupart du temps</w:t>
            </w:r>
          </w:p>
        </w:tc>
        <w:tc>
          <w:tcPr>
            <w:cnfStyle w:val="000100000000" w:firstRow="0" w:lastRow="0" w:firstColumn="0" w:lastColumn="1" w:oddVBand="0" w:evenVBand="0" w:oddHBand="0" w:evenHBand="0" w:firstRowFirstColumn="0" w:firstRowLastColumn="0" w:lastRowFirstColumn="0" w:lastRowLastColumn="0"/>
            <w:tcW w:w="639" w:type="dxa"/>
            <w:tcBorders>
              <w:top w:val="single" w:sz="4" w:space="0" w:color="CBB7C1" w:themeColor="accent6" w:themeTint="99"/>
              <w:bottom w:val="nil"/>
            </w:tcBorders>
            <w:shd w:val="clear" w:color="auto" w:fill="A98899" w:themeFill="accent6"/>
            <w:hideMark/>
          </w:tcPr>
          <w:p w14:paraId="06EF46B7" w14:textId="1365530D" w:rsidR="00702D6D" w:rsidRPr="00FC48E2" w:rsidRDefault="00C20228" w:rsidP="00911B6B">
            <w:pPr>
              <w:pStyle w:val="Corpsdetexte2"/>
              <w:jc w:val="center"/>
              <w:rPr>
                <w:rFonts w:asciiTheme="minorHAnsi" w:hAnsiTheme="minorHAnsi" w:cstheme="minorHAnsi"/>
                <w:color w:val="FFFFFF" w:themeColor="background2"/>
                <w:sz w:val="18"/>
                <w:szCs w:val="18"/>
              </w:rPr>
            </w:pPr>
            <w:r w:rsidRPr="00FC48E2">
              <w:rPr>
                <w:rFonts w:asciiTheme="minorHAnsi" w:hAnsiTheme="minorHAnsi" w:cstheme="minorHAnsi"/>
                <w:color w:val="FFFFFF" w:themeColor="background2"/>
                <w:sz w:val="18"/>
                <w:szCs w:val="18"/>
              </w:rPr>
              <w:t>É</w:t>
            </w:r>
            <w:r w:rsidR="00702D6D" w:rsidRPr="00FC48E2">
              <w:rPr>
                <w:rFonts w:asciiTheme="minorHAnsi" w:hAnsiTheme="minorHAnsi" w:cstheme="minorHAnsi"/>
                <w:color w:val="FFFFFF" w:themeColor="background2"/>
                <w:sz w:val="18"/>
                <w:szCs w:val="18"/>
              </w:rPr>
              <w:t>cart</w:t>
            </w:r>
          </w:p>
        </w:tc>
      </w:tr>
      <w:tr w:rsidR="00B63E4C" w:rsidRPr="009E4399" w14:paraId="471CA10D"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tcBorders>
              <w:top w:val="nil"/>
            </w:tcBorders>
            <w:hideMark/>
          </w:tcPr>
          <w:p w14:paraId="407D5B15"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Proposer des pauses plus régulières lors des cours</w:t>
            </w:r>
          </w:p>
        </w:tc>
        <w:tc>
          <w:tcPr>
            <w:tcW w:w="1276" w:type="dxa"/>
            <w:tcBorders>
              <w:top w:val="nil"/>
            </w:tcBorders>
            <w:noWrap/>
            <w:hideMark/>
          </w:tcPr>
          <w:p w14:paraId="241BFBAA" w14:textId="0446DAFA"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tcBorders>
              <w:top w:val="nil"/>
            </w:tcBorders>
            <w:noWrap/>
            <w:hideMark/>
          </w:tcPr>
          <w:p w14:paraId="609263BA" w14:textId="2D4B4BE3"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tcBorders>
              <w:top w:val="nil"/>
            </w:tcBorders>
            <w:noWrap/>
            <w:hideMark/>
          </w:tcPr>
          <w:p w14:paraId="6B08AE89" w14:textId="3CAB1D9B"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29</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0328A603"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305B3D20" w14:textId="59E9456C"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Utiliser des technologies interactives pour faciliter la communication et la participation en cours (p.</w:t>
            </w:r>
            <w:r w:rsidR="00140CE9">
              <w:rPr>
                <w:rFonts w:asciiTheme="minorHAnsi" w:hAnsiTheme="minorHAnsi" w:cstheme="minorHAnsi"/>
                <w:b w:val="0"/>
                <w:bCs w:val="0"/>
                <w:sz w:val="18"/>
                <w:szCs w:val="18"/>
              </w:rPr>
              <w:t> </w:t>
            </w:r>
            <w:r w:rsidRPr="007C5CF5">
              <w:rPr>
                <w:rFonts w:asciiTheme="minorHAnsi" w:hAnsiTheme="minorHAnsi" w:cstheme="minorHAnsi"/>
                <w:b w:val="0"/>
                <w:bCs w:val="0"/>
                <w:sz w:val="18"/>
                <w:szCs w:val="18"/>
              </w:rPr>
              <w:t xml:space="preserve">ex., </w:t>
            </w:r>
            <w:proofErr w:type="spellStart"/>
            <w:r w:rsidRPr="007C5CF5">
              <w:rPr>
                <w:rFonts w:asciiTheme="minorHAnsi" w:hAnsiTheme="minorHAnsi" w:cstheme="minorHAnsi"/>
                <w:b w:val="0"/>
                <w:bCs w:val="0"/>
                <w:i/>
                <w:iCs/>
                <w:sz w:val="18"/>
                <w:szCs w:val="18"/>
              </w:rPr>
              <w:t>Mentimeter</w:t>
            </w:r>
            <w:proofErr w:type="spellEnd"/>
            <w:r w:rsidRPr="007C5CF5">
              <w:rPr>
                <w:rFonts w:asciiTheme="minorHAnsi" w:hAnsiTheme="minorHAnsi" w:cstheme="minorHAnsi"/>
                <w:b w:val="0"/>
                <w:bCs w:val="0"/>
                <w:sz w:val="18"/>
                <w:szCs w:val="18"/>
              </w:rPr>
              <w:t xml:space="preserve">, </w:t>
            </w:r>
            <w:r w:rsidRPr="007C5CF5">
              <w:rPr>
                <w:rFonts w:asciiTheme="minorHAnsi" w:hAnsiTheme="minorHAnsi" w:cstheme="minorHAnsi"/>
                <w:b w:val="0"/>
                <w:bCs w:val="0"/>
                <w:i/>
                <w:iCs/>
                <w:sz w:val="18"/>
                <w:szCs w:val="18"/>
              </w:rPr>
              <w:t>Miro</w:t>
            </w:r>
            <w:r w:rsidRPr="007C5CF5">
              <w:rPr>
                <w:rFonts w:asciiTheme="minorHAnsi" w:hAnsiTheme="minorHAnsi" w:cstheme="minorHAnsi"/>
                <w:b w:val="0"/>
                <w:bCs w:val="0"/>
                <w:sz w:val="18"/>
                <w:szCs w:val="18"/>
              </w:rPr>
              <w:t>)</w:t>
            </w:r>
          </w:p>
        </w:tc>
        <w:tc>
          <w:tcPr>
            <w:tcW w:w="1276" w:type="dxa"/>
            <w:noWrap/>
            <w:hideMark/>
          </w:tcPr>
          <w:p w14:paraId="3744C074" w14:textId="0B9B8A7E"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397F516" w14:textId="691CCCAD"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29</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57A229C1" w14:textId="10E4FEF0"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23</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61792581"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49756CD9" w14:textId="495E7314"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Offrir à </w:t>
            </w:r>
            <w:r w:rsidR="00FF70AB" w:rsidRPr="00FC48E2">
              <w:rPr>
                <w:rFonts w:asciiTheme="minorHAnsi" w:hAnsiTheme="minorHAnsi" w:cstheme="minorHAnsi"/>
                <w:b w:val="0"/>
                <w:bCs w:val="0"/>
                <w:sz w:val="18"/>
                <w:szCs w:val="18"/>
              </w:rPr>
              <w:t>l’ensemble des</w:t>
            </w:r>
            <w:r w:rsidRPr="00FC48E2">
              <w:rPr>
                <w:rFonts w:asciiTheme="minorHAnsi" w:hAnsiTheme="minorHAnsi" w:cstheme="minorHAnsi"/>
                <w:b w:val="0"/>
                <w:bCs w:val="0"/>
                <w:sz w:val="18"/>
                <w:szCs w:val="18"/>
              </w:rPr>
              <w:t xml:space="preserve"> étudiantes et étudiants la possibilité de suivre le cours à distance (</w:t>
            </w:r>
            <w:r w:rsidR="00FF70AB" w:rsidRPr="00FC48E2">
              <w:rPr>
                <w:rFonts w:asciiTheme="minorHAnsi" w:hAnsiTheme="minorHAnsi" w:cstheme="minorHAnsi"/>
                <w:b w:val="0"/>
                <w:bCs w:val="0"/>
                <w:sz w:val="18"/>
                <w:szCs w:val="18"/>
              </w:rPr>
              <w:t xml:space="preserve">p. ex., </w:t>
            </w:r>
            <w:proofErr w:type="spellStart"/>
            <w:r w:rsidRPr="00FC48E2">
              <w:rPr>
                <w:rFonts w:asciiTheme="minorHAnsi" w:hAnsiTheme="minorHAnsi" w:cstheme="minorHAnsi"/>
                <w:b w:val="0"/>
                <w:bCs w:val="0"/>
                <w:sz w:val="18"/>
                <w:szCs w:val="18"/>
              </w:rPr>
              <w:t>comodal</w:t>
            </w:r>
            <w:proofErr w:type="spellEnd"/>
            <w:r w:rsidRPr="00FC48E2">
              <w:rPr>
                <w:rFonts w:asciiTheme="minorHAnsi" w:hAnsiTheme="minorHAnsi" w:cstheme="minorHAnsi"/>
                <w:b w:val="0"/>
                <w:bCs w:val="0"/>
                <w:sz w:val="18"/>
                <w:szCs w:val="18"/>
              </w:rPr>
              <w:t>)</w:t>
            </w:r>
          </w:p>
        </w:tc>
        <w:tc>
          <w:tcPr>
            <w:tcW w:w="1276" w:type="dxa"/>
            <w:noWrap/>
            <w:hideMark/>
          </w:tcPr>
          <w:p w14:paraId="38DD9DAC" w14:textId="3C14FADB"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22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28F69BFD" w14:textId="0BE869D8"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7CAFDD9" w14:textId="6E31457A"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17</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064CDBCC"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7FA09E20" w14:textId="39D47F03"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Faire le lien entre les points</w:t>
            </w:r>
            <w:r w:rsidR="00FF70AB" w:rsidRPr="00FC48E2">
              <w:rPr>
                <w:rFonts w:asciiTheme="minorHAnsi" w:hAnsiTheme="minorHAnsi" w:cstheme="minorHAnsi"/>
                <w:b w:val="0"/>
                <w:bCs w:val="0"/>
                <w:sz w:val="18"/>
                <w:szCs w:val="18"/>
              </w:rPr>
              <w:t xml:space="preserve"> </w:t>
            </w:r>
            <w:r w:rsidRPr="00FC48E2">
              <w:rPr>
                <w:rFonts w:asciiTheme="minorHAnsi" w:hAnsiTheme="minorHAnsi" w:cstheme="minorHAnsi"/>
                <w:b w:val="0"/>
                <w:bCs w:val="0"/>
                <w:sz w:val="18"/>
                <w:szCs w:val="18"/>
              </w:rPr>
              <w:t>clés et les objectifs du cours au fur et à mesure de celui-ci</w:t>
            </w:r>
          </w:p>
        </w:tc>
        <w:tc>
          <w:tcPr>
            <w:tcW w:w="1276" w:type="dxa"/>
            <w:noWrap/>
            <w:hideMark/>
          </w:tcPr>
          <w:p w14:paraId="4FDF30C7" w14:textId="73435A7E"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86</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405F2593" w14:textId="79F399AB"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70</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D3145BB" w14:textId="115B25BE"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16</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70231681"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4D98D1D0" w14:textId="0BAAA3B1"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Présenter le contenu de mon cours dans plusieurs formats (p.</w:t>
            </w:r>
            <w:r w:rsidR="00140CE9">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ex., classe inversée, exercices pratiques, travail en petits groupes)</w:t>
            </w:r>
          </w:p>
        </w:tc>
        <w:tc>
          <w:tcPr>
            <w:tcW w:w="1276" w:type="dxa"/>
            <w:noWrap/>
            <w:hideMark/>
          </w:tcPr>
          <w:p w14:paraId="7AB5F4F2" w14:textId="70C39DCC"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83</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3182E6B2" w14:textId="1B8988A8"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69</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05D8FB08" w14:textId="064C5E17"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14</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1D70F488"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0D234056"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Répéter la question d’une étudiante ou un étudiant à l’ensemble du groupe avant de répondre moi-même</w:t>
            </w:r>
          </w:p>
        </w:tc>
        <w:tc>
          <w:tcPr>
            <w:tcW w:w="1276" w:type="dxa"/>
            <w:noWrap/>
            <w:hideMark/>
          </w:tcPr>
          <w:p w14:paraId="1C67E542" w14:textId="3AC24FA7"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58D2C96D" w14:textId="4B769574"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69</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9863A22" w14:textId="1F50708A"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12</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4CE512CB"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1161D881" w14:textId="1BAE465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Compléter les cours et les lectures avec des supports visuels (livre</w:t>
            </w:r>
            <w:r w:rsidR="00E10213" w:rsidRPr="00FC48E2">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site</w:t>
            </w:r>
            <w:r w:rsidR="00E10213" w:rsidRPr="00FC48E2">
              <w:rPr>
                <w:rFonts w:asciiTheme="minorHAnsi" w:hAnsiTheme="minorHAnsi" w:cstheme="minorHAnsi"/>
                <w:b w:val="0"/>
                <w:bCs w:val="0"/>
                <w:sz w:val="18"/>
                <w:szCs w:val="18"/>
              </w:rPr>
              <w:t>s web</w:t>
            </w:r>
            <w:r w:rsidRPr="00FC48E2">
              <w:rPr>
                <w:rFonts w:asciiTheme="minorHAnsi" w:hAnsiTheme="minorHAnsi" w:cstheme="minorHAnsi"/>
                <w:b w:val="0"/>
                <w:bCs w:val="0"/>
                <w:sz w:val="18"/>
                <w:szCs w:val="18"/>
              </w:rPr>
              <w:t>, vidéo</w:t>
            </w:r>
            <w:r w:rsidR="00E10213" w:rsidRPr="00FC48E2">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images, etc.)</w:t>
            </w:r>
          </w:p>
        </w:tc>
        <w:tc>
          <w:tcPr>
            <w:tcW w:w="1276" w:type="dxa"/>
            <w:noWrap/>
            <w:hideMark/>
          </w:tcPr>
          <w:p w14:paraId="71BB9132" w14:textId="6BFA1919"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43BE1E2E" w14:textId="74A1D269"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6F989DA7" w14:textId="7F11E992"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10</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427B4A8B"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0B0ECACB" w14:textId="281976AD"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Résumer les points</w:t>
            </w:r>
            <w:r w:rsidR="00E10213" w:rsidRPr="00FC48E2">
              <w:rPr>
                <w:rFonts w:asciiTheme="minorHAnsi" w:hAnsiTheme="minorHAnsi" w:cstheme="minorHAnsi"/>
                <w:b w:val="0"/>
                <w:bCs w:val="0"/>
                <w:sz w:val="18"/>
                <w:szCs w:val="18"/>
              </w:rPr>
              <w:t xml:space="preserve"> </w:t>
            </w:r>
            <w:r w:rsidRPr="00FC48E2">
              <w:rPr>
                <w:rFonts w:asciiTheme="minorHAnsi" w:hAnsiTheme="minorHAnsi" w:cstheme="minorHAnsi"/>
                <w:b w:val="0"/>
                <w:bCs w:val="0"/>
                <w:sz w:val="18"/>
                <w:szCs w:val="18"/>
              </w:rPr>
              <w:t>clés au fur et à mesure de chaque séance de cours</w:t>
            </w:r>
          </w:p>
        </w:tc>
        <w:tc>
          <w:tcPr>
            <w:tcW w:w="1276" w:type="dxa"/>
            <w:noWrap/>
            <w:hideMark/>
          </w:tcPr>
          <w:p w14:paraId="51868771" w14:textId="6D3A87BD"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91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3106CEA5" w14:textId="797647AE"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81</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6D326C8D" w14:textId="49A8DF50"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10</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713A79DC"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tcBorders>
              <w:bottom w:val="single" w:sz="4" w:space="0" w:color="CBB7C1" w:themeColor="accent6" w:themeTint="99"/>
            </w:tcBorders>
            <w:hideMark/>
          </w:tcPr>
          <w:p w14:paraId="0EE790F0" w14:textId="6F939AD0"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Commencer chaque cours par un aperçu</w:t>
            </w:r>
            <w:r w:rsidR="005B626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r w:rsidR="005B626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résumé des sujets qui y seront abordés</w:t>
            </w:r>
          </w:p>
        </w:tc>
        <w:tc>
          <w:tcPr>
            <w:tcW w:w="1276" w:type="dxa"/>
            <w:tcBorders>
              <w:bottom w:val="single" w:sz="4" w:space="0" w:color="CBB7C1" w:themeColor="accent6" w:themeTint="99"/>
            </w:tcBorders>
            <w:noWrap/>
            <w:hideMark/>
          </w:tcPr>
          <w:p w14:paraId="64B003E1" w14:textId="6E8BD8B3"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92</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tcBorders>
              <w:bottom w:val="single" w:sz="4" w:space="0" w:color="CBB7C1" w:themeColor="accent6" w:themeTint="99"/>
            </w:tcBorders>
            <w:noWrap/>
            <w:hideMark/>
          </w:tcPr>
          <w:p w14:paraId="4F91AD86" w14:textId="060546AA"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83</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tcBorders>
              <w:bottom w:val="single" w:sz="4" w:space="0" w:color="CBB7C1" w:themeColor="accent6" w:themeTint="99"/>
            </w:tcBorders>
            <w:noWrap/>
            <w:hideMark/>
          </w:tcPr>
          <w:p w14:paraId="22BABEE7" w14:textId="13749026"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9</w:t>
            </w:r>
            <w:r w:rsidR="00FB1CA6"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20D24CC5"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tcBorders>
              <w:bottom w:val="single" w:sz="4" w:space="0" w:color="CBB7C1" w:themeColor="accent6" w:themeTint="99"/>
            </w:tcBorders>
            <w:hideMark/>
          </w:tcPr>
          <w:p w14:paraId="6B61D3DF"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Créer de multiples occasions de participation pour les étudiantes et étudiants pendant les cours</w:t>
            </w:r>
          </w:p>
        </w:tc>
        <w:tc>
          <w:tcPr>
            <w:tcW w:w="1276" w:type="dxa"/>
            <w:tcBorders>
              <w:bottom w:val="single" w:sz="4" w:space="0" w:color="CBB7C1" w:themeColor="accent6" w:themeTint="99"/>
            </w:tcBorders>
            <w:noWrap/>
            <w:hideMark/>
          </w:tcPr>
          <w:p w14:paraId="230A0208" w14:textId="79CAB19B"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95</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tcBorders>
              <w:bottom w:val="single" w:sz="4" w:space="0" w:color="CBB7C1" w:themeColor="accent6" w:themeTint="99"/>
            </w:tcBorders>
            <w:noWrap/>
            <w:hideMark/>
          </w:tcPr>
          <w:p w14:paraId="51FCB5A9" w14:textId="700C832A"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88</w:t>
            </w:r>
            <w:r w:rsidR="00FB1CA6"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tcBorders>
              <w:bottom w:val="single" w:sz="4" w:space="0" w:color="CBB7C1" w:themeColor="accent6" w:themeTint="99"/>
            </w:tcBorders>
            <w:noWrap/>
            <w:hideMark/>
          </w:tcPr>
          <w:p w14:paraId="66D1FC8B" w14:textId="4DB2D13A"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7</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F52B4" w:rsidRPr="009E4399" w14:paraId="3108A1B3"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tcBorders>
              <w:top w:val="single" w:sz="4" w:space="0" w:color="CBB7C1" w:themeColor="accent6" w:themeTint="99"/>
              <w:left w:val="nil"/>
              <w:bottom w:val="nil"/>
              <w:right w:val="nil"/>
            </w:tcBorders>
          </w:tcPr>
          <w:p w14:paraId="53BDE8C4" w14:textId="77777777" w:rsidR="00BF52B4" w:rsidRPr="00FC48E2" w:rsidRDefault="00BF52B4" w:rsidP="00A247F0">
            <w:pPr>
              <w:pStyle w:val="Corpsdetexte2"/>
              <w:rPr>
                <w:rFonts w:asciiTheme="minorHAnsi" w:hAnsiTheme="minorHAnsi" w:cstheme="minorHAnsi"/>
                <w:sz w:val="18"/>
                <w:szCs w:val="18"/>
              </w:rPr>
            </w:pPr>
          </w:p>
        </w:tc>
        <w:tc>
          <w:tcPr>
            <w:tcW w:w="1276" w:type="dxa"/>
            <w:tcBorders>
              <w:top w:val="single" w:sz="4" w:space="0" w:color="CBB7C1" w:themeColor="accent6" w:themeTint="99"/>
              <w:left w:val="nil"/>
              <w:bottom w:val="nil"/>
              <w:right w:val="nil"/>
            </w:tcBorders>
            <w:noWrap/>
          </w:tcPr>
          <w:p w14:paraId="37977880" w14:textId="77777777" w:rsidR="00BF52B4" w:rsidRPr="00FC48E2" w:rsidRDefault="00BF52B4"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453" w:type="dxa"/>
            <w:tcBorders>
              <w:top w:val="single" w:sz="4" w:space="0" w:color="CBB7C1" w:themeColor="accent6" w:themeTint="99"/>
              <w:left w:val="nil"/>
              <w:bottom w:val="nil"/>
              <w:right w:val="nil"/>
            </w:tcBorders>
            <w:noWrap/>
          </w:tcPr>
          <w:p w14:paraId="48F6A369" w14:textId="77777777" w:rsidR="00BF52B4" w:rsidRPr="00FC48E2" w:rsidRDefault="00BF52B4"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cnfStyle w:val="000100000000" w:firstRow="0" w:lastRow="0" w:firstColumn="0" w:lastColumn="1" w:oddVBand="0" w:evenVBand="0" w:oddHBand="0" w:evenHBand="0" w:firstRowFirstColumn="0" w:firstRowLastColumn="0" w:lastRowFirstColumn="0" w:lastRowLastColumn="0"/>
            <w:tcW w:w="639" w:type="dxa"/>
            <w:tcBorders>
              <w:top w:val="single" w:sz="4" w:space="0" w:color="CBB7C1" w:themeColor="accent6" w:themeTint="99"/>
              <w:left w:val="nil"/>
              <w:bottom w:val="nil"/>
              <w:right w:val="nil"/>
            </w:tcBorders>
            <w:noWrap/>
          </w:tcPr>
          <w:p w14:paraId="38E7D5FA" w14:textId="77777777" w:rsidR="00BF52B4" w:rsidRPr="00FC48E2" w:rsidRDefault="00BF52B4" w:rsidP="00911B6B">
            <w:pPr>
              <w:pStyle w:val="Corpsdetexte2"/>
              <w:jc w:val="center"/>
              <w:rPr>
                <w:rFonts w:asciiTheme="minorHAnsi" w:hAnsiTheme="minorHAnsi" w:cstheme="minorHAnsi"/>
                <w:sz w:val="18"/>
                <w:szCs w:val="18"/>
              </w:rPr>
            </w:pPr>
          </w:p>
        </w:tc>
      </w:tr>
      <w:tr w:rsidR="000A2AAA" w:rsidRPr="000A2AAA" w14:paraId="5526FF17" w14:textId="77777777" w:rsidTr="00911B6B">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0910" w:type="dxa"/>
            <w:tcBorders>
              <w:top w:val="nil"/>
            </w:tcBorders>
            <w:shd w:val="clear" w:color="auto" w:fill="A98899" w:themeFill="accent6"/>
            <w:vAlign w:val="center"/>
            <w:hideMark/>
          </w:tcPr>
          <w:p w14:paraId="28EC220F" w14:textId="77777777" w:rsidR="00702D6D" w:rsidRPr="00FC48E2" w:rsidRDefault="00702D6D" w:rsidP="00A247F0">
            <w:pPr>
              <w:pStyle w:val="Corpsdetexte2"/>
              <w:rPr>
                <w:rFonts w:asciiTheme="minorHAnsi" w:hAnsiTheme="minorHAnsi" w:cstheme="minorHAnsi"/>
                <w:color w:val="FFFFFF" w:themeColor="background2"/>
                <w:sz w:val="18"/>
                <w:szCs w:val="18"/>
              </w:rPr>
            </w:pPr>
            <w:r w:rsidRPr="00FC48E2">
              <w:rPr>
                <w:rFonts w:asciiTheme="minorHAnsi" w:hAnsiTheme="minorHAnsi" w:cstheme="minorHAnsi"/>
                <w:color w:val="FFFFFF" w:themeColor="background2"/>
                <w:sz w:val="18"/>
                <w:szCs w:val="18"/>
              </w:rPr>
              <w:lastRenderedPageBreak/>
              <w:t>Évaluer les apprentissages</w:t>
            </w:r>
          </w:p>
        </w:tc>
        <w:tc>
          <w:tcPr>
            <w:tcW w:w="1276" w:type="dxa"/>
            <w:tcBorders>
              <w:top w:val="nil"/>
            </w:tcBorders>
            <w:shd w:val="clear" w:color="auto" w:fill="A98899" w:themeFill="accent6"/>
            <w:hideMark/>
          </w:tcPr>
          <w:p w14:paraId="05E3746B" w14:textId="39CC2170"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FFFFFF" w:themeColor="background2"/>
                <w:sz w:val="18"/>
                <w:szCs w:val="18"/>
              </w:rPr>
            </w:pPr>
            <w:r w:rsidRPr="00FC48E2">
              <w:rPr>
                <w:rFonts w:asciiTheme="minorHAnsi" w:hAnsiTheme="minorHAnsi" w:cstheme="minorHAnsi"/>
                <w:i/>
                <w:iCs/>
                <w:color w:val="FFFFFF" w:themeColor="background2"/>
                <w:sz w:val="18"/>
                <w:szCs w:val="18"/>
              </w:rPr>
              <w:t>Je pense qu</w:t>
            </w:r>
            <w:r w:rsidR="007A2003" w:rsidRPr="00FC48E2">
              <w:rPr>
                <w:rFonts w:asciiTheme="minorHAnsi" w:hAnsiTheme="minorHAnsi" w:cstheme="minorHAnsi"/>
                <w:i/>
                <w:iCs/>
                <w:color w:val="FFFFFF" w:themeColor="background2"/>
                <w:sz w:val="18"/>
                <w:szCs w:val="18"/>
              </w:rPr>
              <w:t>’</w:t>
            </w:r>
            <w:r w:rsidRPr="00FC48E2">
              <w:rPr>
                <w:rFonts w:asciiTheme="minorHAnsi" w:hAnsiTheme="minorHAnsi" w:cstheme="minorHAnsi"/>
                <w:i/>
                <w:iCs/>
                <w:color w:val="FFFFFF" w:themeColor="background2"/>
                <w:sz w:val="18"/>
                <w:szCs w:val="18"/>
              </w:rPr>
              <w:t>il est important de…</w:t>
            </w:r>
          </w:p>
        </w:tc>
        <w:tc>
          <w:tcPr>
            <w:tcW w:w="1453" w:type="dxa"/>
            <w:tcBorders>
              <w:top w:val="nil"/>
            </w:tcBorders>
            <w:shd w:val="clear" w:color="auto" w:fill="A98899" w:themeFill="accent6"/>
            <w:hideMark/>
          </w:tcPr>
          <w:p w14:paraId="01F5CD9E" w14:textId="3C014EF5"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color w:val="FFFFFF" w:themeColor="background2"/>
                <w:sz w:val="18"/>
                <w:szCs w:val="18"/>
              </w:rPr>
            </w:pPr>
            <w:r w:rsidRPr="00FC48E2">
              <w:rPr>
                <w:rFonts w:asciiTheme="minorHAnsi" w:hAnsiTheme="minorHAnsi" w:cstheme="minorHAnsi"/>
                <w:i/>
                <w:iCs/>
                <w:color w:val="FFFFFF" w:themeColor="background2"/>
                <w:sz w:val="18"/>
                <w:szCs w:val="18"/>
              </w:rPr>
              <w:t>Je l</w:t>
            </w:r>
            <w:r w:rsidR="007A2003" w:rsidRPr="00FC48E2">
              <w:rPr>
                <w:rFonts w:asciiTheme="minorHAnsi" w:hAnsiTheme="minorHAnsi" w:cstheme="minorHAnsi"/>
                <w:i/>
                <w:iCs/>
                <w:color w:val="FFFFFF" w:themeColor="background2"/>
                <w:sz w:val="18"/>
                <w:szCs w:val="18"/>
              </w:rPr>
              <w:t>’</w:t>
            </w:r>
            <w:r w:rsidRPr="00FC48E2">
              <w:rPr>
                <w:rFonts w:asciiTheme="minorHAnsi" w:hAnsiTheme="minorHAnsi" w:cstheme="minorHAnsi"/>
                <w:i/>
                <w:iCs/>
                <w:color w:val="FFFFFF" w:themeColor="background2"/>
                <w:sz w:val="18"/>
                <w:szCs w:val="18"/>
              </w:rPr>
              <w:t>applique la plupart du temps</w:t>
            </w:r>
          </w:p>
        </w:tc>
        <w:tc>
          <w:tcPr>
            <w:cnfStyle w:val="000100000000" w:firstRow="0" w:lastRow="0" w:firstColumn="0" w:lastColumn="1" w:oddVBand="0" w:evenVBand="0" w:oddHBand="0" w:evenHBand="0" w:firstRowFirstColumn="0" w:firstRowLastColumn="0" w:lastRowFirstColumn="0" w:lastRowLastColumn="0"/>
            <w:tcW w:w="639" w:type="dxa"/>
            <w:tcBorders>
              <w:top w:val="nil"/>
            </w:tcBorders>
            <w:shd w:val="clear" w:color="auto" w:fill="A98899" w:themeFill="accent6"/>
            <w:hideMark/>
          </w:tcPr>
          <w:p w14:paraId="4DDDE856" w14:textId="34BED138" w:rsidR="00702D6D" w:rsidRPr="00FC48E2" w:rsidRDefault="00C20228" w:rsidP="00911B6B">
            <w:pPr>
              <w:pStyle w:val="Corpsdetexte2"/>
              <w:jc w:val="center"/>
              <w:rPr>
                <w:rFonts w:asciiTheme="minorHAnsi" w:hAnsiTheme="minorHAnsi" w:cstheme="minorHAnsi"/>
                <w:color w:val="FFFFFF" w:themeColor="background2"/>
                <w:sz w:val="18"/>
                <w:szCs w:val="18"/>
              </w:rPr>
            </w:pPr>
            <w:r w:rsidRPr="00FC48E2">
              <w:rPr>
                <w:rFonts w:asciiTheme="minorHAnsi" w:hAnsiTheme="minorHAnsi" w:cstheme="minorHAnsi"/>
                <w:color w:val="FFFFFF" w:themeColor="background2"/>
                <w:sz w:val="18"/>
                <w:szCs w:val="18"/>
              </w:rPr>
              <w:t>É</w:t>
            </w:r>
            <w:r w:rsidR="00702D6D" w:rsidRPr="00FC48E2">
              <w:rPr>
                <w:rFonts w:asciiTheme="minorHAnsi" w:hAnsiTheme="minorHAnsi" w:cstheme="minorHAnsi"/>
                <w:color w:val="FFFFFF" w:themeColor="background2"/>
                <w:sz w:val="18"/>
                <w:szCs w:val="18"/>
              </w:rPr>
              <w:t>cart</w:t>
            </w:r>
          </w:p>
        </w:tc>
      </w:tr>
      <w:tr w:rsidR="00B63E4C" w:rsidRPr="009E4399" w14:paraId="766A7336"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5414E9A6" w14:textId="658C9C62"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Offrir des conditions d’examen adaptées (salle isolée, port de casque antibruit, examen sur ordinateur, etc.)</w:t>
            </w:r>
          </w:p>
        </w:tc>
        <w:tc>
          <w:tcPr>
            <w:tcW w:w="1276" w:type="dxa"/>
            <w:noWrap/>
            <w:hideMark/>
          </w:tcPr>
          <w:p w14:paraId="41546C68" w14:textId="601178BB"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81</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5ECFA939" w14:textId="195195E5"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46</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5F9BC892" w14:textId="69F0449C"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35</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09C2FEAD"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CD2C737" w14:textId="300E3A69"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Adapter la façon dont les étudiantes et étudiants à BEP passent les examens (p.</w:t>
            </w:r>
            <w:r w:rsidR="003747CF">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ex., transformer un examen écrit en un examen oral)</w:t>
            </w:r>
          </w:p>
        </w:tc>
        <w:tc>
          <w:tcPr>
            <w:tcW w:w="1276" w:type="dxa"/>
            <w:noWrap/>
            <w:hideMark/>
          </w:tcPr>
          <w:p w14:paraId="6D3178B2" w14:textId="41850D62"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62</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1DF03E46" w14:textId="285F33FB"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27</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491D5C7" w14:textId="6759F3AE"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35</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1E97A48A"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18B0DBFC" w14:textId="0F194BD0"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Permettre </w:t>
            </w:r>
            <w:r w:rsidR="00FE24EF">
              <w:rPr>
                <w:rFonts w:asciiTheme="minorHAnsi" w:hAnsiTheme="minorHAnsi" w:cstheme="minorHAnsi"/>
                <w:b w:val="0"/>
                <w:bCs w:val="0"/>
                <w:sz w:val="18"/>
                <w:szCs w:val="18"/>
              </w:rPr>
              <w:t>aux</w:t>
            </w:r>
            <w:r w:rsidRPr="00FC48E2">
              <w:rPr>
                <w:rFonts w:asciiTheme="minorHAnsi" w:hAnsiTheme="minorHAnsi" w:cstheme="minorHAnsi"/>
                <w:b w:val="0"/>
                <w:bCs w:val="0"/>
                <w:sz w:val="18"/>
                <w:szCs w:val="18"/>
              </w:rPr>
              <w:t xml:space="preserve"> étudiantes et étudiants de démontrer leurs connaissances et compétences de </w:t>
            </w:r>
            <w:r w:rsidR="00FE24EF">
              <w:rPr>
                <w:rFonts w:asciiTheme="minorHAnsi" w:hAnsiTheme="minorHAnsi" w:cstheme="minorHAnsi"/>
                <w:b w:val="0"/>
                <w:bCs w:val="0"/>
                <w:sz w:val="18"/>
                <w:szCs w:val="18"/>
              </w:rPr>
              <w:t>diverses</w:t>
            </w:r>
            <w:r w:rsidRPr="00FC48E2">
              <w:rPr>
                <w:rFonts w:asciiTheme="minorHAnsi" w:hAnsiTheme="minorHAnsi" w:cstheme="minorHAnsi"/>
                <w:b w:val="0"/>
                <w:bCs w:val="0"/>
                <w:sz w:val="18"/>
                <w:szCs w:val="18"/>
              </w:rPr>
              <w:t xml:space="preserve"> manières, au-delà des tests et examens traditionnels</w:t>
            </w:r>
          </w:p>
        </w:tc>
        <w:tc>
          <w:tcPr>
            <w:tcW w:w="1276" w:type="dxa"/>
            <w:noWrap/>
            <w:hideMark/>
          </w:tcPr>
          <w:p w14:paraId="53F421AC" w14:textId="00E64FB4"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67</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57BC9621" w14:textId="1E8C58AD"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37</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78D8573C" w14:textId="0932A5BE"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30</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1635B0F8"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3A9012D5"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Proposer plusieurs formats de l’examen (version numérique sur ordinateur, papier, etc.)</w:t>
            </w:r>
          </w:p>
        </w:tc>
        <w:tc>
          <w:tcPr>
            <w:tcW w:w="1276" w:type="dxa"/>
            <w:noWrap/>
            <w:hideMark/>
          </w:tcPr>
          <w:p w14:paraId="442F40E8" w14:textId="770D0E2C"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49</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3D9E1B7" w14:textId="4AE5B39E"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20</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38B516BA" w14:textId="69289FC5"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29</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5FCB6342"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24D2D3F1"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Donner accès à un dictionnaire ou correcteur orthographique lors d’un examen</w:t>
            </w:r>
          </w:p>
        </w:tc>
        <w:tc>
          <w:tcPr>
            <w:tcW w:w="1276" w:type="dxa"/>
            <w:noWrap/>
            <w:hideMark/>
          </w:tcPr>
          <w:p w14:paraId="471980B8" w14:textId="56862D92"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67</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386BE737" w14:textId="748F0E2E"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42</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E91F0B0" w14:textId="2F1FFA3E"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25</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3FDC4960"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18ABB438"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Permettre à toutes les étudiantes et tous les étudiants d’exprimer leur compréhension de multiples façons</w:t>
            </w:r>
          </w:p>
        </w:tc>
        <w:tc>
          <w:tcPr>
            <w:tcW w:w="1276" w:type="dxa"/>
            <w:noWrap/>
            <w:hideMark/>
          </w:tcPr>
          <w:p w14:paraId="0E2D88A3" w14:textId="78CFD5FE"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79</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03DF82DA" w14:textId="58515753"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55</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30AB8A10" w14:textId="438FF447"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24</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7AE61F22"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00F7BF3F" w14:textId="26706C10"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Permettre </w:t>
            </w:r>
            <w:r w:rsidR="00796F87" w:rsidRPr="00FC48E2">
              <w:rPr>
                <w:rFonts w:asciiTheme="minorHAnsi" w:hAnsiTheme="minorHAnsi" w:cstheme="minorHAnsi"/>
                <w:b w:val="0"/>
                <w:bCs w:val="0"/>
                <w:sz w:val="18"/>
                <w:szCs w:val="18"/>
              </w:rPr>
              <w:t>aux</w:t>
            </w:r>
            <w:r w:rsidRPr="00FC48E2">
              <w:rPr>
                <w:rFonts w:asciiTheme="minorHAnsi" w:hAnsiTheme="minorHAnsi" w:cstheme="minorHAnsi"/>
                <w:b w:val="0"/>
                <w:bCs w:val="0"/>
                <w:sz w:val="18"/>
                <w:szCs w:val="18"/>
              </w:rPr>
              <w:t xml:space="preserve"> étudiante</w:t>
            </w:r>
            <w:r w:rsidR="00796F87" w:rsidRPr="00FC48E2">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et étudiant</w:t>
            </w:r>
            <w:r w:rsidR="00796F87" w:rsidRPr="00FC48E2">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qui en exprime</w:t>
            </w:r>
            <w:r w:rsidR="0082382E">
              <w:rPr>
                <w:rFonts w:asciiTheme="minorHAnsi" w:hAnsiTheme="minorHAnsi" w:cstheme="minorHAnsi"/>
                <w:b w:val="0"/>
                <w:bCs w:val="0"/>
                <w:sz w:val="18"/>
                <w:szCs w:val="18"/>
              </w:rPr>
              <w:t>nt</w:t>
            </w:r>
            <w:r w:rsidRPr="00FC48E2">
              <w:rPr>
                <w:rFonts w:asciiTheme="minorHAnsi" w:hAnsiTheme="minorHAnsi" w:cstheme="minorHAnsi"/>
                <w:b w:val="0"/>
                <w:bCs w:val="0"/>
                <w:sz w:val="18"/>
                <w:szCs w:val="18"/>
              </w:rPr>
              <w:t xml:space="preserve"> le besoin d’adapter la façon </w:t>
            </w:r>
            <w:r w:rsidR="00FE24EF">
              <w:rPr>
                <w:rFonts w:asciiTheme="minorHAnsi" w:hAnsiTheme="minorHAnsi" w:cstheme="minorHAnsi"/>
                <w:b w:val="0"/>
                <w:bCs w:val="0"/>
                <w:sz w:val="18"/>
                <w:szCs w:val="18"/>
              </w:rPr>
              <w:t xml:space="preserve">de </w:t>
            </w:r>
            <w:r w:rsidRPr="00FC48E2">
              <w:rPr>
                <w:rFonts w:asciiTheme="minorHAnsi" w:hAnsiTheme="minorHAnsi" w:cstheme="minorHAnsi"/>
                <w:b w:val="0"/>
                <w:bCs w:val="0"/>
                <w:sz w:val="18"/>
                <w:szCs w:val="18"/>
              </w:rPr>
              <w:t>passe</w:t>
            </w:r>
            <w:r w:rsidR="00FE24EF">
              <w:rPr>
                <w:rFonts w:asciiTheme="minorHAnsi" w:hAnsiTheme="minorHAnsi" w:cstheme="minorHAnsi"/>
                <w:b w:val="0"/>
                <w:bCs w:val="0"/>
                <w:sz w:val="18"/>
                <w:szCs w:val="18"/>
              </w:rPr>
              <w:t>r</w:t>
            </w:r>
            <w:r w:rsidRPr="00FC48E2">
              <w:rPr>
                <w:rFonts w:asciiTheme="minorHAnsi" w:hAnsiTheme="minorHAnsi" w:cstheme="minorHAnsi"/>
                <w:b w:val="0"/>
                <w:bCs w:val="0"/>
                <w:sz w:val="18"/>
                <w:szCs w:val="18"/>
              </w:rPr>
              <w:t xml:space="preserve"> l</w:t>
            </w:r>
            <w:r w:rsidR="007A2003" w:rsidRPr="00FC48E2">
              <w:rPr>
                <w:rFonts w:asciiTheme="minorHAnsi" w:hAnsiTheme="minorHAnsi" w:cstheme="minorHAnsi"/>
                <w:b w:val="0"/>
                <w:bCs w:val="0"/>
                <w:sz w:val="18"/>
                <w:szCs w:val="18"/>
              </w:rPr>
              <w:t>’</w:t>
            </w:r>
            <w:r w:rsidRPr="00FC48E2">
              <w:rPr>
                <w:rFonts w:asciiTheme="minorHAnsi" w:hAnsiTheme="minorHAnsi" w:cstheme="minorHAnsi"/>
                <w:b w:val="0"/>
                <w:bCs w:val="0"/>
                <w:sz w:val="18"/>
                <w:szCs w:val="18"/>
              </w:rPr>
              <w:t>examen (examen oral, examen écrit, travail à rendre, etc.)</w:t>
            </w:r>
          </w:p>
        </w:tc>
        <w:tc>
          <w:tcPr>
            <w:tcW w:w="1276" w:type="dxa"/>
            <w:noWrap/>
            <w:hideMark/>
          </w:tcPr>
          <w:p w14:paraId="3B707F6C" w14:textId="049B1B91"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34</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5D51A2A" w14:textId="4D7D4000"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13</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3B59B0F3" w14:textId="590D0DED"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21</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13E3AF62"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94558C8"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Fournir des exemples de réponses satisfaisantes d’examens</w:t>
            </w:r>
          </w:p>
        </w:tc>
        <w:tc>
          <w:tcPr>
            <w:tcW w:w="1276" w:type="dxa"/>
            <w:noWrap/>
            <w:hideMark/>
          </w:tcPr>
          <w:p w14:paraId="246BCD32" w14:textId="64DC1357"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73</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56ABB727" w14:textId="69DECD11"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53</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49E31A8" w14:textId="236DE490"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20</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7CE79704"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20CC02AB" w14:textId="67FC0C14"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Permettre </w:t>
            </w:r>
            <w:r w:rsidR="00FE24EF">
              <w:rPr>
                <w:rFonts w:asciiTheme="minorHAnsi" w:hAnsiTheme="minorHAnsi" w:cstheme="minorHAnsi"/>
                <w:b w:val="0"/>
                <w:bCs w:val="0"/>
                <w:sz w:val="18"/>
                <w:szCs w:val="18"/>
              </w:rPr>
              <w:t>aux</w:t>
            </w:r>
            <w:r w:rsidRPr="00FC48E2">
              <w:rPr>
                <w:rFonts w:asciiTheme="minorHAnsi" w:hAnsiTheme="minorHAnsi" w:cstheme="minorHAnsi"/>
                <w:b w:val="0"/>
                <w:bCs w:val="0"/>
                <w:sz w:val="18"/>
                <w:szCs w:val="18"/>
              </w:rPr>
              <w:t xml:space="preserve"> étudiantes et étudiants d’effectuer des travaux supplémentaires comptabilisés dans leur note finale pour les aider à valider mon cours</w:t>
            </w:r>
          </w:p>
        </w:tc>
        <w:tc>
          <w:tcPr>
            <w:tcW w:w="1276" w:type="dxa"/>
            <w:noWrap/>
            <w:hideMark/>
          </w:tcPr>
          <w:p w14:paraId="4D8F1936" w14:textId="49E6248E"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32</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05C70436" w14:textId="1D1536ED"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14</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3EF94C0E" w14:textId="51E8E5AF"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18</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70842CCA"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5B995DCD"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Permettre aux étudiantes et étudiants à BEP d’effectuer des travaux supplémentaires comptabilisés dans leur note finale pour les aider à valider mon cours</w:t>
            </w:r>
          </w:p>
        </w:tc>
        <w:tc>
          <w:tcPr>
            <w:tcW w:w="1276" w:type="dxa"/>
            <w:noWrap/>
            <w:hideMark/>
          </w:tcPr>
          <w:p w14:paraId="25B06A4D" w14:textId="6EC03E44"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32</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7BEAC3DE" w14:textId="6021B2C8"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14</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786908D1" w14:textId="07D49B12"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18</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38B6A3DB"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19B72CC2" w14:textId="13F9E790"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Permettre </w:t>
            </w:r>
            <w:r w:rsidR="00767327">
              <w:rPr>
                <w:rFonts w:asciiTheme="minorHAnsi" w:hAnsiTheme="minorHAnsi" w:cstheme="minorHAnsi"/>
                <w:b w:val="0"/>
                <w:bCs w:val="0"/>
                <w:sz w:val="18"/>
                <w:szCs w:val="18"/>
              </w:rPr>
              <w:t>aux</w:t>
            </w:r>
            <w:r w:rsidRPr="00FC48E2">
              <w:rPr>
                <w:rFonts w:asciiTheme="minorHAnsi" w:hAnsiTheme="minorHAnsi" w:cstheme="minorHAnsi"/>
                <w:b w:val="0"/>
                <w:bCs w:val="0"/>
                <w:sz w:val="18"/>
                <w:szCs w:val="18"/>
              </w:rPr>
              <w:t xml:space="preserve"> étudiantes et étudiants – qu’elles et ils aient des BEP ou pas – d’utiliser les technologies (p.</w:t>
            </w:r>
            <w:r w:rsidR="003747CF">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ex., dictionnaire</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correcteur orthographique)</w:t>
            </w:r>
          </w:p>
        </w:tc>
        <w:tc>
          <w:tcPr>
            <w:tcW w:w="1276" w:type="dxa"/>
            <w:noWrap/>
            <w:hideMark/>
          </w:tcPr>
          <w:p w14:paraId="233CCD32" w14:textId="024DB10C"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81</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E98ABE9" w14:textId="798DD2FA"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69</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7208050C" w14:textId="50E3B4D0"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12</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6A305ED3"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51B8E432" w14:textId="696E6A18"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Accorder des délais supplémentaires aux étudiantes et étudiants à BEP pour rendre un travail</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devoir</w:t>
            </w:r>
            <w:r w:rsidR="00FF4A73" w:rsidRPr="00FC48E2">
              <w:rPr>
                <w:rFonts w:asciiTheme="minorHAnsi" w:hAnsiTheme="minorHAnsi" w:cstheme="minorHAnsi"/>
                <w:b w:val="0"/>
                <w:bCs w:val="0"/>
                <w:sz w:val="18"/>
                <w:szCs w:val="18"/>
              </w:rPr>
              <w:tab/>
            </w:r>
          </w:p>
        </w:tc>
        <w:tc>
          <w:tcPr>
            <w:tcW w:w="1276" w:type="dxa"/>
            <w:noWrap/>
            <w:hideMark/>
          </w:tcPr>
          <w:p w14:paraId="3D1731A0" w14:textId="4A9C6102"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54</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3DD78A56" w14:textId="6C427492"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42</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0E2DC76" w14:textId="4C7F05FD"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12</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754E9BE3"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5CB2BB30"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Fournir des exemples de questions d’examen</w:t>
            </w:r>
          </w:p>
        </w:tc>
        <w:tc>
          <w:tcPr>
            <w:tcW w:w="1276" w:type="dxa"/>
            <w:noWrap/>
            <w:hideMark/>
          </w:tcPr>
          <w:p w14:paraId="4FC407EA" w14:textId="4015ABFA"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78</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2E706FEE" w14:textId="1A737355"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66</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A82C1B9" w14:textId="5A1C51BA"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12</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647DC27B"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63BF50D1" w14:textId="74BA0AF5"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Offrir la possibilité d’échelonner un travail</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 xml:space="preserve">devoir </w:t>
            </w:r>
            <w:r w:rsidR="00767327">
              <w:rPr>
                <w:rFonts w:asciiTheme="minorHAnsi" w:hAnsiTheme="minorHAnsi" w:cstheme="minorHAnsi"/>
                <w:b w:val="0"/>
                <w:bCs w:val="0"/>
                <w:sz w:val="18"/>
                <w:szCs w:val="18"/>
              </w:rPr>
              <w:t xml:space="preserve">aux </w:t>
            </w:r>
            <w:r w:rsidRPr="00FC48E2">
              <w:rPr>
                <w:rFonts w:asciiTheme="minorHAnsi" w:hAnsiTheme="minorHAnsi" w:cstheme="minorHAnsi"/>
                <w:b w:val="0"/>
                <w:bCs w:val="0"/>
                <w:sz w:val="18"/>
                <w:szCs w:val="18"/>
              </w:rPr>
              <w:t>étudiante</w:t>
            </w:r>
            <w:r w:rsidR="00767327">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et tout étudiant</w:t>
            </w:r>
            <w:r w:rsidR="00767327">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qui en manifeste</w:t>
            </w:r>
            <w:r w:rsidR="0082382E">
              <w:rPr>
                <w:rFonts w:asciiTheme="minorHAnsi" w:hAnsiTheme="minorHAnsi" w:cstheme="minorHAnsi"/>
                <w:b w:val="0"/>
                <w:bCs w:val="0"/>
                <w:sz w:val="18"/>
                <w:szCs w:val="18"/>
              </w:rPr>
              <w:t>nt</w:t>
            </w:r>
            <w:r w:rsidRPr="00FC48E2">
              <w:rPr>
                <w:rFonts w:asciiTheme="minorHAnsi" w:hAnsiTheme="minorHAnsi" w:cstheme="minorHAnsi"/>
                <w:b w:val="0"/>
                <w:bCs w:val="0"/>
                <w:sz w:val="18"/>
                <w:szCs w:val="18"/>
              </w:rPr>
              <w:t xml:space="preserve"> le besoin</w:t>
            </w:r>
          </w:p>
        </w:tc>
        <w:tc>
          <w:tcPr>
            <w:tcW w:w="1276" w:type="dxa"/>
            <w:noWrap/>
            <w:hideMark/>
          </w:tcPr>
          <w:p w14:paraId="3D8C5DC8" w14:textId="0B784236"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49</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4CF6A529" w14:textId="1F90CBD7"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38</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2D2AF821" w14:textId="10E8AFC1"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11</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2D8D42E8"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479AE73D" w14:textId="52BC5842"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Faire preuve de souplesse en accordant des délais </w:t>
            </w:r>
            <w:r w:rsidR="00767327">
              <w:rPr>
                <w:rFonts w:asciiTheme="minorHAnsi" w:hAnsiTheme="minorHAnsi" w:cstheme="minorHAnsi"/>
                <w:b w:val="0"/>
                <w:bCs w:val="0"/>
                <w:sz w:val="18"/>
                <w:szCs w:val="18"/>
              </w:rPr>
              <w:t xml:space="preserve">supplémentaires </w:t>
            </w:r>
            <w:r w:rsidRPr="00FC48E2">
              <w:rPr>
                <w:rFonts w:asciiTheme="minorHAnsi" w:hAnsiTheme="minorHAnsi" w:cstheme="minorHAnsi"/>
                <w:b w:val="0"/>
                <w:bCs w:val="0"/>
                <w:sz w:val="18"/>
                <w:szCs w:val="18"/>
              </w:rPr>
              <w:t>pour rendre un travail</w:t>
            </w:r>
            <w:r w:rsidR="000A2AAA"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r w:rsidR="000A2AAA"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 xml:space="preserve">devoir </w:t>
            </w:r>
            <w:r w:rsidR="00767327">
              <w:rPr>
                <w:rFonts w:asciiTheme="minorHAnsi" w:hAnsiTheme="minorHAnsi" w:cstheme="minorHAnsi"/>
                <w:b w:val="0"/>
                <w:bCs w:val="0"/>
                <w:sz w:val="18"/>
                <w:szCs w:val="18"/>
              </w:rPr>
              <w:t>aux</w:t>
            </w:r>
            <w:r w:rsidRPr="00FC48E2">
              <w:rPr>
                <w:rFonts w:asciiTheme="minorHAnsi" w:hAnsiTheme="minorHAnsi" w:cstheme="minorHAnsi"/>
                <w:b w:val="0"/>
                <w:bCs w:val="0"/>
                <w:sz w:val="18"/>
                <w:szCs w:val="18"/>
              </w:rPr>
              <w:t xml:space="preserve"> étudiante</w:t>
            </w:r>
            <w:r w:rsidR="00767327">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et étudiant</w:t>
            </w:r>
            <w:r w:rsidR="00767327">
              <w:rPr>
                <w:rFonts w:asciiTheme="minorHAnsi" w:hAnsiTheme="minorHAnsi" w:cstheme="minorHAnsi"/>
                <w:b w:val="0"/>
                <w:bCs w:val="0"/>
                <w:sz w:val="18"/>
                <w:szCs w:val="18"/>
              </w:rPr>
              <w:t>s</w:t>
            </w:r>
            <w:r w:rsidRPr="00FC48E2">
              <w:rPr>
                <w:rFonts w:asciiTheme="minorHAnsi" w:hAnsiTheme="minorHAnsi" w:cstheme="minorHAnsi"/>
                <w:b w:val="0"/>
                <w:bCs w:val="0"/>
                <w:sz w:val="18"/>
                <w:szCs w:val="18"/>
              </w:rPr>
              <w:t xml:space="preserve"> qui en manifeste</w:t>
            </w:r>
            <w:r w:rsidR="0082382E">
              <w:rPr>
                <w:rFonts w:asciiTheme="minorHAnsi" w:hAnsiTheme="minorHAnsi" w:cstheme="minorHAnsi"/>
                <w:b w:val="0"/>
                <w:bCs w:val="0"/>
                <w:sz w:val="18"/>
                <w:szCs w:val="18"/>
              </w:rPr>
              <w:t>nt</w:t>
            </w:r>
            <w:r w:rsidRPr="00FC48E2">
              <w:rPr>
                <w:rFonts w:asciiTheme="minorHAnsi" w:hAnsiTheme="minorHAnsi" w:cstheme="minorHAnsi"/>
                <w:b w:val="0"/>
                <w:bCs w:val="0"/>
                <w:sz w:val="18"/>
                <w:szCs w:val="18"/>
              </w:rPr>
              <w:t xml:space="preserve"> le besoin</w:t>
            </w:r>
          </w:p>
        </w:tc>
        <w:tc>
          <w:tcPr>
            <w:tcW w:w="1276" w:type="dxa"/>
            <w:noWrap/>
            <w:hideMark/>
          </w:tcPr>
          <w:p w14:paraId="1CA5E0FC" w14:textId="49AB3EE1"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52</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22B4E483" w14:textId="49980751"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46</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10AF3B93" w14:textId="685D9680"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6</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703D05" w:rsidRPr="009E4399" w14:paraId="4126410F"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1F4C8338" w14:textId="4DA2608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 xml:space="preserve">Permettre à </w:t>
            </w:r>
            <w:r w:rsidR="00767327">
              <w:rPr>
                <w:rFonts w:asciiTheme="minorHAnsi" w:hAnsiTheme="minorHAnsi" w:cstheme="minorHAnsi"/>
                <w:b w:val="0"/>
                <w:bCs w:val="0"/>
                <w:sz w:val="18"/>
                <w:szCs w:val="18"/>
              </w:rPr>
              <w:t>l’ensemble d</w:t>
            </w:r>
            <w:r w:rsidRPr="00FC48E2">
              <w:rPr>
                <w:rFonts w:asciiTheme="minorHAnsi" w:hAnsiTheme="minorHAnsi" w:cstheme="minorHAnsi"/>
                <w:b w:val="0"/>
                <w:bCs w:val="0"/>
                <w:sz w:val="18"/>
                <w:szCs w:val="18"/>
              </w:rPr>
              <w:t>es étudiantes et étudiants de soumettre des documents</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r w:rsidR="00767327">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travaux par voie électronique</w:t>
            </w:r>
          </w:p>
        </w:tc>
        <w:tc>
          <w:tcPr>
            <w:tcW w:w="1276" w:type="dxa"/>
            <w:noWrap/>
            <w:hideMark/>
          </w:tcPr>
          <w:p w14:paraId="5552B304" w14:textId="696391CD"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87</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60AA78B8" w14:textId="2BDD557E" w:rsidR="00702D6D" w:rsidRPr="00FC48E2" w:rsidRDefault="00702D6D"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85</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06E603A3" w14:textId="65258B74"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2</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B63E4C" w:rsidRPr="009E4399" w14:paraId="406CFEF4" w14:textId="77777777" w:rsidTr="00911B6B">
        <w:trPr>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739AA2CE" w14:textId="77777777" w:rsidR="00702D6D" w:rsidRPr="00FC48E2" w:rsidRDefault="00702D6D" w:rsidP="00A247F0">
            <w:pPr>
              <w:pStyle w:val="Corpsdetexte2"/>
              <w:rPr>
                <w:rFonts w:asciiTheme="minorHAnsi" w:hAnsiTheme="minorHAnsi" w:cstheme="minorHAnsi"/>
                <w:b w:val="0"/>
                <w:bCs w:val="0"/>
                <w:sz w:val="18"/>
                <w:szCs w:val="18"/>
              </w:rPr>
            </w:pPr>
            <w:r w:rsidRPr="00FC48E2">
              <w:rPr>
                <w:rFonts w:asciiTheme="minorHAnsi" w:hAnsiTheme="minorHAnsi" w:cstheme="minorHAnsi"/>
                <w:b w:val="0"/>
                <w:bCs w:val="0"/>
                <w:sz w:val="18"/>
                <w:szCs w:val="18"/>
              </w:rPr>
              <w:t>Donner aux étudiantes et étudiants à BEP plus de temps pour passer les examens</w:t>
            </w:r>
          </w:p>
        </w:tc>
        <w:tc>
          <w:tcPr>
            <w:tcW w:w="1276" w:type="dxa"/>
            <w:noWrap/>
            <w:hideMark/>
          </w:tcPr>
          <w:p w14:paraId="0E64A82F" w14:textId="6C63C252"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82</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tcW w:w="1453" w:type="dxa"/>
            <w:noWrap/>
            <w:hideMark/>
          </w:tcPr>
          <w:p w14:paraId="4694C38E" w14:textId="4A22B42E" w:rsidR="00702D6D" w:rsidRPr="00FC48E2" w:rsidRDefault="00702D6D" w:rsidP="00911B6B">
            <w:pPr>
              <w:pStyle w:val="Corpsdetexte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81</w:t>
            </w:r>
            <w:r w:rsidR="00C24211" w:rsidRPr="00FC48E2">
              <w:rPr>
                <w:rFonts w:asciiTheme="minorHAnsi" w:hAnsiTheme="minorHAnsi" w:cstheme="minorHAnsi"/>
                <w:sz w:val="18"/>
                <w:szCs w:val="18"/>
              </w:rPr>
              <w:t> </w:t>
            </w:r>
            <w:r w:rsidRPr="00FC48E2">
              <w:rPr>
                <w:rFonts w:asciiTheme="minorHAnsi" w:hAnsiTheme="minorHAnsi" w:cstheme="minorHAnsi"/>
                <w:sz w:val="18"/>
                <w:szCs w:val="18"/>
              </w:rPr>
              <w:t>%</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541EE611" w14:textId="3067343C" w:rsidR="00702D6D" w:rsidRPr="00FC48E2" w:rsidRDefault="00702D6D" w:rsidP="00911B6B">
            <w:pPr>
              <w:pStyle w:val="Corpsdetexte2"/>
              <w:jc w:val="center"/>
              <w:rPr>
                <w:rFonts w:asciiTheme="minorHAnsi" w:hAnsiTheme="minorHAnsi" w:cstheme="minorHAnsi"/>
                <w:b w:val="0"/>
                <w:bCs w:val="0"/>
                <w:sz w:val="18"/>
                <w:szCs w:val="18"/>
              </w:rPr>
            </w:pPr>
            <w:r w:rsidRPr="00FC48E2">
              <w:rPr>
                <w:rFonts w:asciiTheme="minorHAnsi" w:hAnsiTheme="minorHAnsi" w:cstheme="minorHAnsi"/>
                <w:b w:val="0"/>
                <w:bCs w:val="0"/>
                <w:sz w:val="18"/>
                <w:szCs w:val="18"/>
              </w:rPr>
              <w:t>1</w:t>
            </w:r>
            <w:r w:rsidR="00C24211" w:rsidRPr="00FC48E2">
              <w:rPr>
                <w:rFonts w:asciiTheme="minorHAnsi" w:hAnsiTheme="minorHAnsi" w:cstheme="minorHAnsi"/>
                <w:b w:val="0"/>
                <w:bCs w:val="0"/>
                <w:sz w:val="18"/>
                <w:szCs w:val="18"/>
              </w:rPr>
              <w:t> </w:t>
            </w:r>
            <w:r w:rsidRPr="00FC48E2">
              <w:rPr>
                <w:rFonts w:asciiTheme="minorHAnsi" w:hAnsiTheme="minorHAnsi" w:cstheme="minorHAnsi"/>
                <w:b w:val="0"/>
                <w:bCs w:val="0"/>
                <w:sz w:val="18"/>
                <w:szCs w:val="18"/>
              </w:rPr>
              <w:t>%</w:t>
            </w:r>
          </w:p>
        </w:tc>
      </w:tr>
      <w:tr w:rsidR="00911B6B" w:rsidRPr="009E4399" w14:paraId="2E76F50D" w14:textId="77777777" w:rsidTr="00911B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0910" w:type="dxa"/>
            <w:hideMark/>
          </w:tcPr>
          <w:p w14:paraId="307DBC3F" w14:textId="7F8C2B1E" w:rsidR="00702D6D" w:rsidRPr="00FC48E2" w:rsidRDefault="00767327" w:rsidP="00A247F0">
            <w:pPr>
              <w:pStyle w:val="Corpsdetexte2"/>
              <w:rPr>
                <w:rFonts w:asciiTheme="minorHAnsi" w:hAnsiTheme="minorHAnsi" w:cstheme="minorHAnsi"/>
                <w:b w:val="0"/>
                <w:bCs w:val="0"/>
                <w:sz w:val="18"/>
                <w:szCs w:val="18"/>
              </w:rPr>
            </w:pPr>
            <w:r>
              <w:rPr>
                <w:rFonts w:asciiTheme="minorHAnsi" w:hAnsiTheme="minorHAnsi" w:cstheme="minorHAnsi"/>
                <w:b w:val="0"/>
                <w:bCs w:val="0"/>
                <w:sz w:val="18"/>
                <w:szCs w:val="18"/>
              </w:rPr>
              <w:t xml:space="preserve">Ne pas évaluer le niveau d’orthographe des </w:t>
            </w:r>
            <w:r w:rsidR="00702D6D" w:rsidRPr="00FC48E2">
              <w:rPr>
                <w:rFonts w:asciiTheme="minorHAnsi" w:hAnsiTheme="minorHAnsi" w:cstheme="minorHAnsi"/>
                <w:b w:val="0"/>
                <w:bCs w:val="0"/>
                <w:sz w:val="18"/>
                <w:szCs w:val="18"/>
              </w:rPr>
              <w:t>étudiante</w:t>
            </w:r>
            <w:r>
              <w:rPr>
                <w:rFonts w:asciiTheme="minorHAnsi" w:hAnsiTheme="minorHAnsi" w:cstheme="minorHAnsi"/>
                <w:b w:val="0"/>
                <w:bCs w:val="0"/>
                <w:sz w:val="18"/>
                <w:szCs w:val="18"/>
              </w:rPr>
              <w:t>s</w:t>
            </w:r>
            <w:r w:rsidR="00702D6D" w:rsidRPr="00FC48E2">
              <w:rPr>
                <w:rFonts w:asciiTheme="minorHAnsi" w:hAnsiTheme="minorHAnsi" w:cstheme="minorHAnsi"/>
                <w:b w:val="0"/>
                <w:bCs w:val="0"/>
                <w:sz w:val="18"/>
                <w:szCs w:val="18"/>
              </w:rPr>
              <w:t xml:space="preserve"> et étudiant</w:t>
            </w:r>
            <w:r>
              <w:rPr>
                <w:rFonts w:asciiTheme="minorHAnsi" w:hAnsiTheme="minorHAnsi" w:cstheme="minorHAnsi"/>
                <w:b w:val="0"/>
                <w:bCs w:val="0"/>
                <w:sz w:val="18"/>
                <w:szCs w:val="18"/>
              </w:rPr>
              <w:t>s</w:t>
            </w:r>
            <w:r w:rsidR="00702D6D" w:rsidRPr="00FC48E2">
              <w:rPr>
                <w:rFonts w:asciiTheme="minorHAnsi" w:hAnsiTheme="minorHAnsi" w:cstheme="minorHAnsi"/>
                <w:b w:val="0"/>
                <w:bCs w:val="0"/>
                <w:sz w:val="18"/>
                <w:szCs w:val="18"/>
              </w:rPr>
              <w:t xml:space="preserve"> qui en exprime</w:t>
            </w:r>
            <w:r w:rsidR="0082382E">
              <w:rPr>
                <w:rFonts w:asciiTheme="minorHAnsi" w:hAnsiTheme="minorHAnsi" w:cstheme="minorHAnsi"/>
                <w:b w:val="0"/>
                <w:bCs w:val="0"/>
                <w:sz w:val="18"/>
                <w:szCs w:val="18"/>
              </w:rPr>
              <w:t>nt</w:t>
            </w:r>
            <w:r w:rsidR="00702D6D" w:rsidRPr="00FC48E2">
              <w:rPr>
                <w:rFonts w:asciiTheme="minorHAnsi" w:hAnsiTheme="minorHAnsi" w:cstheme="minorHAnsi"/>
                <w:b w:val="0"/>
                <w:bCs w:val="0"/>
                <w:sz w:val="18"/>
                <w:szCs w:val="18"/>
              </w:rPr>
              <w:t xml:space="preserve"> le besoin </w:t>
            </w:r>
          </w:p>
        </w:tc>
        <w:tc>
          <w:tcPr>
            <w:tcW w:w="1276" w:type="dxa"/>
            <w:noWrap/>
            <w:hideMark/>
          </w:tcPr>
          <w:p w14:paraId="62AB7C0D" w14:textId="67EA7F29" w:rsidR="00702D6D" w:rsidRPr="00FC48E2" w:rsidRDefault="00FC48E2"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37 </w:t>
            </w:r>
            <w:r w:rsidR="00702D6D" w:rsidRPr="00FC48E2">
              <w:rPr>
                <w:rFonts w:asciiTheme="minorHAnsi" w:hAnsiTheme="minorHAnsi" w:cstheme="minorHAnsi"/>
                <w:sz w:val="18"/>
                <w:szCs w:val="18"/>
              </w:rPr>
              <w:t>%</w:t>
            </w:r>
          </w:p>
        </w:tc>
        <w:tc>
          <w:tcPr>
            <w:tcW w:w="1453" w:type="dxa"/>
            <w:noWrap/>
            <w:hideMark/>
          </w:tcPr>
          <w:p w14:paraId="67C2DD48" w14:textId="751F1AEE" w:rsidR="00702D6D" w:rsidRPr="00FC48E2" w:rsidRDefault="00D419BA" w:rsidP="00911B6B">
            <w:pPr>
              <w:pStyle w:val="Corpsdetexte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C48E2">
              <w:rPr>
                <w:rFonts w:asciiTheme="minorHAnsi" w:hAnsiTheme="minorHAnsi" w:cstheme="minorHAnsi"/>
                <w:sz w:val="18"/>
                <w:szCs w:val="18"/>
              </w:rPr>
              <w:t>39 %</w:t>
            </w:r>
          </w:p>
        </w:tc>
        <w:tc>
          <w:tcPr>
            <w:cnfStyle w:val="000100000000" w:firstRow="0" w:lastRow="0" w:firstColumn="0" w:lastColumn="1" w:oddVBand="0" w:evenVBand="0" w:oddHBand="0" w:evenHBand="0" w:firstRowFirstColumn="0" w:firstRowLastColumn="0" w:lastRowFirstColumn="0" w:lastRowLastColumn="0"/>
            <w:tcW w:w="639" w:type="dxa"/>
            <w:noWrap/>
            <w:hideMark/>
          </w:tcPr>
          <w:p w14:paraId="39AFF5D6" w14:textId="67571073" w:rsidR="00702D6D" w:rsidRPr="00FC48E2" w:rsidRDefault="002030B7" w:rsidP="00911B6B">
            <w:pPr>
              <w:pStyle w:val="Corpsdetexte2"/>
              <w:jc w:val="center"/>
              <w:rPr>
                <w:rFonts w:asciiTheme="minorHAnsi" w:hAnsiTheme="minorHAnsi" w:cstheme="minorHAnsi"/>
                <w:b w:val="0"/>
                <w:bCs w:val="0"/>
                <w:sz w:val="18"/>
                <w:szCs w:val="18"/>
              </w:rPr>
            </w:pPr>
            <w:r>
              <w:rPr>
                <w:rFonts w:asciiTheme="minorHAnsi" w:hAnsiTheme="minorHAnsi" w:cstheme="minorHAnsi"/>
                <w:b w:val="0"/>
                <w:bCs w:val="0"/>
                <w:sz w:val="18"/>
                <w:szCs w:val="18"/>
              </w:rPr>
              <w:t>–</w:t>
            </w:r>
            <w:r w:rsidR="00E035A0" w:rsidRPr="00FC48E2">
              <w:rPr>
                <w:rFonts w:asciiTheme="minorHAnsi" w:hAnsiTheme="minorHAnsi" w:cstheme="minorHAnsi"/>
                <w:b w:val="0"/>
                <w:bCs w:val="0"/>
                <w:sz w:val="18"/>
                <w:szCs w:val="18"/>
              </w:rPr>
              <w:t> </w:t>
            </w:r>
            <w:r w:rsidR="00702D6D" w:rsidRPr="00FC48E2">
              <w:rPr>
                <w:rFonts w:asciiTheme="minorHAnsi" w:hAnsiTheme="minorHAnsi" w:cstheme="minorHAnsi"/>
                <w:b w:val="0"/>
                <w:bCs w:val="0"/>
                <w:sz w:val="18"/>
                <w:szCs w:val="18"/>
              </w:rPr>
              <w:t>2</w:t>
            </w:r>
            <w:r w:rsidR="00C24211" w:rsidRPr="00FC48E2">
              <w:rPr>
                <w:rFonts w:asciiTheme="minorHAnsi" w:hAnsiTheme="minorHAnsi" w:cstheme="minorHAnsi"/>
                <w:b w:val="0"/>
                <w:bCs w:val="0"/>
                <w:sz w:val="18"/>
                <w:szCs w:val="18"/>
              </w:rPr>
              <w:t> </w:t>
            </w:r>
            <w:r w:rsidR="00702D6D" w:rsidRPr="00FC48E2">
              <w:rPr>
                <w:rFonts w:asciiTheme="minorHAnsi" w:hAnsiTheme="minorHAnsi" w:cstheme="minorHAnsi"/>
                <w:b w:val="0"/>
                <w:bCs w:val="0"/>
                <w:sz w:val="18"/>
                <w:szCs w:val="18"/>
              </w:rPr>
              <w:t>%</w:t>
            </w:r>
          </w:p>
        </w:tc>
      </w:tr>
    </w:tbl>
    <w:p w14:paraId="06D90119" w14:textId="77777777" w:rsidR="00F1631D" w:rsidRPr="00362F1E" w:rsidRDefault="00F1631D" w:rsidP="00362F1E">
      <w:pPr>
        <w:pStyle w:val="NotizTabelle"/>
        <w:spacing w:before="120"/>
        <w:rPr>
          <w:sz w:val="14"/>
          <w:szCs w:val="18"/>
        </w:rPr>
      </w:pPr>
      <w:r w:rsidRPr="00362F1E">
        <w:rPr>
          <w:sz w:val="14"/>
          <w:szCs w:val="18"/>
        </w:rPr>
        <w:t>Note : les résultats correspondent au pourcentage du total des répondantes et répondants</w:t>
      </w:r>
    </w:p>
    <w:sectPr w:rsidR="00F1631D" w:rsidRPr="00362F1E" w:rsidSect="00AF289F">
      <w:headerReference w:type="default" r:id="rId41"/>
      <w:footerReference w:type="default" r:id="rId42"/>
      <w:pgSz w:w="16840" w:h="11907" w:orient="landscape" w:code="9"/>
      <w:pgMar w:top="1418" w:right="1134" w:bottom="1418"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4AFF5" w14:textId="77777777" w:rsidR="00524ADC" w:rsidRDefault="00524ADC">
      <w:pPr>
        <w:spacing w:line="240" w:lineRule="auto"/>
      </w:pPr>
      <w:r>
        <w:separator/>
      </w:r>
    </w:p>
  </w:endnote>
  <w:endnote w:type="continuationSeparator" w:id="0">
    <w:p w14:paraId="2A0B446D" w14:textId="77777777" w:rsidR="00524ADC" w:rsidRDefault="00524A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8DF4D0AE-D34D-4850-A540-6F15DE0D758C}"/>
    <w:embedBold r:id="rId2" w:fontKey="{8A9E447C-46BD-41F6-8978-AC0C02ABC753}"/>
    <w:embedItalic r:id="rId3" w:fontKey="{9BF595FB-74C4-47D2-835C-62361EFE6035}"/>
    <w:embedBoldItalic r:id="rId4" w:fontKey="{E0B691B8-A09C-4C21-90EA-C01E0B122DF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Bold r:id="rId5" w:fontKey="{C7ECEAF9-94A8-49CE-967D-F51CBEB505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2ECC" w14:textId="77777777" w:rsidR="00C65AAD" w:rsidRDefault="00C65AA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BC239" w14:textId="1DB96566"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343B6E2E" wp14:editId="78851FF8">
          <wp:simplePos x="0" y="0"/>
          <wp:positionH relativeFrom="column">
            <wp:posOffset>-671830</wp:posOffset>
          </wp:positionH>
          <wp:positionV relativeFrom="paragraph">
            <wp:posOffset>-726440</wp:posOffset>
          </wp:positionV>
          <wp:extent cx="101861" cy="849482"/>
          <wp:effectExtent l="0" t="0" r="0" b="0"/>
          <wp:wrapNone/>
          <wp:docPr id="895848936"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48936"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C65AAD">
      <w:tab/>
    </w:r>
    <w:r w:rsidR="00C65AAD">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9E6B" w14:textId="77777777" w:rsidR="00C65AAD" w:rsidRDefault="00C65AA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2B0D" w14:textId="6CB1FC64" w:rsidR="00C65AAD" w:rsidRPr="007B448B" w:rsidRDefault="00C65AAD" w:rsidP="00C65AAD">
    <w:pPr>
      <w:pStyle w:val="Pieddepage"/>
      <w:jc w:val="right"/>
      <w:rPr>
        <w:szCs w:val="22"/>
      </w:rPr>
    </w:pPr>
    <w:r>
      <w:rPr>
        <w:noProof/>
      </w:rPr>
      <w:drawing>
        <wp:anchor distT="0" distB="0" distL="114300" distR="114300" simplePos="0" relativeHeight="251662337" behindDoc="1" locked="0" layoutInCell="1" allowOverlap="1" wp14:anchorId="7A9357B4" wp14:editId="74EDB145">
          <wp:simplePos x="0" y="0"/>
          <wp:positionH relativeFrom="column">
            <wp:posOffset>-671830</wp:posOffset>
          </wp:positionH>
          <wp:positionV relativeFrom="paragraph">
            <wp:posOffset>-726440</wp:posOffset>
          </wp:positionV>
          <wp:extent cx="101861" cy="849482"/>
          <wp:effectExtent l="0" t="0" r="0" b="0"/>
          <wp:wrapNone/>
          <wp:docPr id="107952124"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2124"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Pr="007B448B">
      <w:rPr>
        <w:szCs w:val="22"/>
      </w:rPr>
      <w:fldChar w:fldCharType="begin"/>
    </w:r>
    <w:r w:rsidRPr="007B448B">
      <w:rPr>
        <w:szCs w:val="22"/>
      </w:rPr>
      <w:instrText>PAGE  \* Arabic  \* MERGEFORMAT</w:instrText>
    </w:r>
    <w:r w:rsidRPr="007B448B">
      <w:rPr>
        <w:szCs w:val="22"/>
      </w:rPr>
      <w:fldChar w:fldCharType="separate"/>
    </w:r>
    <w:r w:rsidRPr="007B448B">
      <w:rPr>
        <w:szCs w:val="22"/>
      </w:rPr>
      <w:t>1</w:t>
    </w:r>
    <w:r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7556" w14:textId="77777777" w:rsidR="00524ADC" w:rsidRPr="00777A2F" w:rsidRDefault="00524AD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C16D54C" w14:textId="77777777" w:rsidR="00524ADC" w:rsidRDefault="00524ADC">
      <w:r>
        <w:continuationSeparator/>
      </w:r>
    </w:p>
  </w:footnote>
  <w:footnote w:type="continuationNotice" w:id="1">
    <w:p w14:paraId="330B3237" w14:textId="77777777" w:rsidR="00524ADC" w:rsidRDefault="00524A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D403" w14:textId="77777777" w:rsidR="00C65AAD" w:rsidRDefault="00C65AA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52D1" w14:textId="36772667" w:rsidR="007B448B" w:rsidRPr="007B448B" w:rsidRDefault="00307EC7" w:rsidP="00481885">
    <w:pPr>
      <w:pStyle w:val="Themenschwerpunkt"/>
      <w:rPr>
        <w:lang w:val="fr-CH"/>
      </w:rPr>
    </w:pPr>
    <w:r>
      <mc:AlternateContent>
        <mc:Choice Requires="wps">
          <w:drawing>
            <wp:anchor distT="0" distB="0" distL="114299" distR="114299" simplePos="0" relativeHeight="251658241" behindDoc="0" locked="0" layoutInCell="1" allowOverlap="1" wp14:anchorId="24797401" wp14:editId="6264130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4C4FA66"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369F3" w:rsidRPr="00A369F3">
      <w:rPr>
        <w:bCs/>
        <w:lang w:val="fr-CH"/>
      </w:rPr>
      <w:t>L</w:t>
    </w:r>
    <w:r w:rsidR="00F6788C">
      <w:rPr>
        <w:bCs/>
        <w:lang w:val="fr-CH"/>
      </w:rPr>
      <w:t>’</w:t>
    </w:r>
    <w:r w:rsidR="00A369F3" w:rsidRPr="00A369F3">
      <w:rPr>
        <w:bCs/>
        <w:lang w:val="fr-CH"/>
      </w:rPr>
      <w:t>éducation inclusive au secondaire</w:t>
    </w:r>
    <w:r w:rsidR="00B72612">
      <w:rPr>
        <w:bCs/>
        <w:lang w:val="fr-CH"/>
      </w:rPr>
      <w:t> </w:t>
    </w:r>
    <w:r w:rsidR="00A369F3" w:rsidRPr="00A369F3">
      <w:rPr>
        <w:bCs/>
        <w:lang w:val="fr-CH"/>
      </w:rPr>
      <w:t>II</w:t>
    </w:r>
    <w:r w:rsidR="007B448B">
      <w:rPr>
        <w:lang w:val="fr-CH"/>
      </w:rPr>
      <w:tab/>
    </w:r>
    <w:r w:rsidR="007B448B">
      <w:rPr>
        <w:lang w:val="fr-CH"/>
      </w:rPr>
      <w:tab/>
    </w:r>
    <w:r w:rsidR="007B448B" w:rsidRPr="00ED473A">
      <w:rPr>
        <w:b w:val="0"/>
        <w:bCs/>
        <w:lang w:val="fr-CH"/>
      </w:rPr>
      <w:t>Revue Suisse de Pédagogie Spécialisée, Vol.</w:t>
    </w:r>
    <w:r w:rsidR="00B72612">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EE011B">
      <w:rPr>
        <w:b w:val="0"/>
        <w:bCs/>
        <w:lang w:val="fr-CH"/>
      </w:rPr>
      <w:t>3</w:t>
    </w:r>
    <w:r w:rsidR="007B448B" w:rsidRPr="00ED473A">
      <w:rPr>
        <w:b w:val="0"/>
        <w:bCs/>
        <w:lang w:val="fr-CH"/>
      </w:rPr>
      <w:t>/</w:t>
    </w:r>
    <w:r w:rsidR="00037AE3">
      <w:rPr>
        <w:b w:val="0"/>
        <w:bCs/>
        <w:lang w:val="fr-CH"/>
      </w:rPr>
      <w:t>202</w:t>
    </w:r>
    <w:r w:rsidR="0022028B">
      <w:rPr>
        <w:b w:val="0"/>
        <w:bCs/>
        <w:lang w:val="fr-CH"/>
      </w:rPr>
      <w:t>5</w:t>
    </w:r>
  </w:p>
  <w:p w14:paraId="520EFAEF" w14:textId="20A578BE" w:rsidR="004B3A29" w:rsidRPr="00ED473A" w:rsidRDefault="00B7489C" w:rsidP="007B448B">
    <w:pPr>
      <w:pStyle w:val="Themenschwerpunkt"/>
      <w:rPr>
        <w:b w:val="0"/>
        <w:bCs/>
        <w:lang w:val="fr-CH"/>
      </w:rPr>
    </w:pPr>
    <w:r w:rsidRPr="006555BD">
      <w:rPr>
        <w:b w:val="0"/>
        <w:bCs/>
        <w:lang w:val="fr-CH"/>
      </w:rPr>
      <w:t xml:space="preserve">| </w:t>
    </w:r>
    <w:r w:rsidR="0017494F">
      <w:rPr>
        <w:b w:val="0"/>
        <w:bCs/>
        <w:lang w:val="fr-CH"/>
      </w:rPr>
      <w:t>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C9E9" w14:textId="77777777" w:rsidR="00C65AAD" w:rsidRDefault="00C65AA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B133B" w14:textId="5CFA8C89" w:rsidR="00C65AAD" w:rsidRPr="007B448B" w:rsidRDefault="00C65AAD" w:rsidP="00C65AAD">
    <w:pPr>
      <w:pStyle w:val="Themenschwerpunkt"/>
      <w:rPr>
        <w:lang w:val="fr-CH"/>
      </w:rPr>
    </w:pPr>
    <w:r>
      <mc:AlternateContent>
        <mc:Choice Requires="wps">
          <w:drawing>
            <wp:anchor distT="0" distB="0" distL="114299" distR="114299" simplePos="0" relativeHeight="251660289" behindDoc="0" locked="0" layoutInCell="1" allowOverlap="1" wp14:anchorId="5597A20F" wp14:editId="3530EB92">
              <wp:simplePos x="0" y="0"/>
              <wp:positionH relativeFrom="column">
                <wp:posOffset>-371476</wp:posOffset>
              </wp:positionH>
              <wp:positionV relativeFrom="paragraph">
                <wp:posOffset>-448310</wp:posOffset>
              </wp:positionV>
              <wp:extent cx="0" cy="12460605"/>
              <wp:effectExtent l="0" t="0" r="38100" b="36195"/>
              <wp:wrapNone/>
              <wp:docPr id="1202052047" name="Connecteur droit 12020520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308AE" id="Connecteur droit 1202052047"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Pr="00A369F3">
      <w:rPr>
        <w:bCs/>
        <w:lang w:val="fr-CH"/>
      </w:rPr>
      <w:t>L</w:t>
    </w:r>
    <w:r>
      <w:rPr>
        <w:bCs/>
        <w:lang w:val="fr-CH"/>
      </w:rPr>
      <w:t>’</w:t>
    </w:r>
    <w:r w:rsidRPr="00A369F3">
      <w:rPr>
        <w:bCs/>
        <w:lang w:val="fr-CH"/>
      </w:rPr>
      <w:t>éducation inclusive au secondaire</w:t>
    </w:r>
    <w:r>
      <w:rPr>
        <w:bCs/>
        <w:lang w:val="fr-CH"/>
      </w:rPr>
      <w:t> </w:t>
    </w:r>
    <w:r w:rsidRPr="00A369F3">
      <w:rPr>
        <w:bCs/>
        <w:lang w:val="fr-CH"/>
      </w:rPr>
      <w:t>II</w:t>
    </w:r>
    <w:r>
      <w:rPr>
        <w:lang w:val="fr-CH"/>
      </w:rPr>
      <w:tab/>
    </w:r>
    <w:r>
      <w:rPr>
        <w:lang w:val="fr-CH"/>
      </w:rPr>
      <w:tab/>
    </w:r>
    <w:r>
      <w:rPr>
        <w:lang w:val="fr-CH"/>
      </w:rPr>
      <w:tab/>
    </w:r>
    <w:r>
      <w:rPr>
        <w:lang w:val="fr-CH"/>
      </w:rPr>
      <w:tab/>
    </w:r>
    <w:r>
      <w:rPr>
        <w:lang w:val="fr-CH"/>
      </w:rPr>
      <w:tab/>
    </w:r>
    <w:r w:rsidRPr="00ED473A">
      <w:rPr>
        <w:b w:val="0"/>
        <w:bCs/>
        <w:lang w:val="fr-CH"/>
      </w:rPr>
      <w:t>Revue Suisse de Pédagogie Spécialisée, Vol.</w:t>
    </w:r>
    <w:r>
      <w:rPr>
        <w:b w:val="0"/>
        <w:bCs/>
        <w:lang w:val="fr-CH"/>
      </w:rPr>
      <w:t> 15</w:t>
    </w:r>
    <w:r w:rsidRPr="00ED473A">
      <w:rPr>
        <w:b w:val="0"/>
        <w:bCs/>
        <w:lang w:val="fr-CH"/>
      </w:rPr>
      <w:t xml:space="preserve">, </w:t>
    </w:r>
    <w:r>
      <w:rPr>
        <w:b w:val="0"/>
        <w:bCs/>
        <w:lang w:val="fr-CH"/>
      </w:rPr>
      <w:t>03</w:t>
    </w:r>
    <w:r w:rsidRPr="00ED473A">
      <w:rPr>
        <w:b w:val="0"/>
        <w:bCs/>
        <w:lang w:val="fr-CH"/>
      </w:rPr>
      <w:t>/</w:t>
    </w:r>
    <w:r>
      <w:rPr>
        <w:b w:val="0"/>
        <w:bCs/>
        <w:lang w:val="fr-CH"/>
      </w:rPr>
      <w:t>2025</w:t>
    </w:r>
  </w:p>
  <w:p w14:paraId="49DD9B32" w14:textId="77777777" w:rsidR="00C65AAD" w:rsidRPr="00ED473A" w:rsidRDefault="00C65AAD" w:rsidP="007B448B">
    <w:pPr>
      <w:pStyle w:val="Themenschwerpunkt"/>
      <w:rPr>
        <w:b w:val="0"/>
        <w:bCs/>
        <w:lang w:val="fr-CH"/>
      </w:rPr>
    </w:pPr>
    <w:r w:rsidRPr="006555BD">
      <w:rPr>
        <w:b w:val="0"/>
        <w:bCs/>
        <w:lang w:val="fr-CH"/>
      </w:rPr>
      <w:t xml:space="preserve">| </w:t>
    </w:r>
    <w:r>
      <w:rPr>
        <w:b w:val="0"/>
        <w:bCs/>
        <w:lang w:val="fr-CH"/>
      </w:rPr>
      <w:t>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585C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606CB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0F1021A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1A6811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4FCFD1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1D8026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B8AB89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677031752">
    <w:abstractNumId w:val="6"/>
  </w:num>
  <w:num w:numId="5" w16cid:durableId="1385327643">
    <w:abstractNumId w:val="5"/>
  </w:num>
  <w:num w:numId="6" w16cid:durableId="1266228999">
    <w:abstractNumId w:val="4"/>
  </w:num>
  <w:num w:numId="7" w16cid:durableId="249436506">
    <w:abstractNumId w:val="3"/>
  </w:num>
  <w:num w:numId="8" w16cid:durableId="75828807">
    <w:abstractNumId w:val="2"/>
  </w:num>
  <w:num w:numId="9" w16cid:durableId="979378666">
    <w:abstractNumId w:val="1"/>
  </w:num>
  <w:num w:numId="10" w16cid:durableId="1720472730">
    <w:abstractNumId w:val="0"/>
  </w:num>
  <w:num w:numId="11" w16cid:durableId="1435588946">
    <w:abstractNumId w:val="1"/>
  </w:num>
  <w:num w:numId="12" w16cid:durableId="986934947">
    <w:abstractNumId w:val="0"/>
  </w:num>
  <w:num w:numId="13" w16cid:durableId="974023871">
    <w:abstractNumId w:val="1"/>
  </w:num>
  <w:num w:numId="14" w16cid:durableId="93201254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4F"/>
    <w:rsid w:val="00007084"/>
    <w:rsid w:val="000108AE"/>
    <w:rsid w:val="00011071"/>
    <w:rsid w:val="00015552"/>
    <w:rsid w:val="00016BFF"/>
    <w:rsid w:val="00016F2D"/>
    <w:rsid w:val="00017016"/>
    <w:rsid w:val="00024143"/>
    <w:rsid w:val="000302CB"/>
    <w:rsid w:val="00032929"/>
    <w:rsid w:val="0003314D"/>
    <w:rsid w:val="000352CE"/>
    <w:rsid w:val="00035663"/>
    <w:rsid w:val="000369AE"/>
    <w:rsid w:val="00037AE3"/>
    <w:rsid w:val="0004508F"/>
    <w:rsid w:val="00046BAC"/>
    <w:rsid w:val="00053353"/>
    <w:rsid w:val="00056BFA"/>
    <w:rsid w:val="00070F3D"/>
    <w:rsid w:val="00074563"/>
    <w:rsid w:val="000759D7"/>
    <w:rsid w:val="000872F8"/>
    <w:rsid w:val="00091CA6"/>
    <w:rsid w:val="00092656"/>
    <w:rsid w:val="00096F04"/>
    <w:rsid w:val="00097FB6"/>
    <w:rsid w:val="000A2AAA"/>
    <w:rsid w:val="000B5BB8"/>
    <w:rsid w:val="000B6ED9"/>
    <w:rsid w:val="000C16E4"/>
    <w:rsid w:val="000D0B34"/>
    <w:rsid w:val="000D1BA1"/>
    <w:rsid w:val="000D6BAC"/>
    <w:rsid w:val="000D7097"/>
    <w:rsid w:val="000E2018"/>
    <w:rsid w:val="000E2CE0"/>
    <w:rsid w:val="000E611A"/>
    <w:rsid w:val="000E6A66"/>
    <w:rsid w:val="000E7146"/>
    <w:rsid w:val="000F0956"/>
    <w:rsid w:val="000F395E"/>
    <w:rsid w:val="000F4B54"/>
    <w:rsid w:val="000F5288"/>
    <w:rsid w:val="000F533E"/>
    <w:rsid w:val="0010334E"/>
    <w:rsid w:val="0010501C"/>
    <w:rsid w:val="001114E2"/>
    <w:rsid w:val="00112C70"/>
    <w:rsid w:val="00113430"/>
    <w:rsid w:val="001150A5"/>
    <w:rsid w:val="00115EF5"/>
    <w:rsid w:val="001161D6"/>
    <w:rsid w:val="00120CBF"/>
    <w:rsid w:val="00121EE5"/>
    <w:rsid w:val="00121FCD"/>
    <w:rsid w:val="00123366"/>
    <w:rsid w:val="00131561"/>
    <w:rsid w:val="00140CE9"/>
    <w:rsid w:val="00143BC9"/>
    <w:rsid w:val="0014666E"/>
    <w:rsid w:val="00147773"/>
    <w:rsid w:val="00151BCA"/>
    <w:rsid w:val="00153133"/>
    <w:rsid w:val="00154EF2"/>
    <w:rsid w:val="00157D7E"/>
    <w:rsid w:val="00162359"/>
    <w:rsid w:val="00166B77"/>
    <w:rsid w:val="00167858"/>
    <w:rsid w:val="00171417"/>
    <w:rsid w:val="001735F0"/>
    <w:rsid w:val="0017494F"/>
    <w:rsid w:val="0017653A"/>
    <w:rsid w:val="00180B40"/>
    <w:rsid w:val="001957E7"/>
    <w:rsid w:val="00195D54"/>
    <w:rsid w:val="001A2EEC"/>
    <w:rsid w:val="001A4838"/>
    <w:rsid w:val="001B05BD"/>
    <w:rsid w:val="001B16E8"/>
    <w:rsid w:val="001B25F3"/>
    <w:rsid w:val="001B580D"/>
    <w:rsid w:val="001B6B8C"/>
    <w:rsid w:val="001B7781"/>
    <w:rsid w:val="001C4F15"/>
    <w:rsid w:val="001C7A51"/>
    <w:rsid w:val="001D2289"/>
    <w:rsid w:val="001D3BFB"/>
    <w:rsid w:val="001D772E"/>
    <w:rsid w:val="001E0D85"/>
    <w:rsid w:val="001E21B7"/>
    <w:rsid w:val="001E3BE9"/>
    <w:rsid w:val="001F14B9"/>
    <w:rsid w:val="001F175E"/>
    <w:rsid w:val="001F19EF"/>
    <w:rsid w:val="001F314A"/>
    <w:rsid w:val="001F4D82"/>
    <w:rsid w:val="00200CC2"/>
    <w:rsid w:val="0020137A"/>
    <w:rsid w:val="00202A19"/>
    <w:rsid w:val="00202BB7"/>
    <w:rsid w:val="002030B7"/>
    <w:rsid w:val="00203484"/>
    <w:rsid w:val="002035E3"/>
    <w:rsid w:val="00204388"/>
    <w:rsid w:val="0020467E"/>
    <w:rsid w:val="0022028B"/>
    <w:rsid w:val="0022045F"/>
    <w:rsid w:val="00225B7E"/>
    <w:rsid w:val="00232F97"/>
    <w:rsid w:val="002359DC"/>
    <w:rsid w:val="00235A6C"/>
    <w:rsid w:val="00240A66"/>
    <w:rsid w:val="0024274C"/>
    <w:rsid w:val="002443A6"/>
    <w:rsid w:val="002451B1"/>
    <w:rsid w:val="002472EC"/>
    <w:rsid w:val="00251224"/>
    <w:rsid w:val="0025245A"/>
    <w:rsid w:val="00253B6E"/>
    <w:rsid w:val="002565D7"/>
    <w:rsid w:val="0027464E"/>
    <w:rsid w:val="00276B2C"/>
    <w:rsid w:val="00284EA0"/>
    <w:rsid w:val="002862AA"/>
    <w:rsid w:val="002876B6"/>
    <w:rsid w:val="00290EEA"/>
    <w:rsid w:val="00291156"/>
    <w:rsid w:val="00292A18"/>
    <w:rsid w:val="002947B7"/>
    <w:rsid w:val="002A11C7"/>
    <w:rsid w:val="002A3480"/>
    <w:rsid w:val="002A4122"/>
    <w:rsid w:val="002A6DC2"/>
    <w:rsid w:val="002B4E46"/>
    <w:rsid w:val="002B6BF5"/>
    <w:rsid w:val="002B6E67"/>
    <w:rsid w:val="002C2469"/>
    <w:rsid w:val="002C5235"/>
    <w:rsid w:val="002D46DB"/>
    <w:rsid w:val="002E13B6"/>
    <w:rsid w:val="002E3D4B"/>
    <w:rsid w:val="002E5374"/>
    <w:rsid w:val="002E7369"/>
    <w:rsid w:val="002F5F99"/>
    <w:rsid w:val="00300F1B"/>
    <w:rsid w:val="00301276"/>
    <w:rsid w:val="00303F2E"/>
    <w:rsid w:val="0030447C"/>
    <w:rsid w:val="00306D02"/>
    <w:rsid w:val="00307EC7"/>
    <w:rsid w:val="00311969"/>
    <w:rsid w:val="0031301E"/>
    <w:rsid w:val="00322024"/>
    <w:rsid w:val="003222A6"/>
    <w:rsid w:val="003317D7"/>
    <w:rsid w:val="003318F3"/>
    <w:rsid w:val="00331D27"/>
    <w:rsid w:val="0034254C"/>
    <w:rsid w:val="003439FA"/>
    <w:rsid w:val="00353C26"/>
    <w:rsid w:val="0035679F"/>
    <w:rsid w:val="00362F1E"/>
    <w:rsid w:val="00365730"/>
    <w:rsid w:val="003673BB"/>
    <w:rsid w:val="00370592"/>
    <w:rsid w:val="003717B2"/>
    <w:rsid w:val="00371A66"/>
    <w:rsid w:val="00374747"/>
    <w:rsid w:val="003747CF"/>
    <w:rsid w:val="0037671F"/>
    <w:rsid w:val="003819B7"/>
    <w:rsid w:val="00382314"/>
    <w:rsid w:val="00383074"/>
    <w:rsid w:val="0038584C"/>
    <w:rsid w:val="00386CFF"/>
    <w:rsid w:val="00387438"/>
    <w:rsid w:val="00390143"/>
    <w:rsid w:val="003913F3"/>
    <w:rsid w:val="003A0EA7"/>
    <w:rsid w:val="003A19A6"/>
    <w:rsid w:val="003A2717"/>
    <w:rsid w:val="003A3ED4"/>
    <w:rsid w:val="003A761F"/>
    <w:rsid w:val="003B234B"/>
    <w:rsid w:val="003B4C81"/>
    <w:rsid w:val="003C1011"/>
    <w:rsid w:val="003C22F2"/>
    <w:rsid w:val="003C4DE4"/>
    <w:rsid w:val="003C5D67"/>
    <w:rsid w:val="003C5F0B"/>
    <w:rsid w:val="003D12C5"/>
    <w:rsid w:val="003D221C"/>
    <w:rsid w:val="003D502F"/>
    <w:rsid w:val="003D7846"/>
    <w:rsid w:val="003E022D"/>
    <w:rsid w:val="003E0578"/>
    <w:rsid w:val="003E0D21"/>
    <w:rsid w:val="003E1C89"/>
    <w:rsid w:val="003F5B1B"/>
    <w:rsid w:val="003F5EFC"/>
    <w:rsid w:val="003F6A6B"/>
    <w:rsid w:val="003F78C2"/>
    <w:rsid w:val="00401236"/>
    <w:rsid w:val="00401453"/>
    <w:rsid w:val="004027D5"/>
    <w:rsid w:val="00404F18"/>
    <w:rsid w:val="004073ED"/>
    <w:rsid w:val="004108D3"/>
    <w:rsid w:val="00410B30"/>
    <w:rsid w:val="00414332"/>
    <w:rsid w:val="00421D05"/>
    <w:rsid w:val="0042486F"/>
    <w:rsid w:val="00426606"/>
    <w:rsid w:val="00427ACC"/>
    <w:rsid w:val="0043394D"/>
    <w:rsid w:val="004339FB"/>
    <w:rsid w:val="00441F45"/>
    <w:rsid w:val="00442CCF"/>
    <w:rsid w:val="004433C1"/>
    <w:rsid w:val="004474E9"/>
    <w:rsid w:val="00447D61"/>
    <w:rsid w:val="0045063E"/>
    <w:rsid w:val="00451348"/>
    <w:rsid w:val="0045144F"/>
    <w:rsid w:val="004541BB"/>
    <w:rsid w:val="00454BCF"/>
    <w:rsid w:val="00467428"/>
    <w:rsid w:val="00467B06"/>
    <w:rsid w:val="00467E46"/>
    <w:rsid w:val="0047168D"/>
    <w:rsid w:val="004803E7"/>
    <w:rsid w:val="00481885"/>
    <w:rsid w:val="004836CD"/>
    <w:rsid w:val="00486270"/>
    <w:rsid w:val="004974B7"/>
    <w:rsid w:val="004A2227"/>
    <w:rsid w:val="004A2854"/>
    <w:rsid w:val="004A5362"/>
    <w:rsid w:val="004B07BD"/>
    <w:rsid w:val="004B1834"/>
    <w:rsid w:val="004B29F8"/>
    <w:rsid w:val="004B3001"/>
    <w:rsid w:val="004B3A29"/>
    <w:rsid w:val="004C13EB"/>
    <w:rsid w:val="004C4A76"/>
    <w:rsid w:val="004C56A6"/>
    <w:rsid w:val="004C73C7"/>
    <w:rsid w:val="004D1792"/>
    <w:rsid w:val="004D542D"/>
    <w:rsid w:val="004D58AC"/>
    <w:rsid w:val="004E1410"/>
    <w:rsid w:val="004E1F15"/>
    <w:rsid w:val="004E232F"/>
    <w:rsid w:val="004E307D"/>
    <w:rsid w:val="004E31BA"/>
    <w:rsid w:val="004F4AAD"/>
    <w:rsid w:val="004F5C23"/>
    <w:rsid w:val="004F5E46"/>
    <w:rsid w:val="005007B8"/>
    <w:rsid w:val="005055D5"/>
    <w:rsid w:val="00505BBB"/>
    <w:rsid w:val="00510F65"/>
    <w:rsid w:val="00514757"/>
    <w:rsid w:val="005147C8"/>
    <w:rsid w:val="00516D20"/>
    <w:rsid w:val="00521559"/>
    <w:rsid w:val="00521AB3"/>
    <w:rsid w:val="00524ADC"/>
    <w:rsid w:val="00530E98"/>
    <w:rsid w:val="005333C1"/>
    <w:rsid w:val="00533DA1"/>
    <w:rsid w:val="005341D8"/>
    <w:rsid w:val="005425BA"/>
    <w:rsid w:val="00544170"/>
    <w:rsid w:val="00546490"/>
    <w:rsid w:val="00554294"/>
    <w:rsid w:val="0055561F"/>
    <w:rsid w:val="00556E06"/>
    <w:rsid w:val="0056578A"/>
    <w:rsid w:val="0056595B"/>
    <w:rsid w:val="00571C0D"/>
    <w:rsid w:val="00572C4C"/>
    <w:rsid w:val="0057605E"/>
    <w:rsid w:val="00576E09"/>
    <w:rsid w:val="00577261"/>
    <w:rsid w:val="00581DB2"/>
    <w:rsid w:val="0058419C"/>
    <w:rsid w:val="00585ED0"/>
    <w:rsid w:val="00590575"/>
    <w:rsid w:val="00591A9D"/>
    <w:rsid w:val="00593914"/>
    <w:rsid w:val="00594747"/>
    <w:rsid w:val="00594844"/>
    <w:rsid w:val="005A44CE"/>
    <w:rsid w:val="005A4A7C"/>
    <w:rsid w:val="005A646E"/>
    <w:rsid w:val="005A6F41"/>
    <w:rsid w:val="005A7AE7"/>
    <w:rsid w:val="005B6266"/>
    <w:rsid w:val="005B7FED"/>
    <w:rsid w:val="005C0970"/>
    <w:rsid w:val="005C3535"/>
    <w:rsid w:val="005D15B8"/>
    <w:rsid w:val="005D483E"/>
    <w:rsid w:val="005E150A"/>
    <w:rsid w:val="005E3BE8"/>
    <w:rsid w:val="005E7DD5"/>
    <w:rsid w:val="005F3A78"/>
    <w:rsid w:val="005F5DB6"/>
    <w:rsid w:val="006111D5"/>
    <w:rsid w:val="006111F5"/>
    <w:rsid w:val="00623E11"/>
    <w:rsid w:val="00637280"/>
    <w:rsid w:val="006411DE"/>
    <w:rsid w:val="00644861"/>
    <w:rsid w:val="006448C5"/>
    <w:rsid w:val="006455BC"/>
    <w:rsid w:val="006555BD"/>
    <w:rsid w:val="00657443"/>
    <w:rsid w:val="006617CF"/>
    <w:rsid w:val="0066201E"/>
    <w:rsid w:val="006644A2"/>
    <w:rsid w:val="00665E0E"/>
    <w:rsid w:val="00665FFB"/>
    <w:rsid w:val="006676E2"/>
    <w:rsid w:val="00682B8C"/>
    <w:rsid w:val="00682F60"/>
    <w:rsid w:val="00685EB4"/>
    <w:rsid w:val="00694B9D"/>
    <w:rsid w:val="00695F0D"/>
    <w:rsid w:val="006A0EA9"/>
    <w:rsid w:val="006A1619"/>
    <w:rsid w:val="006A2BB4"/>
    <w:rsid w:val="006A3A77"/>
    <w:rsid w:val="006A40EA"/>
    <w:rsid w:val="006A43E4"/>
    <w:rsid w:val="006A4C05"/>
    <w:rsid w:val="006A665F"/>
    <w:rsid w:val="006B5540"/>
    <w:rsid w:val="006B5547"/>
    <w:rsid w:val="006C230F"/>
    <w:rsid w:val="006C285C"/>
    <w:rsid w:val="006C294A"/>
    <w:rsid w:val="006C2B84"/>
    <w:rsid w:val="006C3DFC"/>
    <w:rsid w:val="006D2DBD"/>
    <w:rsid w:val="006D572A"/>
    <w:rsid w:val="006D5D28"/>
    <w:rsid w:val="006E0AC2"/>
    <w:rsid w:val="006E210A"/>
    <w:rsid w:val="006E260B"/>
    <w:rsid w:val="006F16DB"/>
    <w:rsid w:val="006F7230"/>
    <w:rsid w:val="00702616"/>
    <w:rsid w:val="00702BE5"/>
    <w:rsid w:val="00702D6D"/>
    <w:rsid w:val="00703D05"/>
    <w:rsid w:val="00710852"/>
    <w:rsid w:val="0071209B"/>
    <w:rsid w:val="00714D88"/>
    <w:rsid w:val="007155B8"/>
    <w:rsid w:val="007155DC"/>
    <w:rsid w:val="00732D19"/>
    <w:rsid w:val="00736BA6"/>
    <w:rsid w:val="007373E7"/>
    <w:rsid w:val="007424F5"/>
    <w:rsid w:val="0074442C"/>
    <w:rsid w:val="0075024D"/>
    <w:rsid w:val="00751092"/>
    <w:rsid w:val="00754072"/>
    <w:rsid w:val="007614FD"/>
    <w:rsid w:val="00767327"/>
    <w:rsid w:val="00771077"/>
    <w:rsid w:val="0077386A"/>
    <w:rsid w:val="00776151"/>
    <w:rsid w:val="00777A2F"/>
    <w:rsid w:val="007819A6"/>
    <w:rsid w:val="00785211"/>
    <w:rsid w:val="00787B6E"/>
    <w:rsid w:val="00796F87"/>
    <w:rsid w:val="007A1AA5"/>
    <w:rsid w:val="007A2003"/>
    <w:rsid w:val="007A3489"/>
    <w:rsid w:val="007A75E1"/>
    <w:rsid w:val="007A760E"/>
    <w:rsid w:val="007B2A3E"/>
    <w:rsid w:val="007B3461"/>
    <w:rsid w:val="007B3C07"/>
    <w:rsid w:val="007B448B"/>
    <w:rsid w:val="007B4F54"/>
    <w:rsid w:val="007B5701"/>
    <w:rsid w:val="007B5BB7"/>
    <w:rsid w:val="007B62B5"/>
    <w:rsid w:val="007B6AEB"/>
    <w:rsid w:val="007B7FF4"/>
    <w:rsid w:val="007C44AC"/>
    <w:rsid w:val="007C5AB3"/>
    <w:rsid w:val="007C5CF5"/>
    <w:rsid w:val="007E6A3D"/>
    <w:rsid w:val="007E7603"/>
    <w:rsid w:val="007E78D0"/>
    <w:rsid w:val="007F0288"/>
    <w:rsid w:val="007F0EED"/>
    <w:rsid w:val="007F43B0"/>
    <w:rsid w:val="007F5E1D"/>
    <w:rsid w:val="00804BE4"/>
    <w:rsid w:val="00805D4C"/>
    <w:rsid w:val="00806AE3"/>
    <w:rsid w:val="00812E94"/>
    <w:rsid w:val="008152E5"/>
    <w:rsid w:val="00815B34"/>
    <w:rsid w:val="00817141"/>
    <w:rsid w:val="00822118"/>
    <w:rsid w:val="0082382E"/>
    <w:rsid w:val="008260A1"/>
    <w:rsid w:val="0083075D"/>
    <w:rsid w:val="00830A17"/>
    <w:rsid w:val="00831CEF"/>
    <w:rsid w:val="008351F7"/>
    <w:rsid w:val="00836756"/>
    <w:rsid w:val="008447B5"/>
    <w:rsid w:val="008518A3"/>
    <w:rsid w:val="00853805"/>
    <w:rsid w:val="00855097"/>
    <w:rsid w:val="00855D04"/>
    <w:rsid w:val="00862865"/>
    <w:rsid w:val="00870508"/>
    <w:rsid w:val="00882B9B"/>
    <w:rsid w:val="008854C8"/>
    <w:rsid w:val="00891E7D"/>
    <w:rsid w:val="008924D4"/>
    <w:rsid w:val="008934B9"/>
    <w:rsid w:val="00896B72"/>
    <w:rsid w:val="00896EFE"/>
    <w:rsid w:val="00897A2C"/>
    <w:rsid w:val="008A2229"/>
    <w:rsid w:val="008A27F7"/>
    <w:rsid w:val="008B064A"/>
    <w:rsid w:val="008C0619"/>
    <w:rsid w:val="008C224B"/>
    <w:rsid w:val="008C6EDB"/>
    <w:rsid w:val="008D1807"/>
    <w:rsid w:val="008D4F17"/>
    <w:rsid w:val="008D5616"/>
    <w:rsid w:val="008D5D95"/>
    <w:rsid w:val="008E7B3C"/>
    <w:rsid w:val="008F2E4E"/>
    <w:rsid w:val="008F58DA"/>
    <w:rsid w:val="008F5E02"/>
    <w:rsid w:val="009062CB"/>
    <w:rsid w:val="00906B86"/>
    <w:rsid w:val="00907A17"/>
    <w:rsid w:val="009113C7"/>
    <w:rsid w:val="00911AD9"/>
    <w:rsid w:val="00911B6B"/>
    <w:rsid w:val="00912E02"/>
    <w:rsid w:val="00916B7F"/>
    <w:rsid w:val="00920846"/>
    <w:rsid w:val="00920A21"/>
    <w:rsid w:val="00922669"/>
    <w:rsid w:val="0092302D"/>
    <w:rsid w:val="00927A92"/>
    <w:rsid w:val="00931FC6"/>
    <w:rsid w:val="00932189"/>
    <w:rsid w:val="00932B23"/>
    <w:rsid w:val="00932FDA"/>
    <w:rsid w:val="00933204"/>
    <w:rsid w:val="00943B46"/>
    <w:rsid w:val="00944DCE"/>
    <w:rsid w:val="009552F9"/>
    <w:rsid w:val="00957BE7"/>
    <w:rsid w:val="009642EB"/>
    <w:rsid w:val="00964805"/>
    <w:rsid w:val="009660DC"/>
    <w:rsid w:val="00967D5F"/>
    <w:rsid w:val="00971628"/>
    <w:rsid w:val="00976B58"/>
    <w:rsid w:val="00984924"/>
    <w:rsid w:val="00985126"/>
    <w:rsid w:val="009856F1"/>
    <w:rsid w:val="00992A7F"/>
    <w:rsid w:val="009930AD"/>
    <w:rsid w:val="00993F00"/>
    <w:rsid w:val="009A0428"/>
    <w:rsid w:val="009A3660"/>
    <w:rsid w:val="009A7FF6"/>
    <w:rsid w:val="009C0437"/>
    <w:rsid w:val="009C1C9A"/>
    <w:rsid w:val="009C2CAD"/>
    <w:rsid w:val="009C58B7"/>
    <w:rsid w:val="009C6886"/>
    <w:rsid w:val="009D0CF3"/>
    <w:rsid w:val="009D325E"/>
    <w:rsid w:val="009D4B0A"/>
    <w:rsid w:val="009D4CCF"/>
    <w:rsid w:val="009D5902"/>
    <w:rsid w:val="009E4399"/>
    <w:rsid w:val="009E5005"/>
    <w:rsid w:val="009E68D9"/>
    <w:rsid w:val="009F295C"/>
    <w:rsid w:val="009F4CD6"/>
    <w:rsid w:val="009F57FB"/>
    <w:rsid w:val="009F6A07"/>
    <w:rsid w:val="00A01BD8"/>
    <w:rsid w:val="00A065C6"/>
    <w:rsid w:val="00A069E8"/>
    <w:rsid w:val="00A10362"/>
    <w:rsid w:val="00A11404"/>
    <w:rsid w:val="00A2096A"/>
    <w:rsid w:val="00A20B7F"/>
    <w:rsid w:val="00A2403B"/>
    <w:rsid w:val="00A247F0"/>
    <w:rsid w:val="00A255BE"/>
    <w:rsid w:val="00A369F3"/>
    <w:rsid w:val="00A37E53"/>
    <w:rsid w:val="00A42A4A"/>
    <w:rsid w:val="00A50A1E"/>
    <w:rsid w:val="00A52E2B"/>
    <w:rsid w:val="00A53F52"/>
    <w:rsid w:val="00A543D6"/>
    <w:rsid w:val="00A553E5"/>
    <w:rsid w:val="00A55E72"/>
    <w:rsid w:val="00A61330"/>
    <w:rsid w:val="00A632F5"/>
    <w:rsid w:val="00A65068"/>
    <w:rsid w:val="00A76B22"/>
    <w:rsid w:val="00A814C2"/>
    <w:rsid w:val="00A81664"/>
    <w:rsid w:val="00A84F78"/>
    <w:rsid w:val="00A85985"/>
    <w:rsid w:val="00A878C4"/>
    <w:rsid w:val="00A97569"/>
    <w:rsid w:val="00AA13EA"/>
    <w:rsid w:val="00AA2F41"/>
    <w:rsid w:val="00AA3192"/>
    <w:rsid w:val="00AA7D4C"/>
    <w:rsid w:val="00AB5C78"/>
    <w:rsid w:val="00AB7501"/>
    <w:rsid w:val="00AC20F1"/>
    <w:rsid w:val="00AC427C"/>
    <w:rsid w:val="00AC5364"/>
    <w:rsid w:val="00AC6396"/>
    <w:rsid w:val="00AC7738"/>
    <w:rsid w:val="00AC77DA"/>
    <w:rsid w:val="00AD1145"/>
    <w:rsid w:val="00AD26B9"/>
    <w:rsid w:val="00AE2176"/>
    <w:rsid w:val="00AE2857"/>
    <w:rsid w:val="00AE583E"/>
    <w:rsid w:val="00AE5D15"/>
    <w:rsid w:val="00AE631D"/>
    <w:rsid w:val="00AF05B3"/>
    <w:rsid w:val="00AF16EB"/>
    <w:rsid w:val="00AF207C"/>
    <w:rsid w:val="00AF289F"/>
    <w:rsid w:val="00AF2BF0"/>
    <w:rsid w:val="00AF34BD"/>
    <w:rsid w:val="00AF7F2D"/>
    <w:rsid w:val="00B07C50"/>
    <w:rsid w:val="00B148B2"/>
    <w:rsid w:val="00B1770F"/>
    <w:rsid w:val="00B239EE"/>
    <w:rsid w:val="00B23FEC"/>
    <w:rsid w:val="00B24B5C"/>
    <w:rsid w:val="00B26B16"/>
    <w:rsid w:val="00B3012B"/>
    <w:rsid w:val="00B30BF5"/>
    <w:rsid w:val="00B33BC4"/>
    <w:rsid w:val="00B34C07"/>
    <w:rsid w:val="00B47EFD"/>
    <w:rsid w:val="00B5058D"/>
    <w:rsid w:val="00B50E21"/>
    <w:rsid w:val="00B52D20"/>
    <w:rsid w:val="00B54E5C"/>
    <w:rsid w:val="00B63E4C"/>
    <w:rsid w:val="00B657B7"/>
    <w:rsid w:val="00B660FB"/>
    <w:rsid w:val="00B66D9B"/>
    <w:rsid w:val="00B71621"/>
    <w:rsid w:val="00B72612"/>
    <w:rsid w:val="00B7489C"/>
    <w:rsid w:val="00B74F64"/>
    <w:rsid w:val="00B7596B"/>
    <w:rsid w:val="00B81783"/>
    <w:rsid w:val="00B82265"/>
    <w:rsid w:val="00B82B02"/>
    <w:rsid w:val="00B82CA6"/>
    <w:rsid w:val="00B87EC9"/>
    <w:rsid w:val="00BA01E8"/>
    <w:rsid w:val="00BA5A14"/>
    <w:rsid w:val="00BB274A"/>
    <w:rsid w:val="00BB3270"/>
    <w:rsid w:val="00BC06C1"/>
    <w:rsid w:val="00BC1827"/>
    <w:rsid w:val="00BC2AB3"/>
    <w:rsid w:val="00BC32F4"/>
    <w:rsid w:val="00BD370F"/>
    <w:rsid w:val="00BD4FAD"/>
    <w:rsid w:val="00BD74F7"/>
    <w:rsid w:val="00BF1676"/>
    <w:rsid w:val="00BF52B4"/>
    <w:rsid w:val="00BF73EA"/>
    <w:rsid w:val="00C1066A"/>
    <w:rsid w:val="00C12D85"/>
    <w:rsid w:val="00C17728"/>
    <w:rsid w:val="00C17D8E"/>
    <w:rsid w:val="00C201F8"/>
    <w:rsid w:val="00C20228"/>
    <w:rsid w:val="00C20F72"/>
    <w:rsid w:val="00C23030"/>
    <w:rsid w:val="00C24211"/>
    <w:rsid w:val="00C24833"/>
    <w:rsid w:val="00C350DC"/>
    <w:rsid w:val="00C362FC"/>
    <w:rsid w:val="00C413E9"/>
    <w:rsid w:val="00C43705"/>
    <w:rsid w:val="00C44020"/>
    <w:rsid w:val="00C458D5"/>
    <w:rsid w:val="00C472CD"/>
    <w:rsid w:val="00C50710"/>
    <w:rsid w:val="00C63ADB"/>
    <w:rsid w:val="00C64DCF"/>
    <w:rsid w:val="00C65469"/>
    <w:rsid w:val="00C65A55"/>
    <w:rsid w:val="00C65AAD"/>
    <w:rsid w:val="00C6712B"/>
    <w:rsid w:val="00C70234"/>
    <w:rsid w:val="00C76717"/>
    <w:rsid w:val="00C77A77"/>
    <w:rsid w:val="00C82803"/>
    <w:rsid w:val="00C85052"/>
    <w:rsid w:val="00C86FF3"/>
    <w:rsid w:val="00C90953"/>
    <w:rsid w:val="00C9392D"/>
    <w:rsid w:val="00C95C53"/>
    <w:rsid w:val="00C96DFD"/>
    <w:rsid w:val="00C96EEA"/>
    <w:rsid w:val="00CA7911"/>
    <w:rsid w:val="00CB565B"/>
    <w:rsid w:val="00CC04A1"/>
    <w:rsid w:val="00CC1689"/>
    <w:rsid w:val="00CE3554"/>
    <w:rsid w:val="00CF4C21"/>
    <w:rsid w:val="00CF4C68"/>
    <w:rsid w:val="00CF76EB"/>
    <w:rsid w:val="00CF788D"/>
    <w:rsid w:val="00D02DE1"/>
    <w:rsid w:val="00D15C7E"/>
    <w:rsid w:val="00D177DD"/>
    <w:rsid w:val="00D17C1B"/>
    <w:rsid w:val="00D17F8E"/>
    <w:rsid w:val="00D21CF8"/>
    <w:rsid w:val="00D24E2B"/>
    <w:rsid w:val="00D26DD4"/>
    <w:rsid w:val="00D30491"/>
    <w:rsid w:val="00D32279"/>
    <w:rsid w:val="00D33603"/>
    <w:rsid w:val="00D35B8C"/>
    <w:rsid w:val="00D37D22"/>
    <w:rsid w:val="00D419BA"/>
    <w:rsid w:val="00D45554"/>
    <w:rsid w:val="00D51A5C"/>
    <w:rsid w:val="00D543C8"/>
    <w:rsid w:val="00D55316"/>
    <w:rsid w:val="00D614DC"/>
    <w:rsid w:val="00D65100"/>
    <w:rsid w:val="00D751D5"/>
    <w:rsid w:val="00D75B90"/>
    <w:rsid w:val="00D77551"/>
    <w:rsid w:val="00D87151"/>
    <w:rsid w:val="00D9089A"/>
    <w:rsid w:val="00D9463F"/>
    <w:rsid w:val="00D95641"/>
    <w:rsid w:val="00D969AF"/>
    <w:rsid w:val="00DA3CEB"/>
    <w:rsid w:val="00DB085C"/>
    <w:rsid w:val="00DB1F8B"/>
    <w:rsid w:val="00DB3164"/>
    <w:rsid w:val="00DB3263"/>
    <w:rsid w:val="00DB3A73"/>
    <w:rsid w:val="00DB5151"/>
    <w:rsid w:val="00DB5625"/>
    <w:rsid w:val="00DB7773"/>
    <w:rsid w:val="00DC0AB5"/>
    <w:rsid w:val="00DC37AB"/>
    <w:rsid w:val="00DC399A"/>
    <w:rsid w:val="00DC6349"/>
    <w:rsid w:val="00DD2510"/>
    <w:rsid w:val="00DD43A9"/>
    <w:rsid w:val="00DE1F92"/>
    <w:rsid w:val="00DE3081"/>
    <w:rsid w:val="00DE4F22"/>
    <w:rsid w:val="00DE6B7F"/>
    <w:rsid w:val="00DF039C"/>
    <w:rsid w:val="00DF11B1"/>
    <w:rsid w:val="00DF315B"/>
    <w:rsid w:val="00DF5157"/>
    <w:rsid w:val="00DF75FD"/>
    <w:rsid w:val="00E035A0"/>
    <w:rsid w:val="00E03695"/>
    <w:rsid w:val="00E04EA0"/>
    <w:rsid w:val="00E10213"/>
    <w:rsid w:val="00E205F1"/>
    <w:rsid w:val="00E20670"/>
    <w:rsid w:val="00E20D3E"/>
    <w:rsid w:val="00E23124"/>
    <w:rsid w:val="00E237C1"/>
    <w:rsid w:val="00E2679B"/>
    <w:rsid w:val="00E26F3D"/>
    <w:rsid w:val="00E26F3E"/>
    <w:rsid w:val="00E31225"/>
    <w:rsid w:val="00E344F0"/>
    <w:rsid w:val="00E40A25"/>
    <w:rsid w:val="00E42E44"/>
    <w:rsid w:val="00E525FD"/>
    <w:rsid w:val="00E53035"/>
    <w:rsid w:val="00E54DD0"/>
    <w:rsid w:val="00E57533"/>
    <w:rsid w:val="00E6236B"/>
    <w:rsid w:val="00E62699"/>
    <w:rsid w:val="00E63733"/>
    <w:rsid w:val="00E64742"/>
    <w:rsid w:val="00E6644F"/>
    <w:rsid w:val="00E7780E"/>
    <w:rsid w:val="00E8048F"/>
    <w:rsid w:val="00E8625B"/>
    <w:rsid w:val="00E9142E"/>
    <w:rsid w:val="00E96E69"/>
    <w:rsid w:val="00EA1261"/>
    <w:rsid w:val="00EA4676"/>
    <w:rsid w:val="00EA484D"/>
    <w:rsid w:val="00EA565E"/>
    <w:rsid w:val="00EB2F5D"/>
    <w:rsid w:val="00EB6B65"/>
    <w:rsid w:val="00EC0A4F"/>
    <w:rsid w:val="00EC3973"/>
    <w:rsid w:val="00ED2C44"/>
    <w:rsid w:val="00ED3A20"/>
    <w:rsid w:val="00ED473A"/>
    <w:rsid w:val="00ED664A"/>
    <w:rsid w:val="00EE011B"/>
    <w:rsid w:val="00EF4915"/>
    <w:rsid w:val="00EF4C1D"/>
    <w:rsid w:val="00EF50AF"/>
    <w:rsid w:val="00EF5211"/>
    <w:rsid w:val="00EF7CFB"/>
    <w:rsid w:val="00F12DD7"/>
    <w:rsid w:val="00F1631D"/>
    <w:rsid w:val="00F1657B"/>
    <w:rsid w:val="00F17FE3"/>
    <w:rsid w:val="00F24718"/>
    <w:rsid w:val="00F26353"/>
    <w:rsid w:val="00F3242C"/>
    <w:rsid w:val="00F357C2"/>
    <w:rsid w:val="00F40871"/>
    <w:rsid w:val="00F44781"/>
    <w:rsid w:val="00F47AD4"/>
    <w:rsid w:val="00F56C1C"/>
    <w:rsid w:val="00F65E0E"/>
    <w:rsid w:val="00F66732"/>
    <w:rsid w:val="00F6788C"/>
    <w:rsid w:val="00F701DD"/>
    <w:rsid w:val="00F767F6"/>
    <w:rsid w:val="00F76CB2"/>
    <w:rsid w:val="00F82DE5"/>
    <w:rsid w:val="00F83A13"/>
    <w:rsid w:val="00F87167"/>
    <w:rsid w:val="00FA0074"/>
    <w:rsid w:val="00FA4C75"/>
    <w:rsid w:val="00FB1884"/>
    <w:rsid w:val="00FB1CA6"/>
    <w:rsid w:val="00FB2600"/>
    <w:rsid w:val="00FB2DAA"/>
    <w:rsid w:val="00FB30E8"/>
    <w:rsid w:val="00FB3606"/>
    <w:rsid w:val="00FB48D2"/>
    <w:rsid w:val="00FB7742"/>
    <w:rsid w:val="00FC48E2"/>
    <w:rsid w:val="00FC5805"/>
    <w:rsid w:val="00FC7953"/>
    <w:rsid w:val="00FD5708"/>
    <w:rsid w:val="00FE24EF"/>
    <w:rsid w:val="00FE57F9"/>
    <w:rsid w:val="00FE6FDF"/>
    <w:rsid w:val="00FF0DDE"/>
    <w:rsid w:val="00FF2E2B"/>
    <w:rsid w:val="00FF4A73"/>
    <w:rsid w:val="00FF70A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4E1C2"/>
  <w15:docId w15:val="{A1DEC119-C9A5-4855-841B-C5CC7E85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Intense Reference" w:semiHidden="1" w:uiPriority="32" w:unhideWhenUsed="1" w:qFormat="1"/>
    <w:lsdException w:name="Bibliography" w:semiHidden="1" w:uiPriority="37"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link w:val="Titre1Car"/>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link w:val="Titre4Car"/>
    <w:uiPriority w:val="9"/>
    <w:unhideWhenUsed/>
    <w:qFormat/>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link w:val="Titre5Car"/>
    <w:uiPriority w:val="9"/>
    <w:unhideWhenUsed/>
    <w:qFormat/>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link w:val="Titre6Car"/>
    <w:uiPriority w:val="9"/>
    <w:unhideWhenUsed/>
    <w:qFormat/>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link w:val="Titre7Car"/>
    <w:uiPriority w:val="9"/>
    <w:unhideWhenUsed/>
    <w:qFormat/>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link w:val="Titre8Car"/>
    <w:uiPriority w:val="9"/>
    <w:unhideWhenUsed/>
    <w:qFormat/>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link w:val="Titre9Car"/>
    <w:uiPriority w:val="9"/>
    <w:unhideWhenUsed/>
    <w:qFormat/>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uiPriority w:val="37"/>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iPriority w:val="99"/>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uiPriority w:val="99"/>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uiPriority w:val="99"/>
    <w:semiHidden/>
    <w:unhideWhenUsed/>
    <w:rsid w:val="000302CB"/>
    <w:rPr>
      <w:b/>
      <w:bCs/>
    </w:rPr>
  </w:style>
  <w:style w:type="character" w:customStyle="1" w:styleId="ObjetducommentaireCar">
    <w:name w:val="Objet du commentaire Car"/>
    <w:basedOn w:val="CommentaireCar"/>
    <w:link w:val="Objetducommentaire"/>
    <w:uiPriority w:val="99"/>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uiPriority w:val="99"/>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uiPriority w:val="99"/>
    <w:semiHidden/>
    <w:rsid w:val="0092302D"/>
    <w:pPr>
      <w:spacing w:after="0"/>
    </w:pPr>
    <w:rPr>
      <w:lang w:val="fr-CH"/>
    </w:rPr>
  </w:style>
  <w:style w:type="character" w:customStyle="1" w:styleId="Titre1Car">
    <w:name w:val="Titre 1 Car"/>
    <w:basedOn w:val="Policepardfaut"/>
    <w:link w:val="Titre1"/>
    <w:uiPriority w:val="9"/>
    <w:rsid w:val="00714D88"/>
    <w:rPr>
      <w:rFonts w:eastAsiaTheme="majorEastAsia" w:cs="Open Sans SemiCondensed"/>
      <w:b/>
      <w:bCs/>
      <w:color w:val="000000" w:themeColor="text1"/>
      <w:sz w:val="24"/>
      <w:szCs w:val="32"/>
      <w:lang w:val="fr-CH"/>
    </w:rPr>
  </w:style>
  <w:style w:type="character" w:customStyle="1" w:styleId="Titre2Car">
    <w:name w:val="Titre 2 Car"/>
    <w:basedOn w:val="Policepardfaut"/>
    <w:link w:val="Titre2"/>
    <w:uiPriority w:val="9"/>
    <w:rsid w:val="00714D88"/>
    <w:rPr>
      <w:rFonts w:eastAsiaTheme="majorEastAsia" w:cs="Open Sans SemiCondensed"/>
      <w:b/>
      <w:bCs/>
      <w:szCs w:val="24"/>
      <w:lang w:val="fr-CH"/>
    </w:rPr>
  </w:style>
  <w:style w:type="character" w:customStyle="1" w:styleId="Titre3Car">
    <w:name w:val="Titre 3 Car"/>
    <w:basedOn w:val="Policepardfaut"/>
    <w:link w:val="Titre3"/>
    <w:uiPriority w:val="9"/>
    <w:rsid w:val="00714D88"/>
    <w:rPr>
      <w:rFonts w:eastAsiaTheme="majorEastAsia" w:cs="Open Sans SemiCondensed"/>
      <w:bCs/>
      <w:i/>
      <w:lang w:val="fr-CH"/>
    </w:rPr>
  </w:style>
  <w:style w:type="character" w:customStyle="1" w:styleId="Titre4Car">
    <w:name w:val="Titre 4 Car"/>
    <w:basedOn w:val="Policepardfaut"/>
    <w:link w:val="Titre4"/>
    <w:uiPriority w:val="9"/>
    <w:rsid w:val="00714D88"/>
    <w:rPr>
      <w:rFonts w:eastAsiaTheme="majorEastAsia" w:cstheme="majorBidi"/>
      <w:bCs/>
      <w:i/>
      <w:sz w:val="24"/>
      <w:lang w:val="fr-CH"/>
    </w:rPr>
  </w:style>
  <w:style w:type="character" w:customStyle="1" w:styleId="Titre5Car">
    <w:name w:val="Titre 5 Car"/>
    <w:basedOn w:val="Policepardfaut"/>
    <w:link w:val="Titre5"/>
    <w:uiPriority w:val="9"/>
    <w:rsid w:val="00714D88"/>
    <w:rPr>
      <w:rFonts w:eastAsiaTheme="majorEastAsia" w:cstheme="majorBidi"/>
      <w:iCs/>
      <w:sz w:val="24"/>
      <w:lang w:val="fr-CH"/>
    </w:rPr>
  </w:style>
  <w:style w:type="character" w:customStyle="1" w:styleId="Titre6Car">
    <w:name w:val="Titre 6 Car"/>
    <w:basedOn w:val="Policepardfaut"/>
    <w:link w:val="Titre6"/>
    <w:uiPriority w:val="9"/>
    <w:rsid w:val="00714D88"/>
    <w:rPr>
      <w:rFonts w:eastAsiaTheme="majorEastAsia" w:cstheme="majorBidi"/>
      <w:sz w:val="24"/>
      <w:lang w:val="fr-CH"/>
    </w:rPr>
  </w:style>
  <w:style w:type="character" w:customStyle="1" w:styleId="Titre7Car">
    <w:name w:val="Titre 7 Car"/>
    <w:basedOn w:val="Policepardfaut"/>
    <w:link w:val="Titre7"/>
    <w:uiPriority w:val="9"/>
    <w:rsid w:val="00714D88"/>
    <w:rPr>
      <w:rFonts w:eastAsiaTheme="majorEastAsia" w:cstheme="majorBidi"/>
      <w:sz w:val="24"/>
      <w:lang w:val="fr-CH"/>
    </w:rPr>
  </w:style>
  <w:style w:type="character" w:customStyle="1" w:styleId="Titre8Car">
    <w:name w:val="Titre 8 Car"/>
    <w:basedOn w:val="Policepardfaut"/>
    <w:link w:val="Titre8"/>
    <w:uiPriority w:val="9"/>
    <w:rsid w:val="00714D88"/>
    <w:rPr>
      <w:rFonts w:eastAsiaTheme="majorEastAsia" w:cstheme="majorBidi"/>
      <w:sz w:val="24"/>
      <w:lang w:val="fr-CH"/>
    </w:rPr>
  </w:style>
  <w:style w:type="character" w:customStyle="1" w:styleId="Titre9Car">
    <w:name w:val="Titre 9 Car"/>
    <w:basedOn w:val="Policepardfaut"/>
    <w:link w:val="Titre9"/>
    <w:uiPriority w:val="9"/>
    <w:rsid w:val="00714D88"/>
    <w:rPr>
      <w:rFonts w:eastAsiaTheme="majorEastAsia" w:cstheme="majorBidi"/>
      <w:sz w:val="24"/>
      <w:lang w:val="fr-CH"/>
    </w:rPr>
  </w:style>
  <w:style w:type="character" w:customStyle="1" w:styleId="TitreCar">
    <w:name w:val="Titre Car"/>
    <w:basedOn w:val="Policepardfaut"/>
    <w:link w:val="Titre"/>
    <w:uiPriority w:val="10"/>
    <w:rsid w:val="00714D88"/>
    <w:rPr>
      <w:rFonts w:eastAsiaTheme="majorEastAsia" w:cstheme="majorBidi"/>
      <w:b/>
      <w:bCs/>
      <w:color w:val="D31932" w:themeColor="accent1"/>
      <w:spacing w:val="20"/>
      <w:sz w:val="28"/>
      <w:szCs w:val="28"/>
      <w:lang w:val="fr-CH"/>
    </w:rPr>
  </w:style>
  <w:style w:type="paragraph" w:styleId="Citation">
    <w:name w:val="Quote"/>
    <w:basedOn w:val="Normal"/>
    <w:next w:val="Normal"/>
    <w:link w:val="CitationCar"/>
    <w:uiPriority w:val="29"/>
    <w:qFormat/>
    <w:rsid w:val="00714D88"/>
    <w:pPr>
      <w:spacing w:before="160" w:after="160" w:line="240" w:lineRule="auto"/>
      <w:jc w:val="center"/>
    </w:pPr>
    <w:rPr>
      <w:rFonts w:asciiTheme="minorHAnsi" w:hAnsiTheme="minorHAnsi"/>
      <w:i/>
      <w:iCs/>
      <w:color w:val="404040" w:themeColor="text1" w:themeTint="BF"/>
      <w:spacing w:val="0"/>
      <w:kern w:val="2"/>
      <w:sz w:val="24"/>
      <w:szCs w:val="24"/>
      <w14:ligatures w14:val="standardContextual"/>
    </w:rPr>
  </w:style>
  <w:style w:type="character" w:customStyle="1" w:styleId="CitationCar">
    <w:name w:val="Citation Car"/>
    <w:basedOn w:val="Policepardfaut"/>
    <w:link w:val="Citation"/>
    <w:uiPriority w:val="29"/>
    <w:rsid w:val="00714D88"/>
    <w:rPr>
      <w:rFonts w:asciiTheme="minorHAnsi" w:hAnsiTheme="minorHAnsi"/>
      <w:i/>
      <w:iCs/>
      <w:color w:val="404040" w:themeColor="text1" w:themeTint="BF"/>
      <w:spacing w:val="0"/>
      <w:kern w:val="2"/>
      <w:sz w:val="24"/>
      <w:szCs w:val="24"/>
      <w:lang w:val="fr-CH"/>
      <w14:ligatures w14:val="standardContextual"/>
    </w:rPr>
  </w:style>
  <w:style w:type="paragraph" w:styleId="Paragraphedeliste">
    <w:name w:val="List Paragraph"/>
    <w:basedOn w:val="Normal"/>
    <w:uiPriority w:val="34"/>
    <w:qFormat/>
    <w:rsid w:val="00714D88"/>
    <w:pPr>
      <w:spacing w:line="240" w:lineRule="auto"/>
      <w:ind w:left="720"/>
      <w:contextualSpacing/>
    </w:pPr>
    <w:rPr>
      <w:rFonts w:asciiTheme="minorHAnsi" w:hAnsiTheme="minorHAnsi"/>
      <w:spacing w:val="0"/>
      <w:kern w:val="2"/>
      <w:sz w:val="24"/>
      <w:szCs w:val="24"/>
      <w14:ligatures w14:val="standardContextual"/>
    </w:rPr>
  </w:style>
  <w:style w:type="character" w:styleId="Accentuationintense">
    <w:name w:val="Intense Emphasis"/>
    <w:basedOn w:val="Policepardfaut"/>
    <w:uiPriority w:val="21"/>
    <w:qFormat/>
    <w:rsid w:val="00714D88"/>
    <w:rPr>
      <w:i/>
      <w:iCs/>
      <w:color w:val="9D1225" w:themeColor="accent1" w:themeShade="BF"/>
    </w:rPr>
  </w:style>
  <w:style w:type="paragraph" w:styleId="Citationintense">
    <w:name w:val="Intense Quote"/>
    <w:basedOn w:val="Normal"/>
    <w:next w:val="Normal"/>
    <w:link w:val="CitationintenseCar"/>
    <w:uiPriority w:val="30"/>
    <w:qFormat/>
    <w:rsid w:val="00714D88"/>
    <w:pPr>
      <w:pBdr>
        <w:top w:val="single" w:sz="4" w:space="10" w:color="9D1225" w:themeColor="accent1" w:themeShade="BF"/>
        <w:bottom w:val="single" w:sz="4" w:space="10" w:color="9D1225" w:themeColor="accent1" w:themeShade="BF"/>
      </w:pBdr>
      <w:spacing w:before="360" w:after="360" w:line="240" w:lineRule="auto"/>
      <w:ind w:left="864" w:right="864"/>
      <w:jc w:val="center"/>
    </w:pPr>
    <w:rPr>
      <w:rFonts w:asciiTheme="minorHAnsi" w:hAnsiTheme="minorHAnsi"/>
      <w:i/>
      <w:iCs/>
      <w:color w:val="9D1225" w:themeColor="accent1" w:themeShade="BF"/>
      <w:spacing w:val="0"/>
      <w:kern w:val="2"/>
      <w:sz w:val="24"/>
      <w:szCs w:val="24"/>
      <w14:ligatures w14:val="standardContextual"/>
    </w:rPr>
  </w:style>
  <w:style w:type="character" w:customStyle="1" w:styleId="CitationintenseCar">
    <w:name w:val="Citation intense Car"/>
    <w:basedOn w:val="Policepardfaut"/>
    <w:link w:val="Citationintense"/>
    <w:uiPriority w:val="30"/>
    <w:rsid w:val="00714D88"/>
    <w:rPr>
      <w:rFonts w:asciiTheme="minorHAnsi" w:hAnsiTheme="minorHAnsi"/>
      <w:i/>
      <w:iCs/>
      <w:color w:val="9D1225" w:themeColor="accent1" w:themeShade="BF"/>
      <w:spacing w:val="0"/>
      <w:kern w:val="2"/>
      <w:sz w:val="24"/>
      <w:szCs w:val="24"/>
      <w:lang w:val="fr-CH"/>
      <w14:ligatures w14:val="standardContextual"/>
    </w:rPr>
  </w:style>
  <w:style w:type="character" w:styleId="Rfrenceintense">
    <w:name w:val="Intense Reference"/>
    <w:basedOn w:val="Policepardfaut"/>
    <w:uiPriority w:val="32"/>
    <w:qFormat/>
    <w:rsid w:val="00714D88"/>
    <w:rPr>
      <w:b/>
      <w:bCs/>
      <w:smallCaps/>
      <w:color w:val="9D1225" w:themeColor="accent1" w:themeShade="BF"/>
      <w:spacing w:val="5"/>
    </w:rPr>
  </w:style>
  <w:style w:type="character" w:styleId="Numrodepage">
    <w:name w:val="page number"/>
    <w:basedOn w:val="Policepardfaut"/>
    <w:uiPriority w:val="99"/>
    <w:semiHidden/>
    <w:unhideWhenUsed/>
    <w:rsid w:val="00714D88"/>
  </w:style>
  <w:style w:type="character" w:customStyle="1" w:styleId="normaltextrun">
    <w:name w:val="normaltextrun"/>
    <w:basedOn w:val="Policepardfaut"/>
    <w:rsid w:val="00714D88"/>
  </w:style>
  <w:style w:type="character" w:customStyle="1" w:styleId="eop">
    <w:name w:val="eop"/>
    <w:basedOn w:val="Policepardfaut"/>
    <w:rsid w:val="00714D88"/>
  </w:style>
  <w:style w:type="paragraph" w:customStyle="1" w:styleId="paragraph">
    <w:name w:val="paragraph"/>
    <w:basedOn w:val="Normal"/>
    <w:rsid w:val="00714D88"/>
    <w:pPr>
      <w:spacing w:before="100" w:beforeAutospacing="1" w:after="100" w:afterAutospacing="1" w:line="240" w:lineRule="auto"/>
    </w:pPr>
    <w:rPr>
      <w:rFonts w:ascii="Times New Roman" w:eastAsia="Times New Roman" w:hAnsi="Times New Roman" w:cs="Times New Roman"/>
      <w:spacing w:val="0"/>
      <w:sz w:val="24"/>
      <w:szCs w:val="24"/>
      <w:lang w:eastAsia="fr-FR"/>
    </w:rPr>
  </w:style>
  <w:style w:type="character" w:customStyle="1" w:styleId="tabchar">
    <w:name w:val="tabchar"/>
    <w:basedOn w:val="Policepardfaut"/>
    <w:rsid w:val="00714D88"/>
  </w:style>
  <w:style w:type="character" w:customStyle="1" w:styleId="fai-aigenerateddisclaimer">
    <w:name w:val="fai-aigenerateddisclaimer"/>
    <w:basedOn w:val="Policepardfaut"/>
    <w:rsid w:val="00714D88"/>
  </w:style>
  <w:style w:type="table" w:styleId="TableauGrille6Couleur-Accentuation6">
    <w:name w:val="Grid Table 6 Colorful Accent 6"/>
    <w:basedOn w:val="TableauNormal"/>
    <w:uiPriority w:val="51"/>
    <w:rsid w:val="005F5DB6"/>
    <w:pPr>
      <w:spacing w:after="0"/>
    </w:pPr>
    <w:rPr>
      <w:color w:val="845F72" w:themeColor="accent6" w:themeShade="BF"/>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bottom w:val="single" w:sz="12" w:space="0" w:color="CBB7C1" w:themeColor="accent6" w:themeTint="99"/>
        </w:tcBorders>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91200">
      <w:bodyDiv w:val="1"/>
      <w:marLeft w:val="0"/>
      <w:marRight w:val="0"/>
      <w:marTop w:val="0"/>
      <w:marBottom w:val="0"/>
      <w:divBdr>
        <w:top w:val="none" w:sz="0" w:space="0" w:color="auto"/>
        <w:left w:val="none" w:sz="0" w:space="0" w:color="auto"/>
        <w:bottom w:val="none" w:sz="0" w:space="0" w:color="auto"/>
        <w:right w:val="none" w:sz="0" w:space="0" w:color="auto"/>
      </w:divBdr>
    </w:div>
    <w:div w:id="419836867">
      <w:bodyDiv w:val="1"/>
      <w:marLeft w:val="0"/>
      <w:marRight w:val="0"/>
      <w:marTop w:val="0"/>
      <w:marBottom w:val="0"/>
      <w:divBdr>
        <w:top w:val="none" w:sz="0" w:space="0" w:color="auto"/>
        <w:left w:val="none" w:sz="0" w:space="0" w:color="auto"/>
        <w:bottom w:val="none" w:sz="0" w:space="0" w:color="auto"/>
        <w:right w:val="none" w:sz="0" w:space="0" w:color="auto"/>
      </w:divBdr>
    </w:div>
    <w:div w:id="422529239">
      <w:bodyDiv w:val="1"/>
      <w:marLeft w:val="0"/>
      <w:marRight w:val="0"/>
      <w:marTop w:val="0"/>
      <w:marBottom w:val="0"/>
      <w:divBdr>
        <w:top w:val="none" w:sz="0" w:space="0" w:color="auto"/>
        <w:left w:val="none" w:sz="0" w:space="0" w:color="auto"/>
        <w:bottom w:val="none" w:sz="0" w:space="0" w:color="auto"/>
        <w:right w:val="none" w:sz="0" w:space="0" w:color="auto"/>
      </w:divBdr>
    </w:div>
    <w:div w:id="446169188">
      <w:bodyDiv w:val="1"/>
      <w:marLeft w:val="0"/>
      <w:marRight w:val="0"/>
      <w:marTop w:val="0"/>
      <w:marBottom w:val="0"/>
      <w:divBdr>
        <w:top w:val="none" w:sz="0" w:space="0" w:color="auto"/>
        <w:left w:val="none" w:sz="0" w:space="0" w:color="auto"/>
        <w:bottom w:val="none" w:sz="0" w:space="0" w:color="auto"/>
        <w:right w:val="none" w:sz="0" w:space="0" w:color="auto"/>
      </w:divBdr>
    </w:div>
    <w:div w:id="513306858">
      <w:bodyDiv w:val="1"/>
      <w:marLeft w:val="0"/>
      <w:marRight w:val="0"/>
      <w:marTop w:val="0"/>
      <w:marBottom w:val="0"/>
      <w:divBdr>
        <w:top w:val="none" w:sz="0" w:space="0" w:color="auto"/>
        <w:left w:val="none" w:sz="0" w:space="0" w:color="auto"/>
        <w:bottom w:val="none" w:sz="0" w:space="0" w:color="auto"/>
        <w:right w:val="none" w:sz="0" w:space="0" w:color="auto"/>
      </w:divBdr>
    </w:div>
    <w:div w:id="773980578">
      <w:bodyDiv w:val="1"/>
      <w:marLeft w:val="0"/>
      <w:marRight w:val="0"/>
      <w:marTop w:val="0"/>
      <w:marBottom w:val="0"/>
      <w:divBdr>
        <w:top w:val="none" w:sz="0" w:space="0" w:color="auto"/>
        <w:left w:val="none" w:sz="0" w:space="0" w:color="auto"/>
        <w:bottom w:val="none" w:sz="0" w:space="0" w:color="auto"/>
        <w:right w:val="none" w:sz="0" w:space="0" w:color="auto"/>
      </w:divBdr>
    </w:div>
    <w:div w:id="801919827">
      <w:bodyDiv w:val="1"/>
      <w:marLeft w:val="0"/>
      <w:marRight w:val="0"/>
      <w:marTop w:val="0"/>
      <w:marBottom w:val="0"/>
      <w:divBdr>
        <w:top w:val="none" w:sz="0" w:space="0" w:color="auto"/>
        <w:left w:val="none" w:sz="0" w:space="0" w:color="auto"/>
        <w:bottom w:val="none" w:sz="0" w:space="0" w:color="auto"/>
        <w:right w:val="none" w:sz="0" w:space="0" w:color="auto"/>
      </w:divBdr>
    </w:div>
    <w:div w:id="1006830585">
      <w:bodyDiv w:val="1"/>
      <w:marLeft w:val="0"/>
      <w:marRight w:val="0"/>
      <w:marTop w:val="0"/>
      <w:marBottom w:val="0"/>
      <w:divBdr>
        <w:top w:val="none" w:sz="0" w:space="0" w:color="auto"/>
        <w:left w:val="none" w:sz="0" w:space="0" w:color="auto"/>
        <w:bottom w:val="none" w:sz="0" w:space="0" w:color="auto"/>
        <w:right w:val="none" w:sz="0" w:space="0" w:color="auto"/>
      </w:divBdr>
    </w:div>
    <w:div w:id="1035303428">
      <w:bodyDiv w:val="1"/>
      <w:marLeft w:val="0"/>
      <w:marRight w:val="0"/>
      <w:marTop w:val="0"/>
      <w:marBottom w:val="0"/>
      <w:divBdr>
        <w:top w:val="none" w:sz="0" w:space="0" w:color="auto"/>
        <w:left w:val="none" w:sz="0" w:space="0" w:color="auto"/>
        <w:bottom w:val="none" w:sz="0" w:space="0" w:color="auto"/>
        <w:right w:val="none" w:sz="0" w:space="0" w:color="auto"/>
      </w:divBdr>
    </w:div>
    <w:div w:id="1106772087">
      <w:bodyDiv w:val="1"/>
      <w:marLeft w:val="0"/>
      <w:marRight w:val="0"/>
      <w:marTop w:val="0"/>
      <w:marBottom w:val="0"/>
      <w:divBdr>
        <w:top w:val="none" w:sz="0" w:space="0" w:color="auto"/>
        <w:left w:val="none" w:sz="0" w:space="0" w:color="auto"/>
        <w:bottom w:val="none" w:sz="0" w:space="0" w:color="auto"/>
        <w:right w:val="none" w:sz="0" w:space="0" w:color="auto"/>
      </w:divBdr>
    </w:div>
    <w:div w:id="1673877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https://udlguidelines.cast.org" TargetMode="External"/><Relationship Id="rId39" Type="http://schemas.openxmlformats.org/officeDocument/2006/relationships/header" Target="header3.xml"/><Relationship Id="rId21" Type="http://schemas.openxmlformats.org/officeDocument/2006/relationships/hyperlink" Target="mailto:sophie.serry@unil.ch" TargetMode="External"/><Relationship Id="rId34" Type="http://schemas.openxmlformats.org/officeDocument/2006/relationships/hyperlink" Target="https://doi.org/10.3917/nras.077.0117"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f.io/gj346" TargetMode="External"/><Relationship Id="rId20" Type="http://schemas.openxmlformats.org/officeDocument/2006/relationships/hyperlink" Target="mailto:murielle.martin@hetsl.ch" TargetMode="External"/><Relationship Id="rId29" Type="http://schemas.openxmlformats.org/officeDocument/2006/relationships/hyperlink" Target="https://doi.org/10.57161/r2025-02-08"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8" TargetMode="External"/><Relationship Id="rId24" Type="http://schemas.openxmlformats.org/officeDocument/2006/relationships/hyperlink" Target="mailto:sylvie.ray@hetsl.ch" TargetMode="External"/><Relationship Id="rId32" Type="http://schemas.openxmlformats.org/officeDocument/2006/relationships/hyperlink" Target="https://pcua.ca/cua/introduction"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er-vd.ch/" TargetMode="External"/><Relationship Id="rId23" Type="http://schemas.openxmlformats.org/officeDocument/2006/relationships/image" Target="media/image7.png"/><Relationship Id="rId28" Type="http://schemas.openxmlformats.org/officeDocument/2006/relationships/hyperlink" Target="https://shs.cairn.info/revue-la-nouvelle-revue-education-et-societe-inclusives-2021-3-page-23?lang=fr&amp;tab=texte-integral"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ww.bfs.admin.ch/bfs/fr/home/statistiques/education-science/personnes-formation/degre-tertiaire-hautes-ecoles.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s://www.cast.org" TargetMode="External"/><Relationship Id="rId30" Type="http://schemas.openxmlformats.org/officeDocument/2006/relationships/hyperlink" Target="https://www.hetsl.ch/fileadmin/user_upload/ecole/egalite-diversite/Livre_DiversiteReussite_light.pdf" TargetMode="External"/><Relationship Id="rId35" Type="http://schemas.openxmlformats.org/officeDocument/2006/relationships/header" Target="header1.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hetsl.ch/organisation/egalite-et-diversite/apprentissages-et-diversite" TargetMode="External"/><Relationship Id="rId25" Type="http://schemas.openxmlformats.org/officeDocument/2006/relationships/hyperlink" Target="mailto:nevena.dimitrova@hetsl.ch" TargetMode="External"/><Relationship Id="rId33" Type="http://schemas.openxmlformats.org/officeDocument/2006/relationships/hyperlink" Target="https://ripph.qc.ca/modele-mdh-pph/le-modele" TargetMode="External"/><Relationship Id="rId38"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3_Secondaire%20II\Layout_03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243fb023e4ddb608d117a77b56c3fbd3">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fbe3316efade40d4e1c5b3edc4dc08a"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4406D762-A57A-447C-8CB2-68126BC64E8E}"/>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Layout_03_2025</Template>
  <TotalTime>0</TotalTime>
  <Pages>16</Pages>
  <Words>6743</Words>
  <Characters>42481</Characters>
  <Application>Microsoft Office Word</Application>
  <DocSecurity>0</DocSecurity>
  <Lines>354</Lines>
  <Paragraphs>98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Vers un enseignement supérieur inclusif_x000d_</vt:lpstr>
      <vt:lpstr>Title</vt:lpstr>
    </vt:vector>
  </TitlesOfParts>
  <Company/>
  <LinksUpToDate>false</LinksUpToDate>
  <CharactersWithSpaces>49126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 un enseignement supérieur inclusif</dc:title>
  <dc:subject/>
  <dc:creator>Murielle Martin;Sophie Serry;Sylvie Ray-Kaeser;Nevena Dimitrova</dc:creator>
  <cp:keywords>besoins éducatifs particuliers, corps enseignant, enseignement inclusif, enseignement supérieur, hétérogénéité, inclusion, pratiques pédagogiques/besonderer Bildungsbedarf, Heterogenität, Hochschulen, Inklusion, inklusiver Unterrich, Lehrkörper, Unterrichtspraxis</cp:keywords>
  <cp:lastModifiedBy>Ayer, Geraldine</cp:lastModifiedBy>
  <cp:revision>391</cp:revision>
  <cp:lastPrinted>2025-09-01T08:25:00Z</cp:lastPrinted>
  <dcterms:created xsi:type="dcterms:W3CDTF">2025-07-22T22:32:00Z</dcterms:created>
  <dcterms:modified xsi:type="dcterms:W3CDTF">2025-09-01T09:22:00Z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