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187813" w14:textId="29EF7B00" w:rsidR="00393926" w:rsidRPr="00776ABB" w:rsidRDefault="00393926" w:rsidP="00AD7391">
      <w:pPr>
        <w:pStyle w:val="Titre"/>
        <w:suppressAutoHyphens/>
        <w:jc w:val="both"/>
        <w:rPr>
          <w:lang w:val="fr-CH"/>
        </w:rPr>
      </w:pPr>
      <w:r w:rsidRPr="001A41C0">
        <w:rPr>
          <w:lang w:val="fr-CH"/>
        </w:rPr>
        <w:t xml:space="preserve">Bouger </w:t>
      </w:r>
      <w:r w:rsidR="001A41C0">
        <w:rPr>
          <w:lang w:val="fr-CH"/>
        </w:rPr>
        <w:t>E</w:t>
      </w:r>
      <w:r w:rsidRPr="001A41C0">
        <w:rPr>
          <w:lang w:val="fr-CH"/>
        </w:rPr>
        <w:t>nsembl</w:t>
      </w:r>
      <w:r w:rsidR="002478C4" w:rsidRPr="001A41C0">
        <w:rPr>
          <w:lang w:val="fr-CH"/>
        </w:rPr>
        <w:t>e</w:t>
      </w:r>
      <w:r w:rsidRPr="00776ABB">
        <w:rPr>
          <w:lang w:val="fr-CH"/>
        </w:rPr>
        <w:t>, un programme de promotion de l’activité physique à visée inclusive pour des adultes avec et sans trouble du développement intellectuel</w:t>
      </w:r>
    </w:p>
    <w:p w14:paraId="2793D0BB" w14:textId="77777777" w:rsidR="005515F1" w:rsidRPr="00776ABB" w:rsidRDefault="005515F1" w:rsidP="005515F1">
      <w:pPr>
        <w:pStyle w:val="Sous-titre"/>
        <w:rPr>
          <w:bCs w:val="0"/>
          <w:lang w:val="fr-CH"/>
        </w:rPr>
      </w:pPr>
      <w:r w:rsidRPr="00776ABB">
        <w:rPr>
          <w:lang w:val="fr-CH"/>
        </w:rPr>
        <w:t>Description et évaluation de son efficacité</w:t>
      </w:r>
    </w:p>
    <w:p w14:paraId="542F613B" w14:textId="57718818" w:rsidR="001114E2" w:rsidRPr="00776ABB" w:rsidRDefault="00112D5C" w:rsidP="006C2B84">
      <w:pPr>
        <w:pStyle w:val="Author"/>
        <w:rPr>
          <w:rFonts w:cs="Open Sans SemiCondensed"/>
        </w:rPr>
      </w:pPr>
      <w:r w:rsidRPr="00776ABB">
        <w:rPr>
          <w:rFonts w:cs="Open Sans SemiCondensed"/>
        </w:rPr>
        <w:t>Nora Nuber</w:t>
      </w:r>
    </w:p>
    <w:p w14:paraId="7CCB69BA" w14:textId="62C4814D" w:rsidR="00205D89" w:rsidRPr="00776ABB" w:rsidRDefault="00205D89" w:rsidP="00205D89">
      <w:pPr>
        <w:pStyle w:val="Abstract"/>
        <w:rPr>
          <w:lang w:val="fr-CH"/>
        </w:rPr>
      </w:pPr>
      <w:r w:rsidRPr="1E674410">
        <w:rPr>
          <w:lang w:val="fr-CH"/>
        </w:rPr>
        <w:t>Résumé</w:t>
      </w:r>
      <w:r w:rsidRPr="009F3A23">
        <w:rPr>
          <w:lang w:val="fr-CH"/>
        </w:rPr>
        <w:br/>
      </w:r>
      <w:r w:rsidRPr="1E674410">
        <w:rPr>
          <w:lang w:val="fr-CH"/>
        </w:rPr>
        <w:t>Les personnes avec un trouble du développement intellectuel (TDI) sont très peu actives, notamment à cause d’un manque d’offres sportives adaptées</w:t>
      </w:r>
      <w:r w:rsidR="00F818A8" w:rsidRPr="1E674410">
        <w:rPr>
          <w:lang w:val="fr-CH"/>
        </w:rPr>
        <w:t xml:space="preserve">. </w:t>
      </w:r>
      <w:r w:rsidR="000C7AC8" w:rsidRPr="1E674410">
        <w:rPr>
          <w:lang w:val="fr-CH"/>
        </w:rPr>
        <w:t xml:space="preserve">Les offres </w:t>
      </w:r>
      <w:r w:rsidRPr="1E674410">
        <w:rPr>
          <w:lang w:val="fr-CH"/>
        </w:rPr>
        <w:t>s’inscrivant dans des milieux non ségrég</w:t>
      </w:r>
      <w:r w:rsidR="004E68BD" w:rsidRPr="1E674410">
        <w:rPr>
          <w:lang w:val="fr-CH"/>
        </w:rPr>
        <w:t>atif</w:t>
      </w:r>
      <w:r w:rsidRPr="1E674410">
        <w:rPr>
          <w:lang w:val="fr-CH"/>
        </w:rPr>
        <w:t xml:space="preserve">s sont d’autant plus rares. </w:t>
      </w:r>
      <w:r w:rsidR="000C7AC8" w:rsidRPr="1E674410">
        <w:rPr>
          <w:lang w:val="fr-CH"/>
        </w:rPr>
        <w:t>C’est dans ce contexte que le programm</w:t>
      </w:r>
      <w:r w:rsidR="00322DDA" w:rsidRPr="1E674410">
        <w:rPr>
          <w:lang w:val="fr-CH"/>
        </w:rPr>
        <w:t>e</w:t>
      </w:r>
      <w:r w:rsidR="000F6806" w:rsidRPr="1E674410">
        <w:rPr>
          <w:lang w:val="fr-CH"/>
        </w:rPr>
        <w:t xml:space="preserve"> </w:t>
      </w:r>
      <w:r w:rsidRPr="1E674410">
        <w:rPr>
          <w:lang w:val="fr-CH"/>
        </w:rPr>
        <w:t xml:space="preserve">Bouger Ensemble est </w:t>
      </w:r>
      <w:r w:rsidR="000C7AC8" w:rsidRPr="1E674410">
        <w:rPr>
          <w:lang w:val="fr-CH"/>
        </w:rPr>
        <w:t>né</w:t>
      </w:r>
      <w:r w:rsidR="000F7AA9" w:rsidRPr="1E674410">
        <w:rPr>
          <w:lang w:val="fr-CH"/>
        </w:rPr>
        <w:t xml:space="preserve"> a</w:t>
      </w:r>
      <w:r w:rsidR="00A45A29" w:rsidRPr="1E674410">
        <w:rPr>
          <w:lang w:val="fr-CH"/>
        </w:rPr>
        <w:t>vec</w:t>
      </w:r>
      <w:r w:rsidR="000F7AA9" w:rsidRPr="1E674410">
        <w:rPr>
          <w:lang w:val="fr-CH"/>
        </w:rPr>
        <w:t>,</w:t>
      </w:r>
      <w:r w:rsidRPr="1E674410">
        <w:rPr>
          <w:lang w:val="fr-CH"/>
        </w:rPr>
        <w:t xml:space="preserve"> comme objectif principal</w:t>
      </w:r>
      <w:r w:rsidR="000F7AA9" w:rsidRPr="1E674410">
        <w:rPr>
          <w:lang w:val="fr-CH"/>
        </w:rPr>
        <w:t>,</w:t>
      </w:r>
      <w:r w:rsidRPr="1E674410">
        <w:rPr>
          <w:lang w:val="fr-CH"/>
        </w:rPr>
        <w:t xml:space="preserve"> d’engager des adultes avec un TDI dans une activité physique régulière dans un environnement inclusif. </w:t>
      </w:r>
      <w:r w:rsidR="006C1773" w:rsidRPr="1E674410">
        <w:rPr>
          <w:lang w:val="fr-CH"/>
        </w:rPr>
        <w:t>C</w:t>
      </w:r>
      <w:r w:rsidR="0049137B" w:rsidRPr="1E674410">
        <w:rPr>
          <w:lang w:val="fr-CH"/>
        </w:rPr>
        <w:t>et article</w:t>
      </w:r>
      <w:r w:rsidR="000C6940" w:rsidRPr="1E674410">
        <w:rPr>
          <w:lang w:val="fr-CH"/>
        </w:rPr>
        <w:t xml:space="preserve"> </w:t>
      </w:r>
      <w:r w:rsidR="00BB720F" w:rsidRPr="1E674410">
        <w:rPr>
          <w:lang w:val="fr-CH"/>
        </w:rPr>
        <w:t>présent</w:t>
      </w:r>
      <w:r w:rsidR="006C1773" w:rsidRPr="1E674410">
        <w:rPr>
          <w:lang w:val="fr-CH"/>
        </w:rPr>
        <w:t>e</w:t>
      </w:r>
      <w:r w:rsidR="00946CBA" w:rsidRPr="1E674410">
        <w:rPr>
          <w:lang w:val="fr-CH"/>
        </w:rPr>
        <w:t xml:space="preserve"> le programme</w:t>
      </w:r>
      <w:r w:rsidR="00C359C5" w:rsidRPr="1E674410">
        <w:rPr>
          <w:lang w:val="fr-CH"/>
        </w:rPr>
        <w:t xml:space="preserve"> ainsi que les évaluations </w:t>
      </w:r>
      <w:r w:rsidR="006C1773" w:rsidRPr="1E674410">
        <w:rPr>
          <w:lang w:val="fr-CH"/>
        </w:rPr>
        <w:t xml:space="preserve">montrant son efficacité. Finalement, </w:t>
      </w:r>
      <w:r w:rsidR="006C64EF" w:rsidRPr="1E674410">
        <w:rPr>
          <w:lang w:val="fr-CH"/>
        </w:rPr>
        <w:t xml:space="preserve">il </w:t>
      </w:r>
      <w:r w:rsidR="000C6940" w:rsidRPr="1E674410">
        <w:rPr>
          <w:lang w:val="fr-CH"/>
        </w:rPr>
        <w:t>explique</w:t>
      </w:r>
      <w:r w:rsidR="0049137B" w:rsidRPr="1E674410">
        <w:rPr>
          <w:lang w:val="fr-CH"/>
        </w:rPr>
        <w:t xml:space="preserve"> </w:t>
      </w:r>
      <w:r w:rsidRPr="1E674410">
        <w:rPr>
          <w:lang w:val="fr-CH"/>
        </w:rPr>
        <w:t>quelques éléments à l’o</w:t>
      </w:r>
      <w:r w:rsidR="007E0DE2" w:rsidRPr="1E674410">
        <w:rPr>
          <w:lang w:val="fr-CH"/>
        </w:rPr>
        <w:t>rigine de son succès</w:t>
      </w:r>
      <w:r w:rsidRPr="1E674410">
        <w:rPr>
          <w:lang w:val="fr-CH"/>
        </w:rPr>
        <w:t>.</w:t>
      </w:r>
    </w:p>
    <w:p w14:paraId="2FCC0B7D" w14:textId="77E4005E" w:rsidR="00EA4676" w:rsidRPr="00C22AC8" w:rsidRDefault="00205D89" w:rsidP="1E674410">
      <w:pPr>
        <w:pStyle w:val="Abstract"/>
      </w:pPr>
      <w:r w:rsidRPr="003E43FD">
        <w:t>Zusammenfassung</w:t>
      </w:r>
      <w:r w:rsidR="00EA4676">
        <w:br/>
      </w:r>
      <w:r w:rsidR="79940B2C" w:rsidRPr="1E674410">
        <w:t xml:space="preserve">Menschen mit </w:t>
      </w:r>
      <w:r w:rsidR="78AC2BE0" w:rsidRPr="1E674410">
        <w:t>intellektuelle</w:t>
      </w:r>
      <w:r w:rsidR="515AA4BF" w:rsidRPr="1E674410">
        <w:t>r</w:t>
      </w:r>
      <w:r w:rsidR="78AC2BE0" w:rsidRPr="1E674410">
        <w:t xml:space="preserve"> </w:t>
      </w:r>
      <w:r w:rsidR="0BC3FDF3" w:rsidRPr="1E674410">
        <w:t xml:space="preserve">Entwicklungsstörung </w:t>
      </w:r>
      <w:r w:rsidR="79940B2C" w:rsidRPr="1E674410">
        <w:t>sind wenig aktiv, was unter anderem auf einen Mangel an geeigneten Sportangeboten zurückzuführen ist. Entsprechend selten sind Angebote, die sich in einem nicht-</w:t>
      </w:r>
      <w:r w:rsidR="3BC41B17" w:rsidRPr="1E674410">
        <w:t>ausgrenzende</w:t>
      </w:r>
      <w:r w:rsidR="644D54E4" w:rsidRPr="1E674410">
        <w:t>n</w:t>
      </w:r>
      <w:r w:rsidR="3BC41B17" w:rsidRPr="1E674410">
        <w:t xml:space="preserve"> </w:t>
      </w:r>
      <w:r w:rsidR="79940B2C" w:rsidRPr="1E674410">
        <w:t xml:space="preserve">Umfeld bewegen. Vor diesem Hintergrund entstand das Programm </w:t>
      </w:r>
      <w:r w:rsidR="00EEC2CA" w:rsidRPr="1E674410">
        <w:t>«</w:t>
      </w:r>
      <w:r w:rsidR="0550804D" w:rsidRPr="1E674410">
        <w:t>s</w:t>
      </w:r>
      <w:r w:rsidR="00EEC2CA" w:rsidRPr="1E674410">
        <w:t>ich gemeinsam bewegen» (</w:t>
      </w:r>
      <w:r w:rsidR="7F4C7B7F" w:rsidRPr="1E674410">
        <w:t>«</w:t>
      </w:r>
      <w:r w:rsidR="79940B2C" w:rsidRPr="1E674410">
        <w:t>Bouger Ensemble</w:t>
      </w:r>
      <w:r w:rsidR="35407FA4" w:rsidRPr="1E674410">
        <w:t>»</w:t>
      </w:r>
      <w:r w:rsidR="5831E550" w:rsidRPr="1E674410">
        <w:t>). Das Ziel dieses Programms ist es</w:t>
      </w:r>
      <w:r w:rsidR="79940B2C" w:rsidRPr="1E674410">
        <w:t xml:space="preserve">, Erwachsene mit </w:t>
      </w:r>
      <w:r w:rsidR="0ADB8201" w:rsidRPr="1E674410">
        <w:t xml:space="preserve">intellektueller </w:t>
      </w:r>
      <w:r w:rsidR="7168A926" w:rsidRPr="1E674410">
        <w:t xml:space="preserve">Entwicklungsstörung </w:t>
      </w:r>
      <w:r w:rsidR="79940B2C" w:rsidRPr="1E674410">
        <w:t>zu regelmä</w:t>
      </w:r>
      <w:r w:rsidR="2AAF3661" w:rsidRPr="1E674410">
        <w:t>ss</w:t>
      </w:r>
      <w:r w:rsidR="79940B2C" w:rsidRPr="1E674410">
        <w:t xml:space="preserve">iger körperlicher Aktivität in einem inklusiven Umfeld zu motivieren. Dieser Artikel stellt das Programm und die Evaluierungen vor, die seine Wirksamkeit belegen. </w:t>
      </w:r>
      <w:r w:rsidR="671CC253" w:rsidRPr="1E674410">
        <w:t xml:space="preserve">Zudem </w:t>
      </w:r>
      <w:r w:rsidR="79940B2C" w:rsidRPr="1E674410">
        <w:t xml:space="preserve">werden einige der Gründe für den Erfolg des Programms erläutert. </w:t>
      </w:r>
    </w:p>
    <w:p w14:paraId="5C54F9AF" w14:textId="0691779D" w:rsidR="00EA4676" w:rsidRPr="00802469" w:rsidRDefault="00EA4676" w:rsidP="00802469">
      <w:pPr>
        <w:pStyle w:val="Corpsdetexte3"/>
        <w:rPr>
          <w:lang w:val="fr-CH"/>
        </w:rPr>
      </w:pPr>
      <w:r w:rsidRPr="00802469">
        <w:rPr>
          <w:rStyle w:val="lev"/>
          <w:rFonts w:cs="Open Sans SemiCondensed"/>
          <w:lang w:val="fr-CH"/>
        </w:rPr>
        <w:t>Keywords</w:t>
      </w:r>
      <w:r w:rsidRPr="00802469">
        <w:rPr>
          <w:lang w:val="fr-CH"/>
        </w:rPr>
        <w:t>:</w:t>
      </w:r>
      <w:r w:rsidR="00A07E6F" w:rsidRPr="00802469">
        <w:rPr>
          <w:lang w:val="fr-CH"/>
        </w:rPr>
        <w:t xml:space="preserve"> inclusion, participation, sport</w:t>
      </w:r>
      <w:r w:rsidR="00CE399C" w:rsidRPr="00802469">
        <w:rPr>
          <w:lang w:val="fr-CH"/>
        </w:rPr>
        <w:t>, trouble du développement intellectuel</w:t>
      </w:r>
      <w:r w:rsidR="006B2663" w:rsidRPr="006B2663">
        <w:rPr>
          <w:lang w:val="fr-CH"/>
        </w:rPr>
        <w:t> </w:t>
      </w:r>
      <w:r w:rsidR="00037AE3" w:rsidRPr="00802469">
        <w:rPr>
          <w:lang w:val="fr-CH"/>
        </w:rPr>
        <w:t xml:space="preserve">/ </w:t>
      </w:r>
      <w:proofErr w:type="spellStart"/>
      <w:r w:rsidR="00A07E6F" w:rsidRPr="00802469">
        <w:rPr>
          <w:lang w:val="fr-CH"/>
        </w:rPr>
        <w:t>Inklusion</w:t>
      </w:r>
      <w:proofErr w:type="spellEnd"/>
      <w:r w:rsidR="00A07E6F" w:rsidRPr="00802469">
        <w:rPr>
          <w:lang w:val="fr-CH"/>
        </w:rPr>
        <w:t xml:space="preserve">, </w:t>
      </w:r>
      <w:proofErr w:type="spellStart"/>
      <w:r w:rsidR="00CE399C" w:rsidRPr="00802469">
        <w:rPr>
          <w:lang w:val="fr-CH"/>
        </w:rPr>
        <w:t>intellektuelle</w:t>
      </w:r>
      <w:proofErr w:type="spellEnd"/>
      <w:r w:rsidR="00CE399C" w:rsidRPr="00802469">
        <w:rPr>
          <w:lang w:val="fr-CH"/>
        </w:rPr>
        <w:t xml:space="preserve"> </w:t>
      </w:r>
      <w:proofErr w:type="spellStart"/>
      <w:r w:rsidR="00CE399C" w:rsidRPr="00802469">
        <w:rPr>
          <w:lang w:val="fr-CH"/>
        </w:rPr>
        <w:t>Entwicklungsstörung</w:t>
      </w:r>
      <w:proofErr w:type="spellEnd"/>
      <w:r w:rsidR="00CE399C" w:rsidRPr="00802469">
        <w:rPr>
          <w:lang w:val="fr-CH"/>
        </w:rPr>
        <w:t xml:space="preserve">, </w:t>
      </w:r>
      <w:r w:rsidR="629722D5" w:rsidRPr="00802469">
        <w:rPr>
          <w:lang w:val="fr-CH"/>
        </w:rPr>
        <w:t xml:space="preserve">Sport, </w:t>
      </w:r>
      <w:proofErr w:type="spellStart"/>
      <w:r w:rsidR="00A07E6F" w:rsidRPr="00802469">
        <w:rPr>
          <w:lang w:val="fr-CH"/>
        </w:rPr>
        <w:t>Teilhabe</w:t>
      </w:r>
      <w:proofErr w:type="spellEnd"/>
    </w:p>
    <w:p w14:paraId="42FB94A0" w14:textId="311BE771" w:rsidR="001D3BFB" w:rsidRPr="00776ABB" w:rsidRDefault="00EA4676" w:rsidP="00C24833">
      <w:pPr>
        <w:pStyle w:val="Corpsdetexte3"/>
        <w:rPr>
          <w:rFonts w:cs="Open Sans SemiCondensed"/>
          <w:bCs/>
          <w:iCs/>
          <w:color w:val="CF3649"/>
          <w:lang w:val="fr-CH"/>
        </w:rPr>
      </w:pPr>
      <w:r w:rsidRPr="00776ABB">
        <w:rPr>
          <w:rStyle w:val="lev"/>
          <w:rFonts w:cs="Open Sans SemiCondensed"/>
          <w:lang w:val="fr-CH"/>
        </w:rPr>
        <w:t>DOI</w:t>
      </w:r>
      <w:r w:rsidRPr="00776ABB">
        <w:rPr>
          <w:rFonts w:cs="Open Sans SemiCondensed"/>
          <w:lang w:val="fr-CH"/>
        </w:rPr>
        <w:t xml:space="preserve">: </w:t>
      </w:r>
      <w:r w:rsidR="00000000">
        <w:fldChar w:fldCharType="begin"/>
      </w:r>
      <w:r w:rsidR="00000000" w:rsidRPr="0086614B">
        <w:rPr>
          <w:lang w:val="fr-CH"/>
        </w:rPr>
        <w:instrText>HYPERLINK "https://doi.org/10.57161/r2024-02-07"</w:instrText>
      </w:r>
      <w:r w:rsidR="00000000">
        <w:fldChar w:fldCharType="separate"/>
      </w:r>
      <w:r w:rsidR="004038DA" w:rsidRPr="00776ABB">
        <w:rPr>
          <w:rStyle w:val="Lienhypertexte"/>
          <w:rFonts w:cs="Open Sans SemiCondensed"/>
          <w:lang w:val="fr-CH"/>
        </w:rPr>
        <w:t>https://doi.org/10.57161/r2024-02-07</w:t>
      </w:r>
      <w:r w:rsidR="00000000">
        <w:rPr>
          <w:rStyle w:val="Lienhypertexte"/>
          <w:rFonts w:cs="Open Sans SemiCondensed"/>
          <w:lang w:val="fr-CH"/>
        </w:rPr>
        <w:fldChar w:fldCharType="end"/>
      </w:r>
    </w:p>
    <w:p w14:paraId="4881A719" w14:textId="77777777" w:rsidR="00EA4676" w:rsidRPr="00776ABB" w:rsidRDefault="00EA4676" w:rsidP="00C24833">
      <w:pPr>
        <w:pStyle w:val="Corpsdetexte3"/>
        <w:rPr>
          <w:lang w:val="fr-CH"/>
        </w:rPr>
      </w:pPr>
      <w:r w:rsidRPr="00776ABB">
        <w:rPr>
          <w:lang w:val="fr-CH"/>
        </w:rPr>
        <w:t xml:space="preserve">Revue Suisse de Pédagogie Spécialisée, Vol. </w:t>
      </w:r>
      <w:r w:rsidR="00037AE3" w:rsidRPr="00776ABB">
        <w:rPr>
          <w:lang w:val="fr-CH"/>
        </w:rPr>
        <w:t>14</w:t>
      </w:r>
      <w:r w:rsidRPr="00776ABB">
        <w:rPr>
          <w:lang w:val="fr-CH"/>
        </w:rPr>
        <w:t xml:space="preserve">, </w:t>
      </w:r>
      <w:r w:rsidR="00037AE3" w:rsidRPr="00776ABB">
        <w:rPr>
          <w:lang w:val="fr-CH"/>
        </w:rPr>
        <w:t>0</w:t>
      </w:r>
      <w:r w:rsidR="0055561F" w:rsidRPr="00776ABB">
        <w:rPr>
          <w:lang w:val="fr-CH"/>
        </w:rPr>
        <w:t>2</w:t>
      </w:r>
      <w:r w:rsidRPr="00776ABB">
        <w:rPr>
          <w:lang w:val="fr-CH"/>
        </w:rPr>
        <w:t>/</w:t>
      </w:r>
      <w:r w:rsidR="00037AE3" w:rsidRPr="00776ABB">
        <w:rPr>
          <w:lang w:val="fr-CH"/>
        </w:rPr>
        <w:t>2024</w:t>
      </w:r>
    </w:p>
    <w:p w14:paraId="30F45648" w14:textId="77777777" w:rsidR="000E6A66" w:rsidRPr="00776ABB" w:rsidRDefault="000E6A66" w:rsidP="00C24833">
      <w:pPr>
        <w:pStyle w:val="Corpsdetexte3"/>
        <w:rPr>
          <w:lang w:val="fr-CH"/>
        </w:rPr>
      </w:pPr>
      <w:r w:rsidRPr="00776ABB">
        <w:rPr>
          <w:noProof/>
          <w:lang w:val="fr-CH"/>
        </w:rPr>
        <w:drawing>
          <wp:inline distT="0" distB="0" distL="0" distR="0" wp14:anchorId="7EB77E9F" wp14:editId="60818AAD">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1">
                      <a:extLst>
                        <a:ext uri="{96DAC541-7B7A-43D3-8B79-37D633B846F1}">
                          <asvg:svgBlip xmlns:asvg="http://schemas.microsoft.com/office/drawing/2016/SVG/main" r:embed="rId12"/>
                        </a:ext>
                      </a:extLst>
                    </a:blip>
                    <a:stretch>
                      <a:fillRect/>
                    </a:stretch>
                  </pic:blipFill>
                  <pic:spPr>
                    <a:xfrm>
                      <a:off x="0" y="0"/>
                      <a:ext cx="1143000" cy="400050"/>
                    </a:xfrm>
                    <a:prstGeom prst="rect">
                      <a:avLst/>
                    </a:prstGeom>
                  </pic:spPr>
                </pic:pic>
              </a:graphicData>
            </a:graphic>
          </wp:inline>
        </w:drawing>
      </w:r>
    </w:p>
    <w:p w14:paraId="289EC6B9" w14:textId="4ACC2566" w:rsidR="001114E2" w:rsidRPr="00776ABB" w:rsidRDefault="00337AEA" w:rsidP="00855097">
      <w:pPr>
        <w:pStyle w:val="Titre1"/>
        <w:rPr>
          <w:lang w:val="fr-CH"/>
        </w:rPr>
      </w:pPr>
      <w:bookmarkStart w:id="0" w:name="heading-1"/>
      <w:r w:rsidRPr="00776ABB">
        <w:rPr>
          <w:lang w:val="fr-CH"/>
        </w:rPr>
        <w:t>Introduction</w:t>
      </w:r>
      <w:bookmarkEnd w:id="0"/>
    </w:p>
    <w:p w14:paraId="0A5A7699" w14:textId="771B37D8" w:rsidR="0059456C" w:rsidRPr="00776ABB" w:rsidRDefault="0059456C" w:rsidP="00531BDC">
      <w:pPr>
        <w:pStyle w:val="Titre2"/>
        <w:rPr>
          <w:lang w:val="fr-CH"/>
        </w:rPr>
      </w:pPr>
      <w:r w:rsidRPr="00776ABB">
        <w:rPr>
          <w:lang w:val="fr-CH"/>
        </w:rPr>
        <w:t>Activité physique et trouble du développement intellectuel</w:t>
      </w:r>
    </w:p>
    <w:p w14:paraId="14FA1A4B" w14:textId="7F954DFE" w:rsidR="00694947" w:rsidRDefault="00531BDC" w:rsidP="00DB6783">
      <w:pPr>
        <w:pStyle w:val="Corpsdetexte"/>
        <w:rPr>
          <w:lang w:val="fr-CH"/>
        </w:rPr>
      </w:pPr>
      <w:r w:rsidRPr="00776ABB">
        <w:rPr>
          <w:lang w:val="fr-CH"/>
        </w:rPr>
        <w:t>Il est bien établi qu’une</w:t>
      </w:r>
      <w:r w:rsidR="00780422">
        <w:rPr>
          <w:lang w:val="fr-CH"/>
        </w:rPr>
        <w:t xml:space="preserve"> activité physique</w:t>
      </w:r>
      <w:r w:rsidRPr="00776ABB">
        <w:rPr>
          <w:lang w:val="fr-CH"/>
        </w:rPr>
        <w:t xml:space="preserve"> régulière permet de maintenir une bonne santé physique et mentale (</w:t>
      </w:r>
      <w:r w:rsidR="00871F7F">
        <w:rPr>
          <w:lang w:val="fr-CH"/>
        </w:rPr>
        <w:t>Organisation mondiale de la santé [</w:t>
      </w:r>
      <w:r w:rsidRPr="00776ABB">
        <w:rPr>
          <w:lang w:val="fr-CH"/>
        </w:rPr>
        <w:t>O</w:t>
      </w:r>
      <w:r w:rsidR="000E6229">
        <w:rPr>
          <w:lang w:val="fr-CH"/>
        </w:rPr>
        <w:t>MS</w:t>
      </w:r>
      <w:r w:rsidR="00871F7F">
        <w:rPr>
          <w:lang w:val="fr-CH"/>
        </w:rPr>
        <w:t>]</w:t>
      </w:r>
      <w:r w:rsidRPr="00776ABB">
        <w:rPr>
          <w:lang w:val="fr-CH"/>
        </w:rPr>
        <w:t>, 2020). Toutefois, on observe encore un taux de sédentarité élevé dans la plupart des pays industrialisés, où environ 60</w:t>
      </w:r>
      <w:r w:rsidR="00ED4C62">
        <w:rPr>
          <w:lang w:val="fr-CH"/>
        </w:rPr>
        <w:t> </w:t>
      </w:r>
      <w:r w:rsidRPr="00776ABB">
        <w:rPr>
          <w:lang w:val="fr-CH"/>
        </w:rPr>
        <w:t xml:space="preserve">% de la population est considérée comme trop peu active. Ce pourcentage serait beaucoup plus élevé </w:t>
      </w:r>
      <w:r w:rsidR="00BC7582">
        <w:rPr>
          <w:lang w:val="fr-CH"/>
        </w:rPr>
        <w:t>chez</w:t>
      </w:r>
      <w:r w:rsidR="00BC7582" w:rsidRPr="00776ABB">
        <w:rPr>
          <w:lang w:val="fr-CH"/>
        </w:rPr>
        <w:t xml:space="preserve"> </w:t>
      </w:r>
      <w:r w:rsidRPr="00776ABB">
        <w:rPr>
          <w:lang w:val="fr-CH"/>
        </w:rPr>
        <w:t xml:space="preserve">les personnes avec un </w:t>
      </w:r>
      <w:r w:rsidR="00ED4C62">
        <w:rPr>
          <w:lang w:val="fr-CH"/>
        </w:rPr>
        <w:t>trouble du développement intellectuel (</w:t>
      </w:r>
      <w:r w:rsidRPr="00776ABB">
        <w:rPr>
          <w:lang w:val="fr-CH"/>
        </w:rPr>
        <w:t>TDI</w:t>
      </w:r>
      <w:r w:rsidR="00BC7582">
        <w:rPr>
          <w:lang w:val="fr-CH"/>
        </w:rPr>
        <w:t>)</w:t>
      </w:r>
      <w:r w:rsidR="0060005A">
        <w:rPr>
          <w:lang w:val="fr-CH"/>
        </w:rPr>
        <w:t xml:space="preserve"> allant de 65%</w:t>
      </w:r>
      <w:r w:rsidR="00BC7582">
        <w:rPr>
          <w:lang w:val="fr-CH"/>
        </w:rPr>
        <w:t xml:space="preserve"> (</w:t>
      </w:r>
      <w:r w:rsidRPr="00776ABB">
        <w:rPr>
          <w:lang w:val="fr-CH"/>
        </w:rPr>
        <w:t>Borland et al., 2020)</w:t>
      </w:r>
      <w:r w:rsidR="0060005A">
        <w:rPr>
          <w:lang w:val="fr-CH"/>
        </w:rPr>
        <w:t xml:space="preserve"> à 90% (Dairo et al., 2016)</w:t>
      </w:r>
      <w:r w:rsidRPr="00776ABB">
        <w:rPr>
          <w:lang w:val="fr-CH"/>
        </w:rPr>
        <w:t>.</w:t>
      </w:r>
      <w:r w:rsidR="00DD5B39">
        <w:rPr>
          <w:lang w:val="fr-CH"/>
        </w:rPr>
        <w:t xml:space="preserve"> </w:t>
      </w:r>
      <w:r w:rsidRPr="00776ABB">
        <w:rPr>
          <w:lang w:val="fr-CH"/>
        </w:rPr>
        <w:t xml:space="preserve">Différents freins environnementaux à une </w:t>
      </w:r>
      <w:r w:rsidR="007E0DE2">
        <w:rPr>
          <w:lang w:val="fr-CH"/>
        </w:rPr>
        <w:t>activité physique</w:t>
      </w:r>
      <w:r w:rsidRPr="00776ABB">
        <w:rPr>
          <w:lang w:val="fr-CH"/>
        </w:rPr>
        <w:t xml:space="preserve"> régulière </w:t>
      </w:r>
      <w:r w:rsidR="00694947">
        <w:rPr>
          <w:lang w:val="fr-CH"/>
        </w:rPr>
        <w:t>sont</w:t>
      </w:r>
      <w:r w:rsidRPr="00776ABB">
        <w:rPr>
          <w:lang w:val="fr-CH"/>
        </w:rPr>
        <w:t xml:space="preserve"> mis en avant pour cette population</w:t>
      </w:r>
      <w:r w:rsidR="00694947">
        <w:rPr>
          <w:lang w:val="fr-CH"/>
        </w:rPr>
        <w:t>, dont</w:t>
      </w:r>
      <w:r w:rsidR="00FB7CD4">
        <w:rPr>
          <w:lang w:val="fr-CH"/>
        </w:rPr>
        <w:t> </w:t>
      </w:r>
      <w:r w:rsidR="00694947">
        <w:rPr>
          <w:lang w:val="fr-CH"/>
        </w:rPr>
        <w:t>:</w:t>
      </w:r>
      <w:r w:rsidR="00FB1CC0">
        <w:rPr>
          <w:lang w:val="fr-CH"/>
        </w:rPr>
        <w:t xml:space="preserve"> </w:t>
      </w:r>
    </w:p>
    <w:p w14:paraId="393EF439" w14:textId="1AB0B311" w:rsidR="00694947" w:rsidRDefault="00531BDC" w:rsidP="00FB3DDA">
      <w:pPr>
        <w:pStyle w:val="Liste"/>
        <w:spacing w:after="60"/>
        <w:contextualSpacing w:val="0"/>
        <w:jc w:val="both"/>
        <w:rPr>
          <w:lang w:val="fr-CH"/>
        </w:rPr>
      </w:pPr>
      <w:r w:rsidRPr="00776ABB">
        <w:rPr>
          <w:lang w:val="fr-CH"/>
        </w:rPr>
        <w:t>un manque de soutien social, qui se manifeste par de faibles encouragements de la part de la famille et des équipes éducatives (Cartw</w:t>
      </w:r>
      <w:r w:rsidR="00B92CF8">
        <w:rPr>
          <w:lang w:val="fr-CH"/>
        </w:rPr>
        <w:t>r</w:t>
      </w:r>
      <w:r w:rsidRPr="00776ABB">
        <w:rPr>
          <w:lang w:val="fr-CH"/>
        </w:rPr>
        <w:t>ight et al., 2016)</w:t>
      </w:r>
      <w:r w:rsidR="00694947">
        <w:rPr>
          <w:lang w:val="fr-CH"/>
        </w:rPr>
        <w:t xml:space="preserve"> ; </w:t>
      </w:r>
    </w:p>
    <w:p w14:paraId="62CD8337" w14:textId="215F12AA" w:rsidR="00694947" w:rsidRDefault="00531BDC" w:rsidP="00FB3DDA">
      <w:pPr>
        <w:pStyle w:val="Liste"/>
        <w:spacing w:after="60"/>
        <w:contextualSpacing w:val="0"/>
        <w:jc w:val="both"/>
        <w:rPr>
          <w:lang w:val="fr-CH"/>
        </w:rPr>
      </w:pPr>
      <w:r w:rsidRPr="00776ABB">
        <w:rPr>
          <w:lang w:val="fr-CH"/>
        </w:rPr>
        <w:t>une culture limitée de promotion de la santé au sein des lieux de vie et un manque de moyens pour les implémenter (O’leary et al., 2017)</w:t>
      </w:r>
      <w:r w:rsidR="00694947">
        <w:rPr>
          <w:lang w:val="fr-CH"/>
        </w:rPr>
        <w:t> ;</w:t>
      </w:r>
    </w:p>
    <w:p w14:paraId="1568F750" w14:textId="0CD125F4" w:rsidR="00AA0374" w:rsidRDefault="00531BDC" w:rsidP="00FB3DDA">
      <w:pPr>
        <w:pStyle w:val="Liste"/>
        <w:spacing w:after="60"/>
        <w:contextualSpacing w:val="0"/>
        <w:jc w:val="both"/>
        <w:rPr>
          <w:lang w:val="fr-CH"/>
        </w:rPr>
      </w:pPr>
      <w:r w:rsidRPr="00776ABB">
        <w:rPr>
          <w:lang w:val="fr-CH"/>
        </w:rPr>
        <w:t>le manque de connaissances théoriques dans le domaine du sport et de la santé pouvant entra</w:t>
      </w:r>
      <w:r w:rsidR="004C30C8">
        <w:rPr>
          <w:lang w:val="fr-CH"/>
        </w:rPr>
        <w:t>i</w:t>
      </w:r>
      <w:r w:rsidRPr="00776ABB">
        <w:rPr>
          <w:lang w:val="fr-CH"/>
        </w:rPr>
        <w:t>ner une préférence pour les activités sédentaires</w:t>
      </w:r>
      <w:r w:rsidR="00AA0374">
        <w:rPr>
          <w:lang w:val="fr-CH"/>
        </w:rPr>
        <w:t> </w:t>
      </w:r>
      <w:r w:rsidR="00885607" w:rsidRPr="00776ABB">
        <w:rPr>
          <w:lang w:val="fr-CH"/>
        </w:rPr>
        <w:t>(Zwack et al., 2022)</w:t>
      </w:r>
      <w:r w:rsidR="003273F4">
        <w:rPr>
          <w:lang w:val="fr-CH"/>
        </w:rPr>
        <w:t> </w:t>
      </w:r>
      <w:r w:rsidR="00AA0374">
        <w:rPr>
          <w:lang w:val="fr-CH"/>
        </w:rPr>
        <w:t>;</w:t>
      </w:r>
    </w:p>
    <w:p w14:paraId="468C4BCB" w14:textId="120C9EFA" w:rsidR="00531BDC" w:rsidRPr="00776ABB" w:rsidRDefault="003273F4" w:rsidP="00FB3DDA">
      <w:pPr>
        <w:pStyle w:val="Liste"/>
        <w:spacing w:after="60"/>
        <w:contextualSpacing w:val="0"/>
        <w:jc w:val="both"/>
        <w:rPr>
          <w:lang w:val="fr-CH"/>
        </w:rPr>
      </w:pPr>
      <w:r>
        <w:rPr>
          <w:lang w:val="fr-CH"/>
        </w:rPr>
        <w:lastRenderedPageBreak/>
        <w:t>f</w:t>
      </w:r>
      <w:r w:rsidR="00531BDC" w:rsidRPr="00776ABB">
        <w:rPr>
          <w:lang w:val="fr-CH"/>
        </w:rPr>
        <w:t>inalement, une barrière environnementale centrale est le manque d’offres</w:t>
      </w:r>
      <w:r w:rsidR="007E0DE2">
        <w:rPr>
          <w:lang w:val="fr-CH"/>
        </w:rPr>
        <w:t>,</w:t>
      </w:r>
      <w:r w:rsidR="00531BDC" w:rsidRPr="00776ABB">
        <w:rPr>
          <w:lang w:val="fr-CH"/>
        </w:rPr>
        <w:t xml:space="preserve"> adaptées non seulement aux capacités, mais aussi aux envies des personnes</w:t>
      </w:r>
      <w:r w:rsidR="00ED6B0F">
        <w:rPr>
          <w:lang w:val="fr-CH"/>
        </w:rPr>
        <w:t xml:space="preserve"> concernées</w:t>
      </w:r>
      <w:r w:rsidR="00531BDC" w:rsidRPr="00776ABB">
        <w:rPr>
          <w:lang w:val="fr-CH"/>
        </w:rPr>
        <w:t xml:space="preserve"> (Kiuppis, 2018).</w:t>
      </w:r>
    </w:p>
    <w:p w14:paraId="3EC56593" w14:textId="75AC9E46" w:rsidR="00376991" w:rsidRPr="00776ABB" w:rsidRDefault="00376991" w:rsidP="00376991">
      <w:pPr>
        <w:pStyle w:val="Titre2"/>
        <w:rPr>
          <w:lang w:val="fr-CH"/>
        </w:rPr>
      </w:pPr>
      <w:r w:rsidRPr="00776ABB">
        <w:rPr>
          <w:lang w:val="fr-CH"/>
        </w:rPr>
        <w:t xml:space="preserve">Le sport </w:t>
      </w:r>
      <w:r w:rsidR="00427710">
        <w:rPr>
          <w:lang w:val="fr-CH"/>
        </w:rPr>
        <w:t xml:space="preserve">inclusif </w:t>
      </w:r>
      <w:r w:rsidRPr="00776ABB">
        <w:rPr>
          <w:lang w:val="fr-CH"/>
        </w:rPr>
        <w:t>à Genève</w:t>
      </w:r>
    </w:p>
    <w:p w14:paraId="7226FD7B" w14:textId="12DB3999" w:rsidR="008674B3" w:rsidRPr="00776ABB" w:rsidRDefault="00E31687" w:rsidP="002F5B1C">
      <w:pPr>
        <w:pStyle w:val="Corpsdetexte"/>
        <w:rPr>
          <w:lang w:val="fr-CH"/>
        </w:rPr>
      </w:pPr>
      <w:r w:rsidRPr="00776ABB">
        <w:rPr>
          <w:lang w:val="fr-CH"/>
        </w:rPr>
        <w:t>La Suisse fait partie des pays les plus sportifs d’Europe (</w:t>
      </w:r>
      <w:r>
        <w:rPr>
          <w:lang w:val="fr-CH"/>
        </w:rPr>
        <w:t>Lamprecht et al.</w:t>
      </w:r>
      <w:r w:rsidRPr="00776ABB">
        <w:rPr>
          <w:lang w:val="fr-CH"/>
        </w:rPr>
        <w:t xml:space="preserve">, 2020) et Genève est une ville de sport. Le </w:t>
      </w:r>
      <w:r w:rsidR="00000000">
        <w:fldChar w:fldCharType="begin"/>
      </w:r>
      <w:r w:rsidR="00000000" w:rsidRPr="0086614B">
        <w:rPr>
          <w:lang w:val="fr-CH"/>
        </w:rPr>
        <w:instrText>HYPERLINK "https://www.geneve.ch/themes/sport"</w:instrText>
      </w:r>
      <w:r w:rsidR="00000000">
        <w:fldChar w:fldCharType="separate"/>
      </w:r>
      <w:r w:rsidRPr="00FB3DDA">
        <w:rPr>
          <w:rStyle w:val="Lienhypertexte"/>
          <w:lang w:val="fr-CH"/>
        </w:rPr>
        <w:t>site officiel de la ville</w:t>
      </w:r>
      <w:r w:rsidR="00000000">
        <w:rPr>
          <w:rStyle w:val="Lienhypertexte"/>
          <w:lang w:val="fr-CH"/>
        </w:rPr>
        <w:fldChar w:fldCharType="end"/>
      </w:r>
      <w:r w:rsidRPr="007E0DE2">
        <w:rPr>
          <w:lang w:val="fr-CH"/>
        </w:rPr>
        <w:t xml:space="preserve"> </w:t>
      </w:r>
      <w:r w:rsidRPr="00776ABB">
        <w:rPr>
          <w:lang w:val="fr-CH"/>
        </w:rPr>
        <w:t>recense 120 types de sport</w:t>
      </w:r>
      <w:r w:rsidR="008674B3" w:rsidRPr="00776ABB">
        <w:rPr>
          <w:lang w:val="fr-CH"/>
        </w:rPr>
        <w:t xml:space="preserve">. </w:t>
      </w:r>
      <w:r w:rsidR="00E271CD">
        <w:rPr>
          <w:lang w:val="fr-CH"/>
        </w:rPr>
        <w:t xml:space="preserve">En </w:t>
      </w:r>
      <w:r w:rsidR="008674B3" w:rsidRPr="00776ABB">
        <w:rPr>
          <w:lang w:val="fr-CH"/>
        </w:rPr>
        <w:t>2022</w:t>
      </w:r>
      <w:r w:rsidR="00E271CD">
        <w:rPr>
          <w:lang w:val="fr-CH"/>
        </w:rPr>
        <w:t>, nous avons réalisé un bref état des lieux qui</w:t>
      </w:r>
      <w:r w:rsidR="008674B3" w:rsidRPr="00776ABB">
        <w:rPr>
          <w:lang w:val="fr-CH"/>
        </w:rPr>
        <w:t xml:space="preserve"> a permis d</w:t>
      </w:r>
      <w:r>
        <w:rPr>
          <w:lang w:val="fr-CH"/>
        </w:rPr>
        <w:t>’estimer</w:t>
      </w:r>
      <w:r w:rsidR="0086293F" w:rsidRPr="00776ABB">
        <w:rPr>
          <w:lang w:val="fr-CH"/>
        </w:rPr>
        <w:t xml:space="preserve"> </w:t>
      </w:r>
      <w:r w:rsidR="008674B3" w:rsidRPr="00776ABB">
        <w:rPr>
          <w:lang w:val="fr-CH"/>
        </w:rPr>
        <w:t>que les personnes avec un TDI ont le choix entre 15 types de sport, ce qui corrobore le manque d’options relevé dans la littérature</w:t>
      </w:r>
      <w:r>
        <w:rPr>
          <w:lang w:val="fr-CH"/>
        </w:rPr>
        <w:t xml:space="preserve"> (Kiuppis, 2018)</w:t>
      </w:r>
      <w:r w:rsidR="00E54ED6">
        <w:rPr>
          <w:lang w:val="fr-CH"/>
        </w:rPr>
        <w:t>.</w:t>
      </w:r>
      <w:r w:rsidR="008674B3" w:rsidRPr="00776ABB">
        <w:rPr>
          <w:lang w:val="fr-CH"/>
        </w:rPr>
        <w:t xml:space="preserve"> La plupart de ces offres sportives s’inscrivent dans des contextes ségrégués au sein des lieux de vie</w:t>
      </w:r>
      <w:r w:rsidR="00316154">
        <w:rPr>
          <w:lang w:val="fr-CH"/>
        </w:rPr>
        <w:t xml:space="preserve">, par exemple les </w:t>
      </w:r>
      <w:r w:rsidR="00000000">
        <w:fldChar w:fldCharType="begin"/>
      </w:r>
      <w:r w:rsidR="00000000" w:rsidRPr="0086614B">
        <w:rPr>
          <w:lang w:val="fr-CH"/>
        </w:rPr>
        <w:instrText>HYPERLINK "http://www.epi.ge.ch/personnes-en-situation-de-handicap/offres-dactivites/sport-et-sante/"</w:instrText>
      </w:r>
      <w:r w:rsidR="00000000">
        <w:fldChar w:fldCharType="separate"/>
      </w:r>
      <w:r w:rsidR="00F414EE" w:rsidRPr="005C297F">
        <w:rPr>
          <w:rStyle w:val="Lienhypertexte"/>
          <w:lang w:val="fr-CH"/>
        </w:rPr>
        <w:t>É</w:t>
      </w:r>
      <w:r w:rsidR="00316154" w:rsidRPr="005C297F">
        <w:rPr>
          <w:rStyle w:val="Lienhypertexte"/>
          <w:lang w:val="fr-CH"/>
        </w:rPr>
        <w:t>tablissements publics pour l’intégration</w:t>
      </w:r>
      <w:r w:rsidR="00000000">
        <w:rPr>
          <w:rStyle w:val="Lienhypertexte"/>
          <w:lang w:val="fr-CH"/>
        </w:rPr>
        <w:fldChar w:fldCharType="end"/>
      </w:r>
      <w:r w:rsidR="007A6097">
        <w:rPr>
          <w:lang w:val="fr-CH"/>
        </w:rPr>
        <w:t>,</w:t>
      </w:r>
      <w:r w:rsidR="008674B3" w:rsidRPr="00776ABB">
        <w:rPr>
          <w:lang w:val="fr-CH"/>
        </w:rPr>
        <w:t xml:space="preserve"> ou dispensés par des organismes externes spécialisés, tel</w:t>
      </w:r>
      <w:r w:rsidR="00DB0321">
        <w:rPr>
          <w:lang w:val="fr-CH"/>
        </w:rPr>
        <w:t>s</w:t>
      </w:r>
      <w:r w:rsidR="008674B3" w:rsidRPr="00776ABB">
        <w:rPr>
          <w:lang w:val="fr-CH"/>
        </w:rPr>
        <w:t xml:space="preserve"> que l</w:t>
      </w:r>
      <w:r w:rsidR="00316154">
        <w:rPr>
          <w:lang w:val="fr-CH"/>
        </w:rPr>
        <w:t xml:space="preserve">es </w:t>
      </w:r>
      <w:r w:rsidR="008674B3" w:rsidRPr="00776ABB">
        <w:rPr>
          <w:lang w:val="fr-CH"/>
        </w:rPr>
        <w:t>association</w:t>
      </w:r>
      <w:r w:rsidR="00316154">
        <w:rPr>
          <w:lang w:val="fr-CH"/>
        </w:rPr>
        <w:t>s</w:t>
      </w:r>
      <w:r w:rsidR="008674B3" w:rsidRPr="00776ABB">
        <w:rPr>
          <w:lang w:val="fr-CH"/>
        </w:rPr>
        <w:t xml:space="preserve"> </w:t>
      </w:r>
      <w:r w:rsidR="00000000">
        <w:fldChar w:fldCharType="begin"/>
      </w:r>
      <w:r w:rsidR="00000000" w:rsidRPr="0086614B">
        <w:rPr>
          <w:lang w:val="fr-CH"/>
        </w:rPr>
        <w:instrText>HYPERLINK "https://www.handisport-ge.ch/"</w:instrText>
      </w:r>
      <w:r w:rsidR="00000000">
        <w:fldChar w:fldCharType="separate"/>
      </w:r>
      <w:r w:rsidR="008674B3" w:rsidRPr="00CA63ED">
        <w:rPr>
          <w:rStyle w:val="Lienhypertexte"/>
          <w:lang w:val="fr-CH"/>
        </w:rPr>
        <w:t>Handisport</w:t>
      </w:r>
      <w:r w:rsidR="00BA0E72" w:rsidRPr="00CA63ED">
        <w:rPr>
          <w:rStyle w:val="Lienhypertexte"/>
          <w:lang w:val="fr-CH"/>
        </w:rPr>
        <w:t xml:space="preserve"> Genève</w:t>
      </w:r>
      <w:r w:rsidR="00000000">
        <w:rPr>
          <w:rStyle w:val="Lienhypertexte"/>
          <w:lang w:val="fr-CH"/>
        </w:rPr>
        <w:fldChar w:fldCharType="end"/>
      </w:r>
      <w:r w:rsidR="00316154">
        <w:rPr>
          <w:rStyle w:val="Lienhypertexte"/>
          <w:lang w:val="fr-CH"/>
        </w:rPr>
        <w:t xml:space="preserve"> </w:t>
      </w:r>
      <w:r w:rsidR="00316154">
        <w:rPr>
          <w:lang w:val="fr-CH"/>
        </w:rPr>
        <w:t xml:space="preserve">et </w:t>
      </w:r>
      <w:r w:rsidR="00000000">
        <w:fldChar w:fldCharType="begin"/>
      </w:r>
      <w:r w:rsidR="00000000" w:rsidRPr="0086614B">
        <w:rPr>
          <w:lang w:val="fr-CH"/>
        </w:rPr>
        <w:instrText>HYPERLINK "https://www.planetebleue-sports.ch"</w:instrText>
      </w:r>
      <w:r w:rsidR="00000000">
        <w:fldChar w:fldCharType="separate"/>
      </w:r>
      <w:r w:rsidR="00316154" w:rsidRPr="000B60F6">
        <w:rPr>
          <w:rStyle w:val="Lienhypertexte"/>
          <w:lang w:val="fr-CH"/>
        </w:rPr>
        <w:t>Schtroumpfs</w:t>
      </w:r>
      <w:r w:rsidR="007A6097" w:rsidRPr="000B60F6">
        <w:rPr>
          <w:rStyle w:val="Lienhypertexte"/>
          <w:lang w:val="fr-CH"/>
        </w:rPr>
        <w:t xml:space="preserve"> Genève</w:t>
      </w:r>
      <w:r w:rsidR="00000000">
        <w:rPr>
          <w:rStyle w:val="Lienhypertexte"/>
          <w:lang w:val="fr-CH"/>
        </w:rPr>
        <w:fldChar w:fldCharType="end"/>
      </w:r>
      <w:r w:rsidR="00F367AF">
        <w:rPr>
          <w:lang w:val="fr-CH"/>
        </w:rPr>
        <w:t>.</w:t>
      </w:r>
    </w:p>
    <w:p w14:paraId="794896CE" w14:textId="23E4D431" w:rsidR="00AC5C2F" w:rsidRDefault="00FD4469" w:rsidP="00DB6783">
      <w:pPr>
        <w:pStyle w:val="Corpsdetexte"/>
        <w:rPr>
          <w:lang w:val="fr-CH"/>
        </w:rPr>
      </w:pPr>
      <w:r w:rsidRPr="00037AE3">
        <w:rPr>
          <w:rFonts w:eastAsiaTheme="majorEastAsia" w:cs="Open Sans SemiCondensed"/>
          <w:noProof/>
          <w:szCs w:val="24"/>
        </w:rPr>
        <mc:AlternateContent>
          <mc:Choice Requires="wps">
            <w:drawing>
              <wp:anchor distT="45720" distB="45720" distL="46990" distR="46990" simplePos="0" relativeHeight="251658240" behindDoc="0" locked="0" layoutInCell="1" allowOverlap="0" wp14:anchorId="52FD82B4" wp14:editId="3677772D">
                <wp:simplePos x="0" y="0"/>
                <wp:positionH relativeFrom="column">
                  <wp:posOffset>-900430</wp:posOffset>
                </wp:positionH>
                <wp:positionV relativeFrom="paragraph">
                  <wp:posOffset>1837055</wp:posOffset>
                </wp:positionV>
                <wp:extent cx="6280150" cy="463550"/>
                <wp:effectExtent l="0" t="0" r="0" b="0"/>
                <wp:wrapTopAndBottom/>
                <wp:docPr id="217"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0150" cy="463550"/>
                        </a:xfrm>
                        <a:prstGeom prst="rect">
                          <a:avLst/>
                        </a:prstGeom>
                        <a:noFill/>
                        <a:ln w="9525">
                          <a:noFill/>
                          <a:miter lim="800000"/>
                          <a:headEnd/>
                          <a:tailEnd/>
                        </a:ln>
                      </wps:spPr>
                      <wps:txbx>
                        <w:txbxContent>
                          <w:p w14:paraId="74DC225F" w14:textId="4F1A16CA" w:rsidR="00FD4469" w:rsidRPr="00E65571" w:rsidRDefault="00E65571" w:rsidP="00F534AD">
                            <w:pPr>
                              <w:pStyle w:val="Hervorhebung1"/>
                              <w:jc w:val="both"/>
                              <w:rPr>
                                <w:lang w:val="fr-CH"/>
                              </w:rPr>
                            </w:pPr>
                            <w:r w:rsidRPr="00E65571">
                              <w:rPr>
                                <w:lang w:val="fr-CH"/>
                              </w:rPr>
                              <w:t xml:space="preserve">Le sport peut alors être perçu comme un moyen pour les personnes avec un TDI de non seulement maintenir ou améliorer leur santé, mais également </w:t>
                            </w:r>
                            <w:r w:rsidR="00F919A9">
                              <w:rPr>
                                <w:lang w:val="fr-CH"/>
                              </w:rPr>
                              <w:t>d’</w:t>
                            </w:r>
                            <w:r w:rsidRPr="00E65571">
                              <w:rPr>
                                <w:lang w:val="fr-CH"/>
                              </w:rPr>
                              <w:t>augmenter leur participation sociale</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2FD82B4" id="_x0000_t202" coordsize="21600,21600" o:spt="202" path="m,l,21600r21600,l21600,xe">
                <v:stroke joinstyle="miter"/>
                <v:path gradientshapeok="t" o:connecttype="rect"/>
              </v:shapetype>
              <v:shape id="Zone de texte 2" o:spid="_x0000_s1026" type="#_x0000_t202" alt="&quot;&quot;" style="position:absolute;left:0;text-align:left;margin-left:-70.9pt;margin-top:144.65pt;width:494.5pt;height:36.5pt;z-index:251658240;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" o:allowoverlap="f" filled="f" stroked="f">
                <v:textbox inset="29mm,,2.5mm">
                  <w:txbxContent>
                    <w:p w14:paraId="74DC225F" w14:textId="4F1A16CA" w:rsidR="00FD4469" w:rsidRPr="00E65571" w:rsidRDefault="00E65571" w:rsidP="00F534AD">
                      <w:pPr>
                        <w:pStyle w:val="Hervorhebung1"/>
                        <w:jc w:val="both"/>
                        <w:rPr>
                          <w:lang w:val="fr-CH"/>
                        </w:rPr>
                      </w:pPr>
                      <w:r w:rsidRPr="00E65571">
                        <w:rPr>
                          <w:lang w:val="fr-CH"/>
                        </w:rPr>
                        <w:t xml:space="preserve">Le sport peut alors être perçu comme un moyen pour les personnes avec un TDI de non seulement maintenir ou améliorer leur santé, mais également </w:t>
                      </w:r>
                      <w:r w:rsidR="00F919A9">
                        <w:rPr>
                          <w:lang w:val="fr-CH"/>
                        </w:rPr>
                        <w:t>d’</w:t>
                      </w:r>
                      <w:r w:rsidRPr="00E65571">
                        <w:rPr>
                          <w:lang w:val="fr-CH"/>
                        </w:rPr>
                        <w:t>augmenter leur participation sociale</w:t>
                      </w:r>
                    </w:p>
                  </w:txbxContent>
                </v:textbox>
                <w10:wrap type="topAndBottom"/>
              </v:shape>
            </w:pict>
          </mc:Fallback>
        </mc:AlternateContent>
      </w:r>
      <w:r w:rsidR="00AC5C2F" w:rsidRPr="00776ABB">
        <w:rPr>
          <w:lang w:val="fr-CH"/>
        </w:rPr>
        <w:t xml:space="preserve">Voilà déjà dix ans que la Suisse a ratifié la Convention relative aux </w:t>
      </w:r>
      <w:r w:rsidR="005A7874">
        <w:rPr>
          <w:lang w:val="fr-CH"/>
        </w:rPr>
        <w:t>d</w:t>
      </w:r>
      <w:r w:rsidR="00AC5C2F" w:rsidRPr="00776ABB">
        <w:rPr>
          <w:lang w:val="fr-CH"/>
        </w:rPr>
        <w:t xml:space="preserve">roits des </w:t>
      </w:r>
      <w:r w:rsidR="005A7874">
        <w:rPr>
          <w:lang w:val="fr-CH"/>
        </w:rPr>
        <w:t>p</w:t>
      </w:r>
      <w:r w:rsidR="00AC5C2F" w:rsidRPr="00776ABB">
        <w:rPr>
          <w:lang w:val="fr-CH"/>
        </w:rPr>
        <w:t xml:space="preserve">ersonnes </w:t>
      </w:r>
      <w:r w:rsidR="005A7874">
        <w:rPr>
          <w:lang w:val="fr-CH"/>
        </w:rPr>
        <w:t>h</w:t>
      </w:r>
      <w:r w:rsidR="00AC5C2F" w:rsidRPr="00776ABB">
        <w:rPr>
          <w:lang w:val="fr-CH"/>
        </w:rPr>
        <w:t>andicapées (ONU, 2006). L’</w:t>
      </w:r>
      <w:r w:rsidR="00CA3C5F">
        <w:rPr>
          <w:lang w:val="fr-CH"/>
        </w:rPr>
        <w:t>a</w:t>
      </w:r>
      <w:r w:rsidR="00AC5C2F" w:rsidRPr="00776ABB">
        <w:rPr>
          <w:lang w:val="fr-CH"/>
        </w:rPr>
        <w:t xml:space="preserve">rticle 30 engage les </w:t>
      </w:r>
      <w:r w:rsidR="005A7874">
        <w:rPr>
          <w:lang w:val="fr-CH"/>
        </w:rPr>
        <w:t>É</w:t>
      </w:r>
      <w:r w:rsidR="00AC5C2F" w:rsidRPr="00776ABB">
        <w:rPr>
          <w:lang w:val="fr-CH"/>
        </w:rPr>
        <w:t xml:space="preserve">tats </w:t>
      </w:r>
      <w:r w:rsidR="007A5C53">
        <w:rPr>
          <w:lang w:val="fr-CH"/>
        </w:rPr>
        <w:t>parties</w:t>
      </w:r>
      <w:r w:rsidR="00AC5C2F" w:rsidRPr="00776ABB">
        <w:rPr>
          <w:lang w:val="fr-CH"/>
        </w:rPr>
        <w:t xml:space="preserve"> à prendre les mesures nécessaires pour promouvoir la participation des personnes en situation de handicap à toutes les activités sportives disponibles. Parmi les plus de 700 clubs de sport genevois, </w:t>
      </w:r>
      <w:r w:rsidR="00B85FD9">
        <w:rPr>
          <w:lang w:val="fr-CH"/>
        </w:rPr>
        <w:t>seul</w:t>
      </w:r>
      <w:r w:rsidR="008B012F">
        <w:rPr>
          <w:lang w:val="fr-CH"/>
        </w:rPr>
        <w:t>s</w:t>
      </w:r>
      <w:r w:rsidR="00B85FD9">
        <w:rPr>
          <w:lang w:val="fr-CH"/>
        </w:rPr>
        <w:t xml:space="preserve"> </w:t>
      </w:r>
      <w:r w:rsidR="00AC5C2F" w:rsidRPr="00776ABB">
        <w:rPr>
          <w:lang w:val="fr-CH"/>
        </w:rPr>
        <w:t xml:space="preserve">huit clubs ont le </w:t>
      </w:r>
      <w:r w:rsidR="00000000">
        <w:fldChar w:fldCharType="begin"/>
      </w:r>
      <w:r w:rsidR="00000000" w:rsidRPr="0086614B">
        <w:rPr>
          <w:lang w:val="fr-CH"/>
        </w:rPr>
        <w:instrText>HYPERLINK "https://specialolympics.ch/fr/inclusive-sport/unified/unified-label/"</w:instrText>
      </w:r>
      <w:r w:rsidR="00000000">
        <w:fldChar w:fldCharType="separate"/>
      </w:r>
      <w:r w:rsidR="00AC5C2F" w:rsidRPr="0033742E">
        <w:rPr>
          <w:rStyle w:val="Lienhypertexte"/>
          <w:lang w:val="fr-CH"/>
        </w:rPr>
        <w:t xml:space="preserve">label </w:t>
      </w:r>
      <w:proofErr w:type="spellStart"/>
      <w:r w:rsidR="00AC5C2F" w:rsidRPr="006E356D">
        <w:rPr>
          <w:rStyle w:val="Lienhypertexte"/>
          <w:i/>
          <w:lang w:val="fr-CH"/>
        </w:rPr>
        <w:t>Unified</w:t>
      </w:r>
      <w:proofErr w:type="spellEnd"/>
      <w:r w:rsidR="00000000">
        <w:rPr>
          <w:rStyle w:val="Lienhypertexte"/>
          <w:i/>
          <w:lang w:val="fr-CH"/>
        </w:rPr>
        <w:fldChar w:fldCharType="end"/>
      </w:r>
      <w:r w:rsidR="00AC5C2F" w:rsidRPr="00776ABB">
        <w:rPr>
          <w:lang w:val="fr-CH"/>
        </w:rPr>
        <w:t xml:space="preserve"> dispensé par </w:t>
      </w:r>
      <w:r w:rsidR="00000000">
        <w:fldChar w:fldCharType="begin"/>
      </w:r>
      <w:r w:rsidR="00000000" w:rsidRPr="0086614B">
        <w:rPr>
          <w:lang w:val="fr-CH"/>
        </w:rPr>
        <w:instrText>HYPERLINK "http://www.specialolympics.org"</w:instrText>
      </w:r>
      <w:r w:rsidR="00000000">
        <w:fldChar w:fldCharType="separate"/>
      </w:r>
      <w:proofErr w:type="spellStart"/>
      <w:r w:rsidR="00AC5C2F" w:rsidRPr="006E356D">
        <w:rPr>
          <w:rStyle w:val="Lienhypertexte"/>
          <w:i/>
          <w:lang w:val="fr-CH"/>
        </w:rPr>
        <w:t>Special</w:t>
      </w:r>
      <w:proofErr w:type="spellEnd"/>
      <w:r w:rsidR="00AC5C2F" w:rsidRPr="006E356D">
        <w:rPr>
          <w:rStyle w:val="Lienhypertexte"/>
          <w:i/>
          <w:lang w:val="fr-CH"/>
        </w:rPr>
        <w:t xml:space="preserve"> </w:t>
      </w:r>
      <w:proofErr w:type="spellStart"/>
      <w:r w:rsidR="00AC5C2F" w:rsidRPr="006E356D">
        <w:rPr>
          <w:rStyle w:val="Lienhypertexte"/>
          <w:i/>
          <w:lang w:val="fr-CH"/>
        </w:rPr>
        <w:t>Olympics</w:t>
      </w:r>
      <w:proofErr w:type="spellEnd"/>
      <w:r w:rsidR="00000000">
        <w:rPr>
          <w:rStyle w:val="Lienhypertexte"/>
          <w:i/>
          <w:lang w:val="fr-CH"/>
        </w:rPr>
        <w:fldChar w:fldCharType="end"/>
      </w:r>
      <w:r w:rsidR="00B85FD9">
        <w:rPr>
          <w:lang w:val="fr-CH"/>
        </w:rPr>
        <w:t>. S</w:t>
      </w:r>
      <w:r w:rsidR="00AC5C2F" w:rsidRPr="00776ABB">
        <w:rPr>
          <w:lang w:val="fr-CH"/>
        </w:rPr>
        <w:t>ept</w:t>
      </w:r>
      <w:r w:rsidR="00B85FD9">
        <w:rPr>
          <w:lang w:val="fr-CH"/>
        </w:rPr>
        <w:t xml:space="preserve"> autres</w:t>
      </w:r>
      <w:r w:rsidR="00AC5C2F" w:rsidRPr="00776ABB">
        <w:rPr>
          <w:lang w:val="fr-CH"/>
        </w:rPr>
        <w:t xml:space="preserve"> sont dans le processus pour l’obtenir. Ce label garantit l’accueil par le club des personnes en situation de handicap, leur statut de membre à </w:t>
      </w:r>
      <w:r w:rsidR="00AC5C2F" w:rsidRPr="00ED59BB">
        <w:rPr>
          <w:lang w:val="fr-CH"/>
        </w:rPr>
        <w:t>part</w:t>
      </w:r>
      <w:r w:rsidR="00AC5C2F" w:rsidRPr="00776ABB">
        <w:rPr>
          <w:lang w:val="fr-CH"/>
        </w:rPr>
        <w:t xml:space="preserve"> entière et la mise en place des adaptations nécessaires pour garantir une réelle participation. En parallèle à ces clubs labellisés, </w:t>
      </w:r>
      <w:r w:rsidR="00C416AE">
        <w:rPr>
          <w:lang w:val="fr-CH"/>
        </w:rPr>
        <w:t xml:space="preserve">des </w:t>
      </w:r>
      <w:r w:rsidR="00AC5C2F" w:rsidRPr="00776ABB">
        <w:rPr>
          <w:lang w:val="fr-CH"/>
        </w:rPr>
        <w:t>projets de sport inclusif</w:t>
      </w:r>
      <w:r w:rsidR="00743873">
        <w:rPr>
          <w:lang w:val="fr-CH"/>
        </w:rPr>
        <w:t xml:space="preserve"> </w:t>
      </w:r>
      <w:r w:rsidR="00427710">
        <w:rPr>
          <w:lang w:val="fr-CH"/>
        </w:rPr>
        <w:t>s</w:t>
      </w:r>
      <w:r w:rsidR="00C416AE">
        <w:rPr>
          <w:lang w:val="fr-CH"/>
        </w:rPr>
        <w:t xml:space="preserve">ont organisés </w:t>
      </w:r>
      <w:r w:rsidR="00743873">
        <w:rPr>
          <w:lang w:val="fr-CH"/>
        </w:rPr>
        <w:t>ponctuel</w:t>
      </w:r>
      <w:r w:rsidR="00C416AE">
        <w:rPr>
          <w:lang w:val="fr-CH"/>
        </w:rPr>
        <w:t>lement</w:t>
      </w:r>
      <w:r w:rsidR="00427710">
        <w:rPr>
          <w:lang w:val="fr-CH"/>
        </w:rPr>
        <w:t xml:space="preserve">, </w:t>
      </w:r>
      <w:r w:rsidR="00AC5C2F" w:rsidRPr="00776ABB">
        <w:rPr>
          <w:lang w:val="fr-CH"/>
        </w:rPr>
        <w:t>souvent portés par une personne motivée</w:t>
      </w:r>
      <w:r w:rsidR="00427710">
        <w:rPr>
          <w:lang w:val="fr-CH"/>
        </w:rPr>
        <w:t>,</w:t>
      </w:r>
      <w:r w:rsidR="00AC5C2F" w:rsidRPr="00776ABB">
        <w:rPr>
          <w:lang w:val="fr-CH"/>
        </w:rPr>
        <w:t xml:space="preserve"> dans un lieu de vie ou dans un club</w:t>
      </w:r>
      <w:r w:rsidR="00217D34">
        <w:rPr>
          <w:lang w:val="fr-CH"/>
        </w:rPr>
        <w:t>. Toutefois,</w:t>
      </w:r>
      <w:r w:rsidR="00AC5C2F" w:rsidRPr="00776ABB">
        <w:rPr>
          <w:lang w:val="fr-CH"/>
        </w:rPr>
        <w:t xml:space="preserve"> il reste difficile d’avoir une visibilité sur ces pratiques et de les recenser. L’inclusion sur le terrain sportif genevois reste un défi à relever.</w:t>
      </w:r>
    </w:p>
    <w:p w14:paraId="70CE582A" w14:textId="5F4C1B2B" w:rsidR="00AC5C2F" w:rsidRPr="005B0148" w:rsidRDefault="00AC5C2F" w:rsidP="00DB6783">
      <w:pPr>
        <w:pStyle w:val="Corpsdetexte"/>
        <w:rPr>
          <w:lang w:val="fr-CH"/>
        </w:rPr>
      </w:pPr>
      <w:r w:rsidRPr="00776ABB">
        <w:rPr>
          <w:lang w:val="fr-CH"/>
        </w:rPr>
        <w:t>Au vu des différents éléments exposés précédemment, dont</w:t>
      </w:r>
      <w:r w:rsidR="000E5310">
        <w:rPr>
          <w:lang w:val="fr-CH"/>
        </w:rPr>
        <w:t xml:space="preserve"> le</w:t>
      </w:r>
      <w:r w:rsidRPr="00776ABB">
        <w:rPr>
          <w:lang w:val="fr-CH"/>
        </w:rPr>
        <w:t xml:space="preserve"> contexte législatif</w:t>
      </w:r>
      <w:r w:rsidR="000E5310">
        <w:rPr>
          <w:lang w:val="fr-CH"/>
        </w:rPr>
        <w:t xml:space="preserve"> suisse</w:t>
      </w:r>
      <w:r w:rsidRPr="00776ABB">
        <w:rPr>
          <w:lang w:val="fr-CH"/>
        </w:rPr>
        <w:t>, nous proposons un changement de focus</w:t>
      </w:r>
      <w:r w:rsidR="00255B3C">
        <w:rPr>
          <w:lang w:val="fr-CH"/>
        </w:rPr>
        <w:t>. P</w:t>
      </w:r>
      <w:r w:rsidRPr="00776ABB">
        <w:rPr>
          <w:lang w:val="fr-CH"/>
        </w:rPr>
        <w:t xml:space="preserve">lutôt que de proposer des offres inclusives via des organisations destinées aux personnes en situation de handicap, il s’agit de se demander comment tous les clubs sportifs </w:t>
      </w:r>
      <w:r w:rsidRPr="00ED59BB">
        <w:rPr>
          <w:lang w:val="fr-CH"/>
        </w:rPr>
        <w:t>sans</w:t>
      </w:r>
      <w:r w:rsidRPr="00776ABB">
        <w:rPr>
          <w:lang w:val="fr-CH"/>
        </w:rPr>
        <w:t xml:space="preserve"> exception pourraient accueillir chaque personne </w:t>
      </w:r>
      <w:r w:rsidR="00CB361C">
        <w:rPr>
          <w:lang w:val="fr-CH"/>
        </w:rPr>
        <w:t xml:space="preserve">avec </w:t>
      </w:r>
      <w:r w:rsidRPr="00776ABB">
        <w:rPr>
          <w:lang w:val="fr-CH"/>
        </w:rPr>
        <w:t>ses particularités. Il s’agit également de développer des programmes de promotion du sport et de la santé accessibles à tou</w:t>
      </w:r>
      <w:r w:rsidR="00C95CDB">
        <w:rPr>
          <w:lang w:val="fr-CH"/>
        </w:rPr>
        <w:t>tes</w:t>
      </w:r>
      <w:r w:rsidRPr="00776ABB">
        <w:rPr>
          <w:lang w:val="fr-CH"/>
        </w:rPr>
        <w:t xml:space="preserve"> et tous. </w:t>
      </w:r>
      <w:r w:rsidRPr="005B0148">
        <w:rPr>
          <w:lang w:val="fr-CH"/>
        </w:rPr>
        <w:t xml:space="preserve">Le sport peut alors être perçu comme un moyen pour </w:t>
      </w:r>
      <w:r w:rsidR="00427710">
        <w:rPr>
          <w:lang w:val="fr-CH"/>
        </w:rPr>
        <w:t>les personnes avec un TDI</w:t>
      </w:r>
      <w:r w:rsidR="001D4925">
        <w:rPr>
          <w:lang w:val="fr-CH"/>
        </w:rPr>
        <w:t xml:space="preserve"> non seulement </w:t>
      </w:r>
      <w:r w:rsidR="00BA47AA">
        <w:rPr>
          <w:lang w:val="fr-CH"/>
        </w:rPr>
        <w:t xml:space="preserve">de </w:t>
      </w:r>
      <w:r w:rsidRPr="005B0148">
        <w:rPr>
          <w:lang w:val="fr-CH"/>
        </w:rPr>
        <w:t>maintenir ou améliorer l</w:t>
      </w:r>
      <w:r w:rsidR="00427710">
        <w:rPr>
          <w:lang w:val="fr-CH"/>
        </w:rPr>
        <w:t xml:space="preserve">eur </w:t>
      </w:r>
      <w:r w:rsidRPr="005B0148">
        <w:rPr>
          <w:lang w:val="fr-CH"/>
        </w:rPr>
        <w:t xml:space="preserve">santé, mais également </w:t>
      </w:r>
      <w:r w:rsidR="00F919A9">
        <w:rPr>
          <w:lang w:val="fr-CH"/>
        </w:rPr>
        <w:t>d’</w:t>
      </w:r>
      <w:r w:rsidRPr="005B0148">
        <w:rPr>
          <w:lang w:val="fr-CH"/>
        </w:rPr>
        <w:t>augmenter leur participation sociale.</w:t>
      </w:r>
    </w:p>
    <w:p w14:paraId="371942DD" w14:textId="3BDDF1CA" w:rsidR="00AC5C2F" w:rsidRPr="00776ABB" w:rsidRDefault="00AC5C2F" w:rsidP="00C83E36">
      <w:pPr>
        <w:pStyle w:val="Corpsdetexte"/>
        <w:rPr>
          <w:lang w:val="fr-CH"/>
        </w:rPr>
      </w:pPr>
      <w:r w:rsidRPr="00776ABB">
        <w:rPr>
          <w:lang w:val="fr-CH"/>
        </w:rPr>
        <w:t>C’est dans ce contexte que nous avons créé un programme de promotion de l’</w:t>
      </w:r>
      <w:r w:rsidR="00427710">
        <w:rPr>
          <w:lang w:val="fr-CH"/>
        </w:rPr>
        <w:t>activité physique</w:t>
      </w:r>
      <w:r w:rsidR="00950EFB">
        <w:rPr>
          <w:lang w:val="fr-CH"/>
        </w:rPr>
        <w:t xml:space="preserve"> </w:t>
      </w:r>
      <w:r w:rsidRPr="00776ABB">
        <w:rPr>
          <w:lang w:val="fr-CH"/>
        </w:rPr>
        <w:t>intitulé « Bouger Ensemble »</w:t>
      </w:r>
      <w:r w:rsidR="00C83E36">
        <w:rPr>
          <w:lang w:val="fr-CH"/>
        </w:rPr>
        <w:t>. Destinés aux personnes avec et san</w:t>
      </w:r>
      <w:r w:rsidR="00E31687">
        <w:rPr>
          <w:lang w:val="fr-CH"/>
        </w:rPr>
        <w:t>s</w:t>
      </w:r>
      <w:r w:rsidR="00C83E36">
        <w:rPr>
          <w:lang w:val="fr-CH"/>
        </w:rPr>
        <w:t xml:space="preserve"> TDI, ce programme </w:t>
      </w:r>
      <w:r w:rsidRPr="00776ABB">
        <w:rPr>
          <w:lang w:val="fr-CH"/>
        </w:rPr>
        <w:t xml:space="preserve">s’est déroulé dans un environnement </w:t>
      </w:r>
      <w:r w:rsidRPr="00C06567">
        <w:rPr>
          <w:lang w:val="fr-CH"/>
        </w:rPr>
        <w:t xml:space="preserve">inclusif. </w:t>
      </w:r>
      <w:r w:rsidR="0087034B" w:rsidRPr="0079577F">
        <w:rPr>
          <w:lang w:val="fr-CH"/>
        </w:rPr>
        <w:t>Nous nous sommes inscrits dans une logique d’intégration inversée, en adaptant prioritairement notre contenu aux personnes avec un TDI. Toutefois, nous souhaitions que le programme convienne à l’ensemble du groupe, afin que chaque personne puisse progresser</w:t>
      </w:r>
      <w:r w:rsidR="0087034B" w:rsidRPr="00C06567">
        <w:rPr>
          <w:lang w:val="fr-CH"/>
        </w:rPr>
        <w:t xml:space="preserve">. </w:t>
      </w:r>
      <w:r w:rsidRPr="00C06567">
        <w:rPr>
          <w:lang w:val="fr-CH"/>
        </w:rPr>
        <w:t>Nous avons évalué son efficacité par le biais de trois dimensions :</w:t>
      </w:r>
      <w:r w:rsidR="004D60B0" w:rsidRPr="00C06567">
        <w:rPr>
          <w:lang w:val="fr-CH"/>
        </w:rPr>
        <w:t xml:space="preserve"> (1)</w:t>
      </w:r>
      <w:r w:rsidRPr="00C06567">
        <w:rPr>
          <w:lang w:val="fr-CH"/>
        </w:rPr>
        <w:t xml:space="preserve"> l’améliorati</w:t>
      </w:r>
      <w:r w:rsidRPr="00776ABB">
        <w:rPr>
          <w:lang w:val="fr-CH"/>
        </w:rPr>
        <w:t xml:space="preserve">on des connaissances théoriques, </w:t>
      </w:r>
      <w:r w:rsidR="0071266B">
        <w:rPr>
          <w:lang w:val="fr-CH"/>
        </w:rPr>
        <w:t xml:space="preserve">(2) l’amélioration </w:t>
      </w:r>
      <w:r w:rsidRPr="00776ABB">
        <w:rPr>
          <w:lang w:val="fr-CH"/>
        </w:rPr>
        <w:t>de la condition physique ainsi que</w:t>
      </w:r>
      <w:r w:rsidR="0071266B">
        <w:rPr>
          <w:lang w:val="fr-CH"/>
        </w:rPr>
        <w:t xml:space="preserve"> (3)</w:t>
      </w:r>
      <w:r w:rsidRPr="00776ABB">
        <w:rPr>
          <w:lang w:val="fr-CH"/>
        </w:rPr>
        <w:t xml:space="preserve"> l’engagement dans une </w:t>
      </w:r>
      <w:r w:rsidR="00B120EF">
        <w:rPr>
          <w:lang w:val="fr-CH"/>
        </w:rPr>
        <w:t>activité physique</w:t>
      </w:r>
      <w:r w:rsidRPr="00776ABB">
        <w:rPr>
          <w:lang w:val="fr-CH"/>
        </w:rPr>
        <w:t xml:space="preserve"> régulière sur le long terme.</w:t>
      </w:r>
    </w:p>
    <w:p w14:paraId="6C68ADE7" w14:textId="46A03BB1" w:rsidR="00C824C8" w:rsidRPr="00776ABB" w:rsidRDefault="00C824C8" w:rsidP="00C824C8">
      <w:pPr>
        <w:pStyle w:val="Titre1"/>
        <w:rPr>
          <w:lang w:val="fr-CH"/>
        </w:rPr>
      </w:pPr>
      <w:r w:rsidRPr="00776ABB">
        <w:rPr>
          <w:lang w:val="fr-CH"/>
        </w:rPr>
        <w:t>Méthode</w:t>
      </w:r>
    </w:p>
    <w:p w14:paraId="22A4F854" w14:textId="77777777" w:rsidR="00577A72" w:rsidRPr="00776ABB" w:rsidRDefault="00577A72" w:rsidP="00577A72">
      <w:pPr>
        <w:pStyle w:val="Titre2"/>
        <w:rPr>
          <w:lang w:val="fr-CH"/>
        </w:rPr>
      </w:pPr>
      <w:r w:rsidRPr="00776ABB">
        <w:rPr>
          <w:lang w:val="fr-CH"/>
        </w:rPr>
        <w:t>Participantes et participants</w:t>
      </w:r>
    </w:p>
    <w:p w14:paraId="29D9AF5F" w14:textId="21F8B8F9" w:rsidR="0078735F" w:rsidRDefault="005B0148" w:rsidP="00DA58B9">
      <w:pPr>
        <w:pStyle w:val="Corpsdetexte"/>
        <w:ind w:firstLine="0"/>
        <w:rPr>
          <w:lang w:val="fr-CH"/>
        </w:rPr>
      </w:pPr>
      <w:r>
        <w:rPr>
          <w:lang w:val="fr-CH"/>
        </w:rPr>
        <w:t xml:space="preserve">Dans une optique inclusive, le programme a été proposé à des </w:t>
      </w:r>
      <w:r w:rsidR="00F80FB8">
        <w:rPr>
          <w:lang w:val="fr-CH"/>
        </w:rPr>
        <w:t>adultes</w:t>
      </w:r>
      <w:r>
        <w:rPr>
          <w:lang w:val="fr-CH"/>
        </w:rPr>
        <w:t xml:space="preserve"> avec et sans TDI</w:t>
      </w:r>
      <w:r w:rsidR="00F80FB8">
        <w:rPr>
          <w:lang w:val="fr-CH"/>
        </w:rPr>
        <w:t xml:space="preserve"> entre 18 et 54 ans</w:t>
      </w:r>
      <w:r>
        <w:rPr>
          <w:lang w:val="fr-CH"/>
        </w:rPr>
        <w:t>.</w:t>
      </w:r>
      <w:r w:rsidR="00F7591D">
        <w:rPr>
          <w:lang w:val="fr-CH"/>
        </w:rPr>
        <w:t xml:space="preserve"> Pour ce faire, nous avons distribué un flyer lors de cours à l’université de Genève ainsi que par le biais de plusieurs associations genevoise</w:t>
      </w:r>
      <w:r w:rsidR="000F30DE">
        <w:rPr>
          <w:lang w:val="fr-CH"/>
        </w:rPr>
        <w:t>s</w:t>
      </w:r>
      <w:r w:rsidR="00F7591D">
        <w:rPr>
          <w:lang w:val="fr-CH"/>
        </w:rPr>
        <w:t xml:space="preserve"> actives dans le domaine d</w:t>
      </w:r>
      <w:r w:rsidR="00DA58B9">
        <w:rPr>
          <w:lang w:val="fr-CH"/>
        </w:rPr>
        <w:t>u TDI</w:t>
      </w:r>
      <w:r w:rsidR="00F7591D">
        <w:rPr>
          <w:lang w:val="fr-CH"/>
        </w:rPr>
        <w:t>.</w:t>
      </w:r>
      <w:r>
        <w:rPr>
          <w:lang w:val="fr-CH"/>
        </w:rPr>
        <w:t xml:space="preserve"> </w:t>
      </w:r>
      <w:r w:rsidR="00F7591D">
        <w:rPr>
          <w:lang w:val="fr-CH"/>
        </w:rPr>
        <w:t>Pour les personnes avec un TDI, nous avions un critère d’inclusion additionnel : la personne devait être capable de répondre à des questions par oui ou par non. Afin d’évaluer cela, nous avons administré le test du biais d’acquiescement créé par Cummins (1997</w:t>
      </w:r>
      <w:r w:rsidR="004F64F4">
        <w:rPr>
          <w:lang w:val="fr-CH"/>
        </w:rPr>
        <w:t xml:space="preserve">) </w:t>
      </w:r>
      <w:r w:rsidR="00F7591D">
        <w:rPr>
          <w:lang w:val="fr-CH"/>
        </w:rPr>
        <w:t xml:space="preserve">lors du premier rendez-vous. </w:t>
      </w:r>
      <w:r w:rsidR="00B507F1" w:rsidRPr="00776ABB">
        <w:rPr>
          <w:lang w:val="fr-CH"/>
        </w:rPr>
        <w:t>Huit personnes entre 21 et 41 ans ont participé au programme</w:t>
      </w:r>
      <w:r w:rsidR="00FA308D">
        <w:rPr>
          <w:lang w:val="fr-CH"/>
        </w:rPr>
        <w:t xml:space="preserve"> </w:t>
      </w:r>
      <w:r w:rsidR="00EC75B6">
        <w:rPr>
          <w:lang w:val="fr-CH"/>
        </w:rPr>
        <w:t xml:space="preserve">Bouger </w:t>
      </w:r>
      <w:r w:rsidR="00F919A9">
        <w:rPr>
          <w:lang w:val="fr-CH"/>
        </w:rPr>
        <w:t>Ensemble</w:t>
      </w:r>
      <w:r w:rsidR="00B507F1" w:rsidRPr="00776ABB">
        <w:rPr>
          <w:lang w:val="fr-CH"/>
        </w:rPr>
        <w:t xml:space="preserve">, dont cinq avec un TDI. Quelques caractéristiques de </w:t>
      </w:r>
      <w:r w:rsidR="00B507F1" w:rsidRPr="00776ABB">
        <w:rPr>
          <w:lang w:val="fr-CH"/>
        </w:rPr>
        <w:lastRenderedPageBreak/>
        <w:t xml:space="preserve">l’échantillon sont listées dans le </w:t>
      </w:r>
      <w:r w:rsidR="00CA4DBE">
        <w:rPr>
          <w:lang w:val="fr-CH"/>
        </w:rPr>
        <w:t>T</w:t>
      </w:r>
      <w:r w:rsidR="00B507F1" w:rsidRPr="00776ABB">
        <w:rPr>
          <w:lang w:val="fr-CH"/>
        </w:rPr>
        <w:t xml:space="preserve">ableau 1. Pour faciliter la lecture, les </w:t>
      </w:r>
      <w:r w:rsidR="00B85DA4">
        <w:rPr>
          <w:lang w:val="fr-CH"/>
        </w:rPr>
        <w:t xml:space="preserve">trois </w:t>
      </w:r>
      <w:r w:rsidR="00B507F1" w:rsidRPr="00776ABB">
        <w:rPr>
          <w:lang w:val="fr-CH"/>
        </w:rPr>
        <w:t xml:space="preserve">participantes sans TDI ont un prénom </w:t>
      </w:r>
      <w:r w:rsidR="006C4BA7">
        <w:rPr>
          <w:lang w:val="fr-CH"/>
        </w:rPr>
        <w:t>fictif</w:t>
      </w:r>
      <w:r w:rsidR="00CC39AC">
        <w:rPr>
          <w:lang w:val="fr-CH"/>
        </w:rPr>
        <w:t xml:space="preserve"> </w:t>
      </w:r>
      <w:r w:rsidR="00B507F1" w:rsidRPr="00776ABB">
        <w:rPr>
          <w:lang w:val="fr-CH"/>
        </w:rPr>
        <w:t>commençant par</w:t>
      </w:r>
      <w:r w:rsidR="00CC39AC">
        <w:rPr>
          <w:lang w:val="fr-CH"/>
        </w:rPr>
        <w:t xml:space="preserve"> la lettre </w:t>
      </w:r>
      <w:r w:rsidR="00B507F1" w:rsidRPr="00776ABB">
        <w:rPr>
          <w:lang w:val="fr-CH"/>
        </w:rPr>
        <w:t>« L »</w:t>
      </w:r>
      <w:r w:rsidR="00CC39AC">
        <w:rPr>
          <w:lang w:val="fr-CH"/>
        </w:rPr>
        <w:t xml:space="preserve"> (</w:t>
      </w:r>
      <w:r w:rsidR="00CC39AC" w:rsidRPr="00BB0348">
        <w:rPr>
          <w:lang w:val="fr-CH"/>
        </w:rPr>
        <w:t>Lisa, Lea et Lucy</w:t>
      </w:r>
      <w:r w:rsidR="00CC39AC">
        <w:rPr>
          <w:lang w:val="fr-CH"/>
        </w:rPr>
        <w:t>)</w:t>
      </w:r>
      <w:r w:rsidR="00DA58B9">
        <w:rPr>
          <w:lang w:val="fr-CH"/>
        </w:rPr>
        <w:t>.</w:t>
      </w:r>
    </w:p>
    <w:p w14:paraId="3DA1C812" w14:textId="31A7E901" w:rsidR="00430439" w:rsidRDefault="00430439">
      <w:pPr>
        <w:pStyle w:val="LegendeTabelle"/>
        <w:rPr>
          <w:lang w:val="fr-CH"/>
        </w:rPr>
      </w:pPr>
      <w:r w:rsidRPr="003144BF">
        <w:rPr>
          <w:lang w:val="fr-CH"/>
        </w:rPr>
        <w:t>Tableau 1</w:t>
      </w:r>
      <w:r w:rsidR="00B120EF" w:rsidRPr="003144BF">
        <w:rPr>
          <w:lang w:val="fr-CH"/>
        </w:rPr>
        <w:t> </w:t>
      </w:r>
      <w:r w:rsidR="00B120EF" w:rsidRPr="00B120EF">
        <w:rPr>
          <w:lang w:val="fr-CH"/>
        </w:rPr>
        <w:t xml:space="preserve">: </w:t>
      </w:r>
      <w:r w:rsidRPr="00B120EF">
        <w:rPr>
          <w:lang w:val="fr-CH"/>
        </w:rPr>
        <w:t>Caractéristiques des participantes et participants</w:t>
      </w:r>
      <w:r w:rsidR="005F2FCD">
        <w:rPr>
          <w:lang w:val="fr-CH"/>
        </w:rPr>
        <w:t xml:space="preserve"> au programme Bouger Ensemble</w:t>
      </w:r>
    </w:p>
    <w:tbl>
      <w:tblPr>
        <w:tblStyle w:val="TableauGrille1Clair-Accentuation5"/>
        <w:tblW w:w="9067" w:type="dxa"/>
        <w:tblInd w:w="5" w:type="dxa"/>
        <w:tblLayout w:type="fixed"/>
        <w:tblLook w:val="06A0" w:firstRow="1" w:lastRow="0" w:firstColumn="1" w:lastColumn="0" w:noHBand="1" w:noVBand="1"/>
      </w:tblPr>
      <w:tblGrid>
        <w:gridCol w:w="846"/>
        <w:gridCol w:w="1276"/>
        <w:gridCol w:w="850"/>
        <w:gridCol w:w="851"/>
        <w:gridCol w:w="5244"/>
      </w:tblGrid>
      <w:tr w:rsidR="004F5D01" w:rsidRPr="007E0DE2" w14:paraId="17929D77" w14:textId="77777777" w:rsidTr="003144BF">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846" w:type="dxa"/>
            <w:tcBorders>
              <w:top w:val="nil"/>
              <w:left w:val="nil"/>
            </w:tcBorders>
            <w:vAlign w:val="center"/>
            <w:hideMark/>
          </w:tcPr>
          <w:p w14:paraId="17CDDD25" w14:textId="77777777" w:rsidR="00246D29" w:rsidRPr="00776ABB" w:rsidRDefault="00246D29" w:rsidP="00C0514E">
            <w:pPr>
              <w:pStyle w:val="Corpsdetexte3"/>
              <w:jc w:val="center"/>
              <w:rPr>
                <w:lang w:val="fr-CH" w:eastAsia="fr-CH"/>
              </w:rPr>
            </w:pPr>
          </w:p>
        </w:tc>
        <w:tc>
          <w:tcPr>
            <w:tcW w:w="1276" w:type="dxa"/>
            <w:vAlign w:val="center"/>
            <w:hideMark/>
          </w:tcPr>
          <w:p w14:paraId="4FA982D2" w14:textId="26D8305F" w:rsidR="00246D29" w:rsidRPr="004F5D01" w:rsidRDefault="003144BF" w:rsidP="003144BF">
            <w:pPr>
              <w:pStyle w:val="Corpsdetexte3"/>
              <w:ind w:right="34"/>
              <w:jc w:val="center"/>
              <w:cnfStyle w:val="100000000000" w:firstRow="1" w:lastRow="0" w:firstColumn="0" w:lastColumn="0" w:oddVBand="0" w:evenVBand="0" w:oddHBand="0" w:evenHBand="0" w:firstRowFirstColumn="0" w:firstRowLastColumn="0" w:lastRowFirstColumn="0" w:lastRowLastColumn="0"/>
              <w:rPr>
                <w:lang w:val="fr-CH" w:eastAsia="fr-CH"/>
              </w:rPr>
            </w:pPr>
            <w:r>
              <w:rPr>
                <w:color w:val="000000"/>
                <w:kern w:val="24"/>
                <w:lang w:val="fr-CH" w:eastAsia="fr-CH"/>
              </w:rPr>
              <w:t>Diagnostic</w:t>
            </w:r>
          </w:p>
        </w:tc>
        <w:tc>
          <w:tcPr>
            <w:tcW w:w="850" w:type="dxa"/>
            <w:vAlign w:val="center"/>
            <w:hideMark/>
          </w:tcPr>
          <w:p w14:paraId="350C9CD7" w14:textId="36C355F6" w:rsidR="00246D29" w:rsidRPr="004F5D01" w:rsidRDefault="00246D29" w:rsidP="00C0514E">
            <w:pPr>
              <w:pStyle w:val="Corpsdetexte3"/>
              <w:jc w:val="center"/>
              <w:cnfStyle w:val="100000000000" w:firstRow="1" w:lastRow="0" w:firstColumn="0" w:lastColumn="0" w:oddVBand="0" w:evenVBand="0" w:oddHBand="0" w:evenHBand="0" w:firstRowFirstColumn="0" w:firstRowLastColumn="0" w:lastRowFirstColumn="0" w:lastRowLastColumn="0"/>
              <w:rPr>
                <w:lang w:val="fr-CH" w:eastAsia="fr-CH"/>
              </w:rPr>
            </w:pPr>
            <w:r w:rsidRPr="004F5D01">
              <w:rPr>
                <w:color w:val="000000"/>
                <w:kern w:val="24"/>
                <w:lang w:val="fr-CH" w:eastAsia="fr-CH"/>
              </w:rPr>
              <w:t>Genre</w:t>
            </w:r>
          </w:p>
        </w:tc>
        <w:tc>
          <w:tcPr>
            <w:tcW w:w="851" w:type="dxa"/>
            <w:vAlign w:val="center"/>
            <w:hideMark/>
          </w:tcPr>
          <w:p w14:paraId="3FE9A2D2" w14:textId="1D99EE2B" w:rsidR="00246D29" w:rsidRPr="004F5D01" w:rsidRDefault="00246D29" w:rsidP="003144BF">
            <w:pPr>
              <w:pStyle w:val="Corpsdetexte3"/>
              <w:jc w:val="center"/>
              <w:cnfStyle w:val="100000000000" w:firstRow="1" w:lastRow="0" w:firstColumn="0" w:lastColumn="0" w:oddVBand="0" w:evenVBand="0" w:oddHBand="0" w:evenHBand="0" w:firstRowFirstColumn="0" w:firstRowLastColumn="0" w:lastRowFirstColumn="0" w:lastRowLastColumn="0"/>
              <w:rPr>
                <w:lang w:val="fr-CH" w:eastAsia="fr-CH"/>
              </w:rPr>
            </w:pPr>
            <w:r w:rsidRPr="004F5D01">
              <w:rPr>
                <w:lang w:val="fr-CH" w:eastAsia="fr-CH"/>
              </w:rPr>
              <w:t>Âge</w:t>
            </w:r>
          </w:p>
        </w:tc>
        <w:tc>
          <w:tcPr>
            <w:tcW w:w="5244" w:type="dxa"/>
            <w:vAlign w:val="center"/>
            <w:hideMark/>
          </w:tcPr>
          <w:p w14:paraId="01182D68" w14:textId="5352D98C" w:rsidR="00246D29" w:rsidRPr="004F5D01" w:rsidRDefault="00246D29" w:rsidP="003144BF">
            <w:pPr>
              <w:pStyle w:val="Corpsdetexte3"/>
              <w:cnfStyle w:val="100000000000" w:firstRow="1" w:lastRow="0" w:firstColumn="0" w:lastColumn="0" w:oddVBand="0" w:evenVBand="0" w:oddHBand="0" w:evenHBand="0" w:firstRowFirstColumn="0" w:firstRowLastColumn="0" w:lastRowFirstColumn="0" w:lastRowLastColumn="0"/>
              <w:rPr>
                <w:lang w:val="fr-CH" w:eastAsia="fr-CH"/>
              </w:rPr>
            </w:pPr>
            <w:r w:rsidRPr="004F5D01">
              <w:rPr>
                <w:lang w:val="fr-CH" w:eastAsia="fr-CH"/>
              </w:rPr>
              <w:t>Domaine professionnel</w:t>
            </w:r>
          </w:p>
        </w:tc>
      </w:tr>
      <w:tr w:rsidR="00C0514E" w:rsidRPr="00776ABB" w14:paraId="7A781253" w14:textId="77777777" w:rsidTr="003144BF">
        <w:trPr>
          <w:trHeight w:val="510"/>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6EAF97ED" w14:textId="77777777" w:rsidR="00246D29" w:rsidRPr="00776ABB" w:rsidRDefault="00246D29" w:rsidP="00C0514E">
            <w:pPr>
              <w:pStyle w:val="Corpsdetexte3"/>
              <w:jc w:val="center"/>
              <w:rPr>
                <w:lang w:val="fr-CH" w:eastAsia="fr-CH"/>
              </w:rPr>
            </w:pPr>
            <w:r w:rsidRPr="00776ABB">
              <w:rPr>
                <w:color w:val="000000"/>
                <w:kern w:val="24"/>
                <w:lang w:val="fr-CH" w:eastAsia="fr-CH"/>
              </w:rPr>
              <w:t>Stan</w:t>
            </w:r>
          </w:p>
        </w:tc>
        <w:tc>
          <w:tcPr>
            <w:tcW w:w="1276" w:type="dxa"/>
            <w:vAlign w:val="center"/>
            <w:hideMark/>
          </w:tcPr>
          <w:p w14:paraId="61643F31" w14:textId="77BE94E9" w:rsidR="00246D29" w:rsidRPr="00776ABB" w:rsidRDefault="000A236C" w:rsidP="003144BF">
            <w:pPr>
              <w:pStyle w:val="Corpsdetexte3"/>
              <w:ind w:right="34"/>
              <w:jc w:val="center"/>
              <w:cnfStyle w:val="000000000000" w:firstRow="0" w:lastRow="0" w:firstColumn="0" w:lastColumn="0" w:oddVBand="0" w:evenVBand="0" w:oddHBand="0" w:evenHBand="0" w:firstRowFirstColumn="0" w:firstRowLastColumn="0" w:lastRowFirstColumn="0" w:lastRowLastColumn="0"/>
              <w:rPr>
                <w:lang w:val="fr-CH" w:eastAsia="fr-CH"/>
              </w:rPr>
            </w:pPr>
            <w:r>
              <w:rPr>
                <w:lang w:val="fr-CH" w:eastAsia="fr-CH"/>
              </w:rPr>
              <w:t>Av</w:t>
            </w:r>
            <w:r w:rsidR="00DB6783">
              <w:rPr>
                <w:lang w:val="fr-CH" w:eastAsia="fr-CH"/>
              </w:rPr>
              <w:t xml:space="preserve">ec </w:t>
            </w:r>
            <w:r w:rsidR="00246D29" w:rsidRPr="00776ABB">
              <w:rPr>
                <w:lang w:val="fr-CH" w:eastAsia="fr-CH"/>
              </w:rPr>
              <w:t>TDI</w:t>
            </w:r>
          </w:p>
        </w:tc>
        <w:tc>
          <w:tcPr>
            <w:tcW w:w="850" w:type="dxa"/>
            <w:vAlign w:val="center"/>
            <w:hideMark/>
          </w:tcPr>
          <w:p w14:paraId="5DD9262C" w14:textId="77777777" w:rsidR="00246D29" w:rsidRPr="00776ABB" w:rsidRDefault="00246D29" w:rsidP="00C0514E">
            <w:pPr>
              <w:pStyle w:val="Corpsdetexte3"/>
              <w:jc w:val="center"/>
              <w:cnfStyle w:val="000000000000" w:firstRow="0" w:lastRow="0" w:firstColumn="0" w:lastColumn="0" w:oddVBand="0" w:evenVBand="0" w:oddHBand="0" w:evenHBand="0" w:firstRowFirstColumn="0" w:firstRowLastColumn="0" w:lastRowFirstColumn="0" w:lastRowLastColumn="0"/>
              <w:rPr>
                <w:lang w:val="fr-CH" w:eastAsia="fr-CH"/>
              </w:rPr>
            </w:pPr>
            <w:r w:rsidRPr="00776ABB">
              <w:rPr>
                <w:lang w:val="fr-CH" w:eastAsia="fr-CH"/>
              </w:rPr>
              <w:t>H</w:t>
            </w:r>
          </w:p>
        </w:tc>
        <w:tc>
          <w:tcPr>
            <w:tcW w:w="851" w:type="dxa"/>
            <w:vAlign w:val="center"/>
            <w:hideMark/>
          </w:tcPr>
          <w:p w14:paraId="6E9A4AFC" w14:textId="77777777" w:rsidR="00246D29" w:rsidRPr="00776ABB" w:rsidRDefault="00246D29" w:rsidP="00C0514E">
            <w:pPr>
              <w:pStyle w:val="Corpsdetexte3"/>
              <w:jc w:val="center"/>
              <w:cnfStyle w:val="000000000000" w:firstRow="0" w:lastRow="0" w:firstColumn="0" w:lastColumn="0" w:oddVBand="0" w:evenVBand="0" w:oddHBand="0" w:evenHBand="0" w:firstRowFirstColumn="0" w:firstRowLastColumn="0" w:lastRowFirstColumn="0" w:lastRowLastColumn="0"/>
              <w:rPr>
                <w:lang w:val="fr-CH" w:eastAsia="fr-CH"/>
              </w:rPr>
            </w:pPr>
            <w:r w:rsidRPr="00776ABB">
              <w:rPr>
                <w:color w:val="000000"/>
                <w:kern w:val="24"/>
                <w:lang w:val="fr-CH" w:eastAsia="fr-CH"/>
              </w:rPr>
              <w:t>41</w:t>
            </w:r>
          </w:p>
        </w:tc>
        <w:tc>
          <w:tcPr>
            <w:tcW w:w="5244" w:type="dxa"/>
            <w:vAlign w:val="center"/>
            <w:hideMark/>
          </w:tcPr>
          <w:p w14:paraId="303BA00E" w14:textId="53579EC5" w:rsidR="00246D29" w:rsidRPr="00776ABB" w:rsidRDefault="00246D29" w:rsidP="00C0514E">
            <w:pPr>
              <w:pStyle w:val="Corpsdetexte3"/>
              <w:cnfStyle w:val="000000000000" w:firstRow="0" w:lastRow="0" w:firstColumn="0" w:lastColumn="0" w:oddVBand="0" w:evenVBand="0" w:oddHBand="0" w:evenHBand="0" w:firstRowFirstColumn="0" w:firstRowLastColumn="0" w:lastRowFirstColumn="0" w:lastRowLastColumn="0"/>
              <w:rPr>
                <w:lang w:val="fr-CH" w:eastAsia="fr-CH"/>
              </w:rPr>
            </w:pPr>
            <w:r w:rsidRPr="00776ABB">
              <w:rPr>
                <w:lang w:val="fr-CH" w:eastAsia="fr-CH"/>
              </w:rPr>
              <w:t>Hôtellerie (50</w:t>
            </w:r>
            <w:r w:rsidR="00423518">
              <w:rPr>
                <w:lang w:val="fr-CH" w:eastAsia="fr-CH"/>
              </w:rPr>
              <w:t> </w:t>
            </w:r>
            <w:r w:rsidRPr="00776ABB">
              <w:rPr>
                <w:lang w:val="fr-CH" w:eastAsia="fr-CH"/>
              </w:rPr>
              <w:t>%)</w:t>
            </w:r>
          </w:p>
        </w:tc>
      </w:tr>
      <w:tr w:rsidR="00C0514E" w:rsidRPr="00776ABB" w14:paraId="083CD8FD" w14:textId="77777777" w:rsidTr="003144BF">
        <w:trPr>
          <w:trHeight w:val="510"/>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6B63E0CD" w14:textId="77777777" w:rsidR="00246D29" w:rsidRPr="00776ABB" w:rsidRDefault="00246D29" w:rsidP="00C0514E">
            <w:pPr>
              <w:pStyle w:val="Corpsdetexte3"/>
              <w:jc w:val="center"/>
              <w:rPr>
                <w:lang w:val="fr-CH" w:eastAsia="fr-CH"/>
              </w:rPr>
            </w:pPr>
            <w:r w:rsidRPr="00776ABB">
              <w:rPr>
                <w:lang w:val="fr-CH" w:eastAsia="fr-CH"/>
              </w:rPr>
              <w:t>Sam</w:t>
            </w:r>
          </w:p>
        </w:tc>
        <w:tc>
          <w:tcPr>
            <w:tcW w:w="1276" w:type="dxa"/>
            <w:vAlign w:val="center"/>
            <w:hideMark/>
          </w:tcPr>
          <w:p w14:paraId="71B412FA" w14:textId="437AA340" w:rsidR="00246D29" w:rsidRPr="00776ABB" w:rsidRDefault="00DB6783" w:rsidP="003144BF">
            <w:pPr>
              <w:pStyle w:val="Corpsdetexte3"/>
              <w:ind w:right="34"/>
              <w:jc w:val="center"/>
              <w:cnfStyle w:val="000000000000" w:firstRow="0" w:lastRow="0" w:firstColumn="0" w:lastColumn="0" w:oddVBand="0" w:evenVBand="0" w:oddHBand="0" w:evenHBand="0" w:firstRowFirstColumn="0" w:firstRowLastColumn="0" w:lastRowFirstColumn="0" w:lastRowLastColumn="0"/>
              <w:rPr>
                <w:lang w:val="fr-CH" w:eastAsia="fr-CH"/>
              </w:rPr>
            </w:pPr>
            <w:r>
              <w:rPr>
                <w:lang w:val="fr-CH" w:eastAsia="fr-CH"/>
              </w:rPr>
              <w:t xml:space="preserve">Avec </w:t>
            </w:r>
            <w:r w:rsidR="00246D29" w:rsidRPr="00776ABB">
              <w:rPr>
                <w:lang w:val="fr-CH" w:eastAsia="fr-CH"/>
              </w:rPr>
              <w:t>TDI</w:t>
            </w:r>
          </w:p>
        </w:tc>
        <w:tc>
          <w:tcPr>
            <w:tcW w:w="850" w:type="dxa"/>
            <w:vAlign w:val="center"/>
            <w:hideMark/>
          </w:tcPr>
          <w:p w14:paraId="2449006D" w14:textId="77777777" w:rsidR="00246D29" w:rsidRPr="00776ABB" w:rsidRDefault="00246D29" w:rsidP="00C0514E">
            <w:pPr>
              <w:pStyle w:val="Corpsdetexte3"/>
              <w:jc w:val="center"/>
              <w:cnfStyle w:val="000000000000" w:firstRow="0" w:lastRow="0" w:firstColumn="0" w:lastColumn="0" w:oddVBand="0" w:evenVBand="0" w:oddHBand="0" w:evenHBand="0" w:firstRowFirstColumn="0" w:firstRowLastColumn="0" w:lastRowFirstColumn="0" w:lastRowLastColumn="0"/>
              <w:rPr>
                <w:lang w:val="fr-CH" w:eastAsia="fr-CH"/>
              </w:rPr>
            </w:pPr>
            <w:r w:rsidRPr="00776ABB">
              <w:rPr>
                <w:lang w:val="fr-CH" w:eastAsia="fr-CH"/>
              </w:rPr>
              <w:t>H</w:t>
            </w:r>
          </w:p>
        </w:tc>
        <w:tc>
          <w:tcPr>
            <w:tcW w:w="851" w:type="dxa"/>
            <w:vAlign w:val="center"/>
            <w:hideMark/>
          </w:tcPr>
          <w:p w14:paraId="1FA215F7" w14:textId="77777777" w:rsidR="00246D29" w:rsidRPr="00776ABB" w:rsidRDefault="00246D29" w:rsidP="00C0514E">
            <w:pPr>
              <w:pStyle w:val="Corpsdetexte3"/>
              <w:jc w:val="center"/>
              <w:cnfStyle w:val="000000000000" w:firstRow="0" w:lastRow="0" w:firstColumn="0" w:lastColumn="0" w:oddVBand="0" w:evenVBand="0" w:oddHBand="0" w:evenHBand="0" w:firstRowFirstColumn="0" w:firstRowLastColumn="0" w:lastRowFirstColumn="0" w:lastRowLastColumn="0"/>
              <w:rPr>
                <w:lang w:val="fr-CH" w:eastAsia="fr-CH"/>
              </w:rPr>
            </w:pPr>
            <w:r w:rsidRPr="00776ABB">
              <w:rPr>
                <w:color w:val="000000"/>
                <w:kern w:val="24"/>
                <w:lang w:val="fr-CH" w:eastAsia="fr-CH"/>
              </w:rPr>
              <w:t>40</w:t>
            </w:r>
          </w:p>
        </w:tc>
        <w:tc>
          <w:tcPr>
            <w:tcW w:w="5244" w:type="dxa"/>
            <w:vAlign w:val="center"/>
            <w:hideMark/>
          </w:tcPr>
          <w:p w14:paraId="28315955" w14:textId="27AB9898" w:rsidR="00246D29" w:rsidRPr="00776ABB" w:rsidRDefault="00246D29" w:rsidP="00C0514E">
            <w:pPr>
              <w:pStyle w:val="Corpsdetexte3"/>
              <w:cnfStyle w:val="000000000000" w:firstRow="0" w:lastRow="0" w:firstColumn="0" w:lastColumn="0" w:oddVBand="0" w:evenVBand="0" w:oddHBand="0" w:evenHBand="0" w:firstRowFirstColumn="0" w:firstRowLastColumn="0" w:lastRowFirstColumn="0" w:lastRowLastColumn="0"/>
              <w:rPr>
                <w:lang w:val="fr-CH" w:eastAsia="fr-CH"/>
              </w:rPr>
            </w:pPr>
            <w:r w:rsidRPr="00776ABB">
              <w:rPr>
                <w:lang w:val="fr-CH" w:eastAsia="fr-CH"/>
              </w:rPr>
              <w:t>Vente (50</w:t>
            </w:r>
            <w:r w:rsidR="00423518">
              <w:rPr>
                <w:lang w:val="fr-CH" w:eastAsia="fr-CH"/>
              </w:rPr>
              <w:t> </w:t>
            </w:r>
            <w:r w:rsidRPr="00776ABB">
              <w:rPr>
                <w:lang w:val="fr-CH" w:eastAsia="fr-CH"/>
              </w:rPr>
              <w:t>%)</w:t>
            </w:r>
          </w:p>
        </w:tc>
      </w:tr>
      <w:tr w:rsidR="00C0514E" w:rsidRPr="00776ABB" w14:paraId="5D9FE699" w14:textId="77777777" w:rsidTr="003144BF">
        <w:trPr>
          <w:trHeight w:val="510"/>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215D23D9" w14:textId="77777777" w:rsidR="00246D29" w:rsidRPr="00776ABB" w:rsidRDefault="00246D29" w:rsidP="00C0514E">
            <w:pPr>
              <w:pStyle w:val="Corpsdetexte3"/>
              <w:jc w:val="center"/>
              <w:rPr>
                <w:lang w:val="fr-CH" w:eastAsia="fr-CH"/>
              </w:rPr>
            </w:pPr>
            <w:r w:rsidRPr="00776ABB">
              <w:rPr>
                <w:color w:val="000000"/>
                <w:kern w:val="24"/>
                <w:lang w:val="fr-CH" w:eastAsia="fr-CH"/>
              </w:rPr>
              <w:t>Clara</w:t>
            </w:r>
          </w:p>
        </w:tc>
        <w:tc>
          <w:tcPr>
            <w:tcW w:w="1276" w:type="dxa"/>
            <w:vAlign w:val="center"/>
            <w:hideMark/>
          </w:tcPr>
          <w:p w14:paraId="0D350FAE" w14:textId="0675C2E2" w:rsidR="00246D29" w:rsidRPr="00776ABB" w:rsidRDefault="00DB6783" w:rsidP="003144BF">
            <w:pPr>
              <w:pStyle w:val="Corpsdetexte3"/>
              <w:ind w:right="34"/>
              <w:jc w:val="center"/>
              <w:cnfStyle w:val="000000000000" w:firstRow="0" w:lastRow="0" w:firstColumn="0" w:lastColumn="0" w:oddVBand="0" w:evenVBand="0" w:oddHBand="0" w:evenHBand="0" w:firstRowFirstColumn="0" w:firstRowLastColumn="0" w:lastRowFirstColumn="0" w:lastRowLastColumn="0"/>
              <w:rPr>
                <w:lang w:val="fr-CH" w:eastAsia="fr-CH"/>
              </w:rPr>
            </w:pPr>
            <w:r>
              <w:rPr>
                <w:lang w:val="fr-CH" w:eastAsia="fr-CH"/>
              </w:rPr>
              <w:t xml:space="preserve">Avec </w:t>
            </w:r>
            <w:r w:rsidR="00246D29" w:rsidRPr="00776ABB">
              <w:rPr>
                <w:lang w:val="fr-CH" w:eastAsia="fr-CH"/>
              </w:rPr>
              <w:t>TDI</w:t>
            </w:r>
          </w:p>
        </w:tc>
        <w:tc>
          <w:tcPr>
            <w:tcW w:w="850" w:type="dxa"/>
            <w:vAlign w:val="center"/>
            <w:hideMark/>
          </w:tcPr>
          <w:p w14:paraId="47A74381" w14:textId="77777777" w:rsidR="00246D29" w:rsidRPr="00776ABB" w:rsidRDefault="00246D29" w:rsidP="00C0514E">
            <w:pPr>
              <w:pStyle w:val="Corpsdetexte3"/>
              <w:jc w:val="center"/>
              <w:cnfStyle w:val="000000000000" w:firstRow="0" w:lastRow="0" w:firstColumn="0" w:lastColumn="0" w:oddVBand="0" w:evenVBand="0" w:oddHBand="0" w:evenHBand="0" w:firstRowFirstColumn="0" w:firstRowLastColumn="0" w:lastRowFirstColumn="0" w:lastRowLastColumn="0"/>
              <w:rPr>
                <w:lang w:val="fr-CH" w:eastAsia="fr-CH"/>
              </w:rPr>
            </w:pPr>
            <w:r w:rsidRPr="00776ABB">
              <w:rPr>
                <w:color w:val="000000"/>
                <w:kern w:val="24"/>
                <w:lang w:val="fr-CH" w:eastAsia="fr-CH"/>
              </w:rPr>
              <w:t>F</w:t>
            </w:r>
          </w:p>
        </w:tc>
        <w:tc>
          <w:tcPr>
            <w:tcW w:w="851" w:type="dxa"/>
            <w:vAlign w:val="center"/>
            <w:hideMark/>
          </w:tcPr>
          <w:p w14:paraId="76D575AA" w14:textId="77777777" w:rsidR="00246D29" w:rsidRPr="00776ABB" w:rsidRDefault="00246D29" w:rsidP="00C0514E">
            <w:pPr>
              <w:pStyle w:val="Corpsdetexte3"/>
              <w:jc w:val="center"/>
              <w:cnfStyle w:val="000000000000" w:firstRow="0" w:lastRow="0" w:firstColumn="0" w:lastColumn="0" w:oddVBand="0" w:evenVBand="0" w:oddHBand="0" w:evenHBand="0" w:firstRowFirstColumn="0" w:firstRowLastColumn="0" w:lastRowFirstColumn="0" w:lastRowLastColumn="0"/>
              <w:rPr>
                <w:lang w:val="fr-CH" w:eastAsia="fr-CH"/>
              </w:rPr>
            </w:pPr>
            <w:r w:rsidRPr="00776ABB">
              <w:rPr>
                <w:color w:val="000000"/>
                <w:kern w:val="24"/>
                <w:lang w:val="fr-CH" w:eastAsia="fr-CH"/>
              </w:rPr>
              <w:t>26</w:t>
            </w:r>
          </w:p>
        </w:tc>
        <w:tc>
          <w:tcPr>
            <w:tcW w:w="5244" w:type="dxa"/>
            <w:vAlign w:val="center"/>
            <w:hideMark/>
          </w:tcPr>
          <w:p w14:paraId="760FF7BC" w14:textId="39E2F657" w:rsidR="00246D29" w:rsidRPr="00776ABB" w:rsidRDefault="00246D29" w:rsidP="00C0514E">
            <w:pPr>
              <w:pStyle w:val="Corpsdetexte3"/>
              <w:cnfStyle w:val="000000000000" w:firstRow="0" w:lastRow="0" w:firstColumn="0" w:lastColumn="0" w:oddVBand="0" w:evenVBand="0" w:oddHBand="0" w:evenHBand="0" w:firstRowFirstColumn="0" w:firstRowLastColumn="0" w:lastRowFirstColumn="0" w:lastRowLastColumn="0"/>
              <w:rPr>
                <w:lang w:val="fr-CH" w:eastAsia="fr-CH"/>
              </w:rPr>
            </w:pPr>
            <w:r w:rsidRPr="00776ABB">
              <w:rPr>
                <w:lang w:val="fr-CH" w:eastAsia="fr-CH"/>
              </w:rPr>
              <w:t>Restauration, service (50</w:t>
            </w:r>
            <w:r w:rsidR="00423518">
              <w:rPr>
                <w:lang w:val="fr-CH" w:eastAsia="fr-CH"/>
              </w:rPr>
              <w:t> </w:t>
            </w:r>
            <w:r w:rsidRPr="00776ABB">
              <w:rPr>
                <w:lang w:val="fr-CH" w:eastAsia="fr-CH"/>
              </w:rPr>
              <w:t>%)</w:t>
            </w:r>
          </w:p>
        </w:tc>
      </w:tr>
      <w:tr w:rsidR="00C0514E" w:rsidRPr="00776ABB" w14:paraId="73BC4EB0" w14:textId="77777777" w:rsidTr="003144BF">
        <w:trPr>
          <w:trHeight w:val="510"/>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5A5E6CCC" w14:textId="77777777" w:rsidR="00246D29" w:rsidRPr="00776ABB" w:rsidRDefault="00246D29" w:rsidP="00C0514E">
            <w:pPr>
              <w:pStyle w:val="Corpsdetexte3"/>
              <w:jc w:val="center"/>
              <w:rPr>
                <w:lang w:val="fr-CH" w:eastAsia="fr-CH"/>
              </w:rPr>
            </w:pPr>
            <w:r w:rsidRPr="00776ABB">
              <w:rPr>
                <w:color w:val="000000"/>
                <w:kern w:val="24"/>
                <w:lang w:val="fr-CH" w:eastAsia="fr-CH"/>
              </w:rPr>
              <w:t>Eva</w:t>
            </w:r>
          </w:p>
        </w:tc>
        <w:tc>
          <w:tcPr>
            <w:tcW w:w="1276" w:type="dxa"/>
            <w:vAlign w:val="center"/>
            <w:hideMark/>
          </w:tcPr>
          <w:p w14:paraId="7380B98E" w14:textId="26226938" w:rsidR="00246D29" w:rsidRPr="00776ABB" w:rsidRDefault="00DB6783" w:rsidP="003144BF">
            <w:pPr>
              <w:pStyle w:val="Corpsdetexte3"/>
              <w:ind w:right="34"/>
              <w:jc w:val="center"/>
              <w:cnfStyle w:val="000000000000" w:firstRow="0" w:lastRow="0" w:firstColumn="0" w:lastColumn="0" w:oddVBand="0" w:evenVBand="0" w:oddHBand="0" w:evenHBand="0" w:firstRowFirstColumn="0" w:firstRowLastColumn="0" w:lastRowFirstColumn="0" w:lastRowLastColumn="0"/>
              <w:rPr>
                <w:lang w:val="fr-CH" w:eastAsia="fr-CH"/>
              </w:rPr>
            </w:pPr>
            <w:r>
              <w:rPr>
                <w:lang w:val="fr-CH" w:eastAsia="fr-CH"/>
              </w:rPr>
              <w:t xml:space="preserve">Avec </w:t>
            </w:r>
            <w:r w:rsidR="00246D29" w:rsidRPr="00776ABB">
              <w:rPr>
                <w:lang w:val="fr-CH" w:eastAsia="fr-CH"/>
              </w:rPr>
              <w:t>TDI</w:t>
            </w:r>
          </w:p>
        </w:tc>
        <w:tc>
          <w:tcPr>
            <w:tcW w:w="850" w:type="dxa"/>
            <w:vAlign w:val="center"/>
            <w:hideMark/>
          </w:tcPr>
          <w:p w14:paraId="2C5B688F" w14:textId="77777777" w:rsidR="00246D29" w:rsidRPr="00776ABB" w:rsidRDefault="00246D29" w:rsidP="00C0514E">
            <w:pPr>
              <w:pStyle w:val="Corpsdetexte3"/>
              <w:jc w:val="center"/>
              <w:cnfStyle w:val="000000000000" w:firstRow="0" w:lastRow="0" w:firstColumn="0" w:lastColumn="0" w:oddVBand="0" w:evenVBand="0" w:oddHBand="0" w:evenHBand="0" w:firstRowFirstColumn="0" w:firstRowLastColumn="0" w:lastRowFirstColumn="0" w:lastRowLastColumn="0"/>
              <w:rPr>
                <w:lang w:val="fr-CH" w:eastAsia="fr-CH"/>
              </w:rPr>
            </w:pPr>
            <w:r w:rsidRPr="00776ABB">
              <w:rPr>
                <w:color w:val="000000"/>
                <w:kern w:val="24"/>
                <w:lang w:val="fr-CH" w:eastAsia="fr-CH"/>
              </w:rPr>
              <w:t>F</w:t>
            </w:r>
          </w:p>
        </w:tc>
        <w:tc>
          <w:tcPr>
            <w:tcW w:w="851" w:type="dxa"/>
            <w:vAlign w:val="center"/>
            <w:hideMark/>
          </w:tcPr>
          <w:p w14:paraId="49C7060C" w14:textId="77777777" w:rsidR="00246D29" w:rsidRPr="00776ABB" w:rsidRDefault="00246D29" w:rsidP="00C0514E">
            <w:pPr>
              <w:pStyle w:val="Corpsdetexte3"/>
              <w:jc w:val="center"/>
              <w:cnfStyle w:val="000000000000" w:firstRow="0" w:lastRow="0" w:firstColumn="0" w:lastColumn="0" w:oddVBand="0" w:evenVBand="0" w:oddHBand="0" w:evenHBand="0" w:firstRowFirstColumn="0" w:firstRowLastColumn="0" w:lastRowFirstColumn="0" w:lastRowLastColumn="0"/>
              <w:rPr>
                <w:lang w:val="fr-CH" w:eastAsia="fr-CH"/>
              </w:rPr>
            </w:pPr>
            <w:r w:rsidRPr="00776ABB">
              <w:rPr>
                <w:color w:val="000000"/>
                <w:kern w:val="24"/>
                <w:lang w:val="fr-CH" w:eastAsia="fr-CH"/>
              </w:rPr>
              <w:t>26</w:t>
            </w:r>
          </w:p>
        </w:tc>
        <w:tc>
          <w:tcPr>
            <w:tcW w:w="5244" w:type="dxa"/>
            <w:vAlign w:val="center"/>
            <w:hideMark/>
          </w:tcPr>
          <w:p w14:paraId="733FDADD" w14:textId="5F3BA179" w:rsidR="00246D29" w:rsidRPr="00776ABB" w:rsidRDefault="00246D29" w:rsidP="00C0514E">
            <w:pPr>
              <w:pStyle w:val="Corpsdetexte3"/>
              <w:cnfStyle w:val="000000000000" w:firstRow="0" w:lastRow="0" w:firstColumn="0" w:lastColumn="0" w:oddVBand="0" w:evenVBand="0" w:oddHBand="0" w:evenHBand="0" w:firstRowFirstColumn="0" w:firstRowLastColumn="0" w:lastRowFirstColumn="0" w:lastRowLastColumn="0"/>
              <w:rPr>
                <w:lang w:val="fr-CH" w:eastAsia="fr-CH"/>
              </w:rPr>
            </w:pPr>
            <w:r w:rsidRPr="00776ABB">
              <w:rPr>
                <w:lang w:val="fr-CH" w:eastAsia="fr-CH"/>
              </w:rPr>
              <w:t>Petite enfance (50</w:t>
            </w:r>
            <w:r w:rsidR="00423518">
              <w:rPr>
                <w:lang w:val="fr-CH" w:eastAsia="fr-CH"/>
              </w:rPr>
              <w:t> </w:t>
            </w:r>
            <w:r w:rsidRPr="00776ABB">
              <w:rPr>
                <w:lang w:val="fr-CH" w:eastAsia="fr-CH"/>
              </w:rPr>
              <w:t>%)</w:t>
            </w:r>
          </w:p>
        </w:tc>
      </w:tr>
      <w:tr w:rsidR="00C0514E" w:rsidRPr="00776ABB" w14:paraId="2CA28B06" w14:textId="77777777" w:rsidTr="003144BF">
        <w:trPr>
          <w:trHeight w:val="510"/>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1A23A043" w14:textId="77777777" w:rsidR="00246D29" w:rsidRPr="00776ABB" w:rsidRDefault="00246D29" w:rsidP="00C0514E">
            <w:pPr>
              <w:pStyle w:val="Corpsdetexte3"/>
              <w:jc w:val="center"/>
              <w:rPr>
                <w:lang w:val="fr-CH" w:eastAsia="fr-CH"/>
              </w:rPr>
            </w:pPr>
            <w:r w:rsidRPr="00776ABB">
              <w:rPr>
                <w:color w:val="000000"/>
                <w:kern w:val="24"/>
                <w:lang w:val="fr-CH" w:eastAsia="fr-CH"/>
              </w:rPr>
              <w:t>Gina</w:t>
            </w:r>
          </w:p>
        </w:tc>
        <w:tc>
          <w:tcPr>
            <w:tcW w:w="1276" w:type="dxa"/>
            <w:vAlign w:val="center"/>
            <w:hideMark/>
          </w:tcPr>
          <w:p w14:paraId="63C7FA96" w14:textId="42096309" w:rsidR="00246D29" w:rsidRPr="00776ABB" w:rsidRDefault="00DB6783" w:rsidP="003144BF">
            <w:pPr>
              <w:pStyle w:val="Corpsdetexte3"/>
              <w:ind w:right="34"/>
              <w:jc w:val="center"/>
              <w:cnfStyle w:val="000000000000" w:firstRow="0" w:lastRow="0" w:firstColumn="0" w:lastColumn="0" w:oddVBand="0" w:evenVBand="0" w:oddHBand="0" w:evenHBand="0" w:firstRowFirstColumn="0" w:firstRowLastColumn="0" w:lastRowFirstColumn="0" w:lastRowLastColumn="0"/>
              <w:rPr>
                <w:lang w:val="fr-CH" w:eastAsia="fr-CH"/>
              </w:rPr>
            </w:pPr>
            <w:r>
              <w:rPr>
                <w:lang w:val="fr-CH" w:eastAsia="fr-CH"/>
              </w:rPr>
              <w:t xml:space="preserve">Avec </w:t>
            </w:r>
            <w:r w:rsidR="00246D29" w:rsidRPr="00776ABB">
              <w:rPr>
                <w:lang w:val="fr-CH" w:eastAsia="fr-CH"/>
              </w:rPr>
              <w:t>TDI</w:t>
            </w:r>
          </w:p>
        </w:tc>
        <w:tc>
          <w:tcPr>
            <w:tcW w:w="850" w:type="dxa"/>
            <w:vAlign w:val="center"/>
            <w:hideMark/>
          </w:tcPr>
          <w:p w14:paraId="09E53AF1" w14:textId="77777777" w:rsidR="00246D29" w:rsidRPr="00776ABB" w:rsidRDefault="00246D29" w:rsidP="00C0514E">
            <w:pPr>
              <w:pStyle w:val="Corpsdetexte3"/>
              <w:jc w:val="center"/>
              <w:cnfStyle w:val="000000000000" w:firstRow="0" w:lastRow="0" w:firstColumn="0" w:lastColumn="0" w:oddVBand="0" w:evenVBand="0" w:oddHBand="0" w:evenHBand="0" w:firstRowFirstColumn="0" w:firstRowLastColumn="0" w:lastRowFirstColumn="0" w:lastRowLastColumn="0"/>
              <w:rPr>
                <w:lang w:val="fr-CH" w:eastAsia="fr-CH"/>
              </w:rPr>
            </w:pPr>
            <w:r w:rsidRPr="00776ABB">
              <w:rPr>
                <w:color w:val="000000"/>
                <w:kern w:val="24"/>
                <w:lang w:val="fr-CH" w:eastAsia="fr-CH"/>
              </w:rPr>
              <w:t>F</w:t>
            </w:r>
          </w:p>
        </w:tc>
        <w:tc>
          <w:tcPr>
            <w:tcW w:w="851" w:type="dxa"/>
            <w:vAlign w:val="center"/>
            <w:hideMark/>
          </w:tcPr>
          <w:p w14:paraId="3A12D8FD" w14:textId="77777777" w:rsidR="00246D29" w:rsidRPr="00776ABB" w:rsidRDefault="00246D29" w:rsidP="00C0514E">
            <w:pPr>
              <w:pStyle w:val="Corpsdetexte3"/>
              <w:jc w:val="center"/>
              <w:cnfStyle w:val="000000000000" w:firstRow="0" w:lastRow="0" w:firstColumn="0" w:lastColumn="0" w:oddVBand="0" w:evenVBand="0" w:oddHBand="0" w:evenHBand="0" w:firstRowFirstColumn="0" w:firstRowLastColumn="0" w:lastRowFirstColumn="0" w:lastRowLastColumn="0"/>
              <w:rPr>
                <w:lang w:val="fr-CH" w:eastAsia="fr-CH"/>
              </w:rPr>
            </w:pPr>
            <w:r w:rsidRPr="00776ABB">
              <w:rPr>
                <w:color w:val="000000"/>
                <w:kern w:val="24"/>
                <w:lang w:val="fr-CH" w:eastAsia="fr-CH"/>
              </w:rPr>
              <w:t>21</w:t>
            </w:r>
          </w:p>
        </w:tc>
        <w:tc>
          <w:tcPr>
            <w:tcW w:w="5244" w:type="dxa"/>
            <w:vAlign w:val="center"/>
            <w:hideMark/>
          </w:tcPr>
          <w:p w14:paraId="001B268C" w14:textId="157D9D5E" w:rsidR="00246D29" w:rsidRPr="00776ABB" w:rsidRDefault="00246D29" w:rsidP="00C0514E">
            <w:pPr>
              <w:pStyle w:val="Corpsdetexte3"/>
              <w:cnfStyle w:val="000000000000" w:firstRow="0" w:lastRow="0" w:firstColumn="0" w:lastColumn="0" w:oddVBand="0" w:evenVBand="0" w:oddHBand="0" w:evenHBand="0" w:firstRowFirstColumn="0" w:firstRowLastColumn="0" w:lastRowFirstColumn="0" w:lastRowLastColumn="0"/>
              <w:rPr>
                <w:lang w:val="fr-CH" w:eastAsia="fr-CH"/>
              </w:rPr>
            </w:pPr>
            <w:r w:rsidRPr="00776ABB">
              <w:rPr>
                <w:lang w:val="fr-CH" w:eastAsia="fr-CH"/>
              </w:rPr>
              <w:t>Restauration, service (50</w:t>
            </w:r>
            <w:r w:rsidR="00423518">
              <w:rPr>
                <w:lang w:val="fr-CH" w:eastAsia="fr-CH"/>
              </w:rPr>
              <w:t> </w:t>
            </w:r>
            <w:r w:rsidRPr="00776ABB">
              <w:rPr>
                <w:lang w:val="fr-CH" w:eastAsia="fr-CH"/>
              </w:rPr>
              <w:t>%)</w:t>
            </w:r>
          </w:p>
        </w:tc>
      </w:tr>
      <w:tr w:rsidR="00C0514E" w:rsidRPr="0086614B" w14:paraId="6536020A" w14:textId="77777777" w:rsidTr="003144BF">
        <w:trPr>
          <w:trHeight w:val="510"/>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72BC2791" w14:textId="77777777" w:rsidR="00246D29" w:rsidRPr="00776ABB" w:rsidRDefault="00246D29" w:rsidP="00C0514E">
            <w:pPr>
              <w:pStyle w:val="Corpsdetexte3"/>
              <w:jc w:val="center"/>
              <w:rPr>
                <w:lang w:val="fr-CH" w:eastAsia="fr-CH"/>
              </w:rPr>
            </w:pPr>
            <w:r w:rsidRPr="00776ABB">
              <w:rPr>
                <w:color w:val="000000"/>
                <w:kern w:val="24"/>
                <w:lang w:val="fr-CH" w:eastAsia="fr-CH"/>
              </w:rPr>
              <w:t>Lisa</w:t>
            </w:r>
          </w:p>
        </w:tc>
        <w:tc>
          <w:tcPr>
            <w:tcW w:w="1276" w:type="dxa"/>
            <w:vAlign w:val="center"/>
            <w:hideMark/>
          </w:tcPr>
          <w:p w14:paraId="3746CB5B" w14:textId="77777777" w:rsidR="00246D29" w:rsidRPr="00776ABB" w:rsidRDefault="00246D29" w:rsidP="003144BF">
            <w:pPr>
              <w:pStyle w:val="Corpsdetexte3"/>
              <w:ind w:right="34"/>
              <w:jc w:val="center"/>
              <w:cnfStyle w:val="000000000000" w:firstRow="0" w:lastRow="0" w:firstColumn="0" w:lastColumn="0" w:oddVBand="0" w:evenVBand="0" w:oddHBand="0" w:evenHBand="0" w:firstRowFirstColumn="0" w:firstRowLastColumn="0" w:lastRowFirstColumn="0" w:lastRowLastColumn="0"/>
              <w:rPr>
                <w:lang w:val="fr-CH" w:eastAsia="fr-CH"/>
              </w:rPr>
            </w:pPr>
            <w:r w:rsidRPr="00776ABB">
              <w:rPr>
                <w:lang w:val="fr-CH" w:eastAsia="fr-CH"/>
              </w:rPr>
              <w:t>Sans TDI</w:t>
            </w:r>
          </w:p>
        </w:tc>
        <w:tc>
          <w:tcPr>
            <w:tcW w:w="850" w:type="dxa"/>
            <w:vAlign w:val="center"/>
            <w:hideMark/>
          </w:tcPr>
          <w:p w14:paraId="31F42845" w14:textId="77777777" w:rsidR="00246D29" w:rsidRPr="00776ABB" w:rsidRDefault="00246D29" w:rsidP="00C0514E">
            <w:pPr>
              <w:pStyle w:val="Corpsdetexte3"/>
              <w:jc w:val="center"/>
              <w:cnfStyle w:val="000000000000" w:firstRow="0" w:lastRow="0" w:firstColumn="0" w:lastColumn="0" w:oddVBand="0" w:evenVBand="0" w:oddHBand="0" w:evenHBand="0" w:firstRowFirstColumn="0" w:firstRowLastColumn="0" w:lastRowFirstColumn="0" w:lastRowLastColumn="0"/>
              <w:rPr>
                <w:lang w:val="fr-CH" w:eastAsia="fr-CH"/>
              </w:rPr>
            </w:pPr>
            <w:r w:rsidRPr="00776ABB">
              <w:rPr>
                <w:color w:val="000000"/>
                <w:kern w:val="24"/>
                <w:lang w:val="fr-CH" w:eastAsia="fr-CH"/>
              </w:rPr>
              <w:t>F</w:t>
            </w:r>
          </w:p>
        </w:tc>
        <w:tc>
          <w:tcPr>
            <w:tcW w:w="851" w:type="dxa"/>
            <w:vAlign w:val="center"/>
            <w:hideMark/>
          </w:tcPr>
          <w:p w14:paraId="7EB99A1B" w14:textId="77777777" w:rsidR="00246D29" w:rsidRPr="00776ABB" w:rsidRDefault="00246D29" w:rsidP="00C0514E">
            <w:pPr>
              <w:pStyle w:val="Corpsdetexte3"/>
              <w:jc w:val="center"/>
              <w:cnfStyle w:val="000000000000" w:firstRow="0" w:lastRow="0" w:firstColumn="0" w:lastColumn="0" w:oddVBand="0" w:evenVBand="0" w:oddHBand="0" w:evenHBand="0" w:firstRowFirstColumn="0" w:firstRowLastColumn="0" w:lastRowFirstColumn="0" w:lastRowLastColumn="0"/>
              <w:rPr>
                <w:lang w:val="fr-CH" w:eastAsia="fr-CH"/>
              </w:rPr>
            </w:pPr>
            <w:r w:rsidRPr="00776ABB">
              <w:rPr>
                <w:color w:val="000000"/>
                <w:kern w:val="24"/>
                <w:lang w:val="fr-CH" w:eastAsia="fr-CH"/>
              </w:rPr>
              <w:t>24</w:t>
            </w:r>
          </w:p>
        </w:tc>
        <w:tc>
          <w:tcPr>
            <w:tcW w:w="5244" w:type="dxa"/>
            <w:vAlign w:val="center"/>
            <w:hideMark/>
          </w:tcPr>
          <w:p w14:paraId="315A031B" w14:textId="55BCE01A" w:rsidR="00246D29" w:rsidRPr="00776ABB" w:rsidRDefault="00A07467" w:rsidP="00C0514E">
            <w:pPr>
              <w:pStyle w:val="Corpsdetexte3"/>
              <w:cnfStyle w:val="000000000000" w:firstRow="0" w:lastRow="0" w:firstColumn="0" w:lastColumn="0" w:oddVBand="0" w:evenVBand="0" w:oddHBand="0" w:evenHBand="0" w:firstRowFirstColumn="0" w:firstRowLastColumn="0" w:lastRowFirstColumn="0" w:lastRowLastColumn="0"/>
              <w:rPr>
                <w:lang w:val="fr-CH" w:eastAsia="fr-CH"/>
              </w:rPr>
            </w:pPr>
            <w:r>
              <w:rPr>
                <w:lang w:val="fr-CH" w:eastAsia="fr-CH"/>
              </w:rPr>
              <w:t>S</w:t>
            </w:r>
            <w:r w:rsidR="00246D29" w:rsidRPr="00776ABB">
              <w:rPr>
                <w:lang w:val="fr-CH" w:eastAsia="fr-CH"/>
              </w:rPr>
              <w:t xml:space="preserve">ciences de l’éducation, </w:t>
            </w:r>
            <w:r>
              <w:rPr>
                <w:lang w:val="fr-CH" w:eastAsia="fr-CH"/>
              </w:rPr>
              <w:t xml:space="preserve">étudiante en </w:t>
            </w:r>
            <w:r w:rsidR="00246D29" w:rsidRPr="00776ABB">
              <w:rPr>
                <w:lang w:val="fr-CH" w:eastAsia="fr-CH"/>
              </w:rPr>
              <w:t>1</w:t>
            </w:r>
            <w:r w:rsidR="00246D29" w:rsidRPr="00776ABB">
              <w:rPr>
                <w:vertAlign w:val="superscript"/>
                <w:lang w:val="fr-CH" w:eastAsia="fr-CH"/>
              </w:rPr>
              <w:t>re</w:t>
            </w:r>
            <w:r w:rsidR="00246D29" w:rsidRPr="00776ABB">
              <w:rPr>
                <w:lang w:val="fr-CH" w:eastAsia="fr-CH"/>
              </w:rPr>
              <w:t xml:space="preserve"> année</w:t>
            </w:r>
            <w:r w:rsidR="00935ABF">
              <w:rPr>
                <w:lang w:val="fr-CH" w:eastAsia="fr-CH"/>
              </w:rPr>
              <w:t xml:space="preserve"> </w:t>
            </w:r>
            <w:r w:rsidR="003144BF">
              <w:rPr>
                <w:lang w:val="fr-CH" w:eastAsia="fr-CH"/>
              </w:rPr>
              <w:t>Bachelor</w:t>
            </w:r>
          </w:p>
        </w:tc>
      </w:tr>
      <w:tr w:rsidR="00C0514E" w:rsidRPr="0086614B" w14:paraId="13767F73" w14:textId="77777777" w:rsidTr="003144BF">
        <w:trPr>
          <w:trHeight w:val="680"/>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63F934AA" w14:textId="77777777" w:rsidR="00246D29" w:rsidRPr="00776ABB" w:rsidRDefault="00246D29" w:rsidP="00C0514E">
            <w:pPr>
              <w:pStyle w:val="Corpsdetexte3"/>
              <w:jc w:val="center"/>
              <w:rPr>
                <w:lang w:val="fr-CH" w:eastAsia="fr-CH"/>
              </w:rPr>
            </w:pPr>
            <w:proofErr w:type="spellStart"/>
            <w:r w:rsidRPr="00776ABB">
              <w:rPr>
                <w:color w:val="000000"/>
                <w:kern w:val="24"/>
                <w:lang w:val="fr-CH" w:eastAsia="fr-CH"/>
              </w:rPr>
              <w:t>Lea</w:t>
            </w:r>
            <w:proofErr w:type="spellEnd"/>
          </w:p>
        </w:tc>
        <w:tc>
          <w:tcPr>
            <w:tcW w:w="1276" w:type="dxa"/>
            <w:vAlign w:val="center"/>
            <w:hideMark/>
          </w:tcPr>
          <w:p w14:paraId="6A664156" w14:textId="77777777" w:rsidR="00246D29" w:rsidRPr="00776ABB" w:rsidRDefault="00246D29" w:rsidP="003144BF">
            <w:pPr>
              <w:pStyle w:val="Corpsdetexte3"/>
              <w:ind w:right="34"/>
              <w:jc w:val="center"/>
              <w:cnfStyle w:val="000000000000" w:firstRow="0" w:lastRow="0" w:firstColumn="0" w:lastColumn="0" w:oddVBand="0" w:evenVBand="0" w:oddHBand="0" w:evenHBand="0" w:firstRowFirstColumn="0" w:firstRowLastColumn="0" w:lastRowFirstColumn="0" w:lastRowLastColumn="0"/>
              <w:rPr>
                <w:lang w:val="fr-CH" w:eastAsia="fr-CH"/>
              </w:rPr>
            </w:pPr>
            <w:r w:rsidRPr="00776ABB">
              <w:rPr>
                <w:lang w:val="fr-CH" w:eastAsia="fr-CH"/>
              </w:rPr>
              <w:t>Sans TDI</w:t>
            </w:r>
          </w:p>
        </w:tc>
        <w:tc>
          <w:tcPr>
            <w:tcW w:w="850" w:type="dxa"/>
            <w:vAlign w:val="center"/>
            <w:hideMark/>
          </w:tcPr>
          <w:p w14:paraId="6FE56970" w14:textId="77777777" w:rsidR="00246D29" w:rsidRPr="00776ABB" w:rsidRDefault="00246D29" w:rsidP="00C0514E">
            <w:pPr>
              <w:pStyle w:val="Corpsdetexte3"/>
              <w:jc w:val="center"/>
              <w:cnfStyle w:val="000000000000" w:firstRow="0" w:lastRow="0" w:firstColumn="0" w:lastColumn="0" w:oddVBand="0" w:evenVBand="0" w:oddHBand="0" w:evenHBand="0" w:firstRowFirstColumn="0" w:firstRowLastColumn="0" w:lastRowFirstColumn="0" w:lastRowLastColumn="0"/>
              <w:rPr>
                <w:lang w:val="fr-CH" w:eastAsia="fr-CH"/>
              </w:rPr>
            </w:pPr>
            <w:r w:rsidRPr="00776ABB">
              <w:rPr>
                <w:color w:val="000000"/>
                <w:kern w:val="24"/>
                <w:lang w:val="fr-CH" w:eastAsia="fr-CH"/>
              </w:rPr>
              <w:t>F</w:t>
            </w:r>
          </w:p>
        </w:tc>
        <w:tc>
          <w:tcPr>
            <w:tcW w:w="851" w:type="dxa"/>
            <w:vAlign w:val="center"/>
            <w:hideMark/>
          </w:tcPr>
          <w:p w14:paraId="4F0AEECA" w14:textId="77777777" w:rsidR="00246D29" w:rsidRPr="00776ABB" w:rsidRDefault="00246D29" w:rsidP="00C0514E">
            <w:pPr>
              <w:pStyle w:val="Corpsdetexte3"/>
              <w:jc w:val="center"/>
              <w:cnfStyle w:val="000000000000" w:firstRow="0" w:lastRow="0" w:firstColumn="0" w:lastColumn="0" w:oddVBand="0" w:evenVBand="0" w:oddHBand="0" w:evenHBand="0" w:firstRowFirstColumn="0" w:firstRowLastColumn="0" w:lastRowFirstColumn="0" w:lastRowLastColumn="0"/>
              <w:rPr>
                <w:lang w:val="fr-CH" w:eastAsia="fr-CH"/>
              </w:rPr>
            </w:pPr>
            <w:r w:rsidRPr="00776ABB">
              <w:rPr>
                <w:color w:val="000000"/>
                <w:kern w:val="24"/>
                <w:lang w:val="fr-CH" w:eastAsia="fr-CH"/>
              </w:rPr>
              <w:t>37</w:t>
            </w:r>
          </w:p>
        </w:tc>
        <w:tc>
          <w:tcPr>
            <w:tcW w:w="5244" w:type="dxa"/>
            <w:vAlign w:val="center"/>
            <w:hideMark/>
          </w:tcPr>
          <w:p w14:paraId="2CD004E7" w14:textId="6822371A" w:rsidR="003144BF" w:rsidRDefault="00D3203C" w:rsidP="00C0514E">
            <w:pPr>
              <w:pStyle w:val="Corpsdetexte3"/>
              <w:cnfStyle w:val="000000000000" w:firstRow="0" w:lastRow="0" w:firstColumn="0" w:lastColumn="0" w:oddVBand="0" w:evenVBand="0" w:oddHBand="0" w:evenHBand="0" w:firstRowFirstColumn="0" w:firstRowLastColumn="0" w:lastRowFirstColumn="0" w:lastRowLastColumn="0"/>
              <w:rPr>
                <w:lang w:val="fr-CH" w:eastAsia="fr-CH"/>
              </w:rPr>
            </w:pPr>
            <w:r>
              <w:rPr>
                <w:lang w:val="fr-CH" w:eastAsia="fr-CH"/>
              </w:rPr>
              <w:t>S</w:t>
            </w:r>
            <w:r w:rsidR="00246D29" w:rsidRPr="00776ABB">
              <w:rPr>
                <w:lang w:val="fr-CH" w:eastAsia="fr-CH"/>
              </w:rPr>
              <w:t>ciences économiques,</w:t>
            </w:r>
            <w:r w:rsidR="00FF3869">
              <w:rPr>
                <w:lang w:val="fr-CH" w:eastAsia="fr-CH"/>
              </w:rPr>
              <w:t xml:space="preserve"> étudiante </w:t>
            </w:r>
            <w:r w:rsidR="003144BF">
              <w:rPr>
                <w:lang w:val="fr-CH" w:eastAsia="fr-CH"/>
              </w:rPr>
              <w:t>en 3</w:t>
            </w:r>
            <w:r w:rsidR="00141D82">
              <w:rPr>
                <w:vertAlign w:val="superscript"/>
                <w:lang w:val="fr-CH" w:eastAsia="fr-CH"/>
              </w:rPr>
              <w:t>e</w:t>
            </w:r>
            <w:r w:rsidR="003144BF">
              <w:rPr>
                <w:lang w:val="fr-CH" w:eastAsia="fr-CH"/>
              </w:rPr>
              <w:t xml:space="preserve"> année Bachelor </w:t>
            </w:r>
          </w:p>
          <w:p w14:paraId="71779405" w14:textId="7293D7F0" w:rsidR="00246D29" w:rsidRPr="00776ABB" w:rsidRDefault="00FF3869" w:rsidP="00C0514E">
            <w:pPr>
              <w:pStyle w:val="Corpsdetexte3"/>
              <w:cnfStyle w:val="000000000000" w:firstRow="0" w:lastRow="0" w:firstColumn="0" w:lastColumn="0" w:oddVBand="0" w:evenVBand="0" w:oddHBand="0" w:evenHBand="0" w:firstRowFirstColumn="0" w:firstRowLastColumn="0" w:lastRowFirstColumn="0" w:lastRowLastColumn="0"/>
              <w:rPr>
                <w:lang w:val="fr-CH" w:eastAsia="fr-CH"/>
              </w:rPr>
            </w:pPr>
            <w:r>
              <w:rPr>
                <w:lang w:val="fr-CH" w:eastAsia="fr-CH"/>
              </w:rPr>
              <w:t>A</w:t>
            </w:r>
            <w:r w:rsidR="00246D29" w:rsidRPr="00776ABB">
              <w:rPr>
                <w:lang w:val="fr-CH" w:eastAsia="fr-CH"/>
              </w:rPr>
              <w:t xml:space="preserve">ccompagnement </w:t>
            </w:r>
            <w:r>
              <w:rPr>
                <w:lang w:val="fr-CH" w:eastAsia="fr-CH"/>
              </w:rPr>
              <w:t xml:space="preserve">à domicile </w:t>
            </w:r>
            <w:r w:rsidR="00AC7C2B">
              <w:rPr>
                <w:lang w:val="fr-CH" w:eastAsia="fr-CH"/>
              </w:rPr>
              <w:t>d’</w:t>
            </w:r>
            <w:r w:rsidR="00246D29" w:rsidRPr="00776ABB">
              <w:rPr>
                <w:lang w:val="fr-CH" w:eastAsia="fr-CH"/>
              </w:rPr>
              <w:t>enfants avec TDI</w:t>
            </w:r>
          </w:p>
        </w:tc>
      </w:tr>
      <w:tr w:rsidR="00C0514E" w:rsidRPr="0086614B" w14:paraId="1B6702E4" w14:textId="77777777" w:rsidTr="003144BF">
        <w:trPr>
          <w:trHeight w:val="680"/>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44042D87" w14:textId="77777777" w:rsidR="00246D29" w:rsidRPr="00776ABB" w:rsidRDefault="00246D29" w:rsidP="00C0514E">
            <w:pPr>
              <w:pStyle w:val="Corpsdetexte3"/>
              <w:jc w:val="center"/>
              <w:rPr>
                <w:lang w:val="fr-CH" w:eastAsia="fr-CH"/>
              </w:rPr>
            </w:pPr>
            <w:r w:rsidRPr="00776ABB">
              <w:rPr>
                <w:color w:val="000000"/>
                <w:kern w:val="24"/>
                <w:lang w:val="fr-CH" w:eastAsia="fr-CH"/>
              </w:rPr>
              <w:t>Lucy</w:t>
            </w:r>
          </w:p>
        </w:tc>
        <w:tc>
          <w:tcPr>
            <w:tcW w:w="1276" w:type="dxa"/>
            <w:vAlign w:val="center"/>
            <w:hideMark/>
          </w:tcPr>
          <w:p w14:paraId="6F536A35" w14:textId="77777777" w:rsidR="00246D29" w:rsidRPr="00776ABB" w:rsidRDefault="00246D29" w:rsidP="003144BF">
            <w:pPr>
              <w:pStyle w:val="Corpsdetexte3"/>
              <w:ind w:right="34"/>
              <w:jc w:val="center"/>
              <w:cnfStyle w:val="000000000000" w:firstRow="0" w:lastRow="0" w:firstColumn="0" w:lastColumn="0" w:oddVBand="0" w:evenVBand="0" w:oddHBand="0" w:evenHBand="0" w:firstRowFirstColumn="0" w:firstRowLastColumn="0" w:lastRowFirstColumn="0" w:lastRowLastColumn="0"/>
              <w:rPr>
                <w:lang w:val="fr-CH" w:eastAsia="fr-CH"/>
              </w:rPr>
            </w:pPr>
            <w:r w:rsidRPr="00776ABB">
              <w:rPr>
                <w:lang w:val="fr-CH" w:eastAsia="fr-CH"/>
              </w:rPr>
              <w:t>Sans TDI</w:t>
            </w:r>
          </w:p>
        </w:tc>
        <w:tc>
          <w:tcPr>
            <w:tcW w:w="850" w:type="dxa"/>
            <w:vAlign w:val="center"/>
            <w:hideMark/>
          </w:tcPr>
          <w:p w14:paraId="6E1E6F1C" w14:textId="77777777" w:rsidR="00246D29" w:rsidRPr="00776ABB" w:rsidRDefault="00246D29" w:rsidP="00C0514E">
            <w:pPr>
              <w:pStyle w:val="Corpsdetexte3"/>
              <w:jc w:val="center"/>
              <w:cnfStyle w:val="000000000000" w:firstRow="0" w:lastRow="0" w:firstColumn="0" w:lastColumn="0" w:oddVBand="0" w:evenVBand="0" w:oddHBand="0" w:evenHBand="0" w:firstRowFirstColumn="0" w:firstRowLastColumn="0" w:lastRowFirstColumn="0" w:lastRowLastColumn="0"/>
              <w:rPr>
                <w:lang w:val="fr-CH" w:eastAsia="fr-CH"/>
              </w:rPr>
            </w:pPr>
            <w:r w:rsidRPr="00776ABB">
              <w:rPr>
                <w:color w:val="000000"/>
                <w:kern w:val="24"/>
                <w:lang w:val="fr-CH" w:eastAsia="fr-CH"/>
              </w:rPr>
              <w:t>F</w:t>
            </w:r>
          </w:p>
        </w:tc>
        <w:tc>
          <w:tcPr>
            <w:tcW w:w="851" w:type="dxa"/>
            <w:vAlign w:val="center"/>
            <w:hideMark/>
          </w:tcPr>
          <w:p w14:paraId="209968C1" w14:textId="77777777" w:rsidR="00246D29" w:rsidRPr="00776ABB" w:rsidRDefault="00246D29" w:rsidP="00C0514E">
            <w:pPr>
              <w:pStyle w:val="Corpsdetexte3"/>
              <w:jc w:val="center"/>
              <w:cnfStyle w:val="000000000000" w:firstRow="0" w:lastRow="0" w:firstColumn="0" w:lastColumn="0" w:oddVBand="0" w:evenVBand="0" w:oddHBand="0" w:evenHBand="0" w:firstRowFirstColumn="0" w:firstRowLastColumn="0" w:lastRowFirstColumn="0" w:lastRowLastColumn="0"/>
              <w:rPr>
                <w:lang w:val="fr-CH" w:eastAsia="fr-CH"/>
              </w:rPr>
            </w:pPr>
            <w:r w:rsidRPr="00776ABB">
              <w:rPr>
                <w:color w:val="000000"/>
                <w:kern w:val="24"/>
                <w:lang w:val="fr-CH" w:eastAsia="fr-CH"/>
              </w:rPr>
              <w:t>33</w:t>
            </w:r>
          </w:p>
        </w:tc>
        <w:tc>
          <w:tcPr>
            <w:tcW w:w="5244" w:type="dxa"/>
            <w:vAlign w:val="center"/>
            <w:hideMark/>
          </w:tcPr>
          <w:p w14:paraId="38547706" w14:textId="7DBE8E5B" w:rsidR="00246D29" w:rsidRPr="00776ABB" w:rsidRDefault="00246D29" w:rsidP="00C0514E">
            <w:pPr>
              <w:pStyle w:val="Corpsdetexte3"/>
              <w:cnfStyle w:val="000000000000" w:firstRow="0" w:lastRow="0" w:firstColumn="0" w:lastColumn="0" w:oddVBand="0" w:evenVBand="0" w:oddHBand="0" w:evenHBand="0" w:firstRowFirstColumn="0" w:firstRowLastColumn="0" w:lastRowFirstColumn="0" w:lastRowLastColumn="0"/>
              <w:rPr>
                <w:lang w:val="fr-CH" w:eastAsia="fr-CH"/>
              </w:rPr>
            </w:pPr>
            <w:r w:rsidRPr="00776ABB">
              <w:rPr>
                <w:lang w:val="fr-CH" w:eastAsia="fr-CH"/>
              </w:rPr>
              <w:t xml:space="preserve">Accompagnement </w:t>
            </w:r>
            <w:r w:rsidR="00737752">
              <w:rPr>
                <w:lang w:val="fr-CH" w:eastAsia="fr-CH"/>
              </w:rPr>
              <w:t xml:space="preserve">à domicile </w:t>
            </w:r>
            <w:r w:rsidR="00AC7C2B">
              <w:rPr>
                <w:lang w:val="fr-CH" w:eastAsia="fr-CH"/>
              </w:rPr>
              <w:t>d’</w:t>
            </w:r>
            <w:r w:rsidRPr="00776ABB">
              <w:rPr>
                <w:lang w:val="fr-CH" w:eastAsia="fr-CH"/>
              </w:rPr>
              <w:t xml:space="preserve">adultes âgés et </w:t>
            </w:r>
            <w:r w:rsidR="007F2657">
              <w:rPr>
                <w:lang w:val="fr-CH" w:eastAsia="fr-CH"/>
              </w:rPr>
              <w:t>d’</w:t>
            </w:r>
            <w:r w:rsidRPr="00776ABB">
              <w:rPr>
                <w:lang w:val="fr-CH" w:eastAsia="fr-CH"/>
              </w:rPr>
              <w:t xml:space="preserve">enfants avec TDI </w:t>
            </w:r>
            <w:r w:rsidR="004765F9">
              <w:rPr>
                <w:lang w:val="fr-CH" w:eastAsia="fr-CH"/>
              </w:rPr>
              <w:t>M</w:t>
            </w:r>
            <w:r w:rsidRPr="00776ABB">
              <w:rPr>
                <w:lang w:val="fr-CH" w:eastAsia="fr-CH"/>
              </w:rPr>
              <w:t>énage chez</w:t>
            </w:r>
            <w:r w:rsidR="004765F9">
              <w:rPr>
                <w:lang w:val="fr-CH" w:eastAsia="fr-CH"/>
              </w:rPr>
              <w:t xml:space="preserve"> des</w:t>
            </w:r>
            <w:r w:rsidRPr="00776ABB">
              <w:rPr>
                <w:lang w:val="fr-CH" w:eastAsia="fr-CH"/>
              </w:rPr>
              <w:t xml:space="preserve"> particuliers (% variable)</w:t>
            </w:r>
          </w:p>
        </w:tc>
      </w:tr>
    </w:tbl>
    <w:p w14:paraId="6FA57534" w14:textId="6B2752DD" w:rsidR="00371690" w:rsidRPr="00776ABB" w:rsidRDefault="00371690" w:rsidP="003144BF">
      <w:pPr>
        <w:pStyle w:val="NotizTabelle"/>
        <w:rPr>
          <w:lang w:val="fr-CH"/>
        </w:rPr>
      </w:pPr>
      <w:r w:rsidRPr="003144BF">
        <w:rPr>
          <w:lang w:val="fr-CH"/>
        </w:rPr>
        <w:t>Note.</w:t>
      </w:r>
      <w:r w:rsidRPr="00776ABB">
        <w:rPr>
          <w:lang w:val="fr-CH"/>
        </w:rPr>
        <w:t xml:space="preserve"> Les prénoms </w:t>
      </w:r>
      <w:r w:rsidR="001E7A27">
        <w:rPr>
          <w:lang w:val="fr-CH"/>
        </w:rPr>
        <w:t>ont été modifiés</w:t>
      </w:r>
      <w:r w:rsidR="00413EFE">
        <w:rPr>
          <w:lang w:val="fr-CH"/>
        </w:rPr>
        <w:t>.</w:t>
      </w:r>
    </w:p>
    <w:p w14:paraId="13B2BC49" w14:textId="164AAE73" w:rsidR="0059777D" w:rsidRPr="00776ABB" w:rsidRDefault="0059777D" w:rsidP="0059777D">
      <w:pPr>
        <w:pStyle w:val="Titre2"/>
        <w:rPr>
          <w:lang w:val="fr-CH"/>
        </w:rPr>
      </w:pPr>
      <w:r w:rsidRPr="00776ABB">
        <w:rPr>
          <w:lang w:val="fr-CH"/>
        </w:rPr>
        <w:t xml:space="preserve">Le programme </w:t>
      </w:r>
      <w:r w:rsidR="00E44C3F">
        <w:rPr>
          <w:lang w:val="fr-CH"/>
        </w:rPr>
        <w:t>« </w:t>
      </w:r>
      <w:r w:rsidRPr="00776ABB">
        <w:rPr>
          <w:lang w:val="fr-CH"/>
        </w:rPr>
        <w:t>Bouger Ensemble</w:t>
      </w:r>
      <w:r w:rsidR="00E44C3F">
        <w:rPr>
          <w:lang w:val="fr-CH"/>
        </w:rPr>
        <w:t> »</w:t>
      </w:r>
    </w:p>
    <w:p w14:paraId="4AEDF923" w14:textId="3DF5C88C" w:rsidR="0059777D" w:rsidRPr="00776ABB" w:rsidRDefault="0059777D" w:rsidP="0059777D">
      <w:pPr>
        <w:pStyle w:val="Corpsdetexte"/>
        <w:rPr>
          <w:lang w:val="fr-CH"/>
        </w:rPr>
      </w:pPr>
      <w:r w:rsidRPr="00776ABB">
        <w:rPr>
          <w:lang w:val="fr-CH"/>
        </w:rPr>
        <w:t xml:space="preserve">Pendant six mois, </w:t>
      </w:r>
      <w:r w:rsidR="00A90892">
        <w:rPr>
          <w:lang w:val="fr-CH"/>
        </w:rPr>
        <w:t xml:space="preserve">les </w:t>
      </w:r>
      <w:r w:rsidR="006F10C9">
        <w:rPr>
          <w:lang w:val="fr-CH"/>
        </w:rPr>
        <w:t xml:space="preserve">huit </w:t>
      </w:r>
      <w:r w:rsidR="00A90892">
        <w:rPr>
          <w:lang w:val="fr-CH"/>
        </w:rPr>
        <w:t>participantes et participants</w:t>
      </w:r>
      <w:r w:rsidR="00575B48">
        <w:rPr>
          <w:lang w:val="fr-CH"/>
        </w:rPr>
        <w:t xml:space="preserve"> se sont</w:t>
      </w:r>
      <w:r w:rsidRPr="00776ABB">
        <w:rPr>
          <w:lang w:val="fr-CH"/>
        </w:rPr>
        <w:t xml:space="preserve"> rencontrés</w:t>
      </w:r>
      <w:r w:rsidR="00575B48">
        <w:rPr>
          <w:lang w:val="fr-CH"/>
        </w:rPr>
        <w:t xml:space="preserve">, </w:t>
      </w:r>
      <w:r w:rsidRPr="00776ABB">
        <w:rPr>
          <w:lang w:val="fr-CH"/>
        </w:rPr>
        <w:t>habituellement deux fois par semaine</w:t>
      </w:r>
      <w:r w:rsidR="00575B48">
        <w:rPr>
          <w:lang w:val="fr-CH"/>
        </w:rPr>
        <w:t>,</w:t>
      </w:r>
      <w:r w:rsidRPr="00776ABB">
        <w:rPr>
          <w:lang w:val="fr-CH"/>
        </w:rPr>
        <w:t xml:space="preserve"> en fin de journée. Les deux premiers mois étaient consacrés à douze cours théoriques d’une durée de 45 à 90 minutes</w:t>
      </w:r>
      <w:r w:rsidR="005B370B">
        <w:rPr>
          <w:lang w:val="fr-CH"/>
        </w:rPr>
        <w:t>,</w:t>
      </w:r>
      <w:r w:rsidR="00230D57">
        <w:rPr>
          <w:lang w:val="fr-CH"/>
        </w:rPr>
        <w:t xml:space="preserve"> dispensés par l’autrice de ces lignes, responsable du pr</w:t>
      </w:r>
      <w:r w:rsidR="00280AFA">
        <w:rPr>
          <w:lang w:val="fr-CH"/>
        </w:rPr>
        <w:t>ogramme</w:t>
      </w:r>
      <w:r w:rsidRPr="00776ABB">
        <w:rPr>
          <w:lang w:val="fr-CH"/>
        </w:rPr>
        <w:t xml:space="preserve">. </w:t>
      </w:r>
      <w:r w:rsidR="00403684">
        <w:rPr>
          <w:lang w:val="fr-CH"/>
        </w:rPr>
        <w:t>Le</w:t>
      </w:r>
      <w:r w:rsidRPr="00776ABB">
        <w:rPr>
          <w:lang w:val="fr-CH"/>
        </w:rPr>
        <w:t xml:space="preserve"> contenu de ces séances</w:t>
      </w:r>
      <w:r w:rsidR="008F4641">
        <w:rPr>
          <w:lang w:val="fr-CH"/>
        </w:rPr>
        <w:t xml:space="preserve"> </w:t>
      </w:r>
      <w:r w:rsidR="00230D57">
        <w:rPr>
          <w:lang w:val="fr-CH"/>
        </w:rPr>
        <w:t>a é</w:t>
      </w:r>
      <w:r w:rsidR="00280AFA">
        <w:rPr>
          <w:lang w:val="fr-CH"/>
        </w:rPr>
        <w:t xml:space="preserve">té </w:t>
      </w:r>
      <w:r w:rsidRPr="00776ABB">
        <w:rPr>
          <w:lang w:val="fr-CH"/>
        </w:rPr>
        <w:t xml:space="preserve">inspiré du programme de promotion de la santé </w:t>
      </w:r>
      <w:r w:rsidRPr="003144BF">
        <w:rPr>
          <w:i/>
          <w:iCs/>
          <w:lang w:val="fr-CH"/>
        </w:rPr>
        <w:t>Health Matters</w:t>
      </w:r>
      <w:r w:rsidRPr="00776ABB">
        <w:rPr>
          <w:lang w:val="fr-CH"/>
        </w:rPr>
        <w:t xml:space="preserve"> créé par Marks et al. (2010) </w:t>
      </w:r>
      <w:r w:rsidR="00230D57">
        <w:rPr>
          <w:lang w:val="fr-CH"/>
        </w:rPr>
        <w:t xml:space="preserve">et </w:t>
      </w:r>
      <w:r w:rsidRPr="00776ABB">
        <w:rPr>
          <w:lang w:val="fr-CH"/>
        </w:rPr>
        <w:t xml:space="preserve">destiné à des personnes avec un TDI. </w:t>
      </w:r>
      <w:r w:rsidR="005E6979">
        <w:rPr>
          <w:lang w:val="fr-CH"/>
        </w:rPr>
        <w:t xml:space="preserve">Les cours ont abordé </w:t>
      </w:r>
      <w:r w:rsidR="00DF7A3A">
        <w:rPr>
          <w:lang w:val="fr-CH"/>
        </w:rPr>
        <w:t>la question des</w:t>
      </w:r>
      <w:r w:rsidRPr="00776ABB">
        <w:rPr>
          <w:lang w:val="fr-CH"/>
        </w:rPr>
        <w:t xml:space="preserve"> bénéfices de l’</w:t>
      </w:r>
      <w:r w:rsidR="008F4641">
        <w:rPr>
          <w:lang w:val="fr-CH"/>
        </w:rPr>
        <w:t>activité physique</w:t>
      </w:r>
      <w:r w:rsidRPr="00776ABB">
        <w:rPr>
          <w:lang w:val="fr-CH"/>
        </w:rPr>
        <w:t xml:space="preserve">, </w:t>
      </w:r>
      <w:r w:rsidR="00DF7A3A">
        <w:rPr>
          <w:lang w:val="fr-CH"/>
        </w:rPr>
        <w:t>d</w:t>
      </w:r>
      <w:r w:rsidRPr="00776ABB">
        <w:rPr>
          <w:lang w:val="fr-CH"/>
        </w:rPr>
        <w:t xml:space="preserve">es barrières </w:t>
      </w:r>
      <w:r w:rsidR="00F1146E">
        <w:rPr>
          <w:lang w:val="fr-CH"/>
        </w:rPr>
        <w:t>entravant l’</w:t>
      </w:r>
      <w:r w:rsidR="008F4641">
        <w:rPr>
          <w:lang w:val="fr-CH"/>
        </w:rPr>
        <w:t>activité physique</w:t>
      </w:r>
      <w:r w:rsidRPr="00776ABB">
        <w:rPr>
          <w:lang w:val="fr-CH"/>
        </w:rPr>
        <w:t xml:space="preserve"> régulière, </w:t>
      </w:r>
      <w:r w:rsidR="00DF7A3A">
        <w:rPr>
          <w:lang w:val="fr-CH"/>
        </w:rPr>
        <w:t xml:space="preserve">les méthodes d’encouragement à une </w:t>
      </w:r>
      <w:r w:rsidR="00F1146E">
        <w:rPr>
          <w:lang w:val="fr-CH"/>
        </w:rPr>
        <w:t>activité physique</w:t>
      </w:r>
      <w:r w:rsidR="005B370B">
        <w:rPr>
          <w:lang w:val="fr-CH"/>
        </w:rPr>
        <w:t xml:space="preserve"> </w:t>
      </w:r>
      <w:r w:rsidRPr="00776ABB">
        <w:rPr>
          <w:lang w:val="fr-CH"/>
        </w:rPr>
        <w:t>quotidien</w:t>
      </w:r>
      <w:r w:rsidR="00DF7A3A">
        <w:rPr>
          <w:lang w:val="fr-CH"/>
        </w:rPr>
        <w:t>ne</w:t>
      </w:r>
      <w:r w:rsidRPr="00776ABB">
        <w:rPr>
          <w:lang w:val="fr-CH"/>
        </w:rPr>
        <w:t xml:space="preserve">, l’équipement nécessaire et l’alimentation. </w:t>
      </w:r>
      <w:r w:rsidR="00DF7A3A" w:rsidRPr="00776ABB">
        <w:rPr>
          <w:lang w:val="fr-CH"/>
        </w:rPr>
        <w:t>Divers ajustements aux particularités cognitives de</w:t>
      </w:r>
      <w:r w:rsidR="00C24D22">
        <w:rPr>
          <w:lang w:val="fr-CH"/>
        </w:rPr>
        <w:t>s personnes avec un TDI</w:t>
      </w:r>
      <w:r w:rsidR="00DF7A3A" w:rsidRPr="00776ABB">
        <w:rPr>
          <w:lang w:val="fr-CH"/>
        </w:rPr>
        <w:t xml:space="preserve"> ont été effectués.</w:t>
      </w:r>
      <w:r w:rsidR="00BD265D">
        <w:rPr>
          <w:lang w:val="fr-CH"/>
        </w:rPr>
        <w:t xml:space="preserve"> Par exemple, le cours 9 présentait </w:t>
      </w:r>
      <w:r w:rsidR="0079577F">
        <w:rPr>
          <w:lang w:val="fr-CH"/>
        </w:rPr>
        <w:t xml:space="preserve">oralement </w:t>
      </w:r>
      <w:r w:rsidR="00BD265D">
        <w:rPr>
          <w:lang w:val="fr-CH"/>
        </w:rPr>
        <w:t xml:space="preserve">les différentes raisons de manger </w:t>
      </w:r>
      <w:r w:rsidR="00DA58B9">
        <w:rPr>
          <w:lang w:val="fr-CH"/>
        </w:rPr>
        <w:t>équilibré</w:t>
      </w:r>
      <w:r w:rsidR="00BD265D">
        <w:rPr>
          <w:lang w:val="fr-CH"/>
        </w:rPr>
        <w:t xml:space="preserve"> (p.</w:t>
      </w:r>
      <w:r w:rsidR="00460294">
        <w:rPr>
          <w:lang w:val="fr-CH"/>
        </w:rPr>
        <w:t> </w:t>
      </w:r>
      <w:r w:rsidR="00BD265D">
        <w:rPr>
          <w:lang w:val="fr-CH"/>
        </w:rPr>
        <w:t xml:space="preserve">ex., éviter des maladies, avoir de l’énergie, réguler son poids) ainsi que la pyramide alimentaire. </w:t>
      </w:r>
      <w:r w:rsidR="0079577F">
        <w:rPr>
          <w:lang w:val="fr-CH"/>
        </w:rPr>
        <w:t xml:space="preserve">Tous les concepts étaient également illustrés par des images projetées sur un écran. </w:t>
      </w:r>
      <w:r w:rsidR="00BD265D">
        <w:rPr>
          <w:lang w:val="fr-CH"/>
        </w:rPr>
        <w:t xml:space="preserve">Un travail en petits groupes consistait </w:t>
      </w:r>
      <w:r w:rsidR="00196915">
        <w:rPr>
          <w:lang w:val="fr-CH"/>
        </w:rPr>
        <w:t xml:space="preserve">ensuite </w:t>
      </w:r>
      <w:r w:rsidR="00BD265D">
        <w:rPr>
          <w:lang w:val="fr-CH"/>
        </w:rPr>
        <w:t xml:space="preserve">à placer des aliments dans les différentes catégories </w:t>
      </w:r>
      <w:r w:rsidR="0079577F">
        <w:rPr>
          <w:lang w:val="fr-CH"/>
        </w:rPr>
        <w:t>alimentaires</w:t>
      </w:r>
      <w:r w:rsidR="00BD265D">
        <w:rPr>
          <w:lang w:val="fr-CH"/>
        </w:rPr>
        <w:t xml:space="preserve"> sur la pyramide.</w:t>
      </w:r>
      <w:r w:rsidR="0079577F">
        <w:rPr>
          <w:lang w:val="fr-CH"/>
        </w:rPr>
        <w:t xml:space="preserve"> Cette dernière était imprimée en A3</w:t>
      </w:r>
      <w:r w:rsidR="00857CF8">
        <w:rPr>
          <w:lang w:val="fr-CH"/>
        </w:rPr>
        <w:t xml:space="preserve"> et</w:t>
      </w:r>
      <w:r w:rsidR="0079577F">
        <w:rPr>
          <w:lang w:val="fr-CH"/>
        </w:rPr>
        <w:t xml:space="preserve"> </w:t>
      </w:r>
      <w:r w:rsidR="00196915">
        <w:rPr>
          <w:lang w:val="fr-CH"/>
        </w:rPr>
        <w:t xml:space="preserve">les aliments étaient représentés en photographie sur des petites cartes plastifiées. </w:t>
      </w:r>
    </w:p>
    <w:p w14:paraId="267B8B88" w14:textId="3DF75977" w:rsidR="0059777D" w:rsidRPr="00776ABB" w:rsidRDefault="00290E7B" w:rsidP="002F6A52">
      <w:pPr>
        <w:pStyle w:val="Corpsdetexte"/>
        <w:rPr>
          <w:lang w:val="fr-CH"/>
        </w:rPr>
      </w:pPr>
      <w:r>
        <w:rPr>
          <w:lang w:val="fr-CH"/>
        </w:rPr>
        <w:t>À la s</w:t>
      </w:r>
      <w:r w:rsidR="0082689A">
        <w:rPr>
          <w:lang w:val="fr-CH"/>
        </w:rPr>
        <w:t xml:space="preserve">uite </w:t>
      </w:r>
      <w:r>
        <w:rPr>
          <w:lang w:val="fr-CH"/>
        </w:rPr>
        <w:t>des</w:t>
      </w:r>
      <w:r w:rsidR="0082689A">
        <w:rPr>
          <w:lang w:val="fr-CH"/>
        </w:rPr>
        <w:t xml:space="preserve"> cours théoriques, </w:t>
      </w:r>
      <w:r w:rsidR="0059777D" w:rsidRPr="00776ABB">
        <w:rPr>
          <w:lang w:val="fr-CH"/>
        </w:rPr>
        <w:t>31 cours de sport</w:t>
      </w:r>
      <w:r w:rsidR="002F6A52">
        <w:rPr>
          <w:lang w:val="fr-CH"/>
        </w:rPr>
        <w:t xml:space="preserve"> –</w:t>
      </w:r>
      <w:r w:rsidR="004A0D28">
        <w:rPr>
          <w:lang w:val="fr-CH"/>
        </w:rPr>
        <w:t> </w:t>
      </w:r>
      <w:r w:rsidR="0059777D" w:rsidRPr="00776ABB">
        <w:rPr>
          <w:lang w:val="fr-CH"/>
        </w:rPr>
        <w:t>créés et supervisés par un coach de sport ayant de l’expérience dans l’accompagnement de</w:t>
      </w:r>
      <w:r w:rsidR="002F6A52">
        <w:rPr>
          <w:lang w:val="fr-CH"/>
        </w:rPr>
        <w:t>s</w:t>
      </w:r>
      <w:r w:rsidR="0059777D" w:rsidRPr="00776ABB">
        <w:rPr>
          <w:lang w:val="fr-CH"/>
        </w:rPr>
        <w:t xml:space="preserve"> personnes avec un TDI</w:t>
      </w:r>
      <w:r w:rsidR="004A0D28">
        <w:rPr>
          <w:lang w:val="fr-CH"/>
        </w:rPr>
        <w:t> </w:t>
      </w:r>
      <w:r w:rsidR="002F6A52">
        <w:rPr>
          <w:lang w:val="fr-CH"/>
        </w:rPr>
        <w:t>–</w:t>
      </w:r>
      <w:r w:rsidR="00C01584">
        <w:rPr>
          <w:lang w:val="fr-CH"/>
        </w:rPr>
        <w:t xml:space="preserve"> ont été dispensés aux participantes et participants sur une durée de</w:t>
      </w:r>
      <w:r w:rsidR="00C01584" w:rsidRPr="00776ABB">
        <w:rPr>
          <w:lang w:val="fr-CH"/>
        </w:rPr>
        <w:t xml:space="preserve"> </w:t>
      </w:r>
      <w:r w:rsidR="00E87AB4">
        <w:rPr>
          <w:lang w:val="fr-CH"/>
        </w:rPr>
        <w:t xml:space="preserve">quatre </w:t>
      </w:r>
      <w:r w:rsidR="00C01584" w:rsidRPr="00776ABB">
        <w:rPr>
          <w:lang w:val="fr-CH"/>
        </w:rPr>
        <w:t>mois</w:t>
      </w:r>
      <w:r w:rsidR="0059777D" w:rsidRPr="00776ABB">
        <w:rPr>
          <w:lang w:val="fr-CH"/>
        </w:rPr>
        <w:t xml:space="preserve">. </w:t>
      </w:r>
      <w:r w:rsidR="00C01584">
        <w:rPr>
          <w:lang w:val="fr-CH"/>
        </w:rPr>
        <w:t>L</w:t>
      </w:r>
      <w:r w:rsidR="006D45AD">
        <w:rPr>
          <w:lang w:val="fr-CH"/>
        </w:rPr>
        <w:t xml:space="preserve">’autrice de ces lignes a </w:t>
      </w:r>
      <w:r w:rsidR="0059777D" w:rsidRPr="00776ABB">
        <w:rPr>
          <w:lang w:val="fr-CH"/>
        </w:rPr>
        <w:t>délibérément fait le choix de participer à toutes les séances de sport</w:t>
      </w:r>
      <w:r w:rsidR="0049615A">
        <w:rPr>
          <w:lang w:val="fr-CH"/>
        </w:rPr>
        <w:t xml:space="preserve">, </w:t>
      </w:r>
      <w:r w:rsidR="0059777D" w:rsidRPr="00776ABB">
        <w:rPr>
          <w:lang w:val="fr-CH"/>
        </w:rPr>
        <w:t>combinant tantôt la casquette de chercheuse, d’enseignante</w:t>
      </w:r>
      <w:r w:rsidR="00841DFD">
        <w:rPr>
          <w:lang w:val="fr-CH"/>
        </w:rPr>
        <w:t xml:space="preserve"> et</w:t>
      </w:r>
      <w:r w:rsidR="0059777D" w:rsidRPr="00776ABB">
        <w:rPr>
          <w:lang w:val="fr-CH"/>
        </w:rPr>
        <w:t xml:space="preserve"> même de participante. Loin d’être nouveau, ce statut hétéroclite de la chercheuse est courant dans les recherches participatives de promotion de la santé (Renaud, 2020). Les cours de sport duraient 120 minutes et alternaient des exercices de force (env.</w:t>
      </w:r>
      <w:r w:rsidR="00512276">
        <w:rPr>
          <w:lang w:val="fr-CH"/>
        </w:rPr>
        <w:t> </w:t>
      </w:r>
      <w:r w:rsidR="0059777D" w:rsidRPr="00776ABB">
        <w:rPr>
          <w:lang w:val="fr-CH"/>
        </w:rPr>
        <w:t>30 m</w:t>
      </w:r>
      <w:r w:rsidR="002657A6">
        <w:rPr>
          <w:lang w:val="fr-CH"/>
        </w:rPr>
        <w:t>i</w:t>
      </w:r>
      <w:r w:rsidR="0059777D" w:rsidRPr="00776ABB">
        <w:rPr>
          <w:lang w:val="fr-CH"/>
        </w:rPr>
        <w:t>n</w:t>
      </w:r>
      <w:r w:rsidR="002657A6">
        <w:rPr>
          <w:lang w:val="fr-CH"/>
        </w:rPr>
        <w:t>utes</w:t>
      </w:r>
      <w:r w:rsidR="0059777D" w:rsidRPr="00776ABB">
        <w:rPr>
          <w:lang w:val="fr-CH"/>
        </w:rPr>
        <w:t>), d’endurance (env.</w:t>
      </w:r>
      <w:r w:rsidR="00512276">
        <w:rPr>
          <w:lang w:val="fr-CH"/>
        </w:rPr>
        <w:t> </w:t>
      </w:r>
      <w:r w:rsidR="0059777D" w:rsidRPr="00776ABB">
        <w:rPr>
          <w:lang w:val="fr-CH"/>
        </w:rPr>
        <w:t>30 m</w:t>
      </w:r>
      <w:r w:rsidR="002657A6">
        <w:rPr>
          <w:lang w:val="fr-CH"/>
        </w:rPr>
        <w:t>inutes</w:t>
      </w:r>
      <w:r w:rsidR="0059777D" w:rsidRPr="00776ABB">
        <w:rPr>
          <w:lang w:val="fr-CH"/>
        </w:rPr>
        <w:t xml:space="preserve">) d’équilibre et de mobilité. </w:t>
      </w:r>
      <w:r w:rsidR="00C56720">
        <w:rPr>
          <w:lang w:val="fr-CH"/>
        </w:rPr>
        <w:t>Si nécessaire, l</w:t>
      </w:r>
      <w:r w:rsidR="0059777D" w:rsidRPr="00776ABB">
        <w:rPr>
          <w:lang w:val="fr-CH"/>
        </w:rPr>
        <w:t>es exercices étaient ajustés</w:t>
      </w:r>
      <w:r w:rsidR="00C56720">
        <w:rPr>
          <w:lang w:val="fr-CH"/>
        </w:rPr>
        <w:t xml:space="preserve"> </w:t>
      </w:r>
      <w:r w:rsidR="0059777D" w:rsidRPr="00776ABB">
        <w:rPr>
          <w:lang w:val="fr-CH"/>
        </w:rPr>
        <w:t>aux capacités des personnes. Vingt-trois séances</w:t>
      </w:r>
      <w:r w:rsidR="000E4E75">
        <w:rPr>
          <w:lang w:val="fr-CH"/>
        </w:rPr>
        <w:t xml:space="preserve"> s</w:t>
      </w:r>
      <w:r w:rsidR="0059777D" w:rsidRPr="00776ABB">
        <w:rPr>
          <w:lang w:val="fr-CH"/>
        </w:rPr>
        <w:t>e sont déroulées dans un centre sportif public de la ville.</w:t>
      </w:r>
      <w:r w:rsidR="008622D4">
        <w:rPr>
          <w:lang w:val="fr-CH"/>
        </w:rPr>
        <w:t xml:space="preserve"> L</w:t>
      </w:r>
      <w:r w:rsidR="0059777D" w:rsidRPr="00776ABB">
        <w:rPr>
          <w:lang w:val="fr-CH"/>
        </w:rPr>
        <w:t>es huit séances restantes</w:t>
      </w:r>
      <w:r w:rsidR="008622D4">
        <w:rPr>
          <w:lang w:val="fr-CH"/>
        </w:rPr>
        <w:t xml:space="preserve"> ont eu lieu</w:t>
      </w:r>
      <w:r w:rsidR="00401C7E">
        <w:rPr>
          <w:lang w:val="fr-CH"/>
        </w:rPr>
        <w:t xml:space="preserve"> </w:t>
      </w:r>
      <w:r w:rsidR="0059777D" w:rsidRPr="00776ABB">
        <w:rPr>
          <w:lang w:val="fr-CH"/>
        </w:rPr>
        <w:t>dans un club de CrossFit</w:t>
      </w:r>
      <w:r w:rsidR="00F52426">
        <w:rPr>
          <w:lang w:val="fr-CH"/>
        </w:rPr>
        <w:t xml:space="preserve">, </w:t>
      </w:r>
      <w:r w:rsidR="000E4E75">
        <w:rPr>
          <w:lang w:val="fr-CH"/>
        </w:rPr>
        <w:t>ce</w:t>
      </w:r>
      <w:r w:rsidR="00F52426">
        <w:rPr>
          <w:lang w:val="fr-CH"/>
        </w:rPr>
        <w:t xml:space="preserve"> qui a permis</w:t>
      </w:r>
      <w:r w:rsidR="00EF5854">
        <w:rPr>
          <w:lang w:val="fr-CH"/>
        </w:rPr>
        <w:t xml:space="preserve"> aux participantes et participants </w:t>
      </w:r>
      <w:r w:rsidR="0059777D" w:rsidRPr="00776ABB">
        <w:rPr>
          <w:lang w:val="fr-CH"/>
        </w:rPr>
        <w:t xml:space="preserve">d’avoir accès à du matériel spécifique </w:t>
      </w:r>
      <w:r w:rsidR="000E4E75">
        <w:rPr>
          <w:lang w:val="fr-CH"/>
        </w:rPr>
        <w:t xml:space="preserve">et </w:t>
      </w:r>
      <w:r w:rsidR="0059777D" w:rsidRPr="00776ABB">
        <w:rPr>
          <w:lang w:val="fr-CH"/>
        </w:rPr>
        <w:t xml:space="preserve">d’interagir avec les membres du club. </w:t>
      </w:r>
      <w:r w:rsidR="00BE3DF6">
        <w:rPr>
          <w:lang w:val="fr-CH"/>
        </w:rPr>
        <w:t xml:space="preserve">Afin de faciliter l’intégration, le groupe Bouger Ensemble a été présenté </w:t>
      </w:r>
      <w:r w:rsidR="005031A9">
        <w:rPr>
          <w:lang w:val="fr-CH"/>
        </w:rPr>
        <w:t xml:space="preserve">aux membres du club </w:t>
      </w:r>
      <w:r w:rsidR="00BE3DF6">
        <w:rPr>
          <w:lang w:val="fr-CH"/>
        </w:rPr>
        <w:t xml:space="preserve">via les réseaux </w:t>
      </w:r>
      <w:r w:rsidR="00BE3DF6">
        <w:rPr>
          <w:lang w:val="fr-CH"/>
        </w:rPr>
        <w:lastRenderedPageBreak/>
        <w:t xml:space="preserve">sociaux. L’autrice de ces lignes </w:t>
      </w:r>
      <w:r w:rsidR="005031A9">
        <w:rPr>
          <w:lang w:val="fr-CH"/>
        </w:rPr>
        <w:t>et</w:t>
      </w:r>
      <w:r w:rsidR="00BE3DF6">
        <w:rPr>
          <w:lang w:val="fr-CH"/>
        </w:rPr>
        <w:t xml:space="preserve"> le coach </w:t>
      </w:r>
      <w:r w:rsidR="005031A9">
        <w:rPr>
          <w:lang w:val="fr-CH"/>
        </w:rPr>
        <w:t>ont</w:t>
      </w:r>
      <w:r w:rsidR="00BE3DF6">
        <w:rPr>
          <w:lang w:val="fr-CH"/>
        </w:rPr>
        <w:t xml:space="preserve"> publié sur les pages</w:t>
      </w:r>
      <w:r w:rsidR="004D0CEB">
        <w:rPr>
          <w:lang w:val="fr-CH"/>
        </w:rPr>
        <w:t xml:space="preserve"> privées</w:t>
      </w:r>
      <w:r w:rsidR="00BE3DF6">
        <w:rPr>
          <w:lang w:val="fr-CH"/>
        </w:rPr>
        <w:t xml:space="preserve"> Facebook et Instagram du club une brève présentation du programme Bouger Ensemble ainsi que quelques mots à propos des participantes et participants, accompagnés d’une photo du groupe.</w:t>
      </w:r>
    </w:p>
    <w:p w14:paraId="71709D23" w14:textId="04C31B96" w:rsidR="007B2C92" w:rsidRDefault="00DD0FBA" w:rsidP="00FF21A3">
      <w:pPr>
        <w:pStyle w:val="Corpsdetexte"/>
        <w:rPr>
          <w:lang w:val="fr-CH"/>
        </w:rPr>
      </w:pPr>
      <w:r w:rsidRPr="00037AE3">
        <w:rPr>
          <w:rFonts w:eastAsiaTheme="majorEastAsia" w:cs="Open Sans SemiCondensed"/>
          <w:noProof/>
          <w:szCs w:val="24"/>
        </w:rPr>
        <mc:AlternateContent>
          <mc:Choice Requires="wps">
            <w:drawing>
              <wp:anchor distT="45720" distB="45720" distL="46990" distR="46990" simplePos="0" relativeHeight="251660288" behindDoc="0" locked="0" layoutInCell="1" allowOverlap="0" wp14:anchorId="27B38A2E" wp14:editId="552B6E3D">
                <wp:simplePos x="0" y="0"/>
                <wp:positionH relativeFrom="column">
                  <wp:posOffset>-900430</wp:posOffset>
                </wp:positionH>
                <wp:positionV relativeFrom="paragraph">
                  <wp:posOffset>4204970</wp:posOffset>
                </wp:positionV>
                <wp:extent cx="5283200" cy="463550"/>
                <wp:effectExtent l="0" t="0" r="0" b="0"/>
                <wp:wrapTopAndBottom/>
                <wp:docPr id="1691859037"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0" cy="463550"/>
                        </a:xfrm>
                        <a:prstGeom prst="rect">
                          <a:avLst/>
                        </a:prstGeom>
                        <a:noFill/>
                        <a:ln w="9525">
                          <a:noFill/>
                          <a:miter lim="800000"/>
                          <a:headEnd/>
                          <a:tailEnd/>
                        </a:ln>
                      </wps:spPr>
                      <wps:txbx>
                        <w:txbxContent>
                          <w:p w14:paraId="2985A63F" w14:textId="18A6A9A3" w:rsidR="00FF21A3" w:rsidRPr="00E65571" w:rsidRDefault="00FF21A3" w:rsidP="00FF21A3">
                            <w:pPr>
                              <w:pStyle w:val="Hervorhebung1"/>
                              <w:jc w:val="both"/>
                              <w:rPr>
                                <w:lang w:val="fr-CH"/>
                              </w:rPr>
                            </w:pPr>
                            <w:r>
                              <w:rPr>
                                <w:lang w:val="fr-CH"/>
                              </w:rPr>
                              <w:t>Un mois après la fin du programme Bouger Ensemble, les cinq participantes et participants prenaient part aux cours collectifs sans notre présence.</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B38A2E" id="_x0000_s1027" type="#_x0000_t202" alt="&quot;&quot;" style="position:absolute;left:0;text-align:left;margin-left:-70.9pt;margin-top:331.1pt;width:416pt;height:36.5pt;z-index:251660288;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" o:allowoverlap="f" filled="f" stroked="f">
                <v:textbox inset="29mm,,2.5mm">
                  <w:txbxContent>
                    <w:p w14:paraId="2985A63F" w14:textId="18A6A9A3" w:rsidR="00FF21A3" w:rsidRPr="00E65571" w:rsidRDefault="00FF21A3" w:rsidP="00FF21A3">
                      <w:pPr>
                        <w:pStyle w:val="Hervorhebung1"/>
                        <w:jc w:val="both"/>
                        <w:rPr>
                          <w:lang w:val="fr-CH"/>
                        </w:rPr>
                      </w:pPr>
                      <w:r>
                        <w:rPr>
                          <w:lang w:val="fr-CH"/>
                        </w:rPr>
                        <w:t>Un mois après la fin du programme Bouger Ensemble, les cinq participantes et participants prenaient part aux cours collectifs sans notre présence.</w:t>
                      </w:r>
                    </w:p>
                  </w:txbxContent>
                </v:textbox>
                <w10:wrap type="topAndBottom"/>
              </v:shape>
            </w:pict>
          </mc:Fallback>
        </mc:AlternateContent>
      </w:r>
      <w:r w:rsidR="0059777D" w:rsidRPr="00776ABB">
        <w:rPr>
          <w:lang w:val="fr-CH"/>
        </w:rPr>
        <w:t xml:space="preserve">Une fois les cours de sport terminés, </w:t>
      </w:r>
      <w:r w:rsidR="002D4DD9">
        <w:rPr>
          <w:lang w:val="fr-CH"/>
        </w:rPr>
        <w:t>le c</w:t>
      </w:r>
      <w:r w:rsidR="0059777D" w:rsidRPr="00776ABB">
        <w:rPr>
          <w:lang w:val="fr-CH"/>
        </w:rPr>
        <w:t xml:space="preserve">oach et </w:t>
      </w:r>
      <w:r w:rsidR="002D4DD9">
        <w:rPr>
          <w:lang w:val="fr-CH"/>
        </w:rPr>
        <w:t>l’</w:t>
      </w:r>
      <w:r w:rsidR="0059777D" w:rsidRPr="00776ABB">
        <w:rPr>
          <w:lang w:val="fr-CH"/>
        </w:rPr>
        <w:t>autrice</w:t>
      </w:r>
      <w:r w:rsidR="002D4DD9">
        <w:rPr>
          <w:lang w:val="fr-CH"/>
        </w:rPr>
        <w:t xml:space="preserve"> de ces lignes</w:t>
      </w:r>
      <w:r w:rsidR="001C232A">
        <w:rPr>
          <w:lang w:val="fr-CH"/>
        </w:rPr>
        <w:t xml:space="preserve"> ont</w:t>
      </w:r>
      <w:r w:rsidR="0059777D" w:rsidRPr="00776ABB">
        <w:rPr>
          <w:lang w:val="fr-CH"/>
        </w:rPr>
        <w:t xml:space="preserve"> rencontré individuel</w:t>
      </w:r>
      <w:r w:rsidR="001C232A">
        <w:rPr>
          <w:lang w:val="fr-CH"/>
        </w:rPr>
        <w:t>lement</w:t>
      </w:r>
      <w:r w:rsidR="0059777D" w:rsidRPr="00776ABB">
        <w:rPr>
          <w:lang w:val="fr-CH"/>
        </w:rPr>
        <w:t xml:space="preserve"> </w:t>
      </w:r>
      <w:r w:rsidR="001C232A">
        <w:rPr>
          <w:lang w:val="fr-CH"/>
        </w:rPr>
        <w:t xml:space="preserve">les </w:t>
      </w:r>
      <w:r w:rsidR="0059777D" w:rsidRPr="00776ABB">
        <w:rPr>
          <w:lang w:val="fr-CH"/>
        </w:rPr>
        <w:t>cinq participantes et participants avec un TDI afin de définir (1) s</w:t>
      </w:r>
      <w:r w:rsidR="002D4DD9">
        <w:rPr>
          <w:lang w:val="fr-CH"/>
        </w:rPr>
        <w:t xml:space="preserve">i elles et </w:t>
      </w:r>
      <w:r w:rsidR="0059777D" w:rsidRPr="00776ABB">
        <w:rPr>
          <w:lang w:val="fr-CH"/>
        </w:rPr>
        <w:t>ils souhaitaient continuer à pratiquer un sport en dehors du programme, (2) si oui, lequel et</w:t>
      </w:r>
      <w:r w:rsidR="002B7064">
        <w:rPr>
          <w:lang w:val="fr-CH"/>
        </w:rPr>
        <w:t>,</w:t>
      </w:r>
      <w:r w:rsidR="0059777D" w:rsidRPr="00776ABB">
        <w:rPr>
          <w:lang w:val="fr-CH"/>
        </w:rPr>
        <w:t xml:space="preserve"> finalement</w:t>
      </w:r>
      <w:r w:rsidR="002B7064">
        <w:rPr>
          <w:lang w:val="fr-CH"/>
        </w:rPr>
        <w:t>,</w:t>
      </w:r>
      <w:r w:rsidR="0059777D" w:rsidRPr="00776ABB">
        <w:rPr>
          <w:lang w:val="fr-CH"/>
        </w:rPr>
        <w:t xml:space="preserve"> (3)</w:t>
      </w:r>
      <w:r w:rsidR="001C232A">
        <w:rPr>
          <w:lang w:val="fr-CH"/>
        </w:rPr>
        <w:t xml:space="preserve"> </w:t>
      </w:r>
      <w:r w:rsidR="0059777D" w:rsidRPr="00776ABB">
        <w:rPr>
          <w:lang w:val="fr-CH"/>
        </w:rPr>
        <w:t>le soutien</w:t>
      </w:r>
      <w:r w:rsidR="00163714">
        <w:rPr>
          <w:lang w:val="fr-CH"/>
        </w:rPr>
        <w:t xml:space="preserve"> à </w:t>
      </w:r>
      <w:r w:rsidR="001C232A">
        <w:rPr>
          <w:lang w:val="fr-CH"/>
        </w:rPr>
        <w:t>l</w:t>
      </w:r>
      <w:r w:rsidR="0059777D" w:rsidRPr="00776ABB">
        <w:rPr>
          <w:lang w:val="fr-CH"/>
        </w:rPr>
        <w:t>eur apporte</w:t>
      </w:r>
      <w:r w:rsidR="00163714">
        <w:rPr>
          <w:lang w:val="fr-CH"/>
        </w:rPr>
        <w:t>r pour intégrer</w:t>
      </w:r>
      <w:r w:rsidR="001C232A">
        <w:rPr>
          <w:lang w:val="fr-CH"/>
        </w:rPr>
        <w:t xml:space="preserve"> </w:t>
      </w:r>
      <w:r w:rsidR="0059777D" w:rsidRPr="00776ABB">
        <w:rPr>
          <w:lang w:val="fr-CH"/>
        </w:rPr>
        <w:t xml:space="preserve">un nouveau club. </w:t>
      </w:r>
      <w:r w:rsidR="00F93862">
        <w:rPr>
          <w:lang w:val="fr-CH"/>
        </w:rPr>
        <w:t>Toutes et tous</w:t>
      </w:r>
      <w:r w:rsidR="0059777D" w:rsidRPr="00776ABB">
        <w:rPr>
          <w:lang w:val="fr-CH"/>
        </w:rPr>
        <w:t xml:space="preserve"> ont souhaité continuer à </w:t>
      </w:r>
      <w:r w:rsidR="007F2A07" w:rsidRPr="00776ABB">
        <w:rPr>
          <w:lang w:val="fr-CH"/>
        </w:rPr>
        <w:t>pratiquer</w:t>
      </w:r>
      <w:r w:rsidR="0059777D" w:rsidRPr="00776ABB">
        <w:rPr>
          <w:lang w:val="fr-CH"/>
        </w:rPr>
        <w:t xml:space="preserve"> du sport dans la salle de CrossFit qui nous avait accueilli</w:t>
      </w:r>
      <w:r w:rsidR="00C41C2C">
        <w:rPr>
          <w:lang w:val="fr-CH"/>
        </w:rPr>
        <w:t>s</w:t>
      </w:r>
      <w:r w:rsidR="0059777D" w:rsidRPr="00776ABB">
        <w:rPr>
          <w:lang w:val="fr-CH"/>
        </w:rPr>
        <w:t xml:space="preserve"> pendant le programme. Leur choix a systématiquement été justifié par le désir de continuer les entra</w:t>
      </w:r>
      <w:r w:rsidR="00C41C2C">
        <w:rPr>
          <w:lang w:val="fr-CH"/>
        </w:rPr>
        <w:t>i</w:t>
      </w:r>
      <w:r w:rsidR="0059777D" w:rsidRPr="00776ABB">
        <w:rPr>
          <w:lang w:val="fr-CH"/>
        </w:rPr>
        <w:t>nements ensemble et de revoir les membres du club de CrossFit. Gina a choisi un cours individuel hebdomadaire se déroulant en parallèle des cours collectifs</w:t>
      </w:r>
      <w:r w:rsidR="002B67D9">
        <w:rPr>
          <w:lang w:val="fr-CH"/>
        </w:rPr>
        <w:t>,</w:t>
      </w:r>
      <w:r w:rsidR="0059777D" w:rsidRPr="00776ABB">
        <w:rPr>
          <w:lang w:val="fr-CH"/>
        </w:rPr>
        <w:t xml:space="preserve"> dans la même salle</w:t>
      </w:r>
      <w:r w:rsidR="002B67D9">
        <w:rPr>
          <w:lang w:val="fr-CH"/>
        </w:rPr>
        <w:t>. L</w:t>
      </w:r>
      <w:r w:rsidR="0059777D" w:rsidRPr="00776ABB">
        <w:rPr>
          <w:lang w:val="fr-CH"/>
        </w:rPr>
        <w:t>es quatre autres</w:t>
      </w:r>
      <w:r w:rsidR="002B67D9">
        <w:rPr>
          <w:lang w:val="fr-CH"/>
        </w:rPr>
        <w:t xml:space="preserve"> participantes et participants</w:t>
      </w:r>
      <w:r w:rsidR="0059777D" w:rsidRPr="00776ABB">
        <w:rPr>
          <w:lang w:val="fr-CH"/>
        </w:rPr>
        <w:t xml:space="preserve"> ont </w:t>
      </w:r>
      <w:r w:rsidR="002B67D9">
        <w:rPr>
          <w:lang w:val="fr-CH"/>
        </w:rPr>
        <w:t xml:space="preserve">souhaité </w:t>
      </w:r>
      <w:r w:rsidR="0059777D" w:rsidRPr="00776ABB">
        <w:rPr>
          <w:lang w:val="fr-CH"/>
        </w:rPr>
        <w:t>rejoin</w:t>
      </w:r>
      <w:r w:rsidR="002B67D9">
        <w:rPr>
          <w:lang w:val="fr-CH"/>
        </w:rPr>
        <w:t xml:space="preserve">dre </w:t>
      </w:r>
      <w:r w:rsidR="0059777D" w:rsidRPr="00776ABB">
        <w:rPr>
          <w:lang w:val="fr-CH"/>
        </w:rPr>
        <w:t>les cours collectifs</w:t>
      </w:r>
      <w:r w:rsidR="002B67D9">
        <w:rPr>
          <w:lang w:val="fr-CH"/>
        </w:rPr>
        <w:t xml:space="preserve"> et </w:t>
      </w:r>
      <w:r w:rsidR="006129BA">
        <w:rPr>
          <w:lang w:val="fr-CH"/>
        </w:rPr>
        <w:t>ont</w:t>
      </w:r>
      <w:r w:rsidR="0059777D" w:rsidRPr="00776ABB">
        <w:rPr>
          <w:lang w:val="fr-CH"/>
        </w:rPr>
        <w:t xml:space="preserve"> exprim</w:t>
      </w:r>
      <w:r w:rsidR="006129BA">
        <w:rPr>
          <w:lang w:val="fr-CH"/>
        </w:rPr>
        <w:t>é</w:t>
      </w:r>
      <w:r w:rsidR="0059777D" w:rsidRPr="00776ABB">
        <w:rPr>
          <w:lang w:val="fr-CH"/>
        </w:rPr>
        <w:t xml:space="preserve"> le</w:t>
      </w:r>
      <w:r w:rsidR="006129BA">
        <w:rPr>
          <w:lang w:val="fr-CH"/>
        </w:rPr>
        <w:t>ur</w:t>
      </w:r>
      <w:r w:rsidR="0059777D" w:rsidRPr="00776ABB">
        <w:rPr>
          <w:lang w:val="fr-CH"/>
        </w:rPr>
        <w:t xml:space="preserve"> besoin d’être accompagnés lors des premières séances. </w:t>
      </w:r>
      <w:r w:rsidR="00B618CB">
        <w:rPr>
          <w:lang w:val="fr-CH"/>
        </w:rPr>
        <w:t>Elles et ils</w:t>
      </w:r>
      <w:r w:rsidR="004D0CEB">
        <w:rPr>
          <w:lang w:val="fr-CH"/>
        </w:rPr>
        <w:t xml:space="preserve"> se sont inscrits</w:t>
      </w:r>
      <w:r w:rsidR="006129BA">
        <w:rPr>
          <w:lang w:val="fr-CH"/>
        </w:rPr>
        <w:t xml:space="preserve"> au</w:t>
      </w:r>
      <w:r w:rsidR="004D0CEB">
        <w:rPr>
          <w:lang w:val="fr-CH"/>
        </w:rPr>
        <w:t>x</w:t>
      </w:r>
      <w:r w:rsidR="00AD33F8">
        <w:rPr>
          <w:lang w:val="fr-CH"/>
        </w:rPr>
        <w:t xml:space="preserve"> cours</w:t>
      </w:r>
      <w:r w:rsidR="004D0CEB">
        <w:rPr>
          <w:lang w:val="fr-CH"/>
        </w:rPr>
        <w:t xml:space="preserve"> collectifs</w:t>
      </w:r>
      <w:r w:rsidR="0059777D" w:rsidRPr="00776ABB">
        <w:rPr>
          <w:lang w:val="fr-CH"/>
        </w:rPr>
        <w:t xml:space="preserve"> sans incitation de notre part, puis</w:t>
      </w:r>
      <w:r w:rsidR="00FE7254">
        <w:rPr>
          <w:lang w:val="fr-CH"/>
        </w:rPr>
        <w:t xml:space="preserve"> </w:t>
      </w:r>
      <w:r w:rsidR="0059777D" w:rsidRPr="00776ABB">
        <w:rPr>
          <w:lang w:val="fr-CH"/>
        </w:rPr>
        <w:t>nous</w:t>
      </w:r>
      <w:r w:rsidR="00FE7254">
        <w:rPr>
          <w:lang w:val="fr-CH"/>
        </w:rPr>
        <w:t xml:space="preserve"> ont</w:t>
      </w:r>
      <w:r w:rsidR="0059777D" w:rsidRPr="00776ABB">
        <w:rPr>
          <w:lang w:val="fr-CH"/>
        </w:rPr>
        <w:t xml:space="preserve"> contact</w:t>
      </w:r>
      <w:r w:rsidR="00FE7254">
        <w:rPr>
          <w:lang w:val="fr-CH"/>
        </w:rPr>
        <w:t>é</w:t>
      </w:r>
      <w:r w:rsidR="00C41C2C">
        <w:rPr>
          <w:lang w:val="fr-CH"/>
        </w:rPr>
        <w:t>s</w:t>
      </w:r>
      <w:r w:rsidR="0059777D" w:rsidRPr="00776ABB">
        <w:rPr>
          <w:lang w:val="fr-CH"/>
        </w:rPr>
        <w:t xml:space="preserve"> pour nous indiquer l’horaire</w:t>
      </w:r>
      <w:r w:rsidR="004F6C51">
        <w:rPr>
          <w:lang w:val="fr-CH"/>
        </w:rPr>
        <w:t xml:space="preserve"> du cours suivi</w:t>
      </w:r>
      <w:r w:rsidR="0059777D" w:rsidRPr="00776ABB">
        <w:rPr>
          <w:lang w:val="fr-CH"/>
        </w:rPr>
        <w:t>.</w:t>
      </w:r>
      <w:r w:rsidR="00FE7254">
        <w:rPr>
          <w:lang w:val="fr-CH"/>
        </w:rPr>
        <w:t xml:space="preserve"> Le</w:t>
      </w:r>
      <w:r w:rsidR="0059777D" w:rsidRPr="00776ABB">
        <w:rPr>
          <w:lang w:val="fr-CH"/>
        </w:rPr>
        <w:t xml:space="preserve"> soutien apporté</w:t>
      </w:r>
      <w:r w:rsidR="00437C5D">
        <w:rPr>
          <w:lang w:val="fr-CH"/>
        </w:rPr>
        <w:t xml:space="preserve"> a varié en fonction de</w:t>
      </w:r>
      <w:r w:rsidR="0059777D" w:rsidRPr="00776ABB">
        <w:rPr>
          <w:lang w:val="fr-CH"/>
        </w:rPr>
        <w:t xml:space="preserve"> la personne. Pour Gina, nous avons organisé le transport avec son lieu de vie en collaboration avec </w:t>
      </w:r>
      <w:r w:rsidR="00BE3DF6">
        <w:rPr>
          <w:lang w:val="fr-CH"/>
        </w:rPr>
        <w:t>sa</w:t>
      </w:r>
      <w:r w:rsidR="0059777D" w:rsidRPr="00776ABB">
        <w:rPr>
          <w:lang w:val="fr-CH"/>
        </w:rPr>
        <w:t xml:space="preserve"> famille. Les quatre autres</w:t>
      </w:r>
      <w:r w:rsidR="00D5306C">
        <w:rPr>
          <w:lang w:val="fr-CH"/>
        </w:rPr>
        <w:t xml:space="preserve"> participantes et participants</w:t>
      </w:r>
      <w:r w:rsidR="0059777D" w:rsidRPr="00776ABB">
        <w:rPr>
          <w:lang w:val="fr-CH"/>
        </w:rPr>
        <w:t xml:space="preserve"> ont eu besoin d’aide pour apprendre le trajet en transports publics </w:t>
      </w:r>
      <w:r w:rsidR="001B0F8C">
        <w:rPr>
          <w:lang w:val="fr-CH"/>
        </w:rPr>
        <w:t>de leur lieu de vie</w:t>
      </w:r>
      <w:r w:rsidR="0059777D" w:rsidRPr="00776ABB">
        <w:rPr>
          <w:lang w:val="fr-CH"/>
        </w:rPr>
        <w:t xml:space="preserve"> </w:t>
      </w:r>
      <w:r w:rsidR="00744318">
        <w:rPr>
          <w:lang w:val="fr-CH"/>
        </w:rPr>
        <w:t>jusqu’au club</w:t>
      </w:r>
      <w:r w:rsidR="0059777D" w:rsidRPr="00776ABB">
        <w:rPr>
          <w:lang w:val="fr-CH"/>
        </w:rPr>
        <w:t xml:space="preserve">. Nous avons </w:t>
      </w:r>
      <w:r w:rsidR="004D0CEB">
        <w:rPr>
          <w:lang w:val="fr-CH"/>
        </w:rPr>
        <w:t xml:space="preserve">à nouveau </w:t>
      </w:r>
      <w:r w:rsidR="0059777D" w:rsidRPr="00776ABB">
        <w:rPr>
          <w:lang w:val="fr-CH"/>
        </w:rPr>
        <w:t xml:space="preserve">annoncé l’arrivée des </w:t>
      </w:r>
      <w:r w:rsidR="004D0CEB">
        <w:rPr>
          <w:lang w:val="fr-CH"/>
        </w:rPr>
        <w:t xml:space="preserve">cinq </w:t>
      </w:r>
      <w:r w:rsidR="0059777D" w:rsidRPr="00776ABB">
        <w:rPr>
          <w:lang w:val="fr-CH"/>
        </w:rPr>
        <w:t>personnes en tant que membres</w:t>
      </w:r>
      <w:r w:rsidR="004D0CEB">
        <w:rPr>
          <w:lang w:val="fr-CH"/>
        </w:rPr>
        <w:t xml:space="preserve"> du club à part entière</w:t>
      </w:r>
      <w:r w:rsidR="0059777D" w:rsidRPr="00776ABB">
        <w:rPr>
          <w:lang w:val="fr-CH"/>
        </w:rPr>
        <w:t xml:space="preserve"> via les</w:t>
      </w:r>
      <w:r w:rsidR="004D0CEB">
        <w:rPr>
          <w:lang w:val="fr-CH"/>
        </w:rPr>
        <w:t xml:space="preserve"> pages Facebook et Instagram. Lors de la première séance de Gina, l’autrice </w:t>
      </w:r>
      <w:r w:rsidR="00CA2B2E">
        <w:rPr>
          <w:lang w:val="fr-CH"/>
        </w:rPr>
        <w:t xml:space="preserve">de ces lignes </w:t>
      </w:r>
      <w:r w:rsidR="004D0CEB">
        <w:rPr>
          <w:lang w:val="fr-CH"/>
        </w:rPr>
        <w:t>était présente pour l’accueillir, l’accompagner dans les vestiaires et assist</w:t>
      </w:r>
      <w:r w:rsidR="00E13456">
        <w:rPr>
          <w:lang w:val="fr-CH"/>
        </w:rPr>
        <w:t>er</w:t>
      </w:r>
      <w:r w:rsidR="004D0CEB">
        <w:rPr>
          <w:lang w:val="fr-CH"/>
        </w:rPr>
        <w:t xml:space="preserve"> à la séance. Dès la deuxième séance, Gina était autonome et était accueillie par son coach de CrossFit.</w:t>
      </w:r>
      <w:r w:rsidR="006326AC">
        <w:rPr>
          <w:lang w:val="fr-CH"/>
        </w:rPr>
        <w:t xml:space="preserve"> </w:t>
      </w:r>
      <w:r w:rsidR="004D0CEB">
        <w:rPr>
          <w:lang w:val="fr-CH"/>
        </w:rPr>
        <w:t xml:space="preserve">Les quatre autres participantes et participants ont été </w:t>
      </w:r>
      <w:r w:rsidR="0059777D" w:rsidRPr="00776ABB">
        <w:rPr>
          <w:lang w:val="fr-CH"/>
        </w:rPr>
        <w:t>accompagnés</w:t>
      </w:r>
      <w:r w:rsidR="0067031E">
        <w:rPr>
          <w:lang w:val="fr-CH"/>
        </w:rPr>
        <w:t xml:space="preserve"> discrètement</w:t>
      </w:r>
      <w:r w:rsidR="0059777D" w:rsidRPr="00776ABB">
        <w:rPr>
          <w:lang w:val="fr-CH"/>
        </w:rPr>
        <w:t xml:space="preserve"> durant les deux premières séances</w:t>
      </w:r>
      <w:r w:rsidR="00DA58B9">
        <w:rPr>
          <w:lang w:val="fr-CH"/>
        </w:rPr>
        <w:t xml:space="preserve"> collectives</w:t>
      </w:r>
      <w:r w:rsidR="004D0CEB">
        <w:rPr>
          <w:lang w:val="fr-CH"/>
        </w:rPr>
        <w:t xml:space="preserve"> par l’autrice</w:t>
      </w:r>
      <w:r w:rsidR="00CA2B2E">
        <w:rPr>
          <w:lang w:val="fr-CH"/>
        </w:rPr>
        <w:t xml:space="preserve"> de ces lignes</w:t>
      </w:r>
      <w:r w:rsidR="004D0CEB">
        <w:rPr>
          <w:lang w:val="fr-CH"/>
        </w:rPr>
        <w:t xml:space="preserve"> ou le coach de Bouger Ensemble</w:t>
      </w:r>
      <w:r w:rsidR="007026A5">
        <w:rPr>
          <w:lang w:val="fr-CH"/>
        </w:rPr>
        <w:t xml:space="preserve"> </w:t>
      </w:r>
      <w:r w:rsidR="00CA2B2E">
        <w:rPr>
          <w:lang w:val="fr-CH"/>
        </w:rPr>
        <w:t>qui ont</w:t>
      </w:r>
      <w:r w:rsidR="00B52996">
        <w:rPr>
          <w:lang w:val="fr-CH"/>
        </w:rPr>
        <w:t xml:space="preserve"> </w:t>
      </w:r>
      <w:r w:rsidR="004D0CEB">
        <w:rPr>
          <w:lang w:val="fr-CH"/>
        </w:rPr>
        <w:t xml:space="preserve">également pris part </w:t>
      </w:r>
      <w:r w:rsidR="0067626C">
        <w:rPr>
          <w:lang w:val="fr-CH"/>
        </w:rPr>
        <w:t>à toutes les séances de</w:t>
      </w:r>
      <w:r w:rsidR="004D0CEB">
        <w:rPr>
          <w:lang w:val="fr-CH"/>
        </w:rPr>
        <w:t xml:space="preserve"> cours</w:t>
      </w:r>
      <w:r w:rsidR="007026A5">
        <w:rPr>
          <w:lang w:val="fr-CH"/>
        </w:rPr>
        <w:t xml:space="preserve"> sans empiéter sur le travail du coach de CrossFit</w:t>
      </w:r>
      <w:r w:rsidR="004D0CEB">
        <w:rPr>
          <w:lang w:val="fr-CH"/>
        </w:rPr>
        <w:t xml:space="preserve">. </w:t>
      </w:r>
      <w:r w:rsidR="004C6930">
        <w:rPr>
          <w:lang w:val="fr-CH"/>
        </w:rPr>
        <w:t>Pour chaque participante et participant, l</w:t>
      </w:r>
      <w:r w:rsidR="0059777D" w:rsidRPr="00776ABB">
        <w:rPr>
          <w:lang w:val="fr-CH"/>
        </w:rPr>
        <w:t>ors de la première séance, nous sommes arrivés plus tôt afin de faire le lien entre le coach de CrossFit et la participante ou le participant. Nous avons donné quelques informations au coach au sujet des compétences et des difficultés de la personne, en l’orientant vers des soutiens matériels concrets à apporter pendant les séances.</w:t>
      </w:r>
    </w:p>
    <w:p w14:paraId="2D4B5B40" w14:textId="47E8CC3E" w:rsidR="00FF21A3" w:rsidRDefault="009A7D98" w:rsidP="00FF21A3">
      <w:pPr>
        <w:pStyle w:val="Corpsdetexte"/>
        <w:rPr>
          <w:lang w:val="fr-CH"/>
        </w:rPr>
      </w:pPr>
      <w:r>
        <w:rPr>
          <w:lang w:val="fr-CH"/>
        </w:rPr>
        <w:t>À</w:t>
      </w:r>
      <w:r w:rsidR="0059777D" w:rsidRPr="00776ABB">
        <w:rPr>
          <w:lang w:val="fr-CH"/>
        </w:rPr>
        <w:t xml:space="preserve"> l’issue de ces deux premières séances, Eva</w:t>
      </w:r>
      <w:r w:rsidR="004009C4">
        <w:rPr>
          <w:lang w:val="fr-CH"/>
        </w:rPr>
        <w:t>,</w:t>
      </w:r>
      <w:r w:rsidR="00863DEE">
        <w:rPr>
          <w:lang w:val="fr-CH"/>
        </w:rPr>
        <w:t xml:space="preserve"> </w:t>
      </w:r>
      <w:r w:rsidR="0059777D" w:rsidRPr="00776ABB">
        <w:rPr>
          <w:lang w:val="fr-CH"/>
        </w:rPr>
        <w:t>Clara et Stan ont continué les séances de manière autonome</w:t>
      </w:r>
      <w:r w:rsidR="00B34EBB">
        <w:rPr>
          <w:lang w:val="fr-CH"/>
        </w:rPr>
        <w:t xml:space="preserve">, </w:t>
      </w:r>
      <w:r w:rsidR="0059777D" w:rsidRPr="00776ABB">
        <w:rPr>
          <w:lang w:val="fr-CH"/>
        </w:rPr>
        <w:t xml:space="preserve">tandis que Sam éprouvait encore le besoin d’être accompagné. </w:t>
      </w:r>
      <w:r w:rsidR="004009C4">
        <w:rPr>
          <w:lang w:val="fr-CH"/>
        </w:rPr>
        <w:t>L’</w:t>
      </w:r>
      <w:r w:rsidR="0059777D" w:rsidRPr="00776ABB">
        <w:rPr>
          <w:lang w:val="fr-CH"/>
        </w:rPr>
        <w:t>autrice</w:t>
      </w:r>
      <w:r w:rsidR="004009C4">
        <w:rPr>
          <w:lang w:val="fr-CH"/>
        </w:rPr>
        <w:t xml:space="preserve"> de ces lignes</w:t>
      </w:r>
      <w:r w:rsidR="00863DEE">
        <w:rPr>
          <w:lang w:val="fr-CH"/>
        </w:rPr>
        <w:t xml:space="preserve"> a donc</w:t>
      </w:r>
      <w:r w:rsidR="0059777D" w:rsidRPr="00776ABB">
        <w:rPr>
          <w:lang w:val="fr-CH"/>
        </w:rPr>
        <w:t xml:space="preserve"> fait acte de présence dans la salle </w:t>
      </w:r>
      <w:r w:rsidR="00863DEE">
        <w:rPr>
          <w:lang w:val="fr-CH"/>
        </w:rPr>
        <w:t xml:space="preserve">de cours </w:t>
      </w:r>
      <w:r w:rsidR="0059777D" w:rsidRPr="00776ABB">
        <w:rPr>
          <w:lang w:val="fr-CH"/>
        </w:rPr>
        <w:t>lors de</w:t>
      </w:r>
      <w:r w:rsidR="00863DEE">
        <w:rPr>
          <w:lang w:val="fr-CH"/>
        </w:rPr>
        <w:t>s</w:t>
      </w:r>
      <w:r w:rsidR="0059777D" w:rsidRPr="00776ABB">
        <w:rPr>
          <w:lang w:val="fr-CH"/>
        </w:rPr>
        <w:t xml:space="preserve"> deux séances</w:t>
      </w:r>
      <w:r w:rsidR="00863DEE">
        <w:rPr>
          <w:lang w:val="fr-CH"/>
        </w:rPr>
        <w:t xml:space="preserve"> suivantes</w:t>
      </w:r>
      <w:r w:rsidR="0059777D" w:rsidRPr="00776ABB">
        <w:rPr>
          <w:lang w:val="fr-CH"/>
        </w:rPr>
        <w:t>, mais sans y participer. Sam a pu constater qu’il était tout à fait à l’aise pendant la séance sans supervision et s’est par la suite rendu seul aux cours. Un mois après la fin du programme</w:t>
      </w:r>
      <w:r w:rsidR="006A198C">
        <w:rPr>
          <w:lang w:val="fr-CH"/>
        </w:rPr>
        <w:t xml:space="preserve"> </w:t>
      </w:r>
      <w:r w:rsidR="0059777D" w:rsidRPr="00776ABB">
        <w:rPr>
          <w:lang w:val="fr-CH"/>
        </w:rPr>
        <w:t>B</w:t>
      </w:r>
      <w:r w:rsidR="0071223D">
        <w:rPr>
          <w:lang w:val="fr-CH"/>
        </w:rPr>
        <w:t xml:space="preserve">ouger </w:t>
      </w:r>
      <w:r w:rsidR="0059777D" w:rsidRPr="00776ABB">
        <w:rPr>
          <w:lang w:val="fr-CH"/>
        </w:rPr>
        <w:t>E</w:t>
      </w:r>
      <w:r w:rsidR="0071223D">
        <w:rPr>
          <w:lang w:val="fr-CH"/>
        </w:rPr>
        <w:t>nsemble</w:t>
      </w:r>
      <w:r w:rsidR="0059777D" w:rsidRPr="00776ABB">
        <w:rPr>
          <w:lang w:val="fr-CH"/>
        </w:rPr>
        <w:t>, les cinq participantes et participants prenaient part aux cours collectifs sans notre présence.</w:t>
      </w:r>
    </w:p>
    <w:p w14:paraId="323EA258" w14:textId="3B10C7AF" w:rsidR="00683F0A" w:rsidRPr="00776ABB" w:rsidRDefault="00683F0A" w:rsidP="00FF21A3">
      <w:pPr>
        <w:pStyle w:val="Corpsdetexte"/>
        <w:rPr>
          <w:lang w:val="fr-CH"/>
        </w:rPr>
      </w:pPr>
      <w:r w:rsidRPr="00776ABB">
        <w:rPr>
          <w:lang w:val="fr-CH"/>
        </w:rPr>
        <w:t>Un mois après la fin du programme</w:t>
      </w:r>
      <w:r>
        <w:rPr>
          <w:lang w:val="fr-CH"/>
        </w:rPr>
        <w:t xml:space="preserve"> </w:t>
      </w:r>
      <w:r w:rsidRPr="00776ABB">
        <w:rPr>
          <w:lang w:val="fr-CH"/>
        </w:rPr>
        <w:t>B</w:t>
      </w:r>
      <w:r>
        <w:rPr>
          <w:lang w:val="fr-CH"/>
        </w:rPr>
        <w:t xml:space="preserve">ouger </w:t>
      </w:r>
      <w:r w:rsidRPr="00776ABB">
        <w:rPr>
          <w:lang w:val="fr-CH"/>
        </w:rPr>
        <w:t>E</w:t>
      </w:r>
      <w:r>
        <w:rPr>
          <w:lang w:val="fr-CH"/>
        </w:rPr>
        <w:t>nsemble</w:t>
      </w:r>
      <w:r w:rsidRPr="00776ABB">
        <w:rPr>
          <w:lang w:val="fr-CH"/>
        </w:rPr>
        <w:t>, les cinq participantes et participants prenaient part aux cours collectifs sans notre présence.</w:t>
      </w:r>
    </w:p>
    <w:p w14:paraId="5BE23EF7" w14:textId="4CF31B71" w:rsidR="00AF1D76" w:rsidRPr="00776ABB" w:rsidRDefault="00AF1D76" w:rsidP="00AF1D76">
      <w:pPr>
        <w:pStyle w:val="Titre2"/>
        <w:rPr>
          <w:lang w:val="fr-CH"/>
        </w:rPr>
      </w:pPr>
      <w:r w:rsidRPr="00776ABB">
        <w:rPr>
          <w:lang w:val="fr-CH"/>
        </w:rPr>
        <w:t>Les mesures</w:t>
      </w:r>
      <w:r w:rsidR="000C3617">
        <w:rPr>
          <w:lang w:val="fr-CH"/>
        </w:rPr>
        <w:t xml:space="preserve"> de l’efficacité</w:t>
      </w:r>
    </w:p>
    <w:p w14:paraId="1196781A" w14:textId="12D655D8" w:rsidR="00AF1D76" w:rsidRPr="00776ABB" w:rsidRDefault="00AF1D76" w:rsidP="00AF1D76">
      <w:pPr>
        <w:pStyle w:val="Corpsdetexte"/>
        <w:rPr>
          <w:lang w:val="fr-CH"/>
        </w:rPr>
      </w:pPr>
      <w:r w:rsidRPr="00776ABB">
        <w:rPr>
          <w:lang w:val="fr-CH"/>
        </w:rPr>
        <w:t>Afin de mesurer l’efficacité de notre programme, nous avons évalué</w:t>
      </w:r>
      <w:r w:rsidR="006D7816">
        <w:rPr>
          <w:lang w:val="fr-CH"/>
        </w:rPr>
        <w:t xml:space="preserve"> les trois éléments suivants : (1)</w:t>
      </w:r>
      <w:r w:rsidRPr="00776ABB">
        <w:rPr>
          <w:lang w:val="fr-CH"/>
        </w:rPr>
        <w:t xml:space="preserve"> les connaissances théoriques, </w:t>
      </w:r>
      <w:r w:rsidR="006D7816">
        <w:rPr>
          <w:lang w:val="fr-CH"/>
        </w:rPr>
        <w:t xml:space="preserve">(2) </w:t>
      </w:r>
      <w:r w:rsidRPr="00776ABB">
        <w:rPr>
          <w:lang w:val="fr-CH"/>
        </w:rPr>
        <w:t xml:space="preserve">la condition physique ainsi que </w:t>
      </w:r>
      <w:r w:rsidR="006D7816">
        <w:rPr>
          <w:lang w:val="fr-CH"/>
        </w:rPr>
        <w:t xml:space="preserve">(3) </w:t>
      </w:r>
      <w:r w:rsidRPr="00776ABB">
        <w:rPr>
          <w:lang w:val="fr-CH"/>
        </w:rPr>
        <w:t>l</w:t>
      </w:r>
      <w:r w:rsidR="002E4197">
        <w:rPr>
          <w:lang w:val="fr-CH"/>
        </w:rPr>
        <w:t>’</w:t>
      </w:r>
      <w:r w:rsidRPr="00776ABB">
        <w:rPr>
          <w:lang w:val="fr-CH"/>
        </w:rPr>
        <w:t xml:space="preserve">engagement </w:t>
      </w:r>
      <w:r w:rsidR="002E4197">
        <w:rPr>
          <w:lang w:val="fr-CH"/>
        </w:rPr>
        <w:t xml:space="preserve">des participantes et participants </w:t>
      </w:r>
      <w:r w:rsidRPr="00776ABB">
        <w:rPr>
          <w:lang w:val="fr-CH"/>
        </w:rPr>
        <w:t>dans des activités sportive</w:t>
      </w:r>
      <w:r w:rsidR="006D7816">
        <w:rPr>
          <w:lang w:val="fr-CH"/>
        </w:rPr>
        <w:t>s après le programme</w:t>
      </w:r>
      <w:r w:rsidR="00D24211">
        <w:rPr>
          <w:lang w:val="fr-CH"/>
        </w:rPr>
        <w:t xml:space="preserve"> (effets du programme à long terme)</w:t>
      </w:r>
      <w:r w:rsidR="00E43839">
        <w:rPr>
          <w:lang w:val="fr-CH"/>
        </w:rPr>
        <w:t>.</w:t>
      </w:r>
    </w:p>
    <w:p w14:paraId="548A4646" w14:textId="77777777" w:rsidR="00AF1D76" w:rsidRPr="00776ABB" w:rsidRDefault="00AF1D76" w:rsidP="00AF1D76">
      <w:pPr>
        <w:pStyle w:val="Titre3"/>
        <w:rPr>
          <w:lang w:val="fr-CH"/>
        </w:rPr>
      </w:pPr>
      <w:r w:rsidRPr="00776ABB">
        <w:rPr>
          <w:lang w:val="fr-CH"/>
        </w:rPr>
        <w:t>Connaissances théoriques</w:t>
      </w:r>
    </w:p>
    <w:p w14:paraId="57B6DA8C" w14:textId="342E410E" w:rsidR="00AF1D76" w:rsidRPr="00776ABB" w:rsidRDefault="00AF1D76" w:rsidP="00AF1D76">
      <w:pPr>
        <w:pStyle w:val="Corpsdetexte"/>
        <w:rPr>
          <w:lang w:val="fr-CH"/>
        </w:rPr>
      </w:pPr>
      <w:r w:rsidRPr="00776ABB">
        <w:rPr>
          <w:lang w:val="fr-CH"/>
        </w:rPr>
        <w:t xml:space="preserve">Nous avons évalué les connaissances théoriques avant et après les cours théoriques. </w:t>
      </w:r>
      <w:r w:rsidR="00475D74">
        <w:rPr>
          <w:lang w:val="fr-CH"/>
        </w:rPr>
        <w:t>Un</w:t>
      </w:r>
      <w:r w:rsidRPr="00776ABB">
        <w:rPr>
          <w:lang w:val="fr-CH"/>
        </w:rPr>
        <w:t xml:space="preserve"> questionnaire</w:t>
      </w:r>
      <w:r w:rsidR="00475D74">
        <w:rPr>
          <w:lang w:val="fr-CH"/>
        </w:rPr>
        <w:t xml:space="preserve"> </w:t>
      </w:r>
      <w:r w:rsidR="00A16524">
        <w:rPr>
          <w:lang w:val="fr-CH"/>
        </w:rPr>
        <w:t xml:space="preserve">basé sur le contenu des cours théoriques et </w:t>
      </w:r>
      <w:r w:rsidR="00475D74">
        <w:rPr>
          <w:lang w:val="fr-CH"/>
        </w:rPr>
        <w:t>adapté aux particularités cognitives des personnes avec un TDI</w:t>
      </w:r>
      <w:r w:rsidRPr="00776ABB">
        <w:rPr>
          <w:lang w:val="fr-CH"/>
        </w:rPr>
        <w:t xml:space="preserve"> a été créé</w:t>
      </w:r>
      <w:r w:rsidR="00A16524">
        <w:rPr>
          <w:lang w:val="fr-CH"/>
        </w:rPr>
        <w:t xml:space="preserve">. </w:t>
      </w:r>
      <w:r w:rsidR="00D932CA">
        <w:rPr>
          <w:lang w:val="fr-CH"/>
        </w:rPr>
        <w:t xml:space="preserve">Par exemple, </w:t>
      </w:r>
      <w:r w:rsidR="007036D3">
        <w:rPr>
          <w:lang w:val="fr-CH"/>
        </w:rPr>
        <w:t>les passations étaient individuelles, u</w:t>
      </w:r>
      <w:r w:rsidR="00D932CA">
        <w:rPr>
          <w:lang w:val="fr-CH"/>
        </w:rPr>
        <w:t>n langage simple était utilisé, les questions</w:t>
      </w:r>
      <w:r w:rsidR="007036D3">
        <w:rPr>
          <w:lang w:val="fr-CH"/>
        </w:rPr>
        <w:t xml:space="preserve"> ont été présentées oralement et</w:t>
      </w:r>
      <w:r w:rsidR="00D932CA">
        <w:rPr>
          <w:lang w:val="fr-CH"/>
        </w:rPr>
        <w:t xml:space="preserve"> étaient </w:t>
      </w:r>
      <w:r w:rsidR="007036D3">
        <w:rPr>
          <w:lang w:val="fr-CH"/>
        </w:rPr>
        <w:t xml:space="preserve">accompagnées </w:t>
      </w:r>
      <w:r w:rsidR="00C93604">
        <w:rPr>
          <w:lang w:val="fr-CH"/>
        </w:rPr>
        <w:t xml:space="preserve">si possible </w:t>
      </w:r>
      <w:r w:rsidR="007036D3">
        <w:rPr>
          <w:lang w:val="fr-CH"/>
        </w:rPr>
        <w:t>de supports visuels. D</w:t>
      </w:r>
      <w:r w:rsidR="00D932CA">
        <w:rPr>
          <w:lang w:val="fr-CH"/>
        </w:rPr>
        <w:t>es cartes réponses ont été fabriquées (p.</w:t>
      </w:r>
      <w:r w:rsidR="00C93604">
        <w:rPr>
          <w:lang w:val="fr-CH"/>
        </w:rPr>
        <w:t> </w:t>
      </w:r>
      <w:r w:rsidR="00D932CA">
        <w:rPr>
          <w:lang w:val="fr-CH"/>
        </w:rPr>
        <w:t>ex.</w:t>
      </w:r>
      <w:r w:rsidR="00C93604">
        <w:rPr>
          <w:lang w:val="fr-CH"/>
        </w:rPr>
        <w:t>,</w:t>
      </w:r>
      <w:r w:rsidR="00D932CA">
        <w:rPr>
          <w:lang w:val="fr-CH"/>
        </w:rPr>
        <w:t xml:space="preserve"> « oui », « non », « je ne sais pas »). Lorsque la personne devait répondre sur une échelle de Likert, elle contenait cinq points, ce que </w:t>
      </w:r>
      <w:r w:rsidR="00A97D8C">
        <w:rPr>
          <w:lang w:val="fr-CH"/>
        </w:rPr>
        <w:t>plusieurs</w:t>
      </w:r>
      <w:r w:rsidR="00D932CA">
        <w:rPr>
          <w:lang w:val="fr-CH"/>
        </w:rPr>
        <w:t xml:space="preserve"> </w:t>
      </w:r>
      <w:r w:rsidR="00A97D8C">
        <w:rPr>
          <w:lang w:val="fr-CH"/>
        </w:rPr>
        <w:lastRenderedPageBreak/>
        <w:t xml:space="preserve">autrices et </w:t>
      </w:r>
      <w:r w:rsidR="00D932CA">
        <w:rPr>
          <w:lang w:val="fr-CH"/>
        </w:rPr>
        <w:t xml:space="preserve">auteurs suggèrent comme </w:t>
      </w:r>
      <w:r w:rsidR="00F24D17">
        <w:rPr>
          <w:lang w:val="fr-CH"/>
        </w:rPr>
        <w:t>appropriée</w:t>
      </w:r>
      <w:r w:rsidR="00D932CA">
        <w:rPr>
          <w:lang w:val="fr-CH"/>
        </w:rPr>
        <w:t xml:space="preserve"> pour cette population</w:t>
      </w:r>
      <w:r w:rsidR="007036D3">
        <w:rPr>
          <w:lang w:val="fr-CH"/>
        </w:rPr>
        <w:t xml:space="preserve"> (Finlay &amp; Lyons, 2001)</w:t>
      </w:r>
      <w:r w:rsidR="00D932CA">
        <w:rPr>
          <w:lang w:val="fr-CH"/>
        </w:rPr>
        <w:t xml:space="preserve">. L’échelle était illustrée par des verres d’eau plus ou moins remplis adaptés de </w:t>
      </w:r>
      <w:r w:rsidR="007036D3">
        <w:rPr>
          <w:lang w:val="fr-CH"/>
        </w:rPr>
        <w:t xml:space="preserve">Clark et al. </w:t>
      </w:r>
      <w:r w:rsidR="00D932CA">
        <w:rPr>
          <w:lang w:val="fr-CH"/>
        </w:rPr>
        <w:t>(</w:t>
      </w:r>
      <w:r w:rsidR="007036D3">
        <w:rPr>
          <w:lang w:val="fr-CH"/>
        </w:rPr>
        <w:t>2017</w:t>
      </w:r>
      <w:r w:rsidR="00D932CA">
        <w:rPr>
          <w:lang w:val="fr-CH"/>
        </w:rPr>
        <w:t>) et une phase de familiarisation à ce type d’échelle avait été proposée en prétest</w:t>
      </w:r>
      <w:r w:rsidR="00C93604">
        <w:rPr>
          <w:lang w:val="fr-CH"/>
        </w:rPr>
        <w:t>,</w:t>
      </w:r>
      <w:r w:rsidR="00D932CA">
        <w:rPr>
          <w:lang w:val="fr-CH"/>
        </w:rPr>
        <w:t xml:space="preserve"> inspiré</w:t>
      </w:r>
      <w:r w:rsidR="00DA58B9">
        <w:rPr>
          <w:lang w:val="fr-CH"/>
        </w:rPr>
        <w:t>e</w:t>
      </w:r>
      <w:r w:rsidR="00D932CA">
        <w:rPr>
          <w:lang w:val="fr-CH"/>
        </w:rPr>
        <w:t xml:space="preserve"> d’un protocole de Cummins et Lau (2005</w:t>
      </w:r>
      <w:r w:rsidR="007036D3">
        <w:rPr>
          <w:lang w:val="fr-CH"/>
        </w:rPr>
        <w:t xml:space="preserve">). Les réponses étaient données oralement et/ou en pointant la réponse sur les cartes réponse ou l’échelle de Likert. </w:t>
      </w:r>
      <w:r w:rsidRPr="00776ABB">
        <w:rPr>
          <w:lang w:val="fr-CH"/>
        </w:rPr>
        <w:t>Certaines aides pour répondre n’étaient pas utilisées avec les participantes sans TDI.</w:t>
      </w:r>
    </w:p>
    <w:p w14:paraId="1CEB1503" w14:textId="77777777" w:rsidR="00AF1D76" w:rsidRPr="00776ABB" w:rsidRDefault="00AF1D76" w:rsidP="00AF1D76">
      <w:pPr>
        <w:pStyle w:val="Titre3"/>
        <w:rPr>
          <w:lang w:val="fr-CH"/>
        </w:rPr>
      </w:pPr>
      <w:r w:rsidRPr="00776ABB">
        <w:rPr>
          <w:lang w:val="fr-CH"/>
        </w:rPr>
        <w:t>Condition physique</w:t>
      </w:r>
    </w:p>
    <w:p w14:paraId="0191DA01" w14:textId="34EB01BE" w:rsidR="00AF1D76" w:rsidRPr="00776ABB" w:rsidRDefault="00AF1D76" w:rsidP="00AF1D76">
      <w:pPr>
        <w:pStyle w:val="Corpsdetexte"/>
        <w:rPr>
          <w:lang w:val="fr-CH"/>
        </w:rPr>
      </w:pPr>
      <w:r w:rsidRPr="00776ABB">
        <w:rPr>
          <w:lang w:val="fr-CH"/>
        </w:rPr>
        <w:t>La condition physique a</w:t>
      </w:r>
      <w:r w:rsidR="00756F2C">
        <w:rPr>
          <w:lang w:val="fr-CH"/>
        </w:rPr>
        <w:t xml:space="preserve"> également</w:t>
      </w:r>
      <w:r w:rsidRPr="00776ABB">
        <w:rPr>
          <w:lang w:val="fr-CH"/>
        </w:rPr>
        <w:t xml:space="preserve"> été évaluée par le biais de plusieurs exercices avant et après les cours de sport</w:t>
      </w:r>
      <w:r w:rsidR="00D747A8">
        <w:rPr>
          <w:lang w:val="fr-CH"/>
        </w:rPr>
        <w:t>. N</w:t>
      </w:r>
      <w:r w:rsidRPr="00776ABB">
        <w:rPr>
          <w:lang w:val="fr-CH"/>
        </w:rPr>
        <w:t>ous en présentons trois dans le présent article.</w:t>
      </w:r>
    </w:p>
    <w:p w14:paraId="106ADEA3" w14:textId="08E49DD7" w:rsidR="00CF6F3D" w:rsidRPr="00DA58B9" w:rsidRDefault="00AF1D76" w:rsidP="00DA58B9">
      <w:pPr>
        <w:pStyle w:val="Listenumros"/>
        <w:spacing w:after="60"/>
        <w:contextualSpacing w:val="0"/>
        <w:jc w:val="both"/>
      </w:pPr>
      <w:r w:rsidRPr="007026A5">
        <w:t>Maximum de pompes en une minute</w:t>
      </w:r>
      <w:r w:rsidRPr="0077391E">
        <w:t> :</w:t>
      </w:r>
      <w:r w:rsidRPr="007026A5">
        <w:t xml:space="preserve"> </w:t>
      </w:r>
      <w:r w:rsidRPr="0077391E">
        <w:t>cet exercice</w:t>
      </w:r>
      <w:r w:rsidRPr="00776ABB">
        <w:t xml:space="preserve"> évalue principalement la </w:t>
      </w:r>
      <w:r w:rsidRPr="00DB6783">
        <w:t xml:space="preserve">force du haut du corps. La personne place ses mains et ses pieds sur le sol, le visage face au sol avec le corps droit et gainé, puis réalise le maximum de pompes en une minute. Si les pompes sur les pieds étaient trop difficiles, elles pouvaient être réalisées </w:t>
      </w:r>
      <w:r w:rsidR="00CF6F3D" w:rsidRPr="00DB6783">
        <w:t xml:space="preserve">initialement </w:t>
      </w:r>
      <w:r w:rsidRPr="00DB6783">
        <w:t>sur les genoux</w:t>
      </w:r>
      <w:r w:rsidR="001D7168">
        <w:t>.</w:t>
      </w:r>
    </w:p>
    <w:p w14:paraId="63790BD3" w14:textId="4808A9A0" w:rsidR="00AF1D76" w:rsidRPr="00DB6783" w:rsidRDefault="00AF1D76" w:rsidP="00DA58B9">
      <w:pPr>
        <w:pStyle w:val="Listenumros"/>
        <w:spacing w:after="60"/>
        <w:contextualSpacing w:val="0"/>
        <w:jc w:val="both"/>
      </w:pPr>
      <w:r w:rsidRPr="007026A5">
        <w:t>Maximum de</w:t>
      </w:r>
      <w:r w:rsidRPr="0077391E">
        <w:rPr>
          <w:i/>
          <w:iCs/>
        </w:rPr>
        <w:t xml:space="preserve"> burpees</w:t>
      </w:r>
      <w:r w:rsidRPr="007026A5">
        <w:t xml:space="preserve"> en une minute</w:t>
      </w:r>
      <w:r w:rsidRPr="0077391E">
        <w:t> : ce</w:t>
      </w:r>
      <w:r w:rsidRPr="00DB6783">
        <w:t>t exercice est un indicateur des capacités cardiovasculaires</w:t>
      </w:r>
      <w:r w:rsidR="00670D18" w:rsidRPr="00DB6783">
        <w:t>.</w:t>
      </w:r>
      <w:r w:rsidR="001D7168">
        <w:t xml:space="preserve"> </w:t>
      </w:r>
      <w:r w:rsidRPr="00DB6783">
        <w:t xml:space="preserve">La personne commence debout. En un seul mouvement, elle se </w:t>
      </w:r>
      <w:r w:rsidR="00D80B55" w:rsidRPr="00DB6783">
        <w:t>couche</w:t>
      </w:r>
      <w:r w:rsidRPr="00DB6783">
        <w:t xml:space="preserve"> au sol</w:t>
      </w:r>
      <w:r w:rsidR="00D80B55" w:rsidRPr="00DB6783">
        <w:t xml:space="preserve">, </w:t>
      </w:r>
      <w:r w:rsidRPr="00DB6783">
        <w:t>face contre terre, puis se relève en se poussant d’abord sur ses bras, puis en ramenant les pieds sous les hanches</w:t>
      </w:r>
      <w:r w:rsidR="00CD63CF">
        <w:t xml:space="preserve"> </w:t>
      </w:r>
      <w:r w:rsidRPr="00DB6783">
        <w:t>afin de revenir en position debout et de finir avec un saut sur place.</w:t>
      </w:r>
    </w:p>
    <w:p w14:paraId="633EC0D5" w14:textId="410368BF" w:rsidR="00233A14" w:rsidRPr="00776ABB" w:rsidRDefault="00233A14" w:rsidP="00A97D8C">
      <w:pPr>
        <w:pStyle w:val="Listenumros"/>
        <w:jc w:val="both"/>
      </w:pPr>
      <w:r w:rsidRPr="007026A5">
        <w:t>Équilibre sur une jambe</w:t>
      </w:r>
      <w:r w:rsidRPr="0077391E">
        <w:t> : cet</w:t>
      </w:r>
      <w:r w:rsidRPr="00DB6783">
        <w:t xml:space="preserve"> exercice évalue l’équilibre</w:t>
      </w:r>
      <w:r w:rsidR="007061D8" w:rsidRPr="00DB6783">
        <w:t xml:space="preserve">. Il </w:t>
      </w:r>
      <w:r w:rsidRPr="00DB6783">
        <w:t>requi</w:t>
      </w:r>
      <w:r w:rsidR="00C41C2C" w:rsidRPr="00DB6783">
        <w:t>ert</w:t>
      </w:r>
      <w:r w:rsidRPr="00DB6783">
        <w:t xml:space="preserve"> de tenir le plus longtemps possible sur une </w:t>
      </w:r>
      <w:r w:rsidR="007061D8" w:rsidRPr="00DB6783">
        <w:t>seul</w:t>
      </w:r>
      <w:r w:rsidR="00C41C2C" w:rsidRPr="00DB6783">
        <w:t>e</w:t>
      </w:r>
      <w:r w:rsidR="007061D8" w:rsidRPr="00DB6783">
        <w:t xml:space="preserve"> </w:t>
      </w:r>
      <w:r w:rsidRPr="00DB6783">
        <w:t>jambe les yeux fermés. Plusieurs essais étaient possibles</w:t>
      </w:r>
      <w:r w:rsidR="00217412" w:rsidRPr="00DB6783">
        <w:t xml:space="preserve"> et nous avons gardé</w:t>
      </w:r>
      <w:r w:rsidRPr="00776ABB">
        <w:t xml:space="preserve"> le meilleur score.</w:t>
      </w:r>
    </w:p>
    <w:p w14:paraId="79789792" w14:textId="77777777" w:rsidR="00233A14" w:rsidRPr="00776ABB" w:rsidRDefault="00233A14" w:rsidP="00233A14">
      <w:pPr>
        <w:pStyle w:val="Titre3"/>
        <w:rPr>
          <w:lang w:val="fr-CH"/>
        </w:rPr>
      </w:pPr>
      <w:r w:rsidRPr="00776ABB">
        <w:rPr>
          <w:lang w:val="fr-CH"/>
        </w:rPr>
        <w:t>Effet du programme à long terme</w:t>
      </w:r>
    </w:p>
    <w:p w14:paraId="225BC755" w14:textId="495B0204" w:rsidR="00233A14" w:rsidRPr="00776ABB" w:rsidRDefault="00233A14" w:rsidP="00233A14">
      <w:pPr>
        <w:pStyle w:val="Corpsdetexte"/>
        <w:rPr>
          <w:lang w:val="fr-CH"/>
        </w:rPr>
      </w:pPr>
      <w:r w:rsidRPr="00776ABB">
        <w:rPr>
          <w:lang w:val="fr-CH"/>
        </w:rPr>
        <w:t>Trois mois après la fin du programme, nous avons évalué l</w:t>
      </w:r>
      <w:r w:rsidR="00D747A8">
        <w:rPr>
          <w:lang w:val="fr-CH"/>
        </w:rPr>
        <w:t>a</w:t>
      </w:r>
      <w:r w:rsidRPr="00776ABB">
        <w:rPr>
          <w:lang w:val="fr-CH"/>
        </w:rPr>
        <w:t xml:space="preserve"> pratique sportive </w:t>
      </w:r>
      <w:r w:rsidR="00D747A8">
        <w:rPr>
          <w:lang w:val="fr-CH"/>
        </w:rPr>
        <w:t xml:space="preserve">des participantes et participants </w:t>
      </w:r>
      <w:r w:rsidRPr="00776ABB">
        <w:rPr>
          <w:lang w:val="fr-CH"/>
        </w:rPr>
        <w:t xml:space="preserve">en </w:t>
      </w:r>
      <w:r w:rsidR="00C41C2C">
        <w:rPr>
          <w:lang w:val="fr-CH"/>
        </w:rPr>
        <w:t>nous</w:t>
      </w:r>
      <w:r w:rsidRPr="00776ABB">
        <w:rPr>
          <w:lang w:val="fr-CH"/>
        </w:rPr>
        <w:t xml:space="preserve"> connectant à une application mobile, </w:t>
      </w:r>
      <w:r w:rsidRPr="00A97D8C">
        <w:rPr>
          <w:i/>
          <w:iCs/>
          <w:lang w:val="fr-CH"/>
        </w:rPr>
        <w:t>Zen Planner</w:t>
      </w:r>
      <w:r w:rsidRPr="00776ABB">
        <w:rPr>
          <w:lang w:val="fr-CH"/>
        </w:rPr>
        <w:t xml:space="preserve">, utilisée par le club de CrossFit pour les inscriptions aux cours et l’enregistrement des présences effectives. Nous avons donc pu compter le nombre de séances </w:t>
      </w:r>
      <w:r w:rsidR="00D747A8">
        <w:rPr>
          <w:lang w:val="fr-CH"/>
        </w:rPr>
        <w:t>suivies</w:t>
      </w:r>
      <w:r w:rsidRPr="00776ABB">
        <w:rPr>
          <w:lang w:val="fr-CH"/>
        </w:rPr>
        <w:t xml:space="preserve"> par cha</w:t>
      </w:r>
      <w:r w:rsidR="00D747A8">
        <w:rPr>
          <w:lang w:val="fr-CH"/>
        </w:rPr>
        <w:t>cune et chacun</w:t>
      </w:r>
      <w:r w:rsidRPr="00776ABB">
        <w:rPr>
          <w:lang w:val="fr-CH"/>
        </w:rPr>
        <w:t xml:space="preserve"> pendant 30 jours consécutifs.</w:t>
      </w:r>
    </w:p>
    <w:p w14:paraId="1059ACFA" w14:textId="77777777" w:rsidR="00EE68B7" w:rsidRPr="00776ABB" w:rsidRDefault="00EE68B7" w:rsidP="00EE68B7">
      <w:pPr>
        <w:pStyle w:val="Titre1"/>
        <w:rPr>
          <w:lang w:val="fr-CH"/>
        </w:rPr>
      </w:pPr>
      <w:r w:rsidRPr="00776ABB">
        <w:rPr>
          <w:lang w:val="fr-CH"/>
        </w:rPr>
        <w:t>Résultats</w:t>
      </w:r>
    </w:p>
    <w:p w14:paraId="5B4DA3E6" w14:textId="77777777" w:rsidR="00EE68B7" w:rsidRPr="00776ABB" w:rsidRDefault="00EE68B7" w:rsidP="00EE68B7">
      <w:pPr>
        <w:pStyle w:val="Corpsdetexte"/>
        <w:rPr>
          <w:lang w:val="fr-CH"/>
        </w:rPr>
      </w:pPr>
      <w:r w:rsidRPr="00776ABB">
        <w:rPr>
          <w:lang w:val="fr-CH"/>
        </w:rPr>
        <w:t>Au vu de la petite taille de notre échantillon, nous avons opté pour une présentation plutôt qualitative et individuelle des scores obtenus, même si nous relevons certaines tendances générales.</w:t>
      </w:r>
    </w:p>
    <w:p w14:paraId="4C95876B" w14:textId="77777777" w:rsidR="00EE68B7" w:rsidRPr="00776ABB" w:rsidRDefault="00EE68B7" w:rsidP="00EE68B7">
      <w:pPr>
        <w:pStyle w:val="Titre2"/>
        <w:rPr>
          <w:lang w:val="fr-CH"/>
        </w:rPr>
      </w:pPr>
      <w:r w:rsidRPr="00776ABB">
        <w:rPr>
          <w:lang w:val="fr-CH"/>
        </w:rPr>
        <w:t>Taux de présence</w:t>
      </w:r>
    </w:p>
    <w:p w14:paraId="1F78FE0C" w14:textId="32B1B02A" w:rsidR="00EE68B7" w:rsidRPr="00776ABB" w:rsidRDefault="00EE68B7" w:rsidP="00EE68B7">
      <w:pPr>
        <w:pStyle w:val="Corpsdetexte"/>
        <w:rPr>
          <w:lang w:val="fr-CH"/>
        </w:rPr>
      </w:pPr>
      <w:r w:rsidRPr="00776ABB">
        <w:rPr>
          <w:lang w:val="fr-CH"/>
        </w:rPr>
        <w:t xml:space="preserve">Le taux de présence est présenté dans le </w:t>
      </w:r>
      <w:r w:rsidR="00EE52CE">
        <w:rPr>
          <w:lang w:val="fr-CH"/>
        </w:rPr>
        <w:t>T</w:t>
      </w:r>
      <w:r w:rsidRPr="00776ABB">
        <w:rPr>
          <w:lang w:val="fr-CH"/>
        </w:rPr>
        <w:t>ableau 2. Lucy est venue à quelques cours théoriques, puis a arrêté après une modification de ses disponibilités. Nous n’avons donc pas traité ses données. Les sept autres personnes sont venues régulièrement, avec des taux de présence variables. Lea est la personne ayant le moins participé, notamment à cause d’une blessure à l’épaule pendant les séances de sport (33</w:t>
      </w:r>
      <w:r w:rsidR="005B2784">
        <w:rPr>
          <w:lang w:val="fr-CH"/>
        </w:rPr>
        <w:t> </w:t>
      </w:r>
      <w:r w:rsidRPr="00776ABB">
        <w:rPr>
          <w:lang w:val="fr-CH"/>
        </w:rPr>
        <w:t>%). Les autres étaient présents à au moins deux tiers des séances</w:t>
      </w:r>
      <w:r w:rsidR="00EC3FBF">
        <w:rPr>
          <w:lang w:val="fr-CH"/>
        </w:rPr>
        <w:t>, autant au</w:t>
      </w:r>
      <w:r w:rsidR="00832678">
        <w:rPr>
          <w:lang w:val="fr-CH"/>
        </w:rPr>
        <w:t xml:space="preserve">x </w:t>
      </w:r>
      <w:r w:rsidR="00EC3FBF">
        <w:rPr>
          <w:lang w:val="fr-CH"/>
        </w:rPr>
        <w:t>cours théoriques qu</w:t>
      </w:r>
      <w:r w:rsidR="00197391">
        <w:rPr>
          <w:lang w:val="fr-CH"/>
        </w:rPr>
        <w:t>’aux</w:t>
      </w:r>
      <w:r w:rsidR="00EC3FBF">
        <w:rPr>
          <w:lang w:val="fr-CH"/>
        </w:rPr>
        <w:t xml:space="preserve"> cours de sport.</w:t>
      </w:r>
    </w:p>
    <w:p w14:paraId="4C60C88A" w14:textId="07283C58" w:rsidR="00D710C9" w:rsidRDefault="00D710C9">
      <w:pPr>
        <w:pStyle w:val="LegendeTabelle"/>
        <w:rPr>
          <w:lang w:val="fr-CH"/>
        </w:rPr>
      </w:pPr>
      <w:r w:rsidRPr="002078FE">
        <w:rPr>
          <w:lang w:val="fr-CH"/>
        </w:rPr>
        <w:t>Tableau 2</w:t>
      </w:r>
      <w:r w:rsidR="00483611" w:rsidRPr="002078FE">
        <w:rPr>
          <w:lang w:val="fr-CH"/>
        </w:rPr>
        <w:t xml:space="preserve"> : </w:t>
      </w:r>
      <w:r w:rsidRPr="002078FE">
        <w:rPr>
          <w:lang w:val="fr-CH"/>
        </w:rPr>
        <w:t>Taux de présence des participantes et participants</w:t>
      </w:r>
      <w:r w:rsidR="00F57054">
        <w:rPr>
          <w:lang w:val="fr-CH"/>
        </w:rPr>
        <w:t xml:space="preserve"> au programme « Bouger ensemble »</w:t>
      </w:r>
    </w:p>
    <w:tbl>
      <w:tblPr>
        <w:tblStyle w:val="TableauGrille1Clair-Accentuation5"/>
        <w:tblW w:w="5000" w:type="pct"/>
        <w:tblLook w:val="0420" w:firstRow="1" w:lastRow="0" w:firstColumn="0" w:lastColumn="0" w:noHBand="0" w:noVBand="1"/>
      </w:tblPr>
      <w:tblGrid>
        <w:gridCol w:w="1720"/>
        <w:gridCol w:w="920"/>
        <w:gridCol w:w="917"/>
        <w:gridCol w:w="923"/>
        <w:gridCol w:w="919"/>
        <w:gridCol w:w="917"/>
        <w:gridCol w:w="916"/>
        <w:gridCol w:w="917"/>
        <w:gridCol w:w="917"/>
      </w:tblGrid>
      <w:tr w:rsidR="00A1741B" w14:paraId="0E5AFC0B" w14:textId="77777777" w:rsidTr="00C44774">
        <w:trPr>
          <w:cnfStyle w:val="100000000000" w:firstRow="1" w:lastRow="0" w:firstColumn="0" w:lastColumn="0" w:oddVBand="0" w:evenVBand="0" w:oddHBand="0" w:evenHBand="0" w:firstRowFirstColumn="0" w:firstRowLastColumn="0" w:lastRowFirstColumn="0" w:lastRowLastColumn="0"/>
          <w:trHeight w:val="454"/>
        </w:trPr>
        <w:tc>
          <w:tcPr>
            <w:tcW w:w="948" w:type="pct"/>
            <w:tcBorders>
              <w:top w:val="nil"/>
              <w:left w:val="nil"/>
            </w:tcBorders>
            <w:vAlign w:val="center"/>
          </w:tcPr>
          <w:p w14:paraId="07DC029E" w14:textId="77777777" w:rsidR="00B765EC" w:rsidRDefault="00B765EC" w:rsidP="00FE3BB6">
            <w:pPr>
              <w:pStyle w:val="Corpsdetexte3"/>
              <w:jc w:val="center"/>
              <w:rPr>
                <w:lang w:val="fr-CH"/>
              </w:rPr>
            </w:pPr>
          </w:p>
        </w:tc>
        <w:tc>
          <w:tcPr>
            <w:tcW w:w="507" w:type="pct"/>
            <w:vAlign w:val="center"/>
          </w:tcPr>
          <w:p w14:paraId="1E5D12C9" w14:textId="2DB46D94" w:rsidR="00B765EC" w:rsidRPr="00B765EC" w:rsidRDefault="00B765EC" w:rsidP="00FE3BB6">
            <w:pPr>
              <w:pStyle w:val="Corpsdetexte3"/>
              <w:jc w:val="center"/>
            </w:pPr>
            <w:r w:rsidRPr="00B765EC">
              <w:t>Sta</w:t>
            </w:r>
            <w:r w:rsidR="00A1741B">
              <w:t>n</w:t>
            </w:r>
          </w:p>
        </w:tc>
        <w:tc>
          <w:tcPr>
            <w:tcW w:w="506" w:type="pct"/>
            <w:vAlign w:val="center"/>
          </w:tcPr>
          <w:p w14:paraId="73A66303" w14:textId="5B36F09D" w:rsidR="00B765EC" w:rsidRPr="00B765EC" w:rsidRDefault="00B765EC" w:rsidP="00FE3BB6">
            <w:pPr>
              <w:pStyle w:val="Corpsdetexte3"/>
              <w:jc w:val="center"/>
            </w:pPr>
            <w:r w:rsidRPr="00B765EC">
              <w:t>Sam</w:t>
            </w:r>
          </w:p>
        </w:tc>
        <w:tc>
          <w:tcPr>
            <w:tcW w:w="509" w:type="pct"/>
            <w:vAlign w:val="center"/>
          </w:tcPr>
          <w:p w14:paraId="51315A8E" w14:textId="48F162A6" w:rsidR="00B765EC" w:rsidRPr="00B765EC" w:rsidRDefault="00B765EC" w:rsidP="00FE3BB6">
            <w:pPr>
              <w:pStyle w:val="Corpsdetexte3"/>
              <w:jc w:val="center"/>
            </w:pPr>
            <w:r w:rsidRPr="00B765EC">
              <w:t>Clara</w:t>
            </w:r>
          </w:p>
        </w:tc>
        <w:tc>
          <w:tcPr>
            <w:tcW w:w="507" w:type="pct"/>
            <w:vAlign w:val="center"/>
          </w:tcPr>
          <w:p w14:paraId="6D6BEC26" w14:textId="07A0F873" w:rsidR="00B765EC" w:rsidRPr="00B765EC" w:rsidRDefault="00B765EC" w:rsidP="00FE3BB6">
            <w:pPr>
              <w:pStyle w:val="Corpsdetexte3"/>
              <w:jc w:val="center"/>
            </w:pPr>
            <w:r w:rsidRPr="00B765EC">
              <w:t>Eva</w:t>
            </w:r>
          </w:p>
        </w:tc>
        <w:tc>
          <w:tcPr>
            <w:tcW w:w="506" w:type="pct"/>
            <w:vAlign w:val="center"/>
          </w:tcPr>
          <w:p w14:paraId="604F6397" w14:textId="59DC2EE2" w:rsidR="00B765EC" w:rsidRPr="00B765EC" w:rsidRDefault="00B765EC" w:rsidP="00FE3BB6">
            <w:pPr>
              <w:pStyle w:val="Corpsdetexte3"/>
              <w:jc w:val="center"/>
            </w:pPr>
            <w:r w:rsidRPr="00B765EC">
              <w:t>Gina</w:t>
            </w:r>
          </w:p>
        </w:tc>
        <w:tc>
          <w:tcPr>
            <w:tcW w:w="505" w:type="pct"/>
            <w:vAlign w:val="center"/>
          </w:tcPr>
          <w:p w14:paraId="60AC865F" w14:textId="086201B1" w:rsidR="00B765EC" w:rsidRPr="00B765EC" w:rsidRDefault="00B765EC" w:rsidP="00FE3BB6">
            <w:pPr>
              <w:pStyle w:val="Corpsdetexte3"/>
              <w:jc w:val="center"/>
            </w:pPr>
            <w:r w:rsidRPr="00B765EC">
              <w:t>Lisa</w:t>
            </w:r>
          </w:p>
        </w:tc>
        <w:tc>
          <w:tcPr>
            <w:tcW w:w="506" w:type="pct"/>
            <w:vAlign w:val="center"/>
          </w:tcPr>
          <w:p w14:paraId="55ABE7A4" w14:textId="4F471B0F" w:rsidR="00B765EC" w:rsidRPr="00B765EC" w:rsidRDefault="00B765EC" w:rsidP="00FE3BB6">
            <w:pPr>
              <w:pStyle w:val="Corpsdetexte3"/>
              <w:jc w:val="center"/>
            </w:pPr>
            <w:r w:rsidRPr="00B765EC">
              <w:t>Lea</w:t>
            </w:r>
          </w:p>
        </w:tc>
        <w:tc>
          <w:tcPr>
            <w:tcW w:w="506" w:type="pct"/>
            <w:vAlign w:val="center"/>
          </w:tcPr>
          <w:p w14:paraId="3EE26574" w14:textId="4AF6B766" w:rsidR="00B765EC" w:rsidRPr="00B765EC" w:rsidRDefault="00B765EC" w:rsidP="00FE3BB6">
            <w:pPr>
              <w:pStyle w:val="Corpsdetexte3"/>
              <w:jc w:val="center"/>
            </w:pPr>
            <w:r w:rsidRPr="00B765EC">
              <w:t>Lucy</w:t>
            </w:r>
          </w:p>
        </w:tc>
      </w:tr>
      <w:tr w:rsidR="00A1741B" w14:paraId="7839A104" w14:textId="77777777" w:rsidTr="00C44774">
        <w:trPr>
          <w:trHeight w:val="454"/>
        </w:trPr>
        <w:tc>
          <w:tcPr>
            <w:tcW w:w="948" w:type="pct"/>
            <w:vAlign w:val="center"/>
          </w:tcPr>
          <w:p w14:paraId="5383F0DC" w14:textId="79CF54E7" w:rsidR="00B765EC" w:rsidRPr="00A1741B" w:rsidRDefault="00B765EC" w:rsidP="00846BFD">
            <w:pPr>
              <w:pStyle w:val="Corpsdetexte3"/>
              <w:rPr>
                <w:b/>
                <w:bCs/>
                <w:lang w:val="fr-CH"/>
              </w:rPr>
            </w:pPr>
            <w:r w:rsidRPr="00A1741B">
              <w:rPr>
                <w:b/>
                <w:bCs/>
                <w:lang w:val="fr-CH"/>
              </w:rPr>
              <w:t>Cours théoriques</w:t>
            </w:r>
          </w:p>
        </w:tc>
        <w:tc>
          <w:tcPr>
            <w:tcW w:w="507" w:type="pct"/>
            <w:vAlign w:val="center"/>
          </w:tcPr>
          <w:p w14:paraId="07BC10FA" w14:textId="27764AD4" w:rsidR="00B765EC" w:rsidRPr="00B765EC" w:rsidRDefault="00A1741B" w:rsidP="00FE3BB6">
            <w:pPr>
              <w:pStyle w:val="Corpsdetexte3"/>
              <w:jc w:val="center"/>
            </w:pPr>
            <w:r>
              <w:t>9</w:t>
            </w:r>
            <w:r w:rsidR="00EF7885">
              <w:t xml:space="preserve">2 </w:t>
            </w:r>
            <w:r>
              <w:t>%</w:t>
            </w:r>
          </w:p>
        </w:tc>
        <w:tc>
          <w:tcPr>
            <w:tcW w:w="506" w:type="pct"/>
            <w:vAlign w:val="center"/>
          </w:tcPr>
          <w:p w14:paraId="54E3ED42" w14:textId="07740DC9" w:rsidR="00B765EC" w:rsidRPr="00B765EC" w:rsidRDefault="008A112A" w:rsidP="00FE3BB6">
            <w:pPr>
              <w:pStyle w:val="Corpsdetexte3"/>
              <w:jc w:val="center"/>
            </w:pPr>
            <w:r>
              <w:t>100 %</w:t>
            </w:r>
          </w:p>
        </w:tc>
        <w:tc>
          <w:tcPr>
            <w:tcW w:w="509" w:type="pct"/>
            <w:vAlign w:val="center"/>
          </w:tcPr>
          <w:p w14:paraId="4711DDC9" w14:textId="15E9909F" w:rsidR="00B765EC" w:rsidRPr="00B765EC" w:rsidRDefault="008A112A" w:rsidP="00FE3BB6">
            <w:pPr>
              <w:pStyle w:val="Corpsdetexte3"/>
              <w:jc w:val="center"/>
            </w:pPr>
            <w:r>
              <w:t>6</w:t>
            </w:r>
            <w:r w:rsidR="00EF7885">
              <w:t xml:space="preserve">7 </w:t>
            </w:r>
            <w:r>
              <w:t>%</w:t>
            </w:r>
          </w:p>
        </w:tc>
        <w:tc>
          <w:tcPr>
            <w:tcW w:w="507" w:type="pct"/>
            <w:vAlign w:val="center"/>
          </w:tcPr>
          <w:p w14:paraId="13763593" w14:textId="4C4BFA7F" w:rsidR="00B765EC" w:rsidRPr="00B765EC" w:rsidRDefault="008A112A" w:rsidP="00FE3BB6">
            <w:pPr>
              <w:pStyle w:val="Corpsdetexte3"/>
              <w:jc w:val="center"/>
            </w:pPr>
            <w:r>
              <w:t>75 %</w:t>
            </w:r>
          </w:p>
        </w:tc>
        <w:tc>
          <w:tcPr>
            <w:tcW w:w="506" w:type="pct"/>
            <w:vAlign w:val="center"/>
          </w:tcPr>
          <w:p w14:paraId="38F1FBCE" w14:textId="39747F4B" w:rsidR="00B765EC" w:rsidRPr="00B765EC" w:rsidRDefault="00EF7885" w:rsidP="00FE3BB6">
            <w:pPr>
              <w:pStyle w:val="Corpsdetexte3"/>
              <w:jc w:val="center"/>
            </w:pPr>
            <w:r>
              <w:t>92 %</w:t>
            </w:r>
          </w:p>
        </w:tc>
        <w:tc>
          <w:tcPr>
            <w:tcW w:w="505" w:type="pct"/>
            <w:vAlign w:val="center"/>
          </w:tcPr>
          <w:p w14:paraId="3655D88A" w14:textId="6ADED83E" w:rsidR="00B765EC" w:rsidRPr="00B765EC" w:rsidRDefault="00FE3BB6" w:rsidP="00FE3BB6">
            <w:pPr>
              <w:pStyle w:val="Corpsdetexte3"/>
              <w:jc w:val="center"/>
            </w:pPr>
            <w:r>
              <w:t>83 %</w:t>
            </w:r>
          </w:p>
        </w:tc>
        <w:tc>
          <w:tcPr>
            <w:tcW w:w="506" w:type="pct"/>
            <w:vAlign w:val="center"/>
          </w:tcPr>
          <w:p w14:paraId="166103A5" w14:textId="6F4AA211" w:rsidR="00B765EC" w:rsidRPr="00B765EC" w:rsidRDefault="00FE3BB6" w:rsidP="00FE3BB6">
            <w:pPr>
              <w:pStyle w:val="Corpsdetexte3"/>
              <w:jc w:val="center"/>
            </w:pPr>
            <w:r>
              <w:t>50 %</w:t>
            </w:r>
          </w:p>
        </w:tc>
        <w:tc>
          <w:tcPr>
            <w:tcW w:w="506" w:type="pct"/>
            <w:vAlign w:val="center"/>
          </w:tcPr>
          <w:p w14:paraId="22D59ECB" w14:textId="4F2CD8AF" w:rsidR="00B765EC" w:rsidRPr="00B765EC" w:rsidRDefault="00FE3BB6" w:rsidP="00FE3BB6">
            <w:pPr>
              <w:pStyle w:val="Corpsdetexte3"/>
              <w:jc w:val="center"/>
            </w:pPr>
            <w:r>
              <w:t>25 %</w:t>
            </w:r>
          </w:p>
        </w:tc>
      </w:tr>
      <w:tr w:rsidR="00A1741B" w14:paraId="3FF91A06" w14:textId="77777777" w:rsidTr="00C44774">
        <w:trPr>
          <w:trHeight w:val="454"/>
        </w:trPr>
        <w:tc>
          <w:tcPr>
            <w:tcW w:w="948" w:type="pct"/>
            <w:vAlign w:val="center"/>
          </w:tcPr>
          <w:p w14:paraId="4CFE5B13" w14:textId="4A590A5E" w:rsidR="00B765EC" w:rsidRPr="00A1741B" w:rsidRDefault="00B765EC" w:rsidP="00846BFD">
            <w:pPr>
              <w:pStyle w:val="Corpsdetexte3"/>
              <w:rPr>
                <w:b/>
                <w:bCs/>
                <w:lang w:val="fr-CH"/>
              </w:rPr>
            </w:pPr>
            <w:r w:rsidRPr="00A1741B">
              <w:rPr>
                <w:b/>
                <w:bCs/>
                <w:lang w:val="fr-CH"/>
              </w:rPr>
              <w:t>Cours de sport</w:t>
            </w:r>
          </w:p>
        </w:tc>
        <w:tc>
          <w:tcPr>
            <w:tcW w:w="507" w:type="pct"/>
            <w:vAlign w:val="center"/>
          </w:tcPr>
          <w:p w14:paraId="54F8D0CD" w14:textId="47BC7BAC" w:rsidR="00B765EC" w:rsidRPr="00B765EC" w:rsidRDefault="00F57054" w:rsidP="00FE3BB6">
            <w:pPr>
              <w:pStyle w:val="Corpsdetexte3"/>
              <w:jc w:val="center"/>
            </w:pPr>
            <w:r>
              <w:t>7</w:t>
            </w:r>
            <w:r w:rsidR="00EF7885">
              <w:t xml:space="preserve">6 </w:t>
            </w:r>
            <w:r w:rsidR="008A112A">
              <w:t>%</w:t>
            </w:r>
          </w:p>
        </w:tc>
        <w:tc>
          <w:tcPr>
            <w:tcW w:w="506" w:type="pct"/>
            <w:vAlign w:val="center"/>
          </w:tcPr>
          <w:p w14:paraId="686F2DB3" w14:textId="1BD42189" w:rsidR="00B765EC" w:rsidRPr="00B765EC" w:rsidRDefault="008A112A" w:rsidP="00FE3BB6">
            <w:pPr>
              <w:pStyle w:val="Corpsdetexte3"/>
              <w:jc w:val="center"/>
            </w:pPr>
            <w:r>
              <w:t>100 %</w:t>
            </w:r>
          </w:p>
        </w:tc>
        <w:tc>
          <w:tcPr>
            <w:tcW w:w="509" w:type="pct"/>
            <w:vAlign w:val="center"/>
          </w:tcPr>
          <w:p w14:paraId="0C391515" w14:textId="429B0EEE" w:rsidR="00B765EC" w:rsidRPr="00B765EC" w:rsidRDefault="008A112A" w:rsidP="00FE3BB6">
            <w:pPr>
              <w:pStyle w:val="Corpsdetexte3"/>
              <w:jc w:val="center"/>
            </w:pPr>
            <w:r>
              <w:t>9</w:t>
            </w:r>
            <w:r w:rsidR="00EF7885">
              <w:t xml:space="preserve">1 </w:t>
            </w:r>
            <w:r>
              <w:t>%</w:t>
            </w:r>
          </w:p>
        </w:tc>
        <w:tc>
          <w:tcPr>
            <w:tcW w:w="507" w:type="pct"/>
            <w:vAlign w:val="center"/>
          </w:tcPr>
          <w:p w14:paraId="04EA6D12" w14:textId="130B946B" w:rsidR="00B765EC" w:rsidRPr="00B765EC" w:rsidRDefault="00EF7885" w:rsidP="00FE3BB6">
            <w:pPr>
              <w:pStyle w:val="Corpsdetexte3"/>
              <w:jc w:val="center"/>
            </w:pPr>
            <w:r>
              <w:t>91 %</w:t>
            </w:r>
          </w:p>
        </w:tc>
        <w:tc>
          <w:tcPr>
            <w:tcW w:w="506" w:type="pct"/>
            <w:vAlign w:val="center"/>
          </w:tcPr>
          <w:p w14:paraId="306705FC" w14:textId="784C8F80" w:rsidR="00B765EC" w:rsidRPr="00B765EC" w:rsidRDefault="00FE3BB6" w:rsidP="00FE3BB6">
            <w:pPr>
              <w:pStyle w:val="Corpsdetexte3"/>
              <w:jc w:val="center"/>
            </w:pPr>
            <w:r>
              <w:t>79 %</w:t>
            </w:r>
          </w:p>
        </w:tc>
        <w:tc>
          <w:tcPr>
            <w:tcW w:w="505" w:type="pct"/>
            <w:vAlign w:val="center"/>
          </w:tcPr>
          <w:p w14:paraId="7B5D6218" w14:textId="641403D2" w:rsidR="00B765EC" w:rsidRPr="00B765EC" w:rsidRDefault="00FE3BB6" w:rsidP="00FE3BB6">
            <w:pPr>
              <w:pStyle w:val="Corpsdetexte3"/>
              <w:jc w:val="center"/>
            </w:pPr>
            <w:r>
              <w:t>67 %</w:t>
            </w:r>
          </w:p>
        </w:tc>
        <w:tc>
          <w:tcPr>
            <w:tcW w:w="506" w:type="pct"/>
            <w:vAlign w:val="center"/>
          </w:tcPr>
          <w:p w14:paraId="488932D9" w14:textId="313FFC9A" w:rsidR="00B765EC" w:rsidRPr="00B765EC" w:rsidRDefault="00FE3BB6" w:rsidP="00FE3BB6">
            <w:pPr>
              <w:pStyle w:val="Corpsdetexte3"/>
              <w:jc w:val="center"/>
            </w:pPr>
            <w:r>
              <w:t>33 %</w:t>
            </w:r>
          </w:p>
        </w:tc>
        <w:tc>
          <w:tcPr>
            <w:tcW w:w="506" w:type="pct"/>
            <w:vAlign w:val="center"/>
          </w:tcPr>
          <w:p w14:paraId="527079AF" w14:textId="5AF4D2DB" w:rsidR="00B765EC" w:rsidRPr="00B765EC" w:rsidRDefault="00FE3BB6" w:rsidP="00FE3BB6">
            <w:pPr>
              <w:pStyle w:val="Corpsdetexte3"/>
              <w:jc w:val="center"/>
            </w:pPr>
            <w:r>
              <w:t>-</w:t>
            </w:r>
          </w:p>
        </w:tc>
      </w:tr>
    </w:tbl>
    <w:p w14:paraId="16891E2D" w14:textId="77777777" w:rsidR="00C75C27" w:rsidRPr="00776ABB" w:rsidRDefault="00C75C27" w:rsidP="006C358C">
      <w:pPr>
        <w:pStyle w:val="Titre2"/>
        <w:spacing w:before="360"/>
        <w:rPr>
          <w:lang w:val="fr-CH"/>
        </w:rPr>
      </w:pPr>
      <w:r w:rsidRPr="00776ABB">
        <w:rPr>
          <w:lang w:val="fr-CH"/>
        </w:rPr>
        <w:lastRenderedPageBreak/>
        <w:t>Connaissances théoriques</w:t>
      </w:r>
    </w:p>
    <w:p w14:paraId="1A889F93" w14:textId="7F13B0ED" w:rsidR="002078FE" w:rsidRDefault="00C75C27" w:rsidP="00FC0ED3">
      <w:pPr>
        <w:pStyle w:val="Corpsdetexte"/>
        <w:rPr>
          <w:lang w:val="fr-CH"/>
        </w:rPr>
      </w:pPr>
      <w:r w:rsidRPr="00776ABB">
        <w:rPr>
          <w:lang w:val="fr-CH"/>
        </w:rPr>
        <w:t xml:space="preserve">Les scores de connaissances avant et après les cours théoriques sont présentés dans le </w:t>
      </w:r>
      <w:r w:rsidR="00846BFD">
        <w:rPr>
          <w:lang w:val="fr-CH"/>
        </w:rPr>
        <w:t>T</w:t>
      </w:r>
      <w:r w:rsidRPr="00776ABB">
        <w:rPr>
          <w:lang w:val="fr-CH"/>
        </w:rPr>
        <w:t>ableau 3. Nous observons une amélioration</w:t>
      </w:r>
      <w:r w:rsidR="00827B98">
        <w:rPr>
          <w:lang w:val="fr-CH"/>
        </w:rPr>
        <w:t xml:space="preserve"> pour </w:t>
      </w:r>
      <w:r w:rsidRPr="00776ABB">
        <w:rPr>
          <w:lang w:val="fr-CH"/>
        </w:rPr>
        <w:t>l’ensemble du groupe (de +</w:t>
      </w:r>
      <w:r w:rsidR="00827B98">
        <w:rPr>
          <w:lang w:val="fr-CH"/>
        </w:rPr>
        <w:t> </w:t>
      </w:r>
      <w:r w:rsidRPr="00776ABB">
        <w:rPr>
          <w:lang w:val="fr-CH"/>
        </w:rPr>
        <w:t>3 à +</w:t>
      </w:r>
      <w:r w:rsidR="00827B98">
        <w:rPr>
          <w:lang w:val="fr-CH"/>
        </w:rPr>
        <w:t> </w:t>
      </w:r>
      <w:r w:rsidRPr="00776ABB">
        <w:rPr>
          <w:lang w:val="fr-CH"/>
        </w:rPr>
        <w:t xml:space="preserve">17 points), même s’il faut mentionner des scores déjà </w:t>
      </w:r>
      <w:r w:rsidR="002B621A">
        <w:rPr>
          <w:lang w:val="fr-CH"/>
        </w:rPr>
        <w:t>élevés</w:t>
      </w:r>
      <w:r w:rsidR="00197391">
        <w:rPr>
          <w:lang w:val="fr-CH"/>
        </w:rPr>
        <w:t xml:space="preserve"> </w:t>
      </w:r>
      <w:r w:rsidRPr="00776ABB">
        <w:rPr>
          <w:lang w:val="fr-CH"/>
        </w:rPr>
        <w:t>pour certaines</w:t>
      </w:r>
      <w:r w:rsidR="002B621A">
        <w:rPr>
          <w:lang w:val="fr-CH"/>
        </w:rPr>
        <w:t xml:space="preserve"> membres du groupe</w:t>
      </w:r>
      <w:r w:rsidRPr="00776ABB">
        <w:rPr>
          <w:lang w:val="fr-CH"/>
        </w:rPr>
        <w:t xml:space="preserve"> avant le début des cours</w:t>
      </w:r>
      <w:r w:rsidR="002B621A">
        <w:rPr>
          <w:lang w:val="fr-CH"/>
        </w:rPr>
        <w:t xml:space="preserve"> </w:t>
      </w:r>
      <w:r w:rsidR="002B621A">
        <w:rPr>
          <w:rFonts w:cs="Open Sans SemiCondensed"/>
          <w:lang w:val="fr-CH"/>
        </w:rPr>
        <w:t>– </w:t>
      </w:r>
      <w:r w:rsidR="002078FE">
        <w:rPr>
          <w:lang w:val="fr-CH"/>
        </w:rPr>
        <w:t>non seulement pour Lisa et Lea, mais aussi pour</w:t>
      </w:r>
      <w:r w:rsidRPr="00776ABB">
        <w:rPr>
          <w:lang w:val="fr-CH"/>
        </w:rPr>
        <w:t xml:space="preserve"> </w:t>
      </w:r>
      <w:r w:rsidR="002078FE">
        <w:rPr>
          <w:lang w:val="fr-CH"/>
        </w:rPr>
        <w:t>Eva et Clara</w:t>
      </w:r>
      <w:r w:rsidRPr="00776ABB">
        <w:rPr>
          <w:lang w:val="fr-CH"/>
        </w:rPr>
        <w:t xml:space="preserve">. </w:t>
      </w:r>
      <w:r w:rsidR="002078FE">
        <w:rPr>
          <w:lang w:val="fr-CH"/>
        </w:rPr>
        <w:t>On observe que</w:t>
      </w:r>
      <w:r w:rsidR="007862A1">
        <w:rPr>
          <w:lang w:val="fr-CH"/>
        </w:rPr>
        <w:t xml:space="preserve"> les</w:t>
      </w:r>
      <w:r w:rsidR="002078FE">
        <w:rPr>
          <w:lang w:val="fr-CH"/>
        </w:rPr>
        <w:t xml:space="preserve"> personnes ayant le score le plus bas avant les cours</w:t>
      </w:r>
      <w:r w:rsidR="007862A1">
        <w:rPr>
          <w:lang w:val="fr-CH"/>
        </w:rPr>
        <w:t xml:space="preserve"> (Sam, Stan et Gina) </w:t>
      </w:r>
      <w:r w:rsidR="002078FE">
        <w:rPr>
          <w:lang w:val="fr-CH"/>
        </w:rPr>
        <w:t>sont celles qui font le plus de progrès, réduisant alors l’écart entre les personnes avec et sans TDI.</w:t>
      </w:r>
    </w:p>
    <w:p w14:paraId="21B19842" w14:textId="095605C2" w:rsidR="00C75C27" w:rsidRDefault="00C75C27">
      <w:pPr>
        <w:pStyle w:val="LegendeTabelle"/>
        <w:rPr>
          <w:lang w:val="fr-CH"/>
        </w:rPr>
      </w:pPr>
      <w:bookmarkStart w:id="1" w:name="_Hlk160804310"/>
      <w:r w:rsidRPr="002078FE">
        <w:rPr>
          <w:lang w:val="fr-CH"/>
        </w:rPr>
        <w:t>Tableau 3</w:t>
      </w:r>
      <w:r w:rsidR="00366288">
        <w:rPr>
          <w:lang w:val="fr-CH"/>
        </w:rPr>
        <w:t> </w:t>
      </w:r>
      <w:r w:rsidR="00366288" w:rsidRPr="002078FE">
        <w:rPr>
          <w:lang w:val="fr-CH"/>
        </w:rPr>
        <w:t xml:space="preserve">: </w:t>
      </w:r>
      <w:r w:rsidRPr="002078FE">
        <w:rPr>
          <w:lang w:val="fr-CH"/>
        </w:rPr>
        <w:t>Scores</w:t>
      </w:r>
      <w:r w:rsidR="00A64C69">
        <w:rPr>
          <w:lang w:val="fr-CH"/>
        </w:rPr>
        <w:t xml:space="preserve"> </w:t>
      </w:r>
      <w:r w:rsidRPr="002078FE">
        <w:rPr>
          <w:lang w:val="fr-CH"/>
        </w:rPr>
        <w:t>de connaissances avant et après les cours théoriques</w:t>
      </w:r>
      <w:r w:rsidR="00E72029">
        <w:rPr>
          <w:lang w:val="fr-CH"/>
        </w:rPr>
        <w:t xml:space="preserve">, avec la </w:t>
      </w:r>
      <w:r w:rsidRPr="002078FE">
        <w:rPr>
          <w:lang w:val="fr-CH"/>
        </w:rPr>
        <w:t>différence</w:t>
      </w:r>
      <w:r w:rsidR="00E72029">
        <w:rPr>
          <w:lang w:val="fr-CH"/>
        </w:rPr>
        <w:t xml:space="preserve"> qui en résulte</w:t>
      </w:r>
    </w:p>
    <w:tbl>
      <w:tblPr>
        <w:tblStyle w:val="TableauGrille1Clair-Accentuation5"/>
        <w:tblW w:w="5000" w:type="pct"/>
        <w:tblLook w:val="0460" w:firstRow="1" w:lastRow="1" w:firstColumn="0" w:lastColumn="0" w:noHBand="0" w:noVBand="1"/>
      </w:tblPr>
      <w:tblGrid>
        <w:gridCol w:w="1482"/>
        <w:gridCol w:w="1085"/>
        <w:gridCol w:w="1084"/>
        <w:gridCol w:w="1084"/>
        <w:gridCol w:w="1084"/>
        <w:gridCol w:w="1084"/>
        <w:gridCol w:w="1084"/>
        <w:gridCol w:w="1079"/>
      </w:tblGrid>
      <w:tr w:rsidR="00A92ABB" w14:paraId="39283133" w14:textId="77777777" w:rsidTr="00F92A87">
        <w:trPr>
          <w:cnfStyle w:val="100000000000" w:firstRow="1" w:lastRow="0" w:firstColumn="0" w:lastColumn="0" w:oddVBand="0" w:evenVBand="0" w:oddHBand="0" w:evenHBand="0" w:firstRowFirstColumn="0" w:firstRowLastColumn="0" w:lastRowFirstColumn="0" w:lastRowLastColumn="0"/>
          <w:trHeight w:val="510"/>
        </w:trPr>
        <w:tc>
          <w:tcPr>
            <w:tcW w:w="817" w:type="pct"/>
            <w:tcBorders>
              <w:top w:val="nil"/>
              <w:left w:val="nil"/>
            </w:tcBorders>
            <w:vAlign w:val="center"/>
          </w:tcPr>
          <w:p w14:paraId="4D9C3B55" w14:textId="77777777" w:rsidR="00A92ABB" w:rsidRDefault="00A92ABB" w:rsidP="00F92A87">
            <w:pPr>
              <w:pStyle w:val="Corpsdetexte3"/>
              <w:jc w:val="center"/>
              <w:rPr>
                <w:lang w:val="fr-CH"/>
              </w:rPr>
            </w:pPr>
          </w:p>
        </w:tc>
        <w:tc>
          <w:tcPr>
            <w:tcW w:w="598" w:type="pct"/>
            <w:vAlign w:val="center"/>
          </w:tcPr>
          <w:p w14:paraId="7D9D178C" w14:textId="77777777" w:rsidR="00A92ABB" w:rsidRPr="00B765EC" w:rsidRDefault="00A92ABB" w:rsidP="00F92A87">
            <w:pPr>
              <w:pStyle w:val="Corpsdetexte3"/>
              <w:jc w:val="center"/>
            </w:pPr>
            <w:r w:rsidRPr="00B765EC">
              <w:t>Sta</w:t>
            </w:r>
            <w:r>
              <w:t>n</w:t>
            </w:r>
          </w:p>
        </w:tc>
        <w:tc>
          <w:tcPr>
            <w:tcW w:w="598" w:type="pct"/>
            <w:vAlign w:val="center"/>
          </w:tcPr>
          <w:p w14:paraId="0E9D56BD" w14:textId="77777777" w:rsidR="00A92ABB" w:rsidRPr="00B765EC" w:rsidRDefault="00A92ABB" w:rsidP="00F92A87">
            <w:pPr>
              <w:pStyle w:val="Corpsdetexte3"/>
              <w:jc w:val="center"/>
            </w:pPr>
            <w:r w:rsidRPr="00B765EC">
              <w:t>Sam</w:t>
            </w:r>
          </w:p>
        </w:tc>
        <w:tc>
          <w:tcPr>
            <w:tcW w:w="598" w:type="pct"/>
            <w:vAlign w:val="center"/>
          </w:tcPr>
          <w:p w14:paraId="45155452" w14:textId="77777777" w:rsidR="00A92ABB" w:rsidRPr="00B765EC" w:rsidRDefault="00A92ABB" w:rsidP="00F92A87">
            <w:pPr>
              <w:pStyle w:val="Corpsdetexte3"/>
              <w:jc w:val="center"/>
            </w:pPr>
            <w:r w:rsidRPr="00B765EC">
              <w:t>Clara</w:t>
            </w:r>
          </w:p>
        </w:tc>
        <w:tc>
          <w:tcPr>
            <w:tcW w:w="598" w:type="pct"/>
            <w:vAlign w:val="center"/>
          </w:tcPr>
          <w:p w14:paraId="5E50A873" w14:textId="77777777" w:rsidR="00A92ABB" w:rsidRPr="00B765EC" w:rsidRDefault="00A92ABB" w:rsidP="00F92A87">
            <w:pPr>
              <w:pStyle w:val="Corpsdetexte3"/>
              <w:jc w:val="center"/>
            </w:pPr>
            <w:r w:rsidRPr="00B765EC">
              <w:t>Eva</w:t>
            </w:r>
          </w:p>
        </w:tc>
        <w:tc>
          <w:tcPr>
            <w:tcW w:w="598" w:type="pct"/>
            <w:vAlign w:val="center"/>
          </w:tcPr>
          <w:p w14:paraId="575B3BBD" w14:textId="77777777" w:rsidR="00A92ABB" w:rsidRPr="00B765EC" w:rsidRDefault="00A92ABB" w:rsidP="00F92A87">
            <w:pPr>
              <w:pStyle w:val="Corpsdetexte3"/>
              <w:jc w:val="center"/>
            </w:pPr>
            <w:r w:rsidRPr="00B765EC">
              <w:t>Gina</w:t>
            </w:r>
          </w:p>
        </w:tc>
        <w:tc>
          <w:tcPr>
            <w:tcW w:w="598" w:type="pct"/>
            <w:vAlign w:val="center"/>
          </w:tcPr>
          <w:p w14:paraId="620F9414" w14:textId="77777777" w:rsidR="00A92ABB" w:rsidRPr="00B765EC" w:rsidRDefault="00A92ABB" w:rsidP="00F92A87">
            <w:pPr>
              <w:pStyle w:val="Corpsdetexte3"/>
              <w:jc w:val="center"/>
            </w:pPr>
            <w:r w:rsidRPr="00B765EC">
              <w:t>Lisa</w:t>
            </w:r>
          </w:p>
        </w:tc>
        <w:tc>
          <w:tcPr>
            <w:tcW w:w="595" w:type="pct"/>
            <w:vAlign w:val="center"/>
          </w:tcPr>
          <w:p w14:paraId="0AB0BBFB" w14:textId="77777777" w:rsidR="00A92ABB" w:rsidRPr="00B765EC" w:rsidRDefault="00A92ABB" w:rsidP="00F92A87">
            <w:pPr>
              <w:pStyle w:val="Corpsdetexte3"/>
              <w:jc w:val="center"/>
            </w:pPr>
            <w:r w:rsidRPr="00B765EC">
              <w:t>Lea</w:t>
            </w:r>
          </w:p>
        </w:tc>
      </w:tr>
      <w:tr w:rsidR="00A92ABB" w14:paraId="0FDF9A72" w14:textId="77777777" w:rsidTr="00C44774">
        <w:trPr>
          <w:trHeight w:val="454"/>
        </w:trPr>
        <w:tc>
          <w:tcPr>
            <w:tcW w:w="817" w:type="pct"/>
            <w:vAlign w:val="center"/>
          </w:tcPr>
          <w:p w14:paraId="55F44106" w14:textId="77777777" w:rsidR="00A92ABB" w:rsidRPr="00A1741B" w:rsidRDefault="00A92ABB" w:rsidP="00F92A87">
            <w:pPr>
              <w:pStyle w:val="Corpsdetexte3"/>
              <w:rPr>
                <w:b/>
                <w:bCs/>
                <w:lang w:val="fr-CH"/>
              </w:rPr>
            </w:pPr>
            <w:r>
              <w:rPr>
                <w:b/>
                <w:bCs/>
                <w:lang w:val="fr-CH"/>
              </w:rPr>
              <w:t>Avant</w:t>
            </w:r>
          </w:p>
        </w:tc>
        <w:tc>
          <w:tcPr>
            <w:tcW w:w="598" w:type="pct"/>
            <w:vAlign w:val="center"/>
          </w:tcPr>
          <w:p w14:paraId="166F78AC" w14:textId="77777777" w:rsidR="00A92ABB" w:rsidRPr="00B765EC" w:rsidRDefault="00A92ABB" w:rsidP="00F92A87">
            <w:pPr>
              <w:pStyle w:val="Corpsdetexte3"/>
              <w:jc w:val="center"/>
            </w:pPr>
            <w:r>
              <w:t>31</w:t>
            </w:r>
          </w:p>
        </w:tc>
        <w:tc>
          <w:tcPr>
            <w:tcW w:w="598" w:type="pct"/>
            <w:vAlign w:val="center"/>
          </w:tcPr>
          <w:p w14:paraId="4D750AC4" w14:textId="77777777" w:rsidR="00A92ABB" w:rsidRPr="00B765EC" w:rsidRDefault="00A92ABB" w:rsidP="00F92A87">
            <w:pPr>
              <w:pStyle w:val="Corpsdetexte3"/>
              <w:jc w:val="center"/>
            </w:pPr>
            <w:r>
              <w:t>22</w:t>
            </w:r>
          </w:p>
        </w:tc>
        <w:tc>
          <w:tcPr>
            <w:tcW w:w="598" w:type="pct"/>
            <w:vAlign w:val="center"/>
          </w:tcPr>
          <w:p w14:paraId="1E2AE875" w14:textId="77777777" w:rsidR="00A92ABB" w:rsidRPr="00B765EC" w:rsidRDefault="00A92ABB" w:rsidP="00F92A87">
            <w:pPr>
              <w:pStyle w:val="Corpsdetexte3"/>
              <w:jc w:val="center"/>
            </w:pPr>
            <w:r>
              <w:t>43</w:t>
            </w:r>
          </w:p>
        </w:tc>
        <w:tc>
          <w:tcPr>
            <w:tcW w:w="598" w:type="pct"/>
            <w:vAlign w:val="center"/>
          </w:tcPr>
          <w:p w14:paraId="6F248F84" w14:textId="77777777" w:rsidR="00A92ABB" w:rsidRPr="00B765EC" w:rsidRDefault="00A92ABB" w:rsidP="00F92A87">
            <w:pPr>
              <w:pStyle w:val="Corpsdetexte3"/>
              <w:jc w:val="center"/>
            </w:pPr>
            <w:r>
              <w:t>45</w:t>
            </w:r>
          </w:p>
        </w:tc>
        <w:tc>
          <w:tcPr>
            <w:tcW w:w="598" w:type="pct"/>
            <w:vAlign w:val="center"/>
          </w:tcPr>
          <w:p w14:paraId="68A2B1F0" w14:textId="77777777" w:rsidR="00A92ABB" w:rsidRPr="00B765EC" w:rsidRDefault="00A92ABB" w:rsidP="00F92A87">
            <w:pPr>
              <w:pStyle w:val="Corpsdetexte3"/>
              <w:jc w:val="center"/>
            </w:pPr>
            <w:r>
              <w:t>31</w:t>
            </w:r>
          </w:p>
        </w:tc>
        <w:tc>
          <w:tcPr>
            <w:tcW w:w="598" w:type="pct"/>
            <w:vAlign w:val="center"/>
          </w:tcPr>
          <w:p w14:paraId="44912F1C" w14:textId="77777777" w:rsidR="00A92ABB" w:rsidRPr="00B765EC" w:rsidRDefault="00A92ABB" w:rsidP="00F92A87">
            <w:pPr>
              <w:pStyle w:val="Corpsdetexte3"/>
              <w:jc w:val="center"/>
            </w:pPr>
            <w:r>
              <w:t>45</w:t>
            </w:r>
          </w:p>
        </w:tc>
        <w:tc>
          <w:tcPr>
            <w:tcW w:w="595" w:type="pct"/>
            <w:vAlign w:val="center"/>
          </w:tcPr>
          <w:p w14:paraId="10C926BB" w14:textId="77777777" w:rsidR="00A92ABB" w:rsidRPr="00B765EC" w:rsidRDefault="00A92ABB" w:rsidP="00F92A87">
            <w:pPr>
              <w:pStyle w:val="Corpsdetexte3"/>
              <w:jc w:val="center"/>
            </w:pPr>
            <w:r>
              <w:t>46</w:t>
            </w:r>
          </w:p>
        </w:tc>
      </w:tr>
      <w:tr w:rsidR="00A92ABB" w14:paraId="7C076B70" w14:textId="77777777" w:rsidTr="00C44774">
        <w:trPr>
          <w:trHeight w:val="454"/>
        </w:trPr>
        <w:tc>
          <w:tcPr>
            <w:tcW w:w="817" w:type="pct"/>
            <w:vAlign w:val="center"/>
          </w:tcPr>
          <w:p w14:paraId="1034B7F9" w14:textId="77777777" w:rsidR="00A92ABB" w:rsidRDefault="00A92ABB" w:rsidP="00F92A87">
            <w:pPr>
              <w:pStyle w:val="Corpsdetexte3"/>
              <w:rPr>
                <w:b/>
                <w:bCs/>
                <w:lang w:val="fr-CH"/>
              </w:rPr>
            </w:pPr>
            <w:r>
              <w:rPr>
                <w:b/>
                <w:bCs/>
                <w:lang w:val="fr-CH"/>
              </w:rPr>
              <w:t>Après</w:t>
            </w:r>
          </w:p>
        </w:tc>
        <w:tc>
          <w:tcPr>
            <w:tcW w:w="598" w:type="pct"/>
            <w:vAlign w:val="center"/>
          </w:tcPr>
          <w:p w14:paraId="5182738B" w14:textId="77777777" w:rsidR="00A92ABB" w:rsidRDefault="00A92ABB" w:rsidP="00F92A87">
            <w:pPr>
              <w:pStyle w:val="Corpsdetexte3"/>
              <w:jc w:val="center"/>
            </w:pPr>
            <w:r>
              <w:t>45</w:t>
            </w:r>
          </w:p>
        </w:tc>
        <w:tc>
          <w:tcPr>
            <w:tcW w:w="598" w:type="pct"/>
            <w:vAlign w:val="center"/>
          </w:tcPr>
          <w:p w14:paraId="14977C28" w14:textId="77777777" w:rsidR="00A92ABB" w:rsidRDefault="00A92ABB" w:rsidP="00F92A87">
            <w:pPr>
              <w:pStyle w:val="Corpsdetexte3"/>
              <w:jc w:val="center"/>
            </w:pPr>
            <w:r>
              <w:t>39</w:t>
            </w:r>
          </w:p>
        </w:tc>
        <w:tc>
          <w:tcPr>
            <w:tcW w:w="598" w:type="pct"/>
            <w:vAlign w:val="center"/>
          </w:tcPr>
          <w:p w14:paraId="1282CA26" w14:textId="77777777" w:rsidR="00A92ABB" w:rsidRDefault="00A92ABB" w:rsidP="00F92A87">
            <w:pPr>
              <w:pStyle w:val="Corpsdetexte3"/>
              <w:jc w:val="center"/>
            </w:pPr>
            <w:r>
              <w:t>45</w:t>
            </w:r>
          </w:p>
        </w:tc>
        <w:tc>
          <w:tcPr>
            <w:tcW w:w="598" w:type="pct"/>
            <w:vAlign w:val="center"/>
          </w:tcPr>
          <w:p w14:paraId="3E91CF73" w14:textId="77777777" w:rsidR="00A92ABB" w:rsidRDefault="00A92ABB" w:rsidP="00F92A87">
            <w:pPr>
              <w:pStyle w:val="Corpsdetexte3"/>
              <w:jc w:val="center"/>
            </w:pPr>
            <w:r>
              <w:t>50</w:t>
            </w:r>
          </w:p>
        </w:tc>
        <w:tc>
          <w:tcPr>
            <w:tcW w:w="598" w:type="pct"/>
            <w:vAlign w:val="center"/>
          </w:tcPr>
          <w:p w14:paraId="7AD038BA" w14:textId="77777777" w:rsidR="00A92ABB" w:rsidRDefault="00A92ABB" w:rsidP="00F92A87">
            <w:pPr>
              <w:pStyle w:val="Corpsdetexte3"/>
              <w:jc w:val="center"/>
            </w:pPr>
            <w:r>
              <w:t>38</w:t>
            </w:r>
          </w:p>
        </w:tc>
        <w:tc>
          <w:tcPr>
            <w:tcW w:w="598" w:type="pct"/>
            <w:vAlign w:val="center"/>
          </w:tcPr>
          <w:p w14:paraId="211D427D" w14:textId="77777777" w:rsidR="00A92ABB" w:rsidRDefault="00A92ABB" w:rsidP="00F92A87">
            <w:pPr>
              <w:pStyle w:val="Corpsdetexte3"/>
              <w:jc w:val="center"/>
            </w:pPr>
            <w:r>
              <w:t>48</w:t>
            </w:r>
          </w:p>
        </w:tc>
        <w:tc>
          <w:tcPr>
            <w:tcW w:w="595" w:type="pct"/>
            <w:vAlign w:val="center"/>
          </w:tcPr>
          <w:p w14:paraId="7A8C8641" w14:textId="77777777" w:rsidR="00A92ABB" w:rsidRDefault="00A92ABB" w:rsidP="00F92A87">
            <w:pPr>
              <w:pStyle w:val="Corpsdetexte3"/>
              <w:jc w:val="center"/>
            </w:pPr>
            <w:r>
              <w:t>50</w:t>
            </w:r>
          </w:p>
        </w:tc>
      </w:tr>
      <w:tr w:rsidR="00A92ABB" w14:paraId="75FB8BF1" w14:textId="77777777" w:rsidTr="00C44774">
        <w:trPr>
          <w:cnfStyle w:val="010000000000" w:firstRow="0" w:lastRow="1" w:firstColumn="0" w:lastColumn="0" w:oddVBand="0" w:evenVBand="0" w:oddHBand="0" w:evenHBand="0" w:firstRowFirstColumn="0" w:firstRowLastColumn="0" w:lastRowFirstColumn="0" w:lastRowLastColumn="0"/>
          <w:trHeight w:val="454"/>
        </w:trPr>
        <w:tc>
          <w:tcPr>
            <w:tcW w:w="817" w:type="pct"/>
            <w:vAlign w:val="center"/>
          </w:tcPr>
          <w:p w14:paraId="43B1A365" w14:textId="77777777" w:rsidR="00A92ABB" w:rsidRPr="00B15472" w:rsidRDefault="00A92ABB" w:rsidP="00F92A87">
            <w:pPr>
              <w:pStyle w:val="Corpsdetexte3"/>
              <w:rPr>
                <w:lang w:val="fr-CH"/>
              </w:rPr>
            </w:pPr>
            <w:r w:rsidRPr="00B15472">
              <w:rPr>
                <w:lang w:val="fr-CH"/>
              </w:rPr>
              <w:t>Différence</w:t>
            </w:r>
          </w:p>
        </w:tc>
        <w:tc>
          <w:tcPr>
            <w:tcW w:w="598" w:type="pct"/>
            <w:vAlign w:val="center"/>
          </w:tcPr>
          <w:p w14:paraId="10D62F56" w14:textId="77777777" w:rsidR="00A92ABB" w:rsidRPr="00983E4F" w:rsidRDefault="00A92ABB" w:rsidP="00F92A87">
            <w:pPr>
              <w:pStyle w:val="Corpsdetexte3"/>
              <w:jc w:val="center"/>
              <w:rPr>
                <w:b w:val="0"/>
                <w:bCs w:val="0"/>
              </w:rPr>
            </w:pPr>
            <w:r w:rsidRPr="00983E4F">
              <w:rPr>
                <w:b w:val="0"/>
                <w:bCs w:val="0"/>
              </w:rPr>
              <w:t>+ 14</w:t>
            </w:r>
          </w:p>
        </w:tc>
        <w:tc>
          <w:tcPr>
            <w:tcW w:w="598" w:type="pct"/>
            <w:vAlign w:val="center"/>
          </w:tcPr>
          <w:p w14:paraId="03E2C153" w14:textId="77777777" w:rsidR="00A92ABB" w:rsidRPr="00983E4F" w:rsidRDefault="00A92ABB" w:rsidP="00F92A87">
            <w:pPr>
              <w:pStyle w:val="Corpsdetexte3"/>
              <w:jc w:val="center"/>
              <w:rPr>
                <w:b w:val="0"/>
                <w:bCs w:val="0"/>
              </w:rPr>
            </w:pPr>
            <w:r w:rsidRPr="00983E4F">
              <w:rPr>
                <w:b w:val="0"/>
                <w:bCs w:val="0"/>
              </w:rPr>
              <w:t>+ 17</w:t>
            </w:r>
          </w:p>
        </w:tc>
        <w:tc>
          <w:tcPr>
            <w:tcW w:w="598" w:type="pct"/>
            <w:vAlign w:val="center"/>
          </w:tcPr>
          <w:p w14:paraId="2D1F40C8" w14:textId="77777777" w:rsidR="00A92ABB" w:rsidRPr="00983E4F" w:rsidRDefault="00A92ABB" w:rsidP="00F92A87">
            <w:pPr>
              <w:pStyle w:val="Corpsdetexte3"/>
              <w:jc w:val="center"/>
              <w:rPr>
                <w:b w:val="0"/>
                <w:bCs w:val="0"/>
              </w:rPr>
            </w:pPr>
            <w:r w:rsidRPr="00983E4F">
              <w:rPr>
                <w:b w:val="0"/>
                <w:bCs w:val="0"/>
              </w:rPr>
              <w:t>+ 2</w:t>
            </w:r>
          </w:p>
        </w:tc>
        <w:tc>
          <w:tcPr>
            <w:tcW w:w="598" w:type="pct"/>
            <w:vAlign w:val="center"/>
          </w:tcPr>
          <w:p w14:paraId="2304F1E7" w14:textId="77777777" w:rsidR="00A92ABB" w:rsidRPr="00983E4F" w:rsidRDefault="00A92ABB" w:rsidP="00F92A87">
            <w:pPr>
              <w:pStyle w:val="Corpsdetexte3"/>
              <w:jc w:val="center"/>
              <w:rPr>
                <w:b w:val="0"/>
                <w:bCs w:val="0"/>
              </w:rPr>
            </w:pPr>
            <w:r w:rsidRPr="00983E4F">
              <w:rPr>
                <w:b w:val="0"/>
                <w:bCs w:val="0"/>
              </w:rPr>
              <w:t>+ 5</w:t>
            </w:r>
          </w:p>
        </w:tc>
        <w:tc>
          <w:tcPr>
            <w:tcW w:w="598" w:type="pct"/>
            <w:vAlign w:val="center"/>
          </w:tcPr>
          <w:p w14:paraId="0FC0FC12" w14:textId="77777777" w:rsidR="00A92ABB" w:rsidRPr="00983E4F" w:rsidRDefault="00A92ABB" w:rsidP="00F92A87">
            <w:pPr>
              <w:pStyle w:val="Corpsdetexte3"/>
              <w:jc w:val="center"/>
              <w:rPr>
                <w:b w:val="0"/>
                <w:bCs w:val="0"/>
              </w:rPr>
            </w:pPr>
            <w:r w:rsidRPr="00983E4F">
              <w:rPr>
                <w:b w:val="0"/>
                <w:bCs w:val="0"/>
              </w:rPr>
              <w:t>+ 7</w:t>
            </w:r>
          </w:p>
        </w:tc>
        <w:tc>
          <w:tcPr>
            <w:tcW w:w="598" w:type="pct"/>
            <w:vAlign w:val="center"/>
          </w:tcPr>
          <w:p w14:paraId="7992E726" w14:textId="77777777" w:rsidR="00A92ABB" w:rsidRPr="00983E4F" w:rsidRDefault="00A92ABB" w:rsidP="00F92A87">
            <w:pPr>
              <w:pStyle w:val="Corpsdetexte3"/>
              <w:jc w:val="center"/>
              <w:rPr>
                <w:b w:val="0"/>
                <w:bCs w:val="0"/>
              </w:rPr>
            </w:pPr>
            <w:r w:rsidRPr="00983E4F">
              <w:rPr>
                <w:b w:val="0"/>
                <w:bCs w:val="0"/>
              </w:rPr>
              <w:t>+ 3</w:t>
            </w:r>
          </w:p>
        </w:tc>
        <w:tc>
          <w:tcPr>
            <w:tcW w:w="595" w:type="pct"/>
            <w:vAlign w:val="center"/>
          </w:tcPr>
          <w:p w14:paraId="13BA87E1" w14:textId="77777777" w:rsidR="00A92ABB" w:rsidRPr="00983E4F" w:rsidRDefault="00A92ABB" w:rsidP="00F92A87">
            <w:pPr>
              <w:pStyle w:val="Corpsdetexte3"/>
              <w:jc w:val="center"/>
              <w:rPr>
                <w:b w:val="0"/>
                <w:bCs w:val="0"/>
              </w:rPr>
            </w:pPr>
            <w:r w:rsidRPr="00983E4F">
              <w:rPr>
                <w:b w:val="0"/>
                <w:bCs w:val="0"/>
              </w:rPr>
              <w:t>+ 4</w:t>
            </w:r>
          </w:p>
        </w:tc>
      </w:tr>
    </w:tbl>
    <w:p w14:paraId="5858DACD" w14:textId="3C10C140" w:rsidR="00F51F35" w:rsidRDefault="00A92ABB" w:rsidP="00A92ABB">
      <w:pPr>
        <w:pStyle w:val="NotizTabelle"/>
        <w:rPr>
          <w:lang w:val="fr-CH"/>
        </w:rPr>
      </w:pPr>
      <w:r>
        <w:rPr>
          <w:lang w:val="fr-CH"/>
        </w:rPr>
        <w:t xml:space="preserve">Note. </w:t>
      </w:r>
      <w:r w:rsidR="005D3210">
        <w:rPr>
          <w:lang w:val="fr-CH"/>
        </w:rPr>
        <w:t>Les scores sont en points. Le maximum</w:t>
      </w:r>
      <w:r w:rsidR="0004777F">
        <w:rPr>
          <w:lang w:val="fr-CH"/>
        </w:rPr>
        <w:t xml:space="preserve"> pour </w:t>
      </w:r>
      <w:r w:rsidR="00E72029">
        <w:rPr>
          <w:lang w:val="fr-CH"/>
        </w:rPr>
        <w:t>le score</w:t>
      </w:r>
      <w:r w:rsidR="00413EFE">
        <w:rPr>
          <w:lang w:val="fr-CH"/>
        </w:rPr>
        <w:t xml:space="preserve"> de connaissan</w:t>
      </w:r>
      <w:r w:rsidR="002078FE">
        <w:rPr>
          <w:lang w:val="fr-CH"/>
        </w:rPr>
        <w:t>ce</w:t>
      </w:r>
      <w:r w:rsidR="00413EFE">
        <w:rPr>
          <w:lang w:val="fr-CH"/>
        </w:rPr>
        <w:t xml:space="preserve"> </w:t>
      </w:r>
      <w:r w:rsidR="005D3210">
        <w:rPr>
          <w:lang w:val="fr-CH"/>
        </w:rPr>
        <w:t>se situ</w:t>
      </w:r>
      <w:r w:rsidR="00413EFE">
        <w:rPr>
          <w:lang w:val="fr-CH"/>
        </w:rPr>
        <w:t>e</w:t>
      </w:r>
      <w:r w:rsidR="005D3210">
        <w:rPr>
          <w:lang w:val="fr-CH"/>
        </w:rPr>
        <w:t xml:space="preserve"> à 50</w:t>
      </w:r>
      <w:r w:rsidR="00413EFE">
        <w:rPr>
          <w:lang w:val="fr-CH"/>
        </w:rPr>
        <w:t xml:space="preserve"> points.</w:t>
      </w:r>
    </w:p>
    <w:bookmarkEnd w:id="1"/>
    <w:p w14:paraId="4991BDC4" w14:textId="77777777" w:rsidR="00C75C27" w:rsidRPr="00776ABB" w:rsidRDefault="00C75C27" w:rsidP="00894400">
      <w:pPr>
        <w:pStyle w:val="Titre2"/>
        <w:rPr>
          <w:lang w:val="fr-CH"/>
        </w:rPr>
      </w:pPr>
      <w:r w:rsidRPr="00776ABB">
        <w:rPr>
          <w:lang w:val="fr-CH"/>
        </w:rPr>
        <w:t>Condition physique</w:t>
      </w:r>
    </w:p>
    <w:p w14:paraId="7729E20A" w14:textId="34081DAF" w:rsidR="00C75C27" w:rsidRDefault="00C75C27" w:rsidP="002E68E5">
      <w:pPr>
        <w:pStyle w:val="Corpsdetexte"/>
        <w:rPr>
          <w:lang w:val="fr-CH"/>
        </w:rPr>
      </w:pPr>
      <w:r w:rsidRPr="00776ABB">
        <w:rPr>
          <w:lang w:val="fr-CH"/>
        </w:rPr>
        <w:t xml:space="preserve">Les scores sont présentés dans le </w:t>
      </w:r>
      <w:r w:rsidR="00E176A8">
        <w:rPr>
          <w:lang w:val="fr-CH"/>
        </w:rPr>
        <w:t>T</w:t>
      </w:r>
      <w:r w:rsidRPr="00776ABB">
        <w:rPr>
          <w:lang w:val="fr-CH"/>
        </w:rPr>
        <w:t>ableau 4. On voit une amélioration de l’ensemble du groupe dans les trois exercices testés</w:t>
      </w:r>
      <w:r w:rsidR="00BF7813">
        <w:rPr>
          <w:lang w:val="fr-CH"/>
        </w:rPr>
        <w:t xml:space="preserve">. Il n’a pas été possible d’évaluer ceux de </w:t>
      </w:r>
      <w:r w:rsidRPr="00776ABB">
        <w:rPr>
          <w:lang w:val="fr-CH"/>
        </w:rPr>
        <w:t>Lea</w:t>
      </w:r>
      <w:r w:rsidR="00D31626">
        <w:rPr>
          <w:lang w:val="fr-CH"/>
        </w:rPr>
        <w:t>,</w:t>
      </w:r>
      <w:r w:rsidRPr="00776ABB">
        <w:rPr>
          <w:lang w:val="fr-CH"/>
        </w:rPr>
        <w:t xml:space="preserve"> malheureusement absente lors des séances de tests.</w:t>
      </w:r>
    </w:p>
    <w:p w14:paraId="7D2F948B" w14:textId="68EFB5E2" w:rsidR="005F146A" w:rsidRDefault="005F146A" w:rsidP="005F146A">
      <w:pPr>
        <w:pStyle w:val="LegendeTabelle"/>
        <w:rPr>
          <w:lang w:val="fr-CH"/>
        </w:rPr>
      </w:pPr>
      <w:r w:rsidRPr="00776ABB">
        <w:rPr>
          <w:lang w:val="fr-CH"/>
        </w:rPr>
        <w:t>Tableau 4</w:t>
      </w:r>
      <w:r>
        <w:rPr>
          <w:lang w:val="fr-CH"/>
        </w:rPr>
        <w:t xml:space="preserve"> : </w:t>
      </w:r>
      <w:r w:rsidRPr="00776ABB">
        <w:rPr>
          <w:lang w:val="fr-CH"/>
        </w:rPr>
        <w:t>Scores de condition physique avant et après les cours de sport</w:t>
      </w:r>
      <w:r>
        <w:rPr>
          <w:lang w:val="fr-CH"/>
        </w:rPr>
        <w:t xml:space="preserve">, avec la </w:t>
      </w:r>
      <w:r w:rsidRPr="00F92A87">
        <w:rPr>
          <w:lang w:val="fr-CH"/>
        </w:rPr>
        <w:t>différence</w:t>
      </w:r>
      <w:r>
        <w:rPr>
          <w:lang w:val="fr-CH"/>
        </w:rPr>
        <w:t xml:space="preserve"> qui en résulte</w:t>
      </w:r>
    </w:p>
    <w:tbl>
      <w:tblPr>
        <w:tblStyle w:val="TableauGrille1Clair-Accentuation5"/>
        <w:tblW w:w="0" w:type="auto"/>
        <w:tblInd w:w="5" w:type="dxa"/>
        <w:tblLook w:val="06A0" w:firstRow="1" w:lastRow="0" w:firstColumn="1" w:lastColumn="0" w:noHBand="1" w:noVBand="1"/>
      </w:tblPr>
      <w:tblGrid>
        <w:gridCol w:w="905"/>
        <w:gridCol w:w="906"/>
        <w:gridCol w:w="906"/>
        <w:gridCol w:w="906"/>
        <w:gridCol w:w="906"/>
        <w:gridCol w:w="906"/>
        <w:gridCol w:w="906"/>
        <w:gridCol w:w="906"/>
        <w:gridCol w:w="907"/>
        <w:gridCol w:w="907"/>
      </w:tblGrid>
      <w:tr w:rsidR="00C44774" w:rsidRPr="0086614B" w14:paraId="5E708854" w14:textId="77777777" w:rsidTr="002078FE">
        <w:trPr>
          <w:cnfStyle w:val="100000000000" w:firstRow="1" w:lastRow="0" w:firstColumn="0" w:lastColumn="0" w:oddVBand="0" w:evenVBand="0" w:oddHBand="0" w:evenHBand="0" w:firstRowFirstColumn="0" w:firstRowLastColumn="0" w:lastRowFirstColumn="0" w:lastRowLastColumn="0"/>
          <w:trHeight w:val="788"/>
        </w:trPr>
        <w:tc>
          <w:tcPr>
            <w:cnfStyle w:val="001000000000" w:firstRow="0" w:lastRow="0" w:firstColumn="1" w:lastColumn="0" w:oddVBand="0" w:evenVBand="0" w:oddHBand="0" w:evenHBand="0" w:firstRowFirstColumn="0" w:firstRowLastColumn="0" w:lastRowFirstColumn="0" w:lastRowLastColumn="0"/>
            <w:tcW w:w="0" w:type="dxa"/>
            <w:vMerge w:val="restart"/>
            <w:tcBorders>
              <w:top w:val="nil"/>
              <w:left w:val="nil"/>
            </w:tcBorders>
            <w:vAlign w:val="center"/>
          </w:tcPr>
          <w:p w14:paraId="2007A16A" w14:textId="77777777" w:rsidR="00C44774" w:rsidRPr="00776ABB" w:rsidRDefault="00C44774" w:rsidP="002B767C">
            <w:pPr>
              <w:pStyle w:val="Corpsdetexte3"/>
              <w:jc w:val="center"/>
              <w:rPr>
                <w:lang w:val="fr-CH" w:eastAsia="fr-CH"/>
              </w:rPr>
            </w:pPr>
          </w:p>
        </w:tc>
        <w:tc>
          <w:tcPr>
            <w:tcW w:w="0" w:type="dxa"/>
            <w:gridSpan w:val="3"/>
            <w:vAlign w:val="center"/>
          </w:tcPr>
          <w:p w14:paraId="5FC81DFF" w14:textId="41EC4A4B" w:rsidR="00C44774" w:rsidRPr="00776ABB" w:rsidRDefault="00C44774" w:rsidP="002078FE">
            <w:pPr>
              <w:pStyle w:val="Corpsdetexte3"/>
              <w:jc w:val="center"/>
              <w:cnfStyle w:val="100000000000" w:firstRow="1" w:lastRow="0" w:firstColumn="0" w:lastColumn="0" w:oddVBand="0" w:evenVBand="0" w:oddHBand="0" w:evenHBand="0" w:firstRowFirstColumn="0" w:firstRowLastColumn="0" w:lastRowFirstColumn="0" w:lastRowLastColumn="0"/>
              <w:rPr>
                <w:lang w:val="fr-CH" w:eastAsia="fr-CH"/>
              </w:rPr>
            </w:pPr>
            <w:r>
              <w:rPr>
                <w:lang w:val="fr-CH" w:eastAsia="fr-CH"/>
              </w:rPr>
              <w:t>Nombre de</w:t>
            </w:r>
            <w:r w:rsidRPr="00776ABB">
              <w:rPr>
                <w:lang w:val="fr-CH" w:eastAsia="fr-CH"/>
              </w:rPr>
              <w:t xml:space="preserve"> pompes </w:t>
            </w:r>
            <w:r w:rsidR="00AE2168">
              <w:rPr>
                <w:lang w:val="fr-CH" w:eastAsia="fr-CH"/>
              </w:rPr>
              <w:br/>
            </w:r>
            <w:r w:rsidRPr="00776ABB">
              <w:rPr>
                <w:lang w:val="fr-CH" w:eastAsia="fr-CH"/>
              </w:rPr>
              <w:t>en 1 minute</w:t>
            </w:r>
          </w:p>
        </w:tc>
        <w:tc>
          <w:tcPr>
            <w:tcW w:w="0" w:type="dxa"/>
            <w:gridSpan w:val="3"/>
            <w:vAlign w:val="center"/>
          </w:tcPr>
          <w:p w14:paraId="1B33AC36" w14:textId="76285EBD" w:rsidR="00C44774" w:rsidRPr="00776ABB" w:rsidRDefault="00C44774" w:rsidP="002078FE">
            <w:pPr>
              <w:pStyle w:val="Corpsdetexte3"/>
              <w:jc w:val="center"/>
              <w:cnfStyle w:val="100000000000" w:firstRow="1" w:lastRow="0" w:firstColumn="0" w:lastColumn="0" w:oddVBand="0" w:evenVBand="0" w:oddHBand="0" w:evenHBand="0" w:firstRowFirstColumn="0" w:firstRowLastColumn="0" w:lastRowFirstColumn="0" w:lastRowLastColumn="0"/>
              <w:rPr>
                <w:lang w:val="fr-CH" w:eastAsia="fr-CH"/>
              </w:rPr>
            </w:pPr>
            <w:r w:rsidRPr="00776ABB">
              <w:rPr>
                <w:lang w:val="fr-CH" w:eastAsia="fr-CH"/>
              </w:rPr>
              <w:t>N</w:t>
            </w:r>
            <w:r>
              <w:rPr>
                <w:lang w:val="fr-CH" w:eastAsia="fr-CH"/>
              </w:rPr>
              <w:t>ombre de</w:t>
            </w:r>
            <w:r w:rsidRPr="00776ABB">
              <w:rPr>
                <w:lang w:val="fr-CH" w:eastAsia="fr-CH"/>
              </w:rPr>
              <w:t xml:space="preserve"> </w:t>
            </w:r>
            <w:r w:rsidRPr="002078FE">
              <w:rPr>
                <w:i/>
                <w:lang w:val="fr-CH" w:eastAsia="fr-CH"/>
              </w:rPr>
              <w:t xml:space="preserve">burpees </w:t>
            </w:r>
            <w:r w:rsidR="00AE2168">
              <w:rPr>
                <w:i/>
                <w:lang w:val="fr-CH" w:eastAsia="fr-CH"/>
              </w:rPr>
              <w:br/>
            </w:r>
            <w:r w:rsidRPr="00776ABB">
              <w:rPr>
                <w:lang w:val="fr-CH" w:eastAsia="fr-CH"/>
              </w:rPr>
              <w:t>en 1 minute</w:t>
            </w:r>
          </w:p>
        </w:tc>
        <w:tc>
          <w:tcPr>
            <w:tcW w:w="0" w:type="dxa"/>
            <w:gridSpan w:val="3"/>
            <w:vAlign w:val="center"/>
          </w:tcPr>
          <w:p w14:paraId="28624EAA" w14:textId="6B91AB5D" w:rsidR="00C44774" w:rsidRPr="00776ABB" w:rsidRDefault="00C44774" w:rsidP="002078FE">
            <w:pPr>
              <w:pStyle w:val="Corpsdetexte3"/>
              <w:jc w:val="center"/>
              <w:cnfStyle w:val="100000000000" w:firstRow="1" w:lastRow="0" w:firstColumn="0" w:lastColumn="0" w:oddVBand="0" w:evenVBand="0" w:oddHBand="0" w:evenHBand="0" w:firstRowFirstColumn="0" w:firstRowLastColumn="0" w:lastRowFirstColumn="0" w:lastRowLastColumn="0"/>
              <w:rPr>
                <w:lang w:val="fr-CH" w:eastAsia="fr-CH"/>
              </w:rPr>
            </w:pPr>
            <w:r>
              <w:rPr>
                <w:lang w:val="fr-CH" w:eastAsia="fr-CH"/>
              </w:rPr>
              <w:t>Durée d’é</w:t>
            </w:r>
            <w:r w:rsidRPr="00776ABB">
              <w:rPr>
                <w:lang w:val="fr-CH" w:eastAsia="fr-CH"/>
              </w:rPr>
              <w:t xml:space="preserve">quilibre </w:t>
            </w:r>
            <w:r>
              <w:rPr>
                <w:lang w:val="fr-CH" w:eastAsia="fr-CH"/>
              </w:rPr>
              <w:t>sur une jambe les yeux fermés</w:t>
            </w:r>
            <w:r w:rsidR="000E59B8">
              <w:rPr>
                <w:lang w:val="fr-CH" w:eastAsia="fr-CH"/>
              </w:rPr>
              <w:t xml:space="preserve"> en secondes</w:t>
            </w:r>
          </w:p>
        </w:tc>
      </w:tr>
      <w:tr w:rsidR="00371CA5" w:rsidRPr="00776ABB" w14:paraId="483B28F4" w14:textId="77777777" w:rsidTr="00371CA5">
        <w:tc>
          <w:tcPr>
            <w:cnfStyle w:val="001000000000" w:firstRow="0" w:lastRow="0" w:firstColumn="1" w:lastColumn="0" w:oddVBand="0" w:evenVBand="0" w:oddHBand="0" w:evenHBand="0" w:firstRowFirstColumn="0" w:firstRowLastColumn="0" w:lastRowFirstColumn="0" w:lastRowLastColumn="0"/>
            <w:tcW w:w="905" w:type="dxa"/>
            <w:vMerge/>
            <w:tcBorders>
              <w:left w:val="nil"/>
            </w:tcBorders>
            <w:vAlign w:val="center"/>
          </w:tcPr>
          <w:p w14:paraId="1E2ADDAD" w14:textId="77777777" w:rsidR="00371CA5" w:rsidRPr="00776ABB" w:rsidRDefault="00371CA5" w:rsidP="00371CA5">
            <w:pPr>
              <w:pStyle w:val="Corpsdetexte3"/>
              <w:jc w:val="center"/>
              <w:rPr>
                <w:i/>
                <w:lang w:val="fr-CH" w:eastAsia="fr-CH"/>
              </w:rPr>
            </w:pPr>
          </w:p>
        </w:tc>
        <w:tc>
          <w:tcPr>
            <w:tcW w:w="906" w:type="dxa"/>
            <w:vAlign w:val="center"/>
          </w:tcPr>
          <w:p w14:paraId="6D87038C" w14:textId="77777777" w:rsidR="00371CA5" w:rsidRPr="002B767C" w:rsidRDefault="00371CA5" w:rsidP="00371CA5">
            <w:pPr>
              <w:pStyle w:val="Corpsdetexte3"/>
              <w:jc w:val="center"/>
              <w:cnfStyle w:val="000000000000" w:firstRow="0" w:lastRow="0" w:firstColumn="0" w:lastColumn="0" w:oddVBand="0" w:evenVBand="0" w:oddHBand="0" w:evenHBand="0" w:firstRowFirstColumn="0" w:firstRowLastColumn="0" w:lastRowFirstColumn="0" w:lastRowLastColumn="0"/>
              <w:rPr>
                <w:b/>
                <w:bCs/>
                <w:iCs/>
                <w:lang w:val="fr-CH" w:eastAsia="fr-CH"/>
              </w:rPr>
            </w:pPr>
            <w:r w:rsidRPr="002B767C">
              <w:rPr>
                <w:b/>
                <w:bCs/>
                <w:iCs/>
                <w:lang w:val="fr-CH" w:eastAsia="fr-CH"/>
              </w:rPr>
              <w:t>Avant</w:t>
            </w:r>
          </w:p>
        </w:tc>
        <w:tc>
          <w:tcPr>
            <w:tcW w:w="906" w:type="dxa"/>
            <w:tcBorders>
              <w:right w:val="double" w:sz="4" w:space="0" w:color="BED8E4" w:themeColor="accent5" w:themeTint="66"/>
            </w:tcBorders>
            <w:vAlign w:val="center"/>
          </w:tcPr>
          <w:p w14:paraId="6F9FF98F" w14:textId="6FAA31E2" w:rsidR="00371CA5" w:rsidRPr="002B767C" w:rsidRDefault="00371CA5" w:rsidP="00371CA5">
            <w:pPr>
              <w:pStyle w:val="Corpsdetexte3"/>
              <w:jc w:val="center"/>
              <w:cnfStyle w:val="000000000000" w:firstRow="0" w:lastRow="0" w:firstColumn="0" w:lastColumn="0" w:oddVBand="0" w:evenVBand="0" w:oddHBand="0" w:evenHBand="0" w:firstRowFirstColumn="0" w:firstRowLastColumn="0" w:lastRowFirstColumn="0" w:lastRowLastColumn="0"/>
              <w:rPr>
                <w:b/>
                <w:bCs/>
                <w:iCs/>
                <w:lang w:val="fr-CH" w:eastAsia="fr-CH"/>
              </w:rPr>
            </w:pPr>
            <w:r w:rsidRPr="002B767C">
              <w:rPr>
                <w:b/>
                <w:bCs/>
                <w:iCs/>
                <w:lang w:val="fr-CH" w:eastAsia="fr-CH"/>
              </w:rPr>
              <w:t>Après</w:t>
            </w:r>
          </w:p>
        </w:tc>
        <w:tc>
          <w:tcPr>
            <w:tcW w:w="906" w:type="dxa"/>
            <w:tcBorders>
              <w:left w:val="double" w:sz="4" w:space="0" w:color="BED8E4" w:themeColor="accent5" w:themeTint="66"/>
            </w:tcBorders>
            <w:vAlign w:val="center"/>
          </w:tcPr>
          <w:p w14:paraId="6735CBC6" w14:textId="519A35ED" w:rsidR="00371CA5" w:rsidRPr="002B767C" w:rsidRDefault="00371CA5" w:rsidP="00371CA5">
            <w:pPr>
              <w:pStyle w:val="Corpsdetexte3"/>
              <w:jc w:val="center"/>
              <w:cnfStyle w:val="000000000000" w:firstRow="0" w:lastRow="0" w:firstColumn="0" w:lastColumn="0" w:oddVBand="0" w:evenVBand="0" w:oddHBand="0" w:evenHBand="0" w:firstRowFirstColumn="0" w:firstRowLastColumn="0" w:lastRowFirstColumn="0" w:lastRowLastColumn="0"/>
              <w:rPr>
                <w:b/>
                <w:bCs/>
                <w:iCs/>
                <w:lang w:val="fr-CH" w:eastAsia="fr-CH"/>
              </w:rPr>
            </w:pPr>
            <w:r w:rsidRPr="002B767C">
              <w:rPr>
                <w:b/>
                <w:bCs/>
                <w:iCs/>
                <w:lang w:val="fr-CH" w:eastAsia="fr-CH"/>
              </w:rPr>
              <w:t>Diff.</w:t>
            </w:r>
          </w:p>
        </w:tc>
        <w:tc>
          <w:tcPr>
            <w:tcW w:w="906" w:type="dxa"/>
            <w:vAlign w:val="center"/>
          </w:tcPr>
          <w:p w14:paraId="15D74944" w14:textId="77777777" w:rsidR="00371CA5" w:rsidRPr="002B767C" w:rsidRDefault="00371CA5" w:rsidP="00371CA5">
            <w:pPr>
              <w:pStyle w:val="Corpsdetexte3"/>
              <w:jc w:val="center"/>
              <w:cnfStyle w:val="000000000000" w:firstRow="0" w:lastRow="0" w:firstColumn="0" w:lastColumn="0" w:oddVBand="0" w:evenVBand="0" w:oddHBand="0" w:evenHBand="0" w:firstRowFirstColumn="0" w:firstRowLastColumn="0" w:lastRowFirstColumn="0" w:lastRowLastColumn="0"/>
              <w:rPr>
                <w:b/>
                <w:bCs/>
                <w:iCs/>
                <w:lang w:val="fr-CH" w:eastAsia="fr-CH"/>
              </w:rPr>
            </w:pPr>
            <w:r w:rsidRPr="002B767C">
              <w:rPr>
                <w:b/>
                <w:bCs/>
                <w:iCs/>
                <w:lang w:val="fr-CH" w:eastAsia="fr-CH"/>
              </w:rPr>
              <w:t>Avant</w:t>
            </w:r>
          </w:p>
        </w:tc>
        <w:tc>
          <w:tcPr>
            <w:tcW w:w="906" w:type="dxa"/>
            <w:tcBorders>
              <w:right w:val="double" w:sz="4" w:space="0" w:color="BED8E4" w:themeColor="accent5" w:themeTint="66"/>
            </w:tcBorders>
            <w:vAlign w:val="center"/>
          </w:tcPr>
          <w:p w14:paraId="7F22837A" w14:textId="7E0A901B" w:rsidR="00371CA5" w:rsidRPr="002B767C" w:rsidRDefault="00371CA5" w:rsidP="00371CA5">
            <w:pPr>
              <w:pStyle w:val="Corpsdetexte3"/>
              <w:jc w:val="center"/>
              <w:cnfStyle w:val="000000000000" w:firstRow="0" w:lastRow="0" w:firstColumn="0" w:lastColumn="0" w:oddVBand="0" w:evenVBand="0" w:oddHBand="0" w:evenHBand="0" w:firstRowFirstColumn="0" w:firstRowLastColumn="0" w:lastRowFirstColumn="0" w:lastRowLastColumn="0"/>
              <w:rPr>
                <w:b/>
                <w:bCs/>
                <w:iCs/>
                <w:lang w:val="fr-CH" w:eastAsia="fr-CH"/>
              </w:rPr>
            </w:pPr>
            <w:r w:rsidRPr="002B767C">
              <w:rPr>
                <w:b/>
                <w:bCs/>
                <w:iCs/>
                <w:lang w:val="fr-CH" w:eastAsia="fr-CH"/>
              </w:rPr>
              <w:t>Après</w:t>
            </w:r>
          </w:p>
        </w:tc>
        <w:tc>
          <w:tcPr>
            <w:tcW w:w="906" w:type="dxa"/>
            <w:tcBorders>
              <w:left w:val="double" w:sz="4" w:space="0" w:color="BED8E4" w:themeColor="accent5" w:themeTint="66"/>
            </w:tcBorders>
            <w:vAlign w:val="center"/>
          </w:tcPr>
          <w:p w14:paraId="6A1ACDFD" w14:textId="368AAF57" w:rsidR="00371CA5" w:rsidRPr="002B767C" w:rsidRDefault="00371CA5" w:rsidP="00371CA5">
            <w:pPr>
              <w:pStyle w:val="Corpsdetexte3"/>
              <w:jc w:val="center"/>
              <w:cnfStyle w:val="000000000000" w:firstRow="0" w:lastRow="0" w:firstColumn="0" w:lastColumn="0" w:oddVBand="0" w:evenVBand="0" w:oddHBand="0" w:evenHBand="0" w:firstRowFirstColumn="0" w:firstRowLastColumn="0" w:lastRowFirstColumn="0" w:lastRowLastColumn="0"/>
              <w:rPr>
                <w:b/>
                <w:bCs/>
                <w:iCs/>
                <w:lang w:val="fr-CH" w:eastAsia="fr-CH"/>
              </w:rPr>
            </w:pPr>
            <w:r w:rsidRPr="002B767C">
              <w:rPr>
                <w:b/>
                <w:bCs/>
                <w:iCs/>
                <w:lang w:val="fr-CH" w:eastAsia="fr-CH"/>
              </w:rPr>
              <w:t>Diff.</w:t>
            </w:r>
          </w:p>
        </w:tc>
        <w:tc>
          <w:tcPr>
            <w:tcW w:w="906" w:type="dxa"/>
            <w:vAlign w:val="center"/>
          </w:tcPr>
          <w:p w14:paraId="215D47B1" w14:textId="77777777" w:rsidR="00371CA5" w:rsidRPr="002B767C" w:rsidRDefault="00371CA5" w:rsidP="00371CA5">
            <w:pPr>
              <w:pStyle w:val="Corpsdetexte3"/>
              <w:jc w:val="center"/>
              <w:cnfStyle w:val="000000000000" w:firstRow="0" w:lastRow="0" w:firstColumn="0" w:lastColumn="0" w:oddVBand="0" w:evenVBand="0" w:oddHBand="0" w:evenHBand="0" w:firstRowFirstColumn="0" w:firstRowLastColumn="0" w:lastRowFirstColumn="0" w:lastRowLastColumn="0"/>
              <w:rPr>
                <w:b/>
                <w:bCs/>
                <w:iCs/>
                <w:lang w:val="fr-CH" w:eastAsia="fr-CH"/>
              </w:rPr>
            </w:pPr>
            <w:r w:rsidRPr="002B767C">
              <w:rPr>
                <w:b/>
                <w:bCs/>
                <w:iCs/>
                <w:lang w:val="fr-CH" w:eastAsia="fr-CH"/>
              </w:rPr>
              <w:t>Avant</w:t>
            </w:r>
          </w:p>
        </w:tc>
        <w:tc>
          <w:tcPr>
            <w:tcW w:w="907" w:type="dxa"/>
            <w:tcBorders>
              <w:right w:val="double" w:sz="4" w:space="0" w:color="BED8E4" w:themeColor="accent5" w:themeTint="66"/>
            </w:tcBorders>
            <w:vAlign w:val="center"/>
          </w:tcPr>
          <w:p w14:paraId="1294108B" w14:textId="530ED699" w:rsidR="00371CA5" w:rsidRPr="002B767C" w:rsidRDefault="00371CA5" w:rsidP="00371CA5">
            <w:pPr>
              <w:pStyle w:val="Corpsdetexte3"/>
              <w:jc w:val="center"/>
              <w:cnfStyle w:val="000000000000" w:firstRow="0" w:lastRow="0" w:firstColumn="0" w:lastColumn="0" w:oddVBand="0" w:evenVBand="0" w:oddHBand="0" w:evenHBand="0" w:firstRowFirstColumn="0" w:firstRowLastColumn="0" w:lastRowFirstColumn="0" w:lastRowLastColumn="0"/>
              <w:rPr>
                <w:b/>
                <w:bCs/>
                <w:iCs/>
                <w:lang w:val="fr-CH" w:eastAsia="fr-CH"/>
              </w:rPr>
            </w:pPr>
            <w:r w:rsidRPr="002B767C">
              <w:rPr>
                <w:b/>
                <w:bCs/>
                <w:iCs/>
                <w:lang w:val="fr-CH" w:eastAsia="fr-CH"/>
              </w:rPr>
              <w:t>Après</w:t>
            </w:r>
          </w:p>
        </w:tc>
        <w:tc>
          <w:tcPr>
            <w:tcW w:w="907" w:type="dxa"/>
            <w:tcBorders>
              <w:left w:val="double" w:sz="4" w:space="0" w:color="BED8E4" w:themeColor="accent5" w:themeTint="66"/>
            </w:tcBorders>
            <w:vAlign w:val="center"/>
          </w:tcPr>
          <w:p w14:paraId="554B63A9" w14:textId="3C1B176C" w:rsidR="00371CA5" w:rsidRPr="002B767C" w:rsidRDefault="00371CA5" w:rsidP="00371CA5">
            <w:pPr>
              <w:pStyle w:val="Corpsdetexte3"/>
              <w:jc w:val="center"/>
              <w:cnfStyle w:val="000000000000" w:firstRow="0" w:lastRow="0" w:firstColumn="0" w:lastColumn="0" w:oddVBand="0" w:evenVBand="0" w:oddHBand="0" w:evenHBand="0" w:firstRowFirstColumn="0" w:firstRowLastColumn="0" w:lastRowFirstColumn="0" w:lastRowLastColumn="0"/>
              <w:rPr>
                <w:b/>
                <w:bCs/>
                <w:iCs/>
                <w:lang w:val="fr-CH" w:eastAsia="fr-CH"/>
              </w:rPr>
            </w:pPr>
            <w:r w:rsidRPr="002B767C">
              <w:rPr>
                <w:b/>
                <w:bCs/>
                <w:iCs/>
                <w:lang w:val="fr-CH" w:eastAsia="fr-CH"/>
              </w:rPr>
              <w:t>Diff.</w:t>
            </w:r>
          </w:p>
        </w:tc>
      </w:tr>
      <w:tr w:rsidR="00371CA5" w:rsidRPr="00776ABB" w14:paraId="0BDC0753" w14:textId="77777777" w:rsidTr="00371CA5">
        <w:tc>
          <w:tcPr>
            <w:cnfStyle w:val="001000000000" w:firstRow="0" w:lastRow="0" w:firstColumn="1" w:lastColumn="0" w:oddVBand="0" w:evenVBand="0" w:oddHBand="0" w:evenHBand="0" w:firstRowFirstColumn="0" w:firstRowLastColumn="0" w:lastRowFirstColumn="0" w:lastRowLastColumn="0"/>
            <w:tcW w:w="905" w:type="dxa"/>
            <w:vAlign w:val="center"/>
          </w:tcPr>
          <w:p w14:paraId="209EFB53" w14:textId="77777777" w:rsidR="00371CA5" w:rsidRPr="00776ABB" w:rsidRDefault="00371CA5" w:rsidP="00371CA5">
            <w:pPr>
              <w:pStyle w:val="Corpsdetexte3"/>
              <w:jc w:val="center"/>
              <w:rPr>
                <w:lang w:val="fr-CH" w:eastAsia="fr-CH"/>
              </w:rPr>
            </w:pPr>
            <w:r w:rsidRPr="00776ABB">
              <w:rPr>
                <w:lang w:val="fr-CH" w:eastAsia="fr-CH"/>
              </w:rPr>
              <w:t>Clara</w:t>
            </w:r>
          </w:p>
        </w:tc>
        <w:tc>
          <w:tcPr>
            <w:tcW w:w="906" w:type="dxa"/>
            <w:vAlign w:val="center"/>
          </w:tcPr>
          <w:p w14:paraId="0E1C5B19" w14:textId="77777777" w:rsidR="00371CA5" w:rsidRPr="00776ABB" w:rsidRDefault="00371CA5" w:rsidP="00371CA5">
            <w:pPr>
              <w:pStyle w:val="Corpsdetexte3"/>
              <w:jc w:val="center"/>
              <w:cnfStyle w:val="000000000000" w:firstRow="0" w:lastRow="0" w:firstColumn="0" w:lastColumn="0" w:oddVBand="0" w:evenVBand="0" w:oddHBand="0" w:evenHBand="0" w:firstRowFirstColumn="0" w:firstRowLastColumn="0" w:lastRowFirstColumn="0" w:lastRowLastColumn="0"/>
              <w:rPr>
                <w:lang w:val="fr-CH" w:eastAsia="fr-CH"/>
              </w:rPr>
            </w:pPr>
            <w:r w:rsidRPr="00776ABB">
              <w:rPr>
                <w:lang w:val="fr-CH" w:eastAsia="fr-CH"/>
              </w:rPr>
              <w:t>22 (g)</w:t>
            </w:r>
          </w:p>
        </w:tc>
        <w:tc>
          <w:tcPr>
            <w:tcW w:w="906" w:type="dxa"/>
            <w:tcBorders>
              <w:right w:val="double" w:sz="4" w:space="0" w:color="BED8E4" w:themeColor="accent5" w:themeTint="66"/>
            </w:tcBorders>
            <w:vAlign w:val="center"/>
          </w:tcPr>
          <w:p w14:paraId="70DF8D8B" w14:textId="6F48962C" w:rsidR="00371CA5" w:rsidRPr="00776ABB" w:rsidRDefault="00371CA5" w:rsidP="00371CA5">
            <w:pPr>
              <w:pStyle w:val="Corpsdetexte3"/>
              <w:jc w:val="center"/>
              <w:cnfStyle w:val="000000000000" w:firstRow="0" w:lastRow="0" w:firstColumn="0" w:lastColumn="0" w:oddVBand="0" w:evenVBand="0" w:oddHBand="0" w:evenHBand="0" w:firstRowFirstColumn="0" w:firstRowLastColumn="0" w:lastRowFirstColumn="0" w:lastRowLastColumn="0"/>
              <w:rPr>
                <w:lang w:val="fr-CH" w:eastAsia="fr-CH"/>
              </w:rPr>
            </w:pPr>
            <w:r w:rsidRPr="00776ABB">
              <w:rPr>
                <w:lang w:val="fr-CH" w:eastAsia="fr-CH"/>
              </w:rPr>
              <w:t>27 (p)</w:t>
            </w:r>
          </w:p>
        </w:tc>
        <w:tc>
          <w:tcPr>
            <w:tcW w:w="906" w:type="dxa"/>
            <w:tcBorders>
              <w:left w:val="double" w:sz="4" w:space="0" w:color="BED8E4" w:themeColor="accent5" w:themeTint="66"/>
            </w:tcBorders>
            <w:vAlign w:val="center"/>
          </w:tcPr>
          <w:p w14:paraId="4B4607EE" w14:textId="2413ACBA" w:rsidR="00371CA5" w:rsidRPr="00776ABB" w:rsidRDefault="00371CA5" w:rsidP="00371CA5">
            <w:pPr>
              <w:pStyle w:val="Corpsdetexte3"/>
              <w:jc w:val="center"/>
              <w:cnfStyle w:val="000000000000" w:firstRow="0" w:lastRow="0" w:firstColumn="0" w:lastColumn="0" w:oddVBand="0" w:evenVBand="0" w:oddHBand="0" w:evenHBand="0" w:firstRowFirstColumn="0" w:firstRowLastColumn="0" w:lastRowFirstColumn="0" w:lastRowLastColumn="0"/>
              <w:rPr>
                <w:lang w:val="fr-CH" w:eastAsia="fr-CH"/>
              </w:rPr>
            </w:pPr>
            <w:r w:rsidRPr="00776ABB">
              <w:rPr>
                <w:lang w:val="fr-CH" w:eastAsia="fr-CH"/>
              </w:rPr>
              <w:t>-</w:t>
            </w:r>
          </w:p>
        </w:tc>
        <w:tc>
          <w:tcPr>
            <w:tcW w:w="906" w:type="dxa"/>
            <w:vAlign w:val="center"/>
          </w:tcPr>
          <w:p w14:paraId="58AB07CE" w14:textId="77777777" w:rsidR="00371CA5" w:rsidRPr="00776ABB" w:rsidRDefault="00371CA5" w:rsidP="00371CA5">
            <w:pPr>
              <w:pStyle w:val="Corpsdetexte3"/>
              <w:jc w:val="center"/>
              <w:cnfStyle w:val="000000000000" w:firstRow="0" w:lastRow="0" w:firstColumn="0" w:lastColumn="0" w:oddVBand="0" w:evenVBand="0" w:oddHBand="0" w:evenHBand="0" w:firstRowFirstColumn="0" w:firstRowLastColumn="0" w:lastRowFirstColumn="0" w:lastRowLastColumn="0"/>
              <w:rPr>
                <w:lang w:val="fr-CH" w:eastAsia="fr-CH"/>
              </w:rPr>
            </w:pPr>
            <w:r w:rsidRPr="00776ABB">
              <w:rPr>
                <w:lang w:val="fr-CH" w:eastAsia="fr-CH"/>
              </w:rPr>
              <w:t>14</w:t>
            </w:r>
          </w:p>
        </w:tc>
        <w:tc>
          <w:tcPr>
            <w:tcW w:w="906" w:type="dxa"/>
            <w:tcBorders>
              <w:right w:val="double" w:sz="4" w:space="0" w:color="BED8E4" w:themeColor="accent5" w:themeTint="66"/>
            </w:tcBorders>
            <w:vAlign w:val="center"/>
          </w:tcPr>
          <w:p w14:paraId="34575B94" w14:textId="76476021" w:rsidR="00371CA5" w:rsidRPr="00776ABB" w:rsidRDefault="00371CA5" w:rsidP="00371CA5">
            <w:pPr>
              <w:pStyle w:val="Corpsdetexte3"/>
              <w:jc w:val="center"/>
              <w:cnfStyle w:val="000000000000" w:firstRow="0" w:lastRow="0" w:firstColumn="0" w:lastColumn="0" w:oddVBand="0" w:evenVBand="0" w:oddHBand="0" w:evenHBand="0" w:firstRowFirstColumn="0" w:firstRowLastColumn="0" w:lastRowFirstColumn="0" w:lastRowLastColumn="0"/>
              <w:rPr>
                <w:lang w:val="fr-CH" w:eastAsia="fr-CH"/>
              </w:rPr>
            </w:pPr>
            <w:r w:rsidRPr="00776ABB">
              <w:rPr>
                <w:lang w:val="fr-CH" w:eastAsia="fr-CH"/>
              </w:rPr>
              <w:t>16</w:t>
            </w:r>
          </w:p>
        </w:tc>
        <w:tc>
          <w:tcPr>
            <w:tcW w:w="906" w:type="dxa"/>
            <w:tcBorders>
              <w:left w:val="double" w:sz="4" w:space="0" w:color="BED8E4" w:themeColor="accent5" w:themeTint="66"/>
            </w:tcBorders>
            <w:vAlign w:val="center"/>
          </w:tcPr>
          <w:p w14:paraId="16610C44" w14:textId="01757447" w:rsidR="00371CA5" w:rsidRPr="00776ABB" w:rsidRDefault="00371CA5" w:rsidP="00371CA5">
            <w:pPr>
              <w:pStyle w:val="Corpsdetexte3"/>
              <w:jc w:val="center"/>
              <w:cnfStyle w:val="000000000000" w:firstRow="0" w:lastRow="0" w:firstColumn="0" w:lastColumn="0" w:oddVBand="0" w:evenVBand="0" w:oddHBand="0" w:evenHBand="0" w:firstRowFirstColumn="0" w:firstRowLastColumn="0" w:lastRowFirstColumn="0" w:lastRowLastColumn="0"/>
              <w:rPr>
                <w:lang w:val="fr-CH" w:eastAsia="fr-CH"/>
              </w:rPr>
            </w:pPr>
            <w:r w:rsidRPr="00776ABB">
              <w:rPr>
                <w:lang w:val="fr-CH" w:eastAsia="fr-CH"/>
              </w:rPr>
              <w:t>+</w:t>
            </w:r>
            <w:r>
              <w:rPr>
                <w:lang w:val="fr-CH" w:eastAsia="fr-CH"/>
              </w:rPr>
              <w:t xml:space="preserve"> </w:t>
            </w:r>
            <w:r w:rsidRPr="00776ABB">
              <w:rPr>
                <w:lang w:val="fr-CH" w:eastAsia="fr-CH"/>
              </w:rPr>
              <w:t>2</w:t>
            </w:r>
          </w:p>
        </w:tc>
        <w:tc>
          <w:tcPr>
            <w:tcW w:w="906" w:type="dxa"/>
            <w:vAlign w:val="center"/>
          </w:tcPr>
          <w:p w14:paraId="24205BD4" w14:textId="45FB7CE9" w:rsidR="00371CA5" w:rsidRPr="00776ABB" w:rsidRDefault="00371CA5" w:rsidP="00371CA5">
            <w:pPr>
              <w:pStyle w:val="Corpsdetexte3"/>
              <w:jc w:val="center"/>
              <w:cnfStyle w:val="000000000000" w:firstRow="0" w:lastRow="0" w:firstColumn="0" w:lastColumn="0" w:oddVBand="0" w:evenVBand="0" w:oddHBand="0" w:evenHBand="0" w:firstRowFirstColumn="0" w:firstRowLastColumn="0" w:lastRowFirstColumn="0" w:lastRowLastColumn="0"/>
              <w:rPr>
                <w:lang w:val="fr-CH" w:eastAsia="fr-CH"/>
              </w:rPr>
            </w:pPr>
            <w:r w:rsidRPr="00776ABB">
              <w:rPr>
                <w:lang w:val="fr-CH" w:eastAsia="fr-CH"/>
              </w:rPr>
              <w:t>8</w:t>
            </w:r>
            <w:r>
              <w:rPr>
                <w:lang w:val="fr-CH" w:eastAsia="fr-CH"/>
              </w:rPr>
              <w:t>’’</w:t>
            </w:r>
          </w:p>
        </w:tc>
        <w:tc>
          <w:tcPr>
            <w:tcW w:w="907" w:type="dxa"/>
            <w:tcBorders>
              <w:right w:val="double" w:sz="4" w:space="0" w:color="BED8E4" w:themeColor="accent5" w:themeTint="66"/>
            </w:tcBorders>
            <w:vAlign w:val="center"/>
          </w:tcPr>
          <w:p w14:paraId="086FA6AA" w14:textId="7B4B98D3" w:rsidR="00371CA5" w:rsidRPr="00776ABB" w:rsidRDefault="00371CA5" w:rsidP="00371CA5">
            <w:pPr>
              <w:pStyle w:val="Corpsdetexte3"/>
              <w:jc w:val="center"/>
              <w:cnfStyle w:val="000000000000" w:firstRow="0" w:lastRow="0" w:firstColumn="0" w:lastColumn="0" w:oddVBand="0" w:evenVBand="0" w:oddHBand="0" w:evenHBand="0" w:firstRowFirstColumn="0" w:firstRowLastColumn="0" w:lastRowFirstColumn="0" w:lastRowLastColumn="0"/>
              <w:rPr>
                <w:lang w:val="fr-CH" w:eastAsia="fr-CH"/>
              </w:rPr>
            </w:pPr>
            <w:r w:rsidRPr="00776ABB">
              <w:rPr>
                <w:lang w:val="fr-CH" w:eastAsia="fr-CH"/>
              </w:rPr>
              <w:t>16</w:t>
            </w:r>
            <w:r>
              <w:rPr>
                <w:lang w:val="fr-CH" w:eastAsia="fr-CH"/>
              </w:rPr>
              <w:t>’’</w:t>
            </w:r>
          </w:p>
        </w:tc>
        <w:tc>
          <w:tcPr>
            <w:tcW w:w="907" w:type="dxa"/>
            <w:tcBorders>
              <w:left w:val="double" w:sz="4" w:space="0" w:color="BED8E4" w:themeColor="accent5" w:themeTint="66"/>
            </w:tcBorders>
            <w:vAlign w:val="center"/>
          </w:tcPr>
          <w:p w14:paraId="3E5988A5" w14:textId="765E5EC0" w:rsidR="00371CA5" w:rsidRPr="00776ABB" w:rsidRDefault="00371CA5" w:rsidP="00371CA5">
            <w:pPr>
              <w:pStyle w:val="Corpsdetexte3"/>
              <w:jc w:val="center"/>
              <w:cnfStyle w:val="000000000000" w:firstRow="0" w:lastRow="0" w:firstColumn="0" w:lastColumn="0" w:oddVBand="0" w:evenVBand="0" w:oddHBand="0" w:evenHBand="0" w:firstRowFirstColumn="0" w:firstRowLastColumn="0" w:lastRowFirstColumn="0" w:lastRowLastColumn="0"/>
              <w:rPr>
                <w:lang w:val="fr-CH" w:eastAsia="fr-CH"/>
              </w:rPr>
            </w:pPr>
            <w:r w:rsidRPr="00776ABB">
              <w:rPr>
                <w:lang w:val="fr-CH" w:eastAsia="fr-CH"/>
              </w:rPr>
              <w:t>+</w:t>
            </w:r>
            <w:r>
              <w:rPr>
                <w:lang w:val="fr-CH" w:eastAsia="fr-CH"/>
              </w:rPr>
              <w:t xml:space="preserve"> </w:t>
            </w:r>
            <w:r w:rsidRPr="00776ABB">
              <w:rPr>
                <w:lang w:val="fr-CH" w:eastAsia="fr-CH"/>
              </w:rPr>
              <w:t>8</w:t>
            </w:r>
          </w:p>
        </w:tc>
      </w:tr>
      <w:tr w:rsidR="00371CA5" w:rsidRPr="00776ABB" w14:paraId="6892FA1D" w14:textId="77777777" w:rsidTr="00371CA5">
        <w:tc>
          <w:tcPr>
            <w:cnfStyle w:val="001000000000" w:firstRow="0" w:lastRow="0" w:firstColumn="1" w:lastColumn="0" w:oddVBand="0" w:evenVBand="0" w:oddHBand="0" w:evenHBand="0" w:firstRowFirstColumn="0" w:firstRowLastColumn="0" w:lastRowFirstColumn="0" w:lastRowLastColumn="0"/>
            <w:tcW w:w="905" w:type="dxa"/>
            <w:vAlign w:val="center"/>
          </w:tcPr>
          <w:p w14:paraId="1311A56A" w14:textId="77777777" w:rsidR="00371CA5" w:rsidRPr="00776ABB" w:rsidRDefault="00371CA5" w:rsidP="00371CA5">
            <w:pPr>
              <w:pStyle w:val="Corpsdetexte3"/>
              <w:jc w:val="center"/>
              <w:rPr>
                <w:lang w:val="fr-CH" w:eastAsia="fr-CH"/>
              </w:rPr>
            </w:pPr>
            <w:r w:rsidRPr="00776ABB">
              <w:rPr>
                <w:lang w:val="fr-CH" w:eastAsia="fr-CH"/>
              </w:rPr>
              <w:t>Eva</w:t>
            </w:r>
          </w:p>
        </w:tc>
        <w:tc>
          <w:tcPr>
            <w:tcW w:w="906" w:type="dxa"/>
            <w:vAlign w:val="center"/>
          </w:tcPr>
          <w:p w14:paraId="27039812" w14:textId="77777777" w:rsidR="00371CA5" w:rsidRPr="00776ABB" w:rsidRDefault="00371CA5" w:rsidP="00371CA5">
            <w:pPr>
              <w:pStyle w:val="Corpsdetexte3"/>
              <w:jc w:val="center"/>
              <w:cnfStyle w:val="000000000000" w:firstRow="0" w:lastRow="0" w:firstColumn="0" w:lastColumn="0" w:oddVBand="0" w:evenVBand="0" w:oddHBand="0" w:evenHBand="0" w:firstRowFirstColumn="0" w:firstRowLastColumn="0" w:lastRowFirstColumn="0" w:lastRowLastColumn="0"/>
              <w:rPr>
                <w:lang w:val="fr-CH" w:eastAsia="fr-CH"/>
              </w:rPr>
            </w:pPr>
            <w:r w:rsidRPr="00776ABB">
              <w:rPr>
                <w:lang w:val="fr-CH" w:eastAsia="fr-CH"/>
              </w:rPr>
              <w:t>30 (g)</w:t>
            </w:r>
          </w:p>
        </w:tc>
        <w:tc>
          <w:tcPr>
            <w:tcW w:w="906" w:type="dxa"/>
            <w:tcBorders>
              <w:right w:val="double" w:sz="4" w:space="0" w:color="BED8E4" w:themeColor="accent5" w:themeTint="66"/>
            </w:tcBorders>
            <w:vAlign w:val="center"/>
          </w:tcPr>
          <w:p w14:paraId="4FEDA5BB" w14:textId="4EB6058D" w:rsidR="00371CA5" w:rsidRPr="00776ABB" w:rsidRDefault="00371CA5" w:rsidP="00371CA5">
            <w:pPr>
              <w:pStyle w:val="Corpsdetexte3"/>
              <w:jc w:val="center"/>
              <w:cnfStyle w:val="000000000000" w:firstRow="0" w:lastRow="0" w:firstColumn="0" w:lastColumn="0" w:oddVBand="0" w:evenVBand="0" w:oddHBand="0" w:evenHBand="0" w:firstRowFirstColumn="0" w:firstRowLastColumn="0" w:lastRowFirstColumn="0" w:lastRowLastColumn="0"/>
              <w:rPr>
                <w:lang w:val="fr-CH" w:eastAsia="fr-CH"/>
              </w:rPr>
            </w:pPr>
            <w:r w:rsidRPr="00776ABB">
              <w:rPr>
                <w:lang w:val="fr-CH" w:eastAsia="fr-CH"/>
              </w:rPr>
              <w:t>20 (p)</w:t>
            </w:r>
          </w:p>
        </w:tc>
        <w:tc>
          <w:tcPr>
            <w:tcW w:w="906" w:type="dxa"/>
            <w:tcBorders>
              <w:left w:val="double" w:sz="4" w:space="0" w:color="BED8E4" w:themeColor="accent5" w:themeTint="66"/>
            </w:tcBorders>
            <w:vAlign w:val="center"/>
          </w:tcPr>
          <w:p w14:paraId="6AFBE3CD" w14:textId="21D61711" w:rsidR="00371CA5" w:rsidRPr="00776ABB" w:rsidRDefault="00371CA5" w:rsidP="00371CA5">
            <w:pPr>
              <w:pStyle w:val="Corpsdetexte3"/>
              <w:jc w:val="center"/>
              <w:cnfStyle w:val="000000000000" w:firstRow="0" w:lastRow="0" w:firstColumn="0" w:lastColumn="0" w:oddVBand="0" w:evenVBand="0" w:oddHBand="0" w:evenHBand="0" w:firstRowFirstColumn="0" w:firstRowLastColumn="0" w:lastRowFirstColumn="0" w:lastRowLastColumn="0"/>
              <w:rPr>
                <w:lang w:val="fr-CH" w:eastAsia="fr-CH"/>
              </w:rPr>
            </w:pPr>
            <w:r w:rsidRPr="00776ABB">
              <w:rPr>
                <w:lang w:val="fr-CH" w:eastAsia="fr-CH"/>
              </w:rPr>
              <w:t>-</w:t>
            </w:r>
          </w:p>
        </w:tc>
        <w:tc>
          <w:tcPr>
            <w:tcW w:w="906" w:type="dxa"/>
            <w:vAlign w:val="center"/>
          </w:tcPr>
          <w:p w14:paraId="5C5F2CC0" w14:textId="77777777" w:rsidR="00371CA5" w:rsidRPr="00776ABB" w:rsidRDefault="00371CA5" w:rsidP="00371CA5">
            <w:pPr>
              <w:pStyle w:val="Corpsdetexte3"/>
              <w:jc w:val="center"/>
              <w:cnfStyle w:val="000000000000" w:firstRow="0" w:lastRow="0" w:firstColumn="0" w:lastColumn="0" w:oddVBand="0" w:evenVBand="0" w:oddHBand="0" w:evenHBand="0" w:firstRowFirstColumn="0" w:firstRowLastColumn="0" w:lastRowFirstColumn="0" w:lastRowLastColumn="0"/>
              <w:rPr>
                <w:lang w:val="fr-CH" w:eastAsia="fr-CH"/>
              </w:rPr>
            </w:pPr>
            <w:r w:rsidRPr="00776ABB">
              <w:rPr>
                <w:lang w:val="fr-CH" w:eastAsia="fr-CH"/>
              </w:rPr>
              <w:t>10</w:t>
            </w:r>
          </w:p>
        </w:tc>
        <w:tc>
          <w:tcPr>
            <w:tcW w:w="906" w:type="dxa"/>
            <w:tcBorders>
              <w:right w:val="double" w:sz="4" w:space="0" w:color="BED8E4" w:themeColor="accent5" w:themeTint="66"/>
            </w:tcBorders>
            <w:vAlign w:val="center"/>
          </w:tcPr>
          <w:p w14:paraId="4A44B690" w14:textId="2B3FC9CD" w:rsidR="00371CA5" w:rsidRPr="00776ABB" w:rsidRDefault="00371CA5" w:rsidP="00371CA5">
            <w:pPr>
              <w:pStyle w:val="Corpsdetexte3"/>
              <w:jc w:val="center"/>
              <w:cnfStyle w:val="000000000000" w:firstRow="0" w:lastRow="0" w:firstColumn="0" w:lastColumn="0" w:oddVBand="0" w:evenVBand="0" w:oddHBand="0" w:evenHBand="0" w:firstRowFirstColumn="0" w:firstRowLastColumn="0" w:lastRowFirstColumn="0" w:lastRowLastColumn="0"/>
              <w:rPr>
                <w:lang w:val="fr-CH" w:eastAsia="fr-CH"/>
              </w:rPr>
            </w:pPr>
            <w:r w:rsidRPr="00776ABB">
              <w:rPr>
                <w:lang w:val="fr-CH" w:eastAsia="fr-CH"/>
              </w:rPr>
              <w:t>15</w:t>
            </w:r>
          </w:p>
        </w:tc>
        <w:tc>
          <w:tcPr>
            <w:tcW w:w="906" w:type="dxa"/>
            <w:tcBorders>
              <w:left w:val="double" w:sz="4" w:space="0" w:color="BED8E4" w:themeColor="accent5" w:themeTint="66"/>
            </w:tcBorders>
            <w:vAlign w:val="center"/>
          </w:tcPr>
          <w:p w14:paraId="491C92F8" w14:textId="11FA68D7" w:rsidR="00371CA5" w:rsidRPr="00776ABB" w:rsidRDefault="00371CA5" w:rsidP="00371CA5">
            <w:pPr>
              <w:pStyle w:val="Corpsdetexte3"/>
              <w:jc w:val="center"/>
              <w:cnfStyle w:val="000000000000" w:firstRow="0" w:lastRow="0" w:firstColumn="0" w:lastColumn="0" w:oddVBand="0" w:evenVBand="0" w:oddHBand="0" w:evenHBand="0" w:firstRowFirstColumn="0" w:firstRowLastColumn="0" w:lastRowFirstColumn="0" w:lastRowLastColumn="0"/>
              <w:rPr>
                <w:lang w:val="fr-CH" w:eastAsia="fr-CH"/>
              </w:rPr>
            </w:pPr>
            <w:r w:rsidRPr="00776ABB">
              <w:rPr>
                <w:lang w:val="fr-CH" w:eastAsia="fr-CH"/>
              </w:rPr>
              <w:t>+</w:t>
            </w:r>
            <w:r>
              <w:rPr>
                <w:lang w:val="fr-CH" w:eastAsia="fr-CH"/>
              </w:rPr>
              <w:t xml:space="preserve"> </w:t>
            </w:r>
            <w:r w:rsidRPr="00776ABB">
              <w:rPr>
                <w:lang w:val="fr-CH" w:eastAsia="fr-CH"/>
              </w:rPr>
              <w:t>5</w:t>
            </w:r>
          </w:p>
        </w:tc>
        <w:tc>
          <w:tcPr>
            <w:tcW w:w="906" w:type="dxa"/>
            <w:vAlign w:val="center"/>
          </w:tcPr>
          <w:p w14:paraId="683F1A12" w14:textId="44513E56" w:rsidR="00371CA5" w:rsidRPr="00776ABB" w:rsidRDefault="00371CA5" w:rsidP="00371CA5">
            <w:pPr>
              <w:pStyle w:val="Corpsdetexte3"/>
              <w:jc w:val="center"/>
              <w:cnfStyle w:val="000000000000" w:firstRow="0" w:lastRow="0" w:firstColumn="0" w:lastColumn="0" w:oddVBand="0" w:evenVBand="0" w:oddHBand="0" w:evenHBand="0" w:firstRowFirstColumn="0" w:firstRowLastColumn="0" w:lastRowFirstColumn="0" w:lastRowLastColumn="0"/>
              <w:rPr>
                <w:lang w:val="fr-CH" w:eastAsia="fr-CH"/>
              </w:rPr>
            </w:pPr>
            <w:r w:rsidRPr="00776ABB">
              <w:rPr>
                <w:lang w:val="fr-CH" w:eastAsia="fr-CH"/>
              </w:rPr>
              <w:t>6</w:t>
            </w:r>
            <w:r>
              <w:rPr>
                <w:lang w:val="fr-CH" w:eastAsia="fr-CH"/>
              </w:rPr>
              <w:t>’’</w:t>
            </w:r>
          </w:p>
        </w:tc>
        <w:tc>
          <w:tcPr>
            <w:tcW w:w="907" w:type="dxa"/>
            <w:tcBorders>
              <w:right w:val="double" w:sz="4" w:space="0" w:color="BED8E4" w:themeColor="accent5" w:themeTint="66"/>
            </w:tcBorders>
            <w:vAlign w:val="center"/>
          </w:tcPr>
          <w:p w14:paraId="57D8068B" w14:textId="1E32D06A" w:rsidR="00371CA5" w:rsidRPr="00776ABB" w:rsidRDefault="00371CA5" w:rsidP="00371CA5">
            <w:pPr>
              <w:pStyle w:val="Corpsdetexte3"/>
              <w:jc w:val="center"/>
              <w:cnfStyle w:val="000000000000" w:firstRow="0" w:lastRow="0" w:firstColumn="0" w:lastColumn="0" w:oddVBand="0" w:evenVBand="0" w:oddHBand="0" w:evenHBand="0" w:firstRowFirstColumn="0" w:firstRowLastColumn="0" w:lastRowFirstColumn="0" w:lastRowLastColumn="0"/>
              <w:rPr>
                <w:lang w:val="fr-CH" w:eastAsia="fr-CH"/>
              </w:rPr>
            </w:pPr>
            <w:r w:rsidRPr="00776ABB">
              <w:rPr>
                <w:lang w:val="fr-CH" w:eastAsia="fr-CH"/>
              </w:rPr>
              <w:t>29</w:t>
            </w:r>
            <w:r>
              <w:rPr>
                <w:lang w:val="fr-CH" w:eastAsia="fr-CH"/>
              </w:rPr>
              <w:t>’’</w:t>
            </w:r>
          </w:p>
        </w:tc>
        <w:tc>
          <w:tcPr>
            <w:tcW w:w="907" w:type="dxa"/>
            <w:tcBorders>
              <w:left w:val="double" w:sz="4" w:space="0" w:color="BED8E4" w:themeColor="accent5" w:themeTint="66"/>
            </w:tcBorders>
            <w:vAlign w:val="center"/>
          </w:tcPr>
          <w:p w14:paraId="157FF2D1" w14:textId="1D65E7C2" w:rsidR="00371CA5" w:rsidRPr="00776ABB" w:rsidRDefault="00371CA5" w:rsidP="00371CA5">
            <w:pPr>
              <w:pStyle w:val="Corpsdetexte3"/>
              <w:jc w:val="center"/>
              <w:cnfStyle w:val="000000000000" w:firstRow="0" w:lastRow="0" w:firstColumn="0" w:lastColumn="0" w:oddVBand="0" w:evenVBand="0" w:oddHBand="0" w:evenHBand="0" w:firstRowFirstColumn="0" w:firstRowLastColumn="0" w:lastRowFirstColumn="0" w:lastRowLastColumn="0"/>
              <w:rPr>
                <w:lang w:val="fr-CH" w:eastAsia="fr-CH"/>
              </w:rPr>
            </w:pPr>
            <w:r w:rsidRPr="00776ABB">
              <w:rPr>
                <w:lang w:val="fr-CH" w:eastAsia="fr-CH"/>
              </w:rPr>
              <w:t>+</w:t>
            </w:r>
            <w:r>
              <w:rPr>
                <w:lang w:val="fr-CH" w:eastAsia="fr-CH"/>
              </w:rPr>
              <w:t xml:space="preserve"> </w:t>
            </w:r>
            <w:r w:rsidRPr="00776ABB">
              <w:rPr>
                <w:lang w:val="fr-CH" w:eastAsia="fr-CH"/>
              </w:rPr>
              <w:t>23</w:t>
            </w:r>
          </w:p>
        </w:tc>
      </w:tr>
      <w:tr w:rsidR="00371CA5" w:rsidRPr="00776ABB" w14:paraId="3839DE8D" w14:textId="77777777" w:rsidTr="00371CA5">
        <w:tc>
          <w:tcPr>
            <w:cnfStyle w:val="001000000000" w:firstRow="0" w:lastRow="0" w:firstColumn="1" w:lastColumn="0" w:oddVBand="0" w:evenVBand="0" w:oddHBand="0" w:evenHBand="0" w:firstRowFirstColumn="0" w:firstRowLastColumn="0" w:lastRowFirstColumn="0" w:lastRowLastColumn="0"/>
            <w:tcW w:w="905" w:type="dxa"/>
            <w:vAlign w:val="center"/>
          </w:tcPr>
          <w:p w14:paraId="69922198" w14:textId="77777777" w:rsidR="00371CA5" w:rsidRPr="00776ABB" w:rsidRDefault="00371CA5" w:rsidP="00371CA5">
            <w:pPr>
              <w:pStyle w:val="Corpsdetexte3"/>
              <w:jc w:val="center"/>
              <w:rPr>
                <w:lang w:val="fr-CH" w:eastAsia="fr-CH"/>
              </w:rPr>
            </w:pPr>
            <w:r w:rsidRPr="00776ABB">
              <w:rPr>
                <w:lang w:val="fr-CH" w:eastAsia="fr-CH"/>
              </w:rPr>
              <w:t>Gina</w:t>
            </w:r>
          </w:p>
        </w:tc>
        <w:tc>
          <w:tcPr>
            <w:tcW w:w="906" w:type="dxa"/>
            <w:vAlign w:val="center"/>
          </w:tcPr>
          <w:p w14:paraId="261FB61D" w14:textId="77777777" w:rsidR="00371CA5" w:rsidRPr="00776ABB" w:rsidRDefault="00371CA5" w:rsidP="00371CA5">
            <w:pPr>
              <w:pStyle w:val="Corpsdetexte3"/>
              <w:jc w:val="center"/>
              <w:cnfStyle w:val="000000000000" w:firstRow="0" w:lastRow="0" w:firstColumn="0" w:lastColumn="0" w:oddVBand="0" w:evenVBand="0" w:oddHBand="0" w:evenHBand="0" w:firstRowFirstColumn="0" w:firstRowLastColumn="0" w:lastRowFirstColumn="0" w:lastRowLastColumn="0"/>
              <w:rPr>
                <w:lang w:val="fr-CH" w:eastAsia="fr-CH"/>
              </w:rPr>
            </w:pPr>
            <w:r w:rsidRPr="00776ABB">
              <w:rPr>
                <w:lang w:val="fr-CH" w:eastAsia="fr-CH"/>
              </w:rPr>
              <w:t>8 (g)</w:t>
            </w:r>
          </w:p>
        </w:tc>
        <w:tc>
          <w:tcPr>
            <w:tcW w:w="906" w:type="dxa"/>
            <w:tcBorders>
              <w:right w:val="double" w:sz="4" w:space="0" w:color="BED8E4" w:themeColor="accent5" w:themeTint="66"/>
            </w:tcBorders>
            <w:vAlign w:val="center"/>
          </w:tcPr>
          <w:p w14:paraId="299A2D9C" w14:textId="37FFDDE5" w:rsidR="00371CA5" w:rsidRPr="00776ABB" w:rsidRDefault="00371CA5" w:rsidP="00371CA5">
            <w:pPr>
              <w:pStyle w:val="Corpsdetexte3"/>
              <w:jc w:val="center"/>
              <w:cnfStyle w:val="000000000000" w:firstRow="0" w:lastRow="0" w:firstColumn="0" w:lastColumn="0" w:oddVBand="0" w:evenVBand="0" w:oddHBand="0" w:evenHBand="0" w:firstRowFirstColumn="0" w:firstRowLastColumn="0" w:lastRowFirstColumn="0" w:lastRowLastColumn="0"/>
              <w:rPr>
                <w:lang w:val="fr-CH" w:eastAsia="fr-CH"/>
              </w:rPr>
            </w:pPr>
            <w:r w:rsidRPr="00776ABB">
              <w:rPr>
                <w:lang w:val="fr-CH" w:eastAsia="fr-CH"/>
              </w:rPr>
              <w:t>20 (p)</w:t>
            </w:r>
          </w:p>
        </w:tc>
        <w:tc>
          <w:tcPr>
            <w:tcW w:w="906" w:type="dxa"/>
            <w:tcBorders>
              <w:left w:val="double" w:sz="4" w:space="0" w:color="BED8E4" w:themeColor="accent5" w:themeTint="66"/>
            </w:tcBorders>
            <w:vAlign w:val="center"/>
          </w:tcPr>
          <w:p w14:paraId="1AD4808E" w14:textId="2D3FA332" w:rsidR="00371CA5" w:rsidRPr="00776ABB" w:rsidRDefault="00371CA5" w:rsidP="00371CA5">
            <w:pPr>
              <w:pStyle w:val="Corpsdetexte3"/>
              <w:jc w:val="center"/>
              <w:cnfStyle w:val="000000000000" w:firstRow="0" w:lastRow="0" w:firstColumn="0" w:lastColumn="0" w:oddVBand="0" w:evenVBand="0" w:oddHBand="0" w:evenHBand="0" w:firstRowFirstColumn="0" w:firstRowLastColumn="0" w:lastRowFirstColumn="0" w:lastRowLastColumn="0"/>
              <w:rPr>
                <w:lang w:val="fr-CH" w:eastAsia="fr-CH"/>
              </w:rPr>
            </w:pPr>
            <w:r w:rsidRPr="00776ABB">
              <w:rPr>
                <w:lang w:val="fr-CH" w:eastAsia="fr-CH"/>
              </w:rPr>
              <w:t>-</w:t>
            </w:r>
          </w:p>
        </w:tc>
        <w:tc>
          <w:tcPr>
            <w:tcW w:w="906" w:type="dxa"/>
            <w:vAlign w:val="center"/>
          </w:tcPr>
          <w:p w14:paraId="65549AFB" w14:textId="77777777" w:rsidR="00371CA5" w:rsidRPr="00776ABB" w:rsidRDefault="00371CA5" w:rsidP="00371CA5">
            <w:pPr>
              <w:pStyle w:val="Corpsdetexte3"/>
              <w:jc w:val="center"/>
              <w:cnfStyle w:val="000000000000" w:firstRow="0" w:lastRow="0" w:firstColumn="0" w:lastColumn="0" w:oddVBand="0" w:evenVBand="0" w:oddHBand="0" w:evenHBand="0" w:firstRowFirstColumn="0" w:firstRowLastColumn="0" w:lastRowFirstColumn="0" w:lastRowLastColumn="0"/>
              <w:rPr>
                <w:lang w:val="fr-CH" w:eastAsia="fr-CH"/>
              </w:rPr>
            </w:pPr>
            <w:r w:rsidRPr="00776ABB">
              <w:rPr>
                <w:lang w:val="fr-CH" w:eastAsia="fr-CH"/>
              </w:rPr>
              <w:t>7</w:t>
            </w:r>
          </w:p>
        </w:tc>
        <w:tc>
          <w:tcPr>
            <w:tcW w:w="906" w:type="dxa"/>
            <w:tcBorders>
              <w:right w:val="double" w:sz="4" w:space="0" w:color="BED8E4" w:themeColor="accent5" w:themeTint="66"/>
            </w:tcBorders>
            <w:vAlign w:val="center"/>
          </w:tcPr>
          <w:p w14:paraId="79CA6F63" w14:textId="492D8208" w:rsidR="00371CA5" w:rsidRPr="00776ABB" w:rsidRDefault="00371CA5" w:rsidP="00371CA5">
            <w:pPr>
              <w:pStyle w:val="Corpsdetexte3"/>
              <w:jc w:val="center"/>
              <w:cnfStyle w:val="000000000000" w:firstRow="0" w:lastRow="0" w:firstColumn="0" w:lastColumn="0" w:oddVBand="0" w:evenVBand="0" w:oddHBand="0" w:evenHBand="0" w:firstRowFirstColumn="0" w:firstRowLastColumn="0" w:lastRowFirstColumn="0" w:lastRowLastColumn="0"/>
              <w:rPr>
                <w:lang w:val="fr-CH" w:eastAsia="fr-CH"/>
              </w:rPr>
            </w:pPr>
            <w:r w:rsidRPr="00776ABB">
              <w:rPr>
                <w:lang w:val="fr-CH" w:eastAsia="fr-CH"/>
              </w:rPr>
              <w:t>9</w:t>
            </w:r>
          </w:p>
        </w:tc>
        <w:tc>
          <w:tcPr>
            <w:tcW w:w="906" w:type="dxa"/>
            <w:tcBorders>
              <w:left w:val="double" w:sz="4" w:space="0" w:color="BED8E4" w:themeColor="accent5" w:themeTint="66"/>
            </w:tcBorders>
            <w:vAlign w:val="center"/>
          </w:tcPr>
          <w:p w14:paraId="662031DB" w14:textId="4E94B78E" w:rsidR="00371CA5" w:rsidRPr="00776ABB" w:rsidRDefault="00371CA5" w:rsidP="00371CA5">
            <w:pPr>
              <w:pStyle w:val="Corpsdetexte3"/>
              <w:jc w:val="center"/>
              <w:cnfStyle w:val="000000000000" w:firstRow="0" w:lastRow="0" w:firstColumn="0" w:lastColumn="0" w:oddVBand="0" w:evenVBand="0" w:oddHBand="0" w:evenHBand="0" w:firstRowFirstColumn="0" w:firstRowLastColumn="0" w:lastRowFirstColumn="0" w:lastRowLastColumn="0"/>
              <w:rPr>
                <w:lang w:val="fr-CH" w:eastAsia="fr-CH"/>
              </w:rPr>
            </w:pPr>
            <w:r w:rsidRPr="00776ABB">
              <w:rPr>
                <w:lang w:val="fr-CH" w:eastAsia="fr-CH"/>
              </w:rPr>
              <w:t>+</w:t>
            </w:r>
            <w:r>
              <w:rPr>
                <w:lang w:val="fr-CH" w:eastAsia="fr-CH"/>
              </w:rPr>
              <w:t xml:space="preserve"> </w:t>
            </w:r>
            <w:r w:rsidRPr="00776ABB">
              <w:rPr>
                <w:lang w:val="fr-CH" w:eastAsia="fr-CH"/>
              </w:rPr>
              <w:t>2</w:t>
            </w:r>
          </w:p>
        </w:tc>
        <w:tc>
          <w:tcPr>
            <w:tcW w:w="906" w:type="dxa"/>
            <w:vAlign w:val="center"/>
          </w:tcPr>
          <w:p w14:paraId="7C25995D" w14:textId="0DA15B89" w:rsidR="00371CA5" w:rsidRPr="00776ABB" w:rsidRDefault="00371CA5" w:rsidP="00371CA5">
            <w:pPr>
              <w:pStyle w:val="Corpsdetexte3"/>
              <w:jc w:val="center"/>
              <w:cnfStyle w:val="000000000000" w:firstRow="0" w:lastRow="0" w:firstColumn="0" w:lastColumn="0" w:oddVBand="0" w:evenVBand="0" w:oddHBand="0" w:evenHBand="0" w:firstRowFirstColumn="0" w:firstRowLastColumn="0" w:lastRowFirstColumn="0" w:lastRowLastColumn="0"/>
              <w:rPr>
                <w:lang w:val="fr-CH" w:eastAsia="fr-CH"/>
              </w:rPr>
            </w:pPr>
            <w:r w:rsidRPr="00776ABB">
              <w:rPr>
                <w:lang w:val="fr-CH" w:eastAsia="fr-CH"/>
              </w:rPr>
              <w:t>5</w:t>
            </w:r>
            <w:r>
              <w:rPr>
                <w:lang w:val="fr-CH" w:eastAsia="fr-CH"/>
              </w:rPr>
              <w:t>’’</w:t>
            </w:r>
          </w:p>
        </w:tc>
        <w:tc>
          <w:tcPr>
            <w:tcW w:w="907" w:type="dxa"/>
            <w:tcBorders>
              <w:right w:val="double" w:sz="4" w:space="0" w:color="BED8E4" w:themeColor="accent5" w:themeTint="66"/>
            </w:tcBorders>
            <w:vAlign w:val="center"/>
          </w:tcPr>
          <w:p w14:paraId="497979D3" w14:textId="1E722C6E" w:rsidR="00371CA5" w:rsidRPr="00776ABB" w:rsidRDefault="00371CA5" w:rsidP="00371CA5">
            <w:pPr>
              <w:pStyle w:val="Corpsdetexte3"/>
              <w:jc w:val="center"/>
              <w:cnfStyle w:val="000000000000" w:firstRow="0" w:lastRow="0" w:firstColumn="0" w:lastColumn="0" w:oddVBand="0" w:evenVBand="0" w:oddHBand="0" w:evenHBand="0" w:firstRowFirstColumn="0" w:firstRowLastColumn="0" w:lastRowFirstColumn="0" w:lastRowLastColumn="0"/>
              <w:rPr>
                <w:lang w:val="fr-CH" w:eastAsia="fr-CH"/>
              </w:rPr>
            </w:pPr>
            <w:r w:rsidRPr="00776ABB">
              <w:rPr>
                <w:lang w:val="fr-CH" w:eastAsia="fr-CH"/>
              </w:rPr>
              <w:t>10</w:t>
            </w:r>
            <w:r>
              <w:rPr>
                <w:lang w:val="fr-CH" w:eastAsia="fr-CH"/>
              </w:rPr>
              <w:t>’’</w:t>
            </w:r>
          </w:p>
        </w:tc>
        <w:tc>
          <w:tcPr>
            <w:tcW w:w="907" w:type="dxa"/>
            <w:tcBorders>
              <w:left w:val="double" w:sz="4" w:space="0" w:color="BED8E4" w:themeColor="accent5" w:themeTint="66"/>
            </w:tcBorders>
            <w:vAlign w:val="center"/>
          </w:tcPr>
          <w:p w14:paraId="54436300" w14:textId="6978C8A1" w:rsidR="00371CA5" w:rsidRPr="00776ABB" w:rsidRDefault="00371CA5" w:rsidP="00371CA5">
            <w:pPr>
              <w:pStyle w:val="Corpsdetexte3"/>
              <w:jc w:val="center"/>
              <w:cnfStyle w:val="000000000000" w:firstRow="0" w:lastRow="0" w:firstColumn="0" w:lastColumn="0" w:oddVBand="0" w:evenVBand="0" w:oddHBand="0" w:evenHBand="0" w:firstRowFirstColumn="0" w:firstRowLastColumn="0" w:lastRowFirstColumn="0" w:lastRowLastColumn="0"/>
              <w:rPr>
                <w:lang w:val="fr-CH" w:eastAsia="fr-CH"/>
              </w:rPr>
            </w:pPr>
            <w:r w:rsidRPr="00776ABB">
              <w:rPr>
                <w:lang w:val="fr-CH" w:eastAsia="fr-CH"/>
              </w:rPr>
              <w:t>+</w:t>
            </w:r>
            <w:r>
              <w:rPr>
                <w:lang w:val="fr-CH" w:eastAsia="fr-CH"/>
              </w:rPr>
              <w:t xml:space="preserve"> </w:t>
            </w:r>
            <w:r w:rsidRPr="00776ABB">
              <w:rPr>
                <w:lang w:val="fr-CH" w:eastAsia="fr-CH"/>
              </w:rPr>
              <w:t>5</w:t>
            </w:r>
          </w:p>
        </w:tc>
      </w:tr>
      <w:tr w:rsidR="00371CA5" w:rsidRPr="00776ABB" w14:paraId="2FA4784F" w14:textId="77777777" w:rsidTr="00371CA5">
        <w:tc>
          <w:tcPr>
            <w:cnfStyle w:val="001000000000" w:firstRow="0" w:lastRow="0" w:firstColumn="1" w:lastColumn="0" w:oddVBand="0" w:evenVBand="0" w:oddHBand="0" w:evenHBand="0" w:firstRowFirstColumn="0" w:firstRowLastColumn="0" w:lastRowFirstColumn="0" w:lastRowLastColumn="0"/>
            <w:tcW w:w="905" w:type="dxa"/>
            <w:vAlign w:val="center"/>
          </w:tcPr>
          <w:p w14:paraId="1F1BA21D" w14:textId="77777777" w:rsidR="00371CA5" w:rsidRPr="00776ABB" w:rsidRDefault="00371CA5" w:rsidP="00371CA5">
            <w:pPr>
              <w:pStyle w:val="Corpsdetexte3"/>
              <w:jc w:val="center"/>
              <w:rPr>
                <w:lang w:val="fr-CH" w:eastAsia="fr-CH"/>
              </w:rPr>
            </w:pPr>
            <w:r w:rsidRPr="00776ABB">
              <w:rPr>
                <w:lang w:val="fr-CH" w:eastAsia="fr-CH"/>
              </w:rPr>
              <w:t>Sam</w:t>
            </w:r>
          </w:p>
        </w:tc>
        <w:tc>
          <w:tcPr>
            <w:tcW w:w="906" w:type="dxa"/>
            <w:vAlign w:val="center"/>
          </w:tcPr>
          <w:p w14:paraId="0226F2AE" w14:textId="77777777" w:rsidR="00371CA5" w:rsidRPr="00776ABB" w:rsidRDefault="00371CA5" w:rsidP="00371CA5">
            <w:pPr>
              <w:pStyle w:val="Corpsdetexte3"/>
              <w:jc w:val="center"/>
              <w:cnfStyle w:val="000000000000" w:firstRow="0" w:lastRow="0" w:firstColumn="0" w:lastColumn="0" w:oddVBand="0" w:evenVBand="0" w:oddHBand="0" w:evenHBand="0" w:firstRowFirstColumn="0" w:firstRowLastColumn="0" w:lastRowFirstColumn="0" w:lastRowLastColumn="0"/>
              <w:rPr>
                <w:lang w:val="fr-CH" w:eastAsia="fr-CH"/>
              </w:rPr>
            </w:pPr>
            <w:r w:rsidRPr="00776ABB">
              <w:rPr>
                <w:lang w:val="fr-CH" w:eastAsia="fr-CH"/>
              </w:rPr>
              <w:t>19 (g)</w:t>
            </w:r>
          </w:p>
        </w:tc>
        <w:tc>
          <w:tcPr>
            <w:tcW w:w="906" w:type="dxa"/>
            <w:tcBorders>
              <w:right w:val="double" w:sz="4" w:space="0" w:color="BED8E4" w:themeColor="accent5" w:themeTint="66"/>
            </w:tcBorders>
            <w:vAlign w:val="center"/>
          </w:tcPr>
          <w:p w14:paraId="2B389CE8" w14:textId="6DF074B4" w:rsidR="00371CA5" w:rsidRPr="00776ABB" w:rsidRDefault="00371CA5" w:rsidP="00371CA5">
            <w:pPr>
              <w:pStyle w:val="Corpsdetexte3"/>
              <w:jc w:val="center"/>
              <w:cnfStyle w:val="000000000000" w:firstRow="0" w:lastRow="0" w:firstColumn="0" w:lastColumn="0" w:oddVBand="0" w:evenVBand="0" w:oddHBand="0" w:evenHBand="0" w:firstRowFirstColumn="0" w:firstRowLastColumn="0" w:lastRowFirstColumn="0" w:lastRowLastColumn="0"/>
              <w:rPr>
                <w:lang w:val="fr-CH" w:eastAsia="fr-CH"/>
              </w:rPr>
            </w:pPr>
            <w:r w:rsidRPr="00776ABB">
              <w:rPr>
                <w:lang w:val="fr-CH" w:eastAsia="fr-CH"/>
              </w:rPr>
              <w:t>27 (p)</w:t>
            </w:r>
          </w:p>
        </w:tc>
        <w:tc>
          <w:tcPr>
            <w:tcW w:w="906" w:type="dxa"/>
            <w:tcBorders>
              <w:left w:val="double" w:sz="4" w:space="0" w:color="BED8E4" w:themeColor="accent5" w:themeTint="66"/>
            </w:tcBorders>
            <w:vAlign w:val="center"/>
          </w:tcPr>
          <w:p w14:paraId="35E843C1" w14:textId="7D647B98" w:rsidR="00371CA5" w:rsidRPr="00776ABB" w:rsidRDefault="00371CA5" w:rsidP="00371CA5">
            <w:pPr>
              <w:pStyle w:val="Corpsdetexte3"/>
              <w:jc w:val="center"/>
              <w:cnfStyle w:val="000000000000" w:firstRow="0" w:lastRow="0" w:firstColumn="0" w:lastColumn="0" w:oddVBand="0" w:evenVBand="0" w:oddHBand="0" w:evenHBand="0" w:firstRowFirstColumn="0" w:firstRowLastColumn="0" w:lastRowFirstColumn="0" w:lastRowLastColumn="0"/>
              <w:rPr>
                <w:lang w:val="fr-CH" w:eastAsia="fr-CH"/>
              </w:rPr>
            </w:pPr>
            <w:r w:rsidRPr="00776ABB">
              <w:rPr>
                <w:lang w:val="fr-CH" w:eastAsia="fr-CH"/>
              </w:rPr>
              <w:t>-</w:t>
            </w:r>
          </w:p>
        </w:tc>
        <w:tc>
          <w:tcPr>
            <w:tcW w:w="906" w:type="dxa"/>
            <w:vAlign w:val="center"/>
          </w:tcPr>
          <w:p w14:paraId="2A7C1AEE" w14:textId="77777777" w:rsidR="00371CA5" w:rsidRPr="00776ABB" w:rsidRDefault="00371CA5" w:rsidP="00371CA5">
            <w:pPr>
              <w:pStyle w:val="Corpsdetexte3"/>
              <w:jc w:val="center"/>
              <w:cnfStyle w:val="000000000000" w:firstRow="0" w:lastRow="0" w:firstColumn="0" w:lastColumn="0" w:oddVBand="0" w:evenVBand="0" w:oddHBand="0" w:evenHBand="0" w:firstRowFirstColumn="0" w:firstRowLastColumn="0" w:lastRowFirstColumn="0" w:lastRowLastColumn="0"/>
              <w:rPr>
                <w:lang w:val="fr-CH" w:eastAsia="fr-CH"/>
              </w:rPr>
            </w:pPr>
            <w:r w:rsidRPr="00776ABB">
              <w:rPr>
                <w:lang w:val="fr-CH" w:eastAsia="fr-CH"/>
              </w:rPr>
              <w:t>11</w:t>
            </w:r>
          </w:p>
        </w:tc>
        <w:tc>
          <w:tcPr>
            <w:tcW w:w="906" w:type="dxa"/>
            <w:tcBorders>
              <w:right w:val="double" w:sz="4" w:space="0" w:color="BED8E4" w:themeColor="accent5" w:themeTint="66"/>
            </w:tcBorders>
            <w:vAlign w:val="center"/>
          </w:tcPr>
          <w:p w14:paraId="7621F1CD" w14:textId="71E24E76" w:rsidR="00371CA5" w:rsidRPr="00776ABB" w:rsidRDefault="00371CA5" w:rsidP="00371CA5">
            <w:pPr>
              <w:pStyle w:val="Corpsdetexte3"/>
              <w:jc w:val="center"/>
              <w:cnfStyle w:val="000000000000" w:firstRow="0" w:lastRow="0" w:firstColumn="0" w:lastColumn="0" w:oddVBand="0" w:evenVBand="0" w:oddHBand="0" w:evenHBand="0" w:firstRowFirstColumn="0" w:firstRowLastColumn="0" w:lastRowFirstColumn="0" w:lastRowLastColumn="0"/>
              <w:rPr>
                <w:lang w:val="fr-CH" w:eastAsia="fr-CH"/>
              </w:rPr>
            </w:pPr>
            <w:r w:rsidRPr="00776ABB">
              <w:rPr>
                <w:lang w:val="fr-CH" w:eastAsia="fr-CH"/>
              </w:rPr>
              <w:t>15</w:t>
            </w:r>
          </w:p>
        </w:tc>
        <w:tc>
          <w:tcPr>
            <w:tcW w:w="906" w:type="dxa"/>
            <w:tcBorders>
              <w:left w:val="double" w:sz="4" w:space="0" w:color="BED8E4" w:themeColor="accent5" w:themeTint="66"/>
            </w:tcBorders>
            <w:vAlign w:val="center"/>
          </w:tcPr>
          <w:p w14:paraId="0F464168" w14:textId="3A529173" w:rsidR="00371CA5" w:rsidRPr="00776ABB" w:rsidRDefault="00371CA5" w:rsidP="00371CA5">
            <w:pPr>
              <w:pStyle w:val="Corpsdetexte3"/>
              <w:jc w:val="center"/>
              <w:cnfStyle w:val="000000000000" w:firstRow="0" w:lastRow="0" w:firstColumn="0" w:lastColumn="0" w:oddVBand="0" w:evenVBand="0" w:oddHBand="0" w:evenHBand="0" w:firstRowFirstColumn="0" w:firstRowLastColumn="0" w:lastRowFirstColumn="0" w:lastRowLastColumn="0"/>
              <w:rPr>
                <w:lang w:val="fr-CH" w:eastAsia="fr-CH"/>
              </w:rPr>
            </w:pPr>
            <w:r w:rsidRPr="00776ABB">
              <w:rPr>
                <w:lang w:val="fr-CH" w:eastAsia="fr-CH"/>
              </w:rPr>
              <w:t>+</w:t>
            </w:r>
            <w:r>
              <w:rPr>
                <w:lang w:val="fr-CH" w:eastAsia="fr-CH"/>
              </w:rPr>
              <w:t xml:space="preserve"> </w:t>
            </w:r>
            <w:r w:rsidRPr="00776ABB">
              <w:rPr>
                <w:lang w:val="fr-CH" w:eastAsia="fr-CH"/>
              </w:rPr>
              <w:t>4</w:t>
            </w:r>
          </w:p>
        </w:tc>
        <w:tc>
          <w:tcPr>
            <w:tcW w:w="906" w:type="dxa"/>
            <w:vAlign w:val="center"/>
          </w:tcPr>
          <w:p w14:paraId="1547F70B" w14:textId="1185FF56" w:rsidR="00371CA5" w:rsidRPr="00776ABB" w:rsidRDefault="00371CA5" w:rsidP="00371CA5">
            <w:pPr>
              <w:pStyle w:val="Corpsdetexte3"/>
              <w:jc w:val="center"/>
              <w:cnfStyle w:val="000000000000" w:firstRow="0" w:lastRow="0" w:firstColumn="0" w:lastColumn="0" w:oddVBand="0" w:evenVBand="0" w:oddHBand="0" w:evenHBand="0" w:firstRowFirstColumn="0" w:firstRowLastColumn="0" w:lastRowFirstColumn="0" w:lastRowLastColumn="0"/>
              <w:rPr>
                <w:lang w:val="fr-CH" w:eastAsia="fr-CH"/>
              </w:rPr>
            </w:pPr>
            <w:r w:rsidRPr="00776ABB">
              <w:rPr>
                <w:lang w:val="fr-CH" w:eastAsia="fr-CH"/>
              </w:rPr>
              <w:t>2</w:t>
            </w:r>
            <w:r>
              <w:rPr>
                <w:lang w:val="fr-CH" w:eastAsia="fr-CH"/>
              </w:rPr>
              <w:t>’’</w:t>
            </w:r>
          </w:p>
        </w:tc>
        <w:tc>
          <w:tcPr>
            <w:tcW w:w="907" w:type="dxa"/>
            <w:tcBorders>
              <w:right w:val="double" w:sz="4" w:space="0" w:color="BED8E4" w:themeColor="accent5" w:themeTint="66"/>
            </w:tcBorders>
            <w:vAlign w:val="center"/>
          </w:tcPr>
          <w:p w14:paraId="04DD26AF" w14:textId="1D1F3B19" w:rsidR="00371CA5" w:rsidRPr="00776ABB" w:rsidRDefault="00371CA5" w:rsidP="00371CA5">
            <w:pPr>
              <w:pStyle w:val="Corpsdetexte3"/>
              <w:jc w:val="center"/>
              <w:cnfStyle w:val="000000000000" w:firstRow="0" w:lastRow="0" w:firstColumn="0" w:lastColumn="0" w:oddVBand="0" w:evenVBand="0" w:oddHBand="0" w:evenHBand="0" w:firstRowFirstColumn="0" w:firstRowLastColumn="0" w:lastRowFirstColumn="0" w:lastRowLastColumn="0"/>
              <w:rPr>
                <w:lang w:val="fr-CH" w:eastAsia="fr-CH"/>
              </w:rPr>
            </w:pPr>
            <w:r w:rsidRPr="00776ABB">
              <w:rPr>
                <w:lang w:val="fr-CH" w:eastAsia="fr-CH"/>
              </w:rPr>
              <w:t>8</w:t>
            </w:r>
            <w:r>
              <w:rPr>
                <w:lang w:val="fr-CH" w:eastAsia="fr-CH"/>
              </w:rPr>
              <w:t>’’</w:t>
            </w:r>
          </w:p>
        </w:tc>
        <w:tc>
          <w:tcPr>
            <w:tcW w:w="907" w:type="dxa"/>
            <w:tcBorders>
              <w:left w:val="double" w:sz="4" w:space="0" w:color="BED8E4" w:themeColor="accent5" w:themeTint="66"/>
            </w:tcBorders>
            <w:vAlign w:val="center"/>
          </w:tcPr>
          <w:p w14:paraId="3321B834" w14:textId="59B5A972" w:rsidR="00371CA5" w:rsidRPr="00776ABB" w:rsidRDefault="00371CA5" w:rsidP="00371CA5">
            <w:pPr>
              <w:pStyle w:val="Corpsdetexte3"/>
              <w:jc w:val="center"/>
              <w:cnfStyle w:val="000000000000" w:firstRow="0" w:lastRow="0" w:firstColumn="0" w:lastColumn="0" w:oddVBand="0" w:evenVBand="0" w:oddHBand="0" w:evenHBand="0" w:firstRowFirstColumn="0" w:firstRowLastColumn="0" w:lastRowFirstColumn="0" w:lastRowLastColumn="0"/>
              <w:rPr>
                <w:lang w:val="fr-CH" w:eastAsia="fr-CH"/>
              </w:rPr>
            </w:pPr>
            <w:r w:rsidRPr="00776ABB">
              <w:rPr>
                <w:lang w:val="fr-CH" w:eastAsia="fr-CH"/>
              </w:rPr>
              <w:t>+</w:t>
            </w:r>
            <w:r>
              <w:rPr>
                <w:lang w:val="fr-CH" w:eastAsia="fr-CH"/>
              </w:rPr>
              <w:t xml:space="preserve"> </w:t>
            </w:r>
            <w:r w:rsidRPr="00776ABB">
              <w:rPr>
                <w:lang w:val="fr-CH" w:eastAsia="fr-CH"/>
              </w:rPr>
              <w:t>6</w:t>
            </w:r>
          </w:p>
        </w:tc>
      </w:tr>
      <w:tr w:rsidR="00371CA5" w:rsidRPr="00776ABB" w14:paraId="6FBC3A94" w14:textId="77777777" w:rsidTr="00371CA5">
        <w:tc>
          <w:tcPr>
            <w:cnfStyle w:val="001000000000" w:firstRow="0" w:lastRow="0" w:firstColumn="1" w:lastColumn="0" w:oddVBand="0" w:evenVBand="0" w:oddHBand="0" w:evenHBand="0" w:firstRowFirstColumn="0" w:firstRowLastColumn="0" w:lastRowFirstColumn="0" w:lastRowLastColumn="0"/>
            <w:tcW w:w="905" w:type="dxa"/>
            <w:vAlign w:val="center"/>
          </w:tcPr>
          <w:p w14:paraId="53A84B3C" w14:textId="77777777" w:rsidR="00371CA5" w:rsidRPr="00776ABB" w:rsidRDefault="00371CA5" w:rsidP="00371CA5">
            <w:pPr>
              <w:pStyle w:val="Corpsdetexte3"/>
              <w:jc w:val="center"/>
              <w:rPr>
                <w:lang w:val="fr-CH" w:eastAsia="fr-CH"/>
              </w:rPr>
            </w:pPr>
            <w:r w:rsidRPr="00776ABB">
              <w:rPr>
                <w:lang w:val="fr-CH" w:eastAsia="fr-CH"/>
              </w:rPr>
              <w:t>Stan</w:t>
            </w:r>
          </w:p>
        </w:tc>
        <w:tc>
          <w:tcPr>
            <w:tcW w:w="906" w:type="dxa"/>
            <w:vAlign w:val="center"/>
          </w:tcPr>
          <w:p w14:paraId="7A5B2325" w14:textId="77777777" w:rsidR="00371CA5" w:rsidRPr="00776ABB" w:rsidRDefault="00371CA5" w:rsidP="00371CA5">
            <w:pPr>
              <w:pStyle w:val="Corpsdetexte3"/>
              <w:jc w:val="center"/>
              <w:cnfStyle w:val="000000000000" w:firstRow="0" w:lastRow="0" w:firstColumn="0" w:lastColumn="0" w:oddVBand="0" w:evenVBand="0" w:oddHBand="0" w:evenHBand="0" w:firstRowFirstColumn="0" w:firstRowLastColumn="0" w:lastRowFirstColumn="0" w:lastRowLastColumn="0"/>
              <w:rPr>
                <w:lang w:val="fr-CH" w:eastAsia="fr-CH"/>
              </w:rPr>
            </w:pPr>
            <w:r w:rsidRPr="00776ABB">
              <w:rPr>
                <w:lang w:val="fr-CH" w:eastAsia="fr-CH"/>
              </w:rPr>
              <w:t>14 (g)</w:t>
            </w:r>
          </w:p>
        </w:tc>
        <w:tc>
          <w:tcPr>
            <w:tcW w:w="906" w:type="dxa"/>
            <w:tcBorders>
              <w:right w:val="double" w:sz="4" w:space="0" w:color="BED8E4" w:themeColor="accent5" w:themeTint="66"/>
            </w:tcBorders>
            <w:vAlign w:val="center"/>
          </w:tcPr>
          <w:p w14:paraId="1560474B" w14:textId="3CBA076A" w:rsidR="00371CA5" w:rsidRPr="00776ABB" w:rsidRDefault="00371CA5" w:rsidP="00371CA5">
            <w:pPr>
              <w:pStyle w:val="Corpsdetexte3"/>
              <w:jc w:val="center"/>
              <w:cnfStyle w:val="000000000000" w:firstRow="0" w:lastRow="0" w:firstColumn="0" w:lastColumn="0" w:oddVBand="0" w:evenVBand="0" w:oddHBand="0" w:evenHBand="0" w:firstRowFirstColumn="0" w:firstRowLastColumn="0" w:lastRowFirstColumn="0" w:lastRowLastColumn="0"/>
              <w:rPr>
                <w:lang w:val="fr-CH" w:eastAsia="fr-CH"/>
              </w:rPr>
            </w:pPr>
            <w:r w:rsidRPr="00776ABB">
              <w:rPr>
                <w:lang w:val="fr-CH" w:eastAsia="fr-CH"/>
              </w:rPr>
              <w:t>18 (p)</w:t>
            </w:r>
          </w:p>
        </w:tc>
        <w:tc>
          <w:tcPr>
            <w:tcW w:w="906" w:type="dxa"/>
            <w:tcBorders>
              <w:left w:val="double" w:sz="4" w:space="0" w:color="BED8E4" w:themeColor="accent5" w:themeTint="66"/>
            </w:tcBorders>
            <w:vAlign w:val="center"/>
          </w:tcPr>
          <w:p w14:paraId="299BBDAC" w14:textId="12E66C89" w:rsidR="00371CA5" w:rsidRPr="00776ABB" w:rsidRDefault="00371CA5" w:rsidP="00371CA5">
            <w:pPr>
              <w:pStyle w:val="Corpsdetexte3"/>
              <w:jc w:val="center"/>
              <w:cnfStyle w:val="000000000000" w:firstRow="0" w:lastRow="0" w:firstColumn="0" w:lastColumn="0" w:oddVBand="0" w:evenVBand="0" w:oddHBand="0" w:evenHBand="0" w:firstRowFirstColumn="0" w:firstRowLastColumn="0" w:lastRowFirstColumn="0" w:lastRowLastColumn="0"/>
              <w:rPr>
                <w:lang w:val="fr-CH" w:eastAsia="fr-CH"/>
              </w:rPr>
            </w:pPr>
            <w:r w:rsidRPr="00776ABB">
              <w:rPr>
                <w:lang w:val="fr-CH" w:eastAsia="fr-CH"/>
              </w:rPr>
              <w:t>-</w:t>
            </w:r>
          </w:p>
        </w:tc>
        <w:tc>
          <w:tcPr>
            <w:tcW w:w="906" w:type="dxa"/>
            <w:vAlign w:val="center"/>
          </w:tcPr>
          <w:p w14:paraId="56C83684" w14:textId="77777777" w:rsidR="00371CA5" w:rsidRPr="00776ABB" w:rsidRDefault="00371CA5" w:rsidP="00371CA5">
            <w:pPr>
              <w:pStyle w:val="Corpsdetexte3"/>
              <w:jc w:val="center"/>
              <w:cnfStyle w:val="000000000000" w:firstRow="0" w:lastRow="0" w:firstColumn="0" w:lastColumn="0" w:oddVBand="0" w:evenVBand="0" w:oddHBand="0" w:evenHBand="0" w:firstRowFirstColumn="0" w:firstRowLastColumn="0" w:lastRowFirstColumn="0" w:lastRowLastColumn="0"/>
              <w:rPr>
                <w:lang w:val="fr-CH" w:eastAsia="fr-CH"/>
              </w:rPr>
            </w:pPr>
            <w:r w:rsidRPr="00776ABB">
              <w:rPr>
                <w:lang w:val="fr-CH" w:eastAsia="fr-CH"/>
              </w:rPr>
              <w:t>8</w:t>
            </w:r>
          </w:p>
        </w:tc>
        <w:tc>
          <w:tcPr>
            <w:tcW w:w="906" w:type="dxa"/>
            <w:tcBorders>
              <w:right w:val="double" w:sz="4" w:space="0" w:color="BED8E4" w:themeColor="accent5" w:themeTint="66"/>
            </w:tcBorders>
            <w:vAlign w:val="center"/>
          </w:tcPr>
          <w:p w14:paraId="59E04749" w14:textId="11E8F1BE" w:rsidR="00371CA5" w:rsidRPr="00776ABB" w:rsidRDefault="00371CA5" w:rsidP="00371CA5">
            <w:pPr>
              <w:pStyle w:val="Corpsdetexte3"/>
              <w:jc w:val="center"/>
              <w:cnfStyle w:val="000000000000" w:firstRow="0" w:lastRow="0" w:firstColumn="0" w:lastColumn="0" w:oddVBand="0" w:evenVBand="0" w:oddHBand="0" w:evenHBand="0" w:firstRowFirstColumn="0" w:firstRowLastColumn="0" w:lastRowFirstColumn="0" w:lastRowLastColumn="0"/>
              <w:rPr>
                <w:lang w:val="fr-CH" w:eastAsia="fr-CH"/>
              </w:rPr>
            </w:pPr>
            <w:r w:rsidRPr="00776ABB">
              <w:rPr>
                <w:lang w:val="fr-CH" w:eastAsia="fr-CH"/>
              </w:rPr>
              <w:t>10</w:t>
            </w:r>
          </w:p>
        </w:tc>
        <w:tc>
          <w:tcPr>
            <w:tcW w:w="906" w:type="dxa"/>
            <w:tcBorders>
              <w:left w:val="double" w:sz="4" w:space="0" w:color="BED8E4" w:themeColor="accent5" w:themeTint="66"/>
            </w:tcBorders>
            <w:vAlign w:val="center"/>
          </w:tcPr>
          <w:p w14:paraId="0C1B937D" w14:textId="0CA2B642" w:rsidR="00371CA5" w:rsidRPr="00776ABB" w:rsidRDefault="00371CA5" w:rsidP="00371CA5">
            <w:pPr>
              <w:pStyle w:val="Corpsdetexte3"/>
              <w:jc w:val="center"/>
              <w:cnfStyle w:val="000000000000" w:firstRow="0" w:lastRow="0" w:firstColumn="0" w:lastColumn="0" w:oddVBand="0" w:evenVBand="0" w:oddHBand="0" w:evenHBand="0" w:firstRowFirstColumn="0" w:firstRowLastColumn="0" w:lastRowFirstColumn="0" w:lastRowLastColumn="0"/>
              <w:rPr>
                <w:lang w:val="fr-CH" w:eastAsia="fr-CH"/>
              </w:rPr>
            </w:pPr>
            <w:r w:rsidRPr="00776ABB">
              <w:rPr>
                <w:lang w:val="fr-CH" w:eastAsia="fr-CH"/>
              </w:rPr>
              <w:t>+</w:t>
            </w:r>
            <w:r>
              <w:rPr>
                <w:lang w:val="fr-CH" w:eastAsia="fr-CH"/>
              </w:rPr>
              <w:t xml:space="preserve"> </w:t>
            </w:r>
            <w:r w:rsidRPr="00776ABB">
              <w:rPr>
                <w:lang w:val="fr-CH" w:eastAsia="fr-CH"/>
              </w:rPr>
              <w:t>2</w:t>
            </w:r>
          </w:p>
        </w:tc>
        <w:tc>
          <w:tcPr>
            <w:tcW w:w="906" w:type="dxa"/>
            <w:vAlign w:val="center"/>
          </w:tcPr>
          <w:p w14:paraId="18F5DF54" w14:textId="46A9BBC4" w:rsidR="00371CA5" w:rsidRPr="00776ABB" w:rsidRDefault="00371CA5" w:rsidP="00371CA5">
            <w:pPr>
              <w:pStyle w:val="Corpsdetexte3"/>
              <w:jc w:val="center"/>
              <w:cnfStyle w:val="000000000000" w:firstRow="0" w:lastRow="0" w:firstColumn="0" w:lastColumn="0" w:oddVBand="0" w:evenVBand="0" w:oddHBand="0" w:evenHBand="0" w:firstRowFirstColumn="0" w:firstRowLastColumn="0" w:lastRowFirstColumn="0" w:lastRowLastColumn="0"/>
              <w:rPr>
                <w:lang w:val="fr-CH" w:eastAsia="fr-CH"/>
              </w:rPr>
            </w:pPr>
            <w:r w:rsidRPr="00776ABB">
              <w:rPr>
                <w:lang w:val="fr-CH" w:eastAsia="fr-CH"/>
              </w:rPr>
              <w:t>3</w:t>
            </w:r>
            <w:r>
              <w:rPr>
                <w:lang w:val="fr-CH" w:eastAsia="fr-CH"/>
              </w:rPr>
              <w:t>’’</w:t>
            </w:r>
          </w:p>
        </w:tc>
        <w:tc>
          <w:tcPr>
            <w:tcW w:w="907" w:type="dxa"/>
            <w:tcBorders>
              <w:right w:val="double" w:sz="4" w:space="0" w:color="BED8E4" w:themeColor="accent5" w:themeTint="66"/>
            </w:tcBorders>
            <w:vAlign w:val="center"/>
          </w:tcPr>
          <w:p w14:paraId="2B8566D8" w14:textId="522AFE54" w:rsidR="00371CA5" w:rsidRPr="00776ABB" w:rsidRDefault="00371CA5" w:rsidP="00371CA5">
            <w:pPr>
              <w:pStyle w:val="Corpsdetexte3"/>
              <w:jc w:val="center"/>
              <w:cnfStyle w:val="000000000000" w:firstRow="0" w:lastRow="0" w:firstColumn="0" w:lastColumn="0" w:oddVBand="0" w:evenVBand="0" w:oddHBand="0" w:evenHBand="0" w:firstRowFirstColumn="0" w:firstRowLastColumn="0" w:lastRowFirstColumn="0" w:lastRowLastColumn="0"/>
              <w:rPr>
                <w:lang w:val="fr-CH" w:eastAsia="fr-CH"/>
              </w:rPr>
            </w:pPr>
            <w:r w:rsidRPr="00776ABB">
              <w:rPr>
                <w:lang w:val="fr-CH" w:eastAsia="fr-CH"/>
              </w:rPr>
              <w:t>8</w:t>
            </w:r>
            <w:r>
              <w:rPr>
                <w:lang w:val="fr-CH" w:eastAsia="fr-CH"/>
              </w:rPr>
              <w:t>’’</w:t>
            </w:r>
          </w:p>
        </w:tc>
        <w:tc>
          <w:tcPr>
            <w:tcW w:w="907" w:type="dxa"/>
            <w:tcBorders>
              <w:left w:val="double" w:sz="4" w:space="0" w:color="BED8E4" w:themeColor="accent5" w:themeTint="66"/>
            </w:tcBorders>
            <w:vAlign w:val="center"/>
          </w:tcPr>
          <w:p w14:paraId="37C73154" w14:textId="293255E7" w:rsidR="00371CA5" w:rsidRPr="00776ABB" w:rsidRDefault="00371CA5" w:rsidP="00371CA5">
            <w:pPr>
              <w:pStyle w:val="Corpsdetexte3"/>
              <w:jc w:val="center"/>
              <w:cnfStyle w:val="000000000000" w:firstRow="0" w:lastRow="0" w:firstColumn="0" w:lastColumn="0" w:oddVBand="0" w:evenVBand="0" w:oddHBand="0" w:evenHBand="0" w:firstRowFirstColumn="0" w:firstRowLastColumn="0" w:lastRowFirstColumn="0" w:lastRowLastColumn="0"/>
              <w:rPr>
                <w:lang w:val="fr-CH" w:eastAsia="fr-CH"/>
              </w:rPr>
            </w:pPr>
            <w:r w:rsidRPr="00776ABB">
              <w:rPr>
                <w:lang w:val="fr-CH" w:eastAsia="fr-CH"/>
              </w:rPr>
              <w:t>+</w:t>
            </w:r>
            <w:r>
              <w:rPr>
                <w:lang w:val="fr-CH" w:eastAsia="fr-CH"/>
              </w:rPr>
              <w:t xml:space="preserve"> </w:t>
            </w:r>
            <w:r w:rsidRPr="00776ABB">
              <w:rPr>
                <w:lang w:val="fr-CH" w:eastAsia="fr-CH"/>
              </w:rPr>
              <w:t>5</w:t>
            </w:r>
          </w:p>
        </w:tc>
      </w:tr>
      <w:tr w:rsidR="00371CA5" w:rsidRPr="00776ABB" w14:paraId="40FE914D" w14:textId="77777777" w:rsidTr="00371CA5">
        <w:tc>
          <w:tcPr>
            <w:cnfStyle w:val="001000000000" w:firstRow="0" w:lastRow="0" w:firstColumn="1" w:lastColumn="0" w:oddVBand="0" w:evenVBand="0" w:oddHBand="0" w:evenHBand="0" w:firstRowFirstColumn="0" w:firstRowLastColumn="0" w:lastRowFirstColumn="0" w:lastRowLastColumn="0"/>
            <w:tcW w:w="905" w:type="dxa"/>
            <w:vAlign w:val="center"/>
          </w:tcPr>
          <w:p w14:paraId="23204285" w14:textId="77777777" w:rsidR="00371CA5" w:rsidRPr="00776ABB" w:rsidRDefault="00371CA5" w:rsidP="00371CA5">
            <w:pPr>
              <w:pStyle w:val="Corpsdetexte3"/>
              <w:jc w:val="center"/>
              <w:rPr>
                <w:lang w:val="fr-CH" w:eastAsia="fr-CH"/>
              </w:rPr>
            </w:pPr>
            <w:r w:rsidRPr="00776ABB">
              <w:rPr>
                <w:lang w:val="fr-CH" w:eastAsia="fr-CH"/>
              </w:rPr>
              <w:t>Lisa</w:t>
            </w:r>
          </w:p>
        </w:tc>
        <w:tc>
          <w:tcPr>
            <w:tcW w:w="906" w:type="dxa"/>
            <w:vAlign w:val="center"/>
          </w:tcPr>
          <w:p w14:paraId="27A49A72" w14:textId="77777777" w:rsidR="00371CA5" w:rsidRPr="00776ABB" w:rsidRDefault="00371CA5" w:rsidP="00371CA5">
            <w:pPr>
              <w:pStyle w:val="Corpsdetexte3"/>
              <w:jc w:val="center"/>
              <w:cnfStyle w:val="000000000000" w:firstRow="0" w:lastRow="0" w:firstColumn="0" w:lastColumn="0" w:oddVBand="0" w:evenVBand="0" w:oddHBand="0" w:evenHBand="0" w:firstRowFirstColumn="0" w:firstRowLastColumn="0" w:lastRowFirstColumn="0" w:lastRowLastColumn="0"/>
              <w:rPr>
                <w:lang w:val="fr-CH" w:eastAsia="fr-CH"/>
              </w:rPr>
            </w:pPr>
            <w:r w:rsidRPr="00776ABB">
              <w:rPr>
                <w:lang w:val="fr-CH" w:eastAsia="fr-CH"/>
              </w:rPr>
              <w:t>26 (p)</w:t>
            </w:r>
          </w:p>
        </w:tc>
        <w:tc>
          <w:tcPr>
            <w:tcW w:w="906" w:type="dxa"/>
            <w:tcBorders>
              <w:right w:val="double" w:sz="4" w:space="0" w:color="BED8E4" w:themeColor="accent5" w:themeTint="66"/>
            </w:tcBorders>
            <w:vAlign w:val="center"/>
          </w:tcPr>
          <w:p w14:paraId="70C5CEBE" w14:textId="47BB483F" w:rsidR="00371CA5" w:rsidRPr="00776ABB" w:rsidRDefault="00371CA5" w:rsidP="00371CA5">
            <w:pPr>
              <w:pStyle w:val="Corpsdetexte3"/>
              <w:jc w:val="center"/>
              <w:cnfStyle w:val="000000000000" w:firstRow="0" w:lastRow="0" w:firstColumn="0" w:lastColumn="0" w:oddVBand="0" w:evenVBand="0" w:oddHBand="0" w:evenHBand="0" w:firstRowFirstColumn="0" w:firstRowLastColumn="0" w:lastRowFirstColumn="0" w:lastRowLastColumn="0"/>
              <w:rPr>
                <w:lang w:val="fr-CH" w:eastAsia="fr-CH"/>
              </w:rPr>
            </w:pPr>
            <w:r w:rsidRPr="00776ABB">
              <w:rPr>
                <w:lang w:val="fr-CH" w:eastAsia="fr-CH"/>
              </w:rPr>
              <w:t>28 (p)</w:t>
            </w:r>
          </w:p>
        </w:tc>
        <w:tc>
          <w:tcPr>
            <w:tcW w:w="906" w:type="dxa"/>
            <w:tcBorders>
              <w:left w:val="double" w:sz="4" w:space="0" w:color="BED8E4" w:themeColor="accent5" w:themeTint="66"/>
            </w:tcBorders>
            <w:vAlign w:val="center"/>
          </w:tcPr>
          <w:p w14:paraId="6F994C3A" w14:textId="2CDE700E" w:rsidR="00371CA5" w:rsidRPr="00776ABB" w:rsidRDefault="00371CA5" w:rsidP="00371CA5">
            <w:pPr>
              <w:pStyle w:val="Corpsdetexte3"/>
              <w:jc w:val="center"/>
              <w:cnfStyle w:val="000000000000" w:firstRow="0" w:lastRow="0" w:firstColumn="0" w:lastColumn="0" w:oddVBand="0" w:evenVBand="0" w:oddHBand="0" w:evenHBand="0" w:firstRowFirstColumn="0" w:firstRowLastColumn="0" w:lastRowFirstColumn="0" w:lastRowLastColumn="0"/>
              <w:rPr>
                <w:lang w:val="fr-CH" w:eastAsia="fr-CH"/>
              </w:rPr>
            </w:pPr>
            <w:r w:rsidRPr="00776ABB">
              <w:rPr>
                <w:lang w:val="fr-CH" w:eastAsia="fr-CH"/>
              </w:rPr>
              <w:t>+ 2</w:t>
            </w:r>
          </w:p>
        </w:tc>
        <w:tc>
          <w:tcPr>
            <w:tcW w:w="906" w:type="dxa"/>
            <w:vAlign w:val="center"/>
          </w:tcPr>
          <w:p w14:paraId="670E3AFD" w14:textId="77777777" w:rsidR="00371CA5" w:rsidRPr="00776ABB" w:rsidRDefault="00371CA5" w:rsidP="00371CA5">
            <w:pPr>
              <w:pStyle w:val="Corpsdetexte3"/>
              <w:jc w:val="center"/>
              <w:cnfStyle w:val="000000000000" w:firstRow="0" w:lastRow="0" w:firstColumn="0" w:lastColumn="0" w:oddVBand="0" w:evenVBand="0" w:oddHBand="0" w:evenHBand="0" w:firstRowFirstColumn="0" w:firstRowLastColumn="0" w:lastRowFirstColumn="0" w:lastRowLastColumn="0"/>
              <w:rPr>
                <w:lang w:val="fr-CH" w:eastAsia="fr-CH"/>
              </w:rPr>
            </w:pPr>
            <w:r w:rsidRPr="00776ABB">
              <w:rPr>
                <w:lang w:val="fr-CH" w:eastAsia="fr-CH"/>
              </w:rPr>
              <w:t>17</w:t>
            </w:r>
          </w:p>
        </w:tc>
        <w:tc>
          <w:tcPr>
            <w:tcW w:w="906" w:type="dxa"/>
            <w:tcBorders>
              <w:right w:val="double" w:sz="4" w:space="0" w:color="BED8E4" w:themeColor="accent5" w:themeTint="66"/>
            </w:tcBorders>
            <w:vAlign w:val="center"/>
          </w:tcPr>
          <w:p w14:paraId="27F9E7BC" w14:textId="308EB6A7" w:rsidR="00371CA5" w:rsidRPr="00776ABB" w:rsidRDefault="00371CA5" w:rsidP="00371CA5">
            <w:pPr>
              <w:pStyle w:val="Corpsdetexte3"/>
              <w:jc w:val="center"/>
              <w:cnfStyle w:val="000000000000" w:firstRow="0" w:lastRow="0" w:firstColumn="0" w:lastColumn="0" w:oddVBand="0" w:evenVBand="0" w:oddHBand="0" w:evenHBand="0" w:firstRowFirstColumn="0" w:firstRowLastColumn="0" w:lastRowFirstColumn="0" w:lastRowLastColumn="0"/>
              <w:rPr>
                <w:lang w:val="fr-CH" w:eastAsia="fr-CH"/>
              </w:rPr>
            </w:pPr>
            <w:r w:rsidRPr="00776ABB">
              <w:rPr>
                <w:lang w:val="fr-CH" w:eastAsia="fr-CH"/>
              </w:rPr>
              <w:t>22</w:t>
            </w:r>
          </w:p>
        </w:tc>
        <w:tc>
          <w:tcPr>
            <w:tcW w:w="906" w:type="dxa"/>
            <w:tcBorders>
              <w:left w:val="double" w:sz="4" w:space="0" w:color="BED8E4" w:themeColor="accent5" w:themeTint="66"/>
            </w:tcBorders>
            <w:vAlign w:val="center"/>
          </w:tcPr>
          <w:p w14:paraId="393BD962" w14:textId="5936AE68" w:rsidR="00371CA5" w:rsidRPr="00776ABB" w:rsidRDefault="00371CA5" w:rsidP="00371CA5">
            <w:pPr>
              <w:pStyle w:val="Corpsdetexte3"/>
              <w:jc w:val="center"/>
              <w:cnfStyle w:val="000000000000" w:firstRow="0" w:lastRow="0" w:firstColumn="0" w:lastColumn="0" w:oddVBand="0" w:evenVBand="0" w:oddHBand="0" w:evenHBand="0" w:firstRowFirstColumn="0" w:firstRowLastColumn="0" w:lastRowFirstColumn="0" w:lastRowLastColumn="0"/>
              <w:rPr>
                <w:lang w:val="fr-CH" w:eastAsia="fr-CH"/>
              </w:rPr>
            </w:pPr>
            <w:r w:rsidRPr="00776ABB">
              <w:rPr>
                <w:lang w:val="fr-CH" w:eastAsia="fr-CH"/>
              </w:rPr>
              <w:t>+</w:t>
            </w:r>
            <w:r>
              <w:rPr>
                <w:lang w:val="fr-CH" w:eastAsia="fr-CH"/>
              </w:rPr>
              <w:t xml:space="preserve"> </w:t>
            </w:r>
            <w:r w:rsidRPr="00776ABB">
              <w:rPr>
                <w:lang w:val="fr-CH" w:eastAsia="fr-CH"/>
              </w:rPr>
              <w:t>5</w:t>
            </w:r>
          </w:p>
        </w:tc>
        <w:tc>
          <w:tcPr>
            <w:tcW w:w="906" w:type="dxa"/>
            <w:vAlign w:val="center"/>
          </w:tcPr>
          <w:p w14:paraId="480F6662" w14:textId="454B8032" w:rsidR="00371CA5" w:rsidRPr="00776ABB" w:rsidRDefault="00371CA5" w:rsidP="00371CA5">
            <w:pPr>
              <w:pStyle w:val="Corpsdetexte3"/>
              <w:jc w:val="center"/>
              <w:cnfStyle w:val="000000000000" w:firstRow="0" w:lastRow="0" w:firstColumn="0" w:lastColumn="0" w:oddVBand="0" w:evenVBand="0" w:oddHBand="0" w:evenHBand="0" w:firstRowFirstColumn="0" w:firstRowLastColumn="0" w:lastRowFirstColumn="0" w:lastRowLastColumn="0"/>
              <w:rPr>
                <w:lang w:val="fr-CH" w:eastAsia="fr-CH"/>
              </w:rPr>
            </w:pPr>
            <w:r w:rsidRPr="00776ABB">
              <w:rPr>
                <w:lang w:val="fr-CH" w:eastAsia="fr-CH"/>
              </w:rPr>
              <w:t>13</w:t>
            </w:r>
            <w:r>
              <w:rPr>
                <w:lang w:val="fr-CH" w:eastAsia="fr-CH"/>
              </w:rPr>
              <w:t>’’</w:t>
            </w:r>
          </w:p>
        </w:tc>
        <w:tc>
          <w:tcPr>
            <w:tcW w:w="907" w:type="dxa"/>
            <w:tcBorders>
              <w:right w:val="double" w:sz="4" w:space="0" w:color="BED8E4" w:themeColor="accent5" w:themeTint="66"/>
            </w:tcBorders>
            <w:vAlign w:val="center"/>
          </w:tcPr>
          <w:p w14:paraId="11D79904" w14:textId="566BCAF5" w:rsidR="00371CA5" w:rsidRPr="00776ABB" w:rsidRDefault="00371CA5" w:rsidP="00371CA5">
            <w:pPr>
              <w:pStyle w:val="Corpsdetexte3"/>
              <w:jc w:val="center"/>
              <w:cnfStyle w:val="000000000000" w:firstRow="0" w:lastRow="0" w:firstColumn="0" w:lastColumn="0" w:oddVBand="0" w:evenVBand="0" w:oddHBand="0" w:evenHBand="0" w:firstRowFirstColumn="0" w:firstRowLastColumn="0" w:lastRowFirstColumn="0" w:lastRowLastColumn="0"/>
              <w:rPr>
                <w:lang w:val="fr-CH" w:eastAsia="fr-CH"/>
              </w:rPr>
            </w:pPr>
            <w:r w:rsidRPr="00776ABB">
              <w:rPr>
                <w:lang w:val="fr-CH" w:eastAsia="fr-CH"/>
              </w:rPr>
              <w:t>19</w:t>
            </w:r>
            <w:r>
              <w:rPr>
                <w:lang w:val="fr-CH" w:eastAsia="fr-CH"/>
              </w:rPr>
              <w:t>’’</w:t>
            </w:r>
          </w:p>
        </w:tc>
        <w:tc>
          <w:tcPr>
            <w:tcW w:w="907" w:type="dxa"/>
            <w:tcBorders>
              <w:left w:val="double" w:sz="4" w:space="0" w:color="BED8E4" w:themeColor="accent5" w:themeTint="66"/>
            </w:tcBorders>
            <w:vAlign w:val="center"/>
          </w:tcPr>
          <w:p w14:paraId="1715F902" w14:textId="0B165072" w:rsidR="00371CA5" w:rsidRPr="00776ABB" w:rsidRDefault="00371CA5" w:rsidP="00371CA5">
            <w:pPr>
              <w:pStyle w:val="Corpsdetexte3"/>
              <w:jc w:val="center"/>
              <w:cnfStyle w:val="000000000000" w:firstRow="0" w:lastRow="0" w:firstColumn="0" w:lastColumn="0" w:oddVBand="0" w:evenVBand="0" w:oddHBand="0" w:evenHBand="0" w:firstRowFirstColumn="0" w:firstRowLastColumn="0" w:lastRowFirstColumn="0" w:lastRowLastColumn="0"/>
              <w:rPr>
                <w:lang w:val="fr-CH" w:eastAsia="fr-CH"/>
              </w:rPr>
            </w:pPr>
            <w:r w:rsidRPr="00776ABB">
              <w:rPr>
                <w:lang w:val="fr-CH" w:eastAsia="fr-CH"/>
              </w:rPr>
              <w:t>+</w:t>
            </w:r>
            <w:r>
              <w:rPr>
                <w:lang w:val="fr-CH" w:eastAsia="fr-CH"/>
              </w:rPr>
              <w:t xml:space="preserve"> </w:t>
            </w:r>
            <w:r w:rsidRPr="00776ABB">
              <w:rPr>
                <w:lang w:val="fr-CH" w:eastAsia="fr-CH"/>
              </w:rPr>
              <w:t>6</w:t>
            </w:r>
          </w:p>
        </w:tc>
      </w:tr>
      <w:tr w:rsidR="00371CA5" w:rsidRPr="00776ABB" w14:paraId="7AB79713" w14:textId="77777777" w:rsidTr="00371CA5">
        <w:tc>
          <w:tcPr>
            <w:cnfStyle w:val="001000000000" w:firstRow="0" w:lastRow="0" w:firstColumn="1" w:lastColumn="0" w:oddVBand="0" w:evenVBand="0" w:oddHBand="0" w:evenHBand="0" w:firstRowFirstColumn="0" w:firstRowLastColumn="0" w:lastRowFirstColumn="0" w:lastRowLastColumn="0"/>
            <w:tcW w:w="905" w:type="dxa"/>
            <w:vAlign w:val="center"/>
          </w:tcPr>
          <w:p w14:paraId="01190D12" w14:textId="77777777" w:rsidR="00371CA5" w:rsidRPr="00776ABB" w:rsidRDefault="00371CA5" w:rsidP="00371CA5">
            <w:pPr>
              <w:pStyle w:val="Corpsdetexte3"/>
              <w:jc w:val="center"/>
              <w:rPr>
                <w:lang w:val="fr-CH" w:eastAsia="fr-CH"/>
              </w:rPr>
            </w:pPr>
            <w:r w:rsidRPr="00776ABB">
              <w:rPr>
                <w:lang w:val="fr-CH" w:eastAsia="fr-CH"/>
              </w:rPr>
              <w:t>Lea</w:t>
            </w:r>
          </w:p>
        </w:tc>
        <w:tc>
          <w:tcPr>
            <w:tcW w:w="906" w:type="dxa"/>
            <w:vAlign w:val="center"/>
          </w:tcPr>
          <w:p w14:paraId="391713B4" w14:textId="77777777" w:rsidR="00371CA5" w:rsidRPr="00776ABB" w:rsidRDefault="00371CA5" w:rsidP="00371CA5">
            <w:pPr>
              <w:pStyle w:val="Corpsdetexte3"/>
              <w:jc w:val="center"/>
              <w:cnfStyle w:val="000000000000" w:firstRow="0" w:lastRow="0" w:firstColumn="0" w:lastColumn="0" w:oddVBand="0" w:evenVBand="0" w:oddHBand="0" w:evenHBand="0" w:firstRowFirstColumn="0" w:firstRowLastColumn="0" w:lastRowFirstColumn="0" w:lastRowLastColumn="0"/>
              <w:rPr>
                <w:lang w:val="fr-CH" w:eastAsia="fr-CH"/>
              </w:rPr>
            </w:pPr>
            <w:r w:rsidRPr="00776ABB">
              <w:rPr>
                <w:lang w:val="fr-CH" w:eastAsia="fr-CH"/>
              </w:rPr>
              <w:t>-</w:t>
            </w:r>
          </w:p>
        </w:tc>
        <w:tc>
          <w:tcPr>
            <w:tcW w:w="906" w:type="dxa"/>
            <w:tcBorders>
              <w:right w:val="double" w:sz="4" w:space="0" w:color="BED8E4" w:themeColor="accent5" w:themeTint="66"/>
            </w:tcBorders>
            <w:vAlign w:val="center"/>
          </w:tcPr>
          <w:p w14:paraId="455BA1A8" w14:textId="76CF7173" w:rsidR="00371CA5" w:rsidRPr="00776ABB" w:rsidRDefault="00371CA5" w:rsidP="00371CA5">
            <w:pPr>
              <w:pStyle w:val="Corpsdetexte3"/>
              <w:jc w:val="center"/>
              <w:cnfStyle w:val="000000000000" w:firstRow="0" w:lastRow="0" w:firstColumn="0" w:lastColumn="0" w:oddVBand="0" w:evenVBand="0" w:oddHBand="0" w:evenHBand="0" w:firstRowFirstColumn="0" w:firstRowLastColumn="0" w:lastRowFirstColumn="0" w:lastRowLastColumn="0"/>
              <w:rPr>
                <w:lang w:val="fr-CH" w:eastAsia="fr-CH"/>
              </w:rPr>
            </w:pPr>
            <w:r w:rsidRPr="00776ABB">
              <w:rPr>
                <w:lang w:val="fr-CH" w:eastAsia="fr-CH"/>
              </w:rPr>
              <w:t>-</w:t>
            </w:r>
          </w:p>
        </w:tc>
        <w:tc>
          <w:tcPr>
            <w:tcW w:w="906" w:type="dxa"/>
            <w:tcBorders>
              <w:left w:val="double" w:sz="4" w:space="0" w:color="BED8E4" w:themeColor="accent5" w:themeTint="66"/>
            </w:tcBorders>
            <w:vAlign w:val="center"/>
          </w:tcPr>
          <w:p w14:paraId="675570FC" w14:textId="6C7D89F9" w:rsidR="00371CA5" w:rsidRPr="00776ABB" w:rsidRDefault="00371CA5" w:rsidP="00371CA5">
            <w:pPr>
              <w:pStyle w:val="Corpsdetexte3"/>
              <w:jc w:val="center"/>
              <w:cnfStyle w:val="000000000000" w:firstRow="0" w:lastRow="0" w:firstColumn="0" w:lastColumn="0" w:oddVBand="0" w:evenVBand="0" w:oddHBand="0" w:evenHBand="0" w:firstRowFirstColumn="0" w:firstRowLastColumn="0" w:lastRowFirstColumn="0" w:lastRowLastColumn="0"/>
              <w:rPr>
                <w:lang w:val="fr-CH" w:eastAsia="fr-CH"/>
              </w:rPr>
            </w:pPr>
            <w:r w:rsidRPr="00776ABB">
              <w:rPr>
                <w:lang w:val="fr-CH" w:eastAsia="fr-CH"/>
              </w:rPr>
              <w:t>-</w:t>
            </w:r>
          </w:p>
        </w:tc>
        <w:tc>
          <w:tcPr>
            <w:tcW w:w="906" w:type="dxa"/>
            <w:vAlign w:val="center"/>
          </w:tcPr>
          <w:p w14:paraId="53DC7446" w14:textId="77777777" w:rsidR="00371CA5" w:rsidRPr="00776ABB" w:rsidRDefault="00371CA5" w:rsidP="00371CA5">
            <w:pPr>
              <w:pStyle w:val="Corpsdetexte3"/>
              <w:jc w:val="center"/>
              <w:cnfStyle w:val="000000000000" w:firstRow="0" w:lastRow="0" w:firstColumn="0" w:lastColumn="0" w:oddVBand="0" w:evenVBand="0" w:oddHBand="0" w:evenHBand="0" w:firstRowFirstColumn="0" w:firstRowLastColumn="0" w:lastRowFirstColumn="0" w:lastRowLastColumn="0"/>
              <w:rPr>
                <w:lang w:val="fr-CH" w:eastAsia="fr-CH"/>
              </w:rPr>
            </w:pPr>
            <w:r w:rsidRPr="00776ABB">
              <w:rPr>
                <w:lang w:val="fr-CH" w:eastAsia="fr-CH"/>
              </w:rPr>
              <w:t>-</w:t>
            </w:r>
          </w:p>
        </w:tc>
        <w:tc>
          <w:tcPr>
            <w:tcW w:w="906" w:type="dxa"/>
            <w:tcBorders>
              <w:right w:val="double" w:sz="4" w:space="0" w:color="BED8E4" w:themeColor="accent5" w:themeTint="66"/>
            </w:tcBorders>
            <w:vAlign w:val="center"/>
          </w:tcPr>
          <w:p w14:paraId="4B657D84" w14:textId="6E01FA15" w:rsidR="00371CA5" w:rsidRPr="00776ABB" w:rsidRDefault="00371CA5" w:rsidP="00371CA5">
            <w:pPr>
              <w:pStyle w:val="Corpsdetexte3"/>
              <w:jc w:val="center"/>
              <w:cnfStyle w:val="000000000000" w:firstRow="0" w:lastRow="0" w:firstColumn="0" w:lastColumn="0" w:oddVBand="0" w:evenVBand="0" w:oddHBand="0" w:evenHBand="0" w:firstRowFirstColumn="0" w:firstRowLastColumn="0" w:lastRowFirstColumn="0" w:lastRowLastColumn="0"/>
              <w:rPr>
                <w:lang w:val="fr-CH" w:eastAsia="fr-CH"/>
              </w:rPr>
            </w:pPr>
            <w:r w:rsidRPr="00776ABB">
              <w:rPr>
                <w:lang w:val="fr-CH" w:eastAsia="fr-CH"/>
              </w:rPr>
              <w:t>-</w:t>
            </w:r>
          </w:p>
        </w:tc>
        <w:tc>
          <w:tcPr>
            <w:tcW w:w="906" w:type="dxa"/>
            <w:tcBorders>
              <w:left w:val="double" w:sz="4" w:space="0" w:color="BED8E4" w:themeColor="accent5" w:themeTint="66"/>
            </w:tcBorders>
            <w:vAlign w:val="center"/>
          </w:tcPr>
          <w:p w14:paraId="0F8D13DD" w14:textId="21CDC0F9" w:rsidR="00371CA5" w:rsidRPr="00776ABB" w:rsidRDefault="00371CA5" w:rsidP="00371CA5">
            <w:pPr>
              <w:pStyle w:val="Corpsdetexte3"/>
              <w:jc w:val="center"/>
              <w:cnfStyle w:val="000000000000" w:firstRow="0" w:lastRow="0" w:firstColumn="0" w:lastColumn="0" w:oddVBand="0" w:evenVBand="0" w:oddHBand="0" w:evenHBand="0" w:firstRowFirstColumn="0" w:firstRowLastColumn="0" w:lastRowFirstColumn="0" w:lastRowLastColumn="0"/>
              <w:rPr>
                <w:lang w:val="fr-CH" w:eastAsia="fr-CH"/>
              </w:rPr>
            </w:pPr>
            <w:r w:rsidRPr="00776ABB">
              <w:rPr>
                <w:lang w:val="fr-CH" w:eastAsia="fr-CH"/>
              </w:rPr>
              <w:t>-</w:t>
            </w:r>
          </w:p>
        </w:tc>
        <w:tc>
          <w:tcPr>
            <w:tcW w:w="906" w:type="dxa"/>
            <w:vAlign w:val="center"/>
          </w:tcPr>
          <w:p w14:paraId="323FAFC5" w14:textId="77777777" w:rsidR="00371CA5" w:rsidRPr="00776ABB" w:rsidRDefault="00371CA5" w:rsidP="00371CA5">
            <w:pPr>
              <w:pStyle w:val="Corpsdetexte3"/>
              <w:jc w:val="center"/>
              <w:cnfStyle w:val="000000000000" w:firstRow="0" w:lastRow="0" w:firstColumn="0" w:lastColumn="0" w:oddVBand="0" w:evenVBand="0" w:oddHBand="0" w:evenHBand="0" w:firstRowFirstColumn="0" w:firstRowLastColumn="0" w:lastRowFirstColumn="0" w:lastRowLastColumn="0"/>
              <w:rPr>
                <w:lang w:val="fr-CH" w:eastAsia="fr-CH"/>
              </w:rPr>
            </w:pPr>
            <w:r w:rsidRPr="00776ABB">
              <w:rPr>
                <w:lang w:val="fr-CH" w:eastAsia="fr-CH"/>
              </w:rPr>
              <w:t>-</w:t>
            </w:r>
          </w:p>
        </w:tc>
        <w:tc>
          <w:tcPr>
            <w:tcW w:w="907" w:type="dxa"/>
            <w:tcBorders>
              <w:right w:val="double" w:sz="4" w:space="0" w:color="BED8E4" w:themeColor="accent5" w:themeTint="66"/>
            </w:tcBorders>
            <w:vAlign w:val="center"/>
          </w:tcPr>
          <w:p w14:paraId="5046F208" w14:textId="00560F2C" w:rsidR="00371CA5" w:rsidRPr="00776ABB" w:rsidRDefault="00371CA5" w:rsidP="00371CA5">
            <w:pPr>
              <w:pStyle w:val="Corpsdetexte3"/>
              <w:jc w:val="center"/>
              <w:cnfStyle w:val="000000000000" w:firstRow="0" w:lastRow="0" w:firstColumn="0" w:lastColumn="0" w:oddVBand="0" w:evenVBand="0" w:oddHBand="0" w:evenHBand="0" w:firstRowFirstColumn="0" w:firstRowLastColumn="0" w:lastRowFirstColumn="0" w:lastRowLastColumn="0"/>
              <w:rPr>
                <w:lang w:val="fr-CH" w:eastAsia="fr-CH"/>
              </w:rPr>
            </w:pPr>
            <w:r w:rsidRPr="00776ABB">
              <w:rPr>
                <w:lang w:val="fr-CH" w:eastAsia="fr-CH"/>
              </w:rPr>
              <w:t>-</w:t>
            </w:r>
          </w:p>
        </w:tc>
        <w:tc>
          <w:tcPr>
            <w:tcW w:w="907" w:type="dxa"/>
            <w:tcBorders>
              <w:left w:val="double" w:sz="4" w:space="0" w:color="BED8E4" w:themeColor="accent5" w:themeTint="66"/>
            </w:tcBorders>
            <w:vAlign w:val="center"/>
          </w:tcPr>
          <w:p w14:paraId="4CBFF219" w14:textId="7218CA80" w:rsidR="00371CA5" w:rsidRPr="00776ABB" w:rsidRDefault="00371CA5" w:rsidP="00371CA5">
            <w:pPr>
              <w:pStyle w:val="Corpsdetexte3"/>
              <w:jc w:val="center"/>
              <w:cnfStyle w:val="000000000000" w:firstRow="0" w:lastRow="0" w:firstColumn="0" w:lastColumn="0" w:oddVBand="0" w:evenVBand="0" w:oddHBand="0" w:evenHBand="0" w:firstRowFirstColumn="0" w:firstRowLastColumn="0" w:lastRowFirstColumn="0" w:lastRowLastColumn="0"/>
              <w:rPr>
                <w:lang w:val="fr-CH" w:eastAsia="fr-CH"/>
              </w:rPr>
            </w:pPr>
            <w:r w:rsidRPr="00776ABB">
              <w:rPr>
                <w:lang w:val="fr-CH" w:eastAsia="fr-CH"/>
              </w:rPr>
              <w:t>-</w:t>
            </w:r>
          </w:p>
        </w:tc>
      </w:tr>
    </w:tbl>
    <w:p w14:paraId="362928D2" w14:textId="4CB84771" w:rsidR="00F51F35" w:rsidRDefault="00983E4F" w:rsidP="00983E4F">
      <w:pPr>
        <w:pStyle w:val="NotizTabelle"/>
        <w:rPr>
          <w:lang w:val="fr-CH"/>
        </w:rPr>
      </w:pPr>
      <w:r w:rsidRPr="00776ABB">
        <w:rPr>
          <w:lang w:val="fr-CH"/>
        </w:rPr>
        <w:t xml:space="preserve">Note. Les pompes ont parfois été réalisées sur les genoux (g) ou sur les pieds (p). </w:t>
      </w:r>
      <w:r w:rsidR="00925400">
        <w:rPr>
          <w:lang w:val="fr-CH"/>
        </w:rPr>
        <w:t>Un changement de modalité</w:t>
      </w:r>
      <w:r w:rsidRPr="00776ABB">
        <w:rPr>
          <w:lang w:val="fr-CH"/>
        </w:rPr>
        <w:t xml:space="preserve"> rend incomparable</w:t>
      </w:r>
      <w:r>
        <w:rPr>
          <w:lang w:val="fr-CH"/>
        </w:rPr>
        <w:t>s</w:t>
      </w:r>
      <w:r w:rsidRPr="00776ABB">
        <w:rPr>
          <w:lang w:val="fr-CH"/>
        </w:rPr>
        <w:t xml:space="preserve"> les deux scores, mais le passage des pompes</w:t>
      </w:r>
      <w:r w:rsidR="00925400">
        <w:rPr>
          <w:lang w:val="fr-CH"/>
        </w:rPr>
        <w:t xml:space="preserve"> sur les genoux à des pompes</w:t>
      </w:r>
      <w:r w:rsidRPr="00776ABB">
        <w:rPr>
          <w:lang w:val="fr-CH"/>
        </w:rPr>
        <w:t xml:space="preserve"> sur les pieds est une nette amélioration en soi</w:t>
      </w:r>
      <w:r w:rsidR="00925400">
        <w:rPr>
          <w:lang w:val="fr-CH"/>
        </w:rPr>
        <w:t>.</w:t>
      </w:r>
    </w:p>
    <w:p w14:paraId="1CD191AC" w14:textId="77777777" w:rsidR="00C75C27" w:rsidRPr="00776ABB" w:rsidRDefault="00C75C27" w:rsidP="002E68E5">
      <w:pPr>
        <w:pStyle w:val="Titre2"/>
        <w:rPr>
          <w:lang w:val="fr-CH"/>
        </w:rPr>
      </w:pPr>
      <w:r w:rsidRPr="00776ABB">
        <w:rPr>
          <w:lang w:val="fr-CH"/>
        </w:rPr>
        <w:t>Effet à long terme du programme</w:t>
      </w:r>
    </w:p>
    <w:p w14:paraId="2ECE26A9" w14:textId="1276D33E" w:rsidR="00C75C27" w:rsidRPr="00776ABB" w:rsidRDefault="00C75C27" w:rsidP="002E68E5">
      <w:pPr>
        <w:pStyle w:val="Corpsdetexte"/>
        <w:rPr>
          <w:lang w:val="fr-CH"/>
        </w:rPr>
      </w:pPr>
      <w:r w:rsidRPr="00776ABB">
        <w:rPr>
          <w:lang w:val="fr-CH"/>
        </w:rPr>
        <w:t>Trois mois après la fin du programme</w:t>
      </w:r>
      <w:r w:rsidR="000E7E18">
        <w:rPr>
          <w:lang w:val="fr-CH"/>
        </w:rPr>
        <w:t xml:space="preserve"> </w:t>
      </w:r>
      <w:r w:rsidRPr="00776ABB">
        <w:rPr>
          <w:lang w:val="fr-CH"/>
        </w:rPr>
        <w:t>B</w:t>
      </w:r>
      <w:r w:rsidR="002200BE">
        <w:rPr>
          <w:lang w:val="fr-CH"/>
        </w:rPr>
        <w:t xml:space="preserve">ouger </w:t>
      </w:r>
      <w:r w:rsidRPr="00776ABB">
        <w:rPr>
          <w:lang w:val="fr-CH"/>
        </w:rPr>
        <w:t>E</w:t>
      </w:r>
      <w:r w:rsidR="002200BE">
        <w:rPr>
          <w:lang w:val="fr-CH"/>
        </w:rPr>
        <w:t>nsemble</w:t>
      </w:r>
      <w:r w:rsidRPr="00776ABB">
        <w:rPr>
          <w:lang w:val="fr-CH"/>
        </w:rPr>
        <w:t>, Gina réalisait une séance de CrossFit en individuel par semaine et les autres entre une et quatre séances collectives par semaine. Lisa pratiquait également le CrossFit une à quatre fois par semaine dans le même club. Lea nous a rapporté s’être inscrite à un autre club de sport et se déplacer plus souvent à pied ou à vélo.</w:t>
      </w:r>
    </w:p>
    <w:p w14:paraId="2AC415C8" w14:textId="77777777" w:rsidR="00E80F80" w:rsidRPr="00776ABB" w:rsidRDefault="00E80F80" w:rsidP="00E80F80">
      <w:pPr>
        <w:pStyle w:val="Titre1"/>
        <w:rPr>
          <w:lang w:val="fr-CH"/>
        </w:rPr>
      </w:pPr>
      <w:r w:rsidRPr="00776ABB">
        <w:rPr>
          <w:lang w:val="fr-CH"/>
        </w:rPr>
        <w:t>Conclusion</w:t>
      </w:r>
    </w:p>
    <w:p w14:paraId="649C11A2" w14:textId="79603BC5" w:rsidR="007475E0" w:rsidRDefault="00E80F80" w:rsidP="00967F13">
      <w:pPr>
        <w:pStyle w:val="Corpsdetexte"/>
        <w:rPr>
          <w:lang w:val="fr-FR"/>
        </w:rPr>
      </w:pPr>
      <w:r w:rsidRPr="00967F13">
        <w:rPr>
          <w:lang w:val="fr-FR"/>
        </w:rPr>
        <w:t>Bien que nous ne puissions pas généraliser nos résultats à l’ensemble des situations analogues, le programme B</w:t>
      </w:r>
      <w:r w:rsidR="008E027C" w:rsidRPr="00967F13">
        <w:rPr>
          <w:lang w:val="fr-FR"/>
        </w:rPr>
        <w:t xml:space="preserve">ouger </w:t>
      </w:r>
      <w:r w:rsidRPr="00967F13">
        <w:rPr>
          <w:lang w:val="fr-FR"/>
        </w:rPr>
        <w:t>E</w:t>
      </w:r>
      <w:r w:rsidR="008E027C" w:rsidRPr="00967F13">
        <w:rPr>
          <w:lang w:val="fr-FR"/>
        </w:rPr>
        <w:t>nsemble</w:t>
      </w:r>
      <w:r w:rsidRPr="00967F13">
        <w:rPr>
          <w:lang w:val="fr-FR"/>
        </w:rPr>
        <w:t xml:space="preserve"> </w:t>
      </w:r>
      <w:r w:rsidR="008E027C" w:rsidRPr="00967F13">
        <w:rPr>
          <w:lang w:val="fr-FR"/>
        </w:rPr>
        <w:t>s’est avéré</w:t>
      </w:r>
      <w:r w:rsidRPr="00967F13">
        <w:rPr>
          <w:lang w:val="fr-FR"/>
        </w:rPr>
        <w:t xml:space="preserve"> efficac</w:t>
      </w:r>
      <w:r w:rsidR="008E027C" w:rsidRPr="00967F13">
        <w:rPr>
          <w:lang w:val="fr-FR"/>
        </w:rPr>
        <w:t>e</w:t>
      </w:r>
      <w:r w:rsidRPr="00967F13">
        <w:rPr>
          <w:lang w:val="fr-FR"/>
        </w:rPr>
        <w:t xml:space="preserve"> pour améliorer la condition physique et les connaissances théoriques de personnes avec et sans TDI. Plus important encore, le programme a réussi à créer un engagement dans une </w:t>
      </w:r>
      <w:r w:rsidR="004875A1" w:rsidRPr="00967F13">
        <w:rPr>
          <w:lang w:val="fr-FR"/>
        </w:rPr>
        <w:t>activité physique</w:t>
      </w:r>
      <w:r w:rsidRPr="00967F13">
        <w:rPr>
          <w:lang w:val="fr-FR"/>
        </w:rPr>
        <w:t xml:space="preserve"> </w:t>
      </w:r>
      <w:r w:rsidRPr="00967F13">
        <w:rPr>
          <w:lang w:val="fr-FR"/>
        </w:rPr>
        <w:lastRenderedPageBreak/>
        <w:t xml:space="preserve">régulière à relativement long terme au sein d’un club de sport. Nous expliquons la réussite du programme par </w:t>
      </w:r>
      <w:r w:rsidR="004875A1" w:rsidRPr="00967F13">
        <w:rPr>
          <w:lang w:val="fr-FR"/>
        </w:rPr>
        <w:t xml:space="preserve">trois </w:t>
      </w:r>
      <w:r w:rsidR="0036595E" w:rsidRPr="00967F13">
        <w:rPr>
          <w:lang w:val="fr-FR"/>
        </w:rPr>
        <w:t>conditions</w:t>
      </w:r>
      <w:r w:rsidRPr="00967F13">
        <w:rPr>
          <w:lang w:val="fr-FR"/>
        </w:rPr>
        <w:t xml:space="preserve"> qui étaient réuni</w:t>
      </w:r>
      <w:r w:rsidR="0036595E" w:rsidRPr="00967F13">
        <w:rPr>
          <w:lang w:val="fr-FR"/>
        </w:rPr>
        <w:t>e</w:t>
      </w:r>
      <w:r w:rsidRPr="00967F13">
        <w:rPr>
          <w:lang w:val="fr-FR"/>
        </w:rPr>
        <w:t xml:space="preserve">s : </w:t>
      </w:r>
      <w:r w:rsidR="004875A1" w:rsidRPr="00967F13">
        <w:rPr>
          <w:lang w:val="fr-FR"/>
        </w:rPr>
        <w:t xml:space="preserve">1) </w:t>
      </w:r>
      <w:r w:rsidRPr="00967F13">
        <w:rPr>
          <w:lang w:val="fr-FR"/>
        </w:rPr>
        <w:t xml:space="preserve">des personnes avec qui pratiquer, </w:t>
      </w:r>
      <w:r w:rsidR="004875A1" w:rsidRPr="00967F13">
        <w:rPr>
          <w:lang w:val="fr-FR"/>
        </w:rPr>
        <w:t xml:space="preserve">(2) </w:t>
      </w:r>
      <w:r w:rsidR="0036595E" w:rsidRPr="00967F13">
        <w:rPr>
          <w:lang w:val="fr-FR"/>
        </w:rPr>
        <w:t>l’</w:t>
      </w:r>
      <w:r w:rsidRPr="00967F13">
        <w:rPr>
          <w:lang w:val="fr-FR"/>
        </w:rPr>
        <w:t>attitude positive du club accueillant</w:t>
      </w:r>
      <w:r w:rsidR="007475E0">
        <w:rPr>
          <w:lang w:val="fr-FR"/>
        </w:rPr>
        <w:t xml:space="preserve"> et</w:t>
      </w:r>
      <w:r w:rsidRPr="00967F13">
        <w:rPr>
          <w:lang w:val="fr-FR"/>
        </w:rPr>
        <w:t xml:space="preserve"> </w:t>
      </w:r>
      <w:r w:rsidR="004875A1" w:rsidRPr="00967F13">
        <w:rPr>
          <w:lang w:val="fr-FR"/>
        </w:rPr>
        <w:t xml:space="preserve">(3) </w:t>
      </w:r>
      <w:r w:rsidRPr="00967F13">
        <w:rPr>
          <w:lang w:val="fr-FR"/>
        </w:rPr>
        <w:t>une personne accompagn</w:t>
      </w:r>
      <w:r w:rsidR="0036595E" w:rsidRPr="00967F13">
        <w:rPr>
          <w:lang w:val="fr-FR"/>
        </w:rPr>
        <w:t>ant</w:t>
      </w:r>
      <w:r w:rsidRPr="00967F13">
        <w:rPr>
          <w:lang w:val="fr-FR"/>
        </w:rPr>
        <w:t xml:space="preserve"> les débuts et cré</w:t>
      </w:r>
      <w:r w:rsidR="0036595E" w:rsidRPr="00967F13">
        <w:rPr>
          <w:lang w:val="fr-FR"/>
        </w:rPr>
        <w:t>ant</w:t>
      </w:r>
      <w:r w:rsidRPr="00967F13">
        <w:rPr>
          <w:lang w:val="fr-FR"/>
        </w:rPr>
        <w:t xml:space="preserve"> les liens entre les personnes concernées.</w:t>
      </w:r>
    </w:p>
    <w:p w14:paraId="58589069" w14:textId="479303A3" w:rsidR="0076652A" w:rsidRDefault="00E80F80" w:rsidP="00967F13">
      <w:pPr>
        <w:pStyle w:val="Corpsdetexte"/>
        <w:rPr>
          <w:lang w:val="fr-FR"/>
        </w:rPr>
      </w:pPr>
      <w:r w:rsidRPr="00967F13">
        <w:rPr>
          <w:lang w:val="fr-FR"/>
        </w:rPr>
        <w:t xml:space="preserve">Nous suggérons également qu’il est plus aisé d’accueillir des personnes en situation de handicap dans certains types de sport </w:t>
      </w:r>
      <w:r w:rsidR="004875A1" w:rsidRPr="00967F13">
        <w:rPr>
          <w:lang w:val="fr-FR"/>
        </w:rPr>
        <w:t xml:space="preserve">ayant </w:t>
      </w:r>
      <w:r w:rsidRPr="00967F13">
        <w:rPr>
          <w:lang w:val="fr-FR"/>
        </w:rPr>
        <w:t>ces caractéristiques : une communauté partageant des valeurs d’inclusion et d’équité, ainsi que des exercices facilement individualisables au sein d’un collectif, ce qui est le cas du CrossFit (Bailey et al., 2019). Dans des recherches ultérieures, il serait intéressant de réitérer l’expérience avec d’autres clubs et d’autres types de sport.</w:t>
      </w:r>
    </w:p>
    <w:p w14:paraId="3F8460C3" w14:textId="2CBF467A" w:rsidR="00E80F80" w:rsidRPr="00967F13" w:rsidRDefault="00E80F80" w:rsidP="00967F13">
      <w:pPr>
        <w:pStyle w:val="Corpsdetexte"/>
        <w:rPr>
          <w:lang w:val="fr-FR"/>
        </w:rPr>
      </w:pPr>
      <w:r w:rsidRPr="00967F13">
        <w:rPr>
          <w:lang w:val="fr-FR"/>
        </w:rPr>
        <w:t xml:space="preserve">Finalement, il reste une composante centrale à investiguer. </w:t>
      </w:r>
      <w:r w:rsidRPr="00B802C5">
        <w:rPr>
          <w:lang w:val="fr-FR"/>
        </w:rPr>
        <w:t>Pour parler d’inclusion, il s’agit de s’assurer d’une réelle participation fonctionnelle et sociale au sein des clubs dits inclusifs, et non d’une simple coprésence physique</w:t>
      </w:r>
      <w:r w:rsidRPr="00967F13">
        <w:rPr>
          <w:lang w:val="fr-FR"/>
        </w:rPr>
        <w:t xml:space="preserve"> (Hall, 2010). Il serait intéressant d’évaluer de manière systématique l’inclusion des personnes au sein des clubs </w:t>
      </w:r>
      <w:r w:rsidR="00FA2DC3" w:rsidRPr="00967F13">
        <w:rPr>
          <w:lang w:val="fr-FR"/>
        </w:rPr>
        <w:t>e</w:t>
      </w:r>
      <w:r w:rsidRPr="00967F13">
        <w:rPr>
          <w:lang w:val="fr-FR"/>
        </w:rPr>
        <w:t>n ne se basant pas uniquement sur la présence des personnes, mais également sur la réalisation des activités proposées, les interactions verbales entre les membres ainsi que le sentiment d’appartenance au groupe, et ce conjointement</w:t>
      </w:r>
      <w:r w:rsidR="00FA2DC3" w:rsidRPr="00967F13">
        <w:rPr>
          <w:lang w:val="fr-FR"/>
        </w:rPr>
        <w:t xml:space="preserve"> – </w:t>
      </w:r>
      <w:r w:rsidRPr="00967F13">
        <w:rPr>
          <w:lang w:val="fr-FR"/>
        </w:rPr>
        <w:t>ce qui est rarement réalisé dans la littérature (Avramidis et al., 2017).</w:t>
      </w:r>
    </w:p>
    <w:p w14:paraId="7A860F07" w14:textId="492B13A1" w:rsidR="00C927D7" w:rsidRDefault="00254781" w:rsidP="00C927D7">
      <w:pPr>
        <w:pStyle w:val="Titre1"/>
        <w:rPr>
          <w:lang w:val="fr-CH"/>
        </w:rPr>
      </w:pPr>
      <w:r w:rsidRPr="00776ABB">
        <w:rPr>
          <w:lang w:val="fr-CH"/>
        </w:rPr>
        <w:t>Autrice</w:t>
      </w:r>
    </w:p>
    <w:tbl>
      <w:tblPr>
        <w:tblStyle w:val="Grilledutableau"/>
        <w:tblW w:w="156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6"/>
      </w:tblGrid>
      <w:tr w:rsidR="00305E46" w:rsidRPr="00776ABB" w14:paraId="4CBC9959" w14:textId="77777777" w:rsidTr="001E755F">
        <w:trPr>
          <w:trHeight w:val="1971"/>
        </w:trPr>
        <w:tc>
          <w:tcPr>
            <w:tcW w:w="5000" w:type="pct"/>
            <w:vAlign w:val="center"/>
          </w:tcPr>
          <w:p w14:paraId="18A50051" w14:textId="77777777" w:rsidR="00305E46" w:rsidRPr="00776ABB" w:rsidRDefault="00305E46" w:rsidP="00F92A87">
            <w:pPr>
              <w:pStyle w:val="Corpsdetexte3"/>
              <w:rPr>
                <w:lang w:val="fr-CH"/>
              </w:rPr>
            </w:pPr>
            <w:r w:rsidRPr="00776ABB">
              <w:rPr>
                <w:noProof/>
                <w:lang w:val="fr-CH"/>
              </w:rPr>
              <w:drawing>
                <wp:inline distT="0" distB="0" distL="0" distR="0" wp14:anchorId="40288AA5" wp14:editId="0099C25A">
                  <wp:extent cx="1439545" cy="1263698"/>
                  <wp:effectExtent l="0" t="0" r="8255" b="0"/>
                  <wp:docPr id="1721424452"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84431" name="Image 1">
                            <a:extLst>
                              <a:ext uri="{C183D7F6-B498-43B3-948B-1728B52AA6E4}">
                                <adec:decorative xmlns:adec="http://schemas.microsoft.com/office/drawing/2017/decorative" val="1"/>
                              </a:ext>
                            </a:extLst>
                          </pic:cNvPr>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12216"/>
                          <a:stretch/>
                        </pic:blipFill>
                        <pic:spPr bwMode="auto">
                          <a:xfrm>
                            <a:off x="0" y="0"/>
                            <a:ext cx="1440000" cy="126409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05E46" w:rsidRPr="007E0DE2" w14:paraId="7E132969" w14:textId="77777777" w:rsidTr="001E755F">
        <w:trPr>
          <w:trHeight w:val="1894"/>
        </w:trPr>
        <w:tc>
          <w:tcPr>
            <w:tcW w:w="5000" w:type="pct"/>
          </w:tcPr>
          <w:p w14:paraId="505D6CDF" w14:textId="70C6B939" w:rsidR="00305E46" w:rsidRPr="00E45809" w:rsidRDefault="00305E46" w:rsidP="00F92A87">
            <w:pPr>
              <w:pStyle w:val="Corpsdetexte3"/>
              <w:rPr>
                <w:lang w:val="fr-CH"/>
              </w:rPr>
            </w:pPr>
            <w:r w:rsidRPr="00E45809">
              <w:rPr>
                <w:lang w:val="fr-CH"/>
              </w:rPr>
              <w:t>Nora Nuber</w:t>
            </w:r>
            <w:r>
              <w:rPr>
                <w:lang w:val="fr-CH"/>
              </w:rPr>
              <w:br/>
            </w:r>
            <w:r w:rsidRPr="00E45809">
              <w:rPr>
                <w:lang w:val="fr-CH"/>
              </w:rPr>
              <w:t>Chargée d’enseignement</w:t>
            </w:r>
            <w:r>
              <w:rPr>
                <w:lang w:val="fr-CH"/>
              </w:rPr>
              <w:br/>
            </w:r>
            <w:r w:rsidRPr="00E45809">
              <w:rPr>
                <w:lang w:val="fr-CH"/>
              </w:rPr>
              <w:t>Faculté de psychologie et des sciences de l’éducation</w:t>
            </w:r>
            <w:r>
              <w:rPr>
                <w:lang w:val="fr-CH"/>
              </w:rPr>
              <w:br/>
            </w:r>
            <w:r w:rsidRPr="00E45809">
              <w:rPr>
                <w:lang w:val="fr-CH"/>
              </w:rPr>
              <w:t xml:space="preserve">Université de Genève </w:t>
            </w:r>
          </w:p>
          <w:p w14:paraId="2B267996" w14:textId="77777777" w:rsidR="00305E46" w:rsidRPr="00F92A87" w:rsidRDefault="00000000" w:rsidP="00F92A87">
            <w:pPr>
              <w:pStyle w:val="Corpsdetexte3"/>
              <w:rPr>
                <w:rStyle w:val="Lienhypertexte"/>
              </w:rPr>
            </w:pPr>
            <w:hyperlink r:id="rId14" w:history="1">
              <w:r w:rsidR="00305E46" w:rsidRPr="00F92A87">
                <w:rPr>
                  <w:rStyle w:val="Lienhypertexte"/>
                </w:rPr>
                <w:t>nora.nuber@unige.ch</w:t>
              </w:r>
            </w:hyperlink>
            <w:r w:rsidR="00305E46" w:rsidRPr="00F92A87">
              <w:rPr>
                <w:rStyle w:val="Lienhypertexte"/>
              </w:rPr>
              <w:t xml:space="preserve"> </w:t>
            </w:r>
          </w:p>
        </w:tc>
      </w:tr>
    </w:tbl>
    <w:p w14:paraId="7E16549C" w14:textId="77777777" w:rsidR="00254781" w:rsidRPr="00776ABB" w:rsidRDefault="00254781" w:rsidP="00254781">
      <w:pPr>
        <w:pStyle w:val="Titre1"/>
        <w:rPr>
          <w:lang w:val="fr-CH"/>
        </w:rPr>
      </w:pPr>
      <w:r w:rsidRPr="00776ABB">
        <w:rPr>
          <w:lang w:val="fr-CH"/>
        </w:rPr>
        <w:t>Références bibliographiques</w:t>
      </w:r>
    </w:p>
    <w:p w14:paraId="39B8EE77" w14:textId="65BC5FF7" w:rsidR="00254781" w:rsidRPr="00B802C5" w:rsidRDefault="00254781" w:rsidP="00254781">
      <w:pPr>
        <w:pStyle w:val="Bibliographie"/>
        <w:rPr>
          <w:lang w:val="en-GB" w:eastAsia="fr-FR"/>
        </w:rPr>
      </w:pPr>
      <w:r w:rsidRPr="00B802C5">
        <w:rPr>
          <w:lang w:val="en-GB" w:eastAsia="fr-FR"/>
        </w:rPr>
        <w:t xml:space="preserve">Avramidis, E., Strogilos, V., K., A., &amp; Kantaraki, C. T. (2017). Using sociometric techniques to assess the social impacts of inclusion: Some methodological considerations. </w:t>
      </w:r>
      <w:r w:rsidRPr="00B802C5">
        <w:rPr>
          <w:i/>
          <w:lang w:val="en-GB" w:eastAsia="fr-FR"/>
        </w:rPr>
        <w:t>Educational Research Review, 20</w:t>
      </w:r>
      <w:r w:rsidRPr="00B802C5">
        <w:rPr>
          <w:lang w:val="en-GB" w:eastAsia="fr-FR"/>
        </w:rPr>
        <w:t xml:space="preserve">, 68-80. </w:t>
      </w:r>
      <w:hyperlink r:id="rId15" w:history="1">
        <w:r w:rsidR="00F103FC" w:rsidRPr="00B802C5">
          <w:rPr>
            <w:rStyle w:val="Lienhypertexte"/>
            <w:lang w:val="en-GB"/>
          </w:rPr>
          <w:t>https://doi.org/10.1016/j.edurev.2016.11.004</w:t>
        </w:r>
      </w:hyperlink>
      <w:r w:rsidR="00F103FC">
        <w:rPr>
          <w:lang w:val="en-GB" w:eastAsia="fr-FR"/>
        </w:rPr>
        <w:t xml:space="preserve"> </w:t>
      </w:r>
    </w:p>
    <w:p w14:paraId="06A12692" w14:textId="260A0226" w:rsidR="00254781" w:rsidRPr="00B802C5" w:rsidRDefault="00254781" w:rsidP="00254781">
      <w:pPr>
        <w:pStyle w:val="Bibliographie"/>
        <w:rPr>
          <w:lang w:val="en-GB" w:eastAsia="fr-FR"/>
        </w:rPr>
      </w:pPr>
      <w:r w:rsidRPr="00B802C5">
        <w:rPr>
          <w:lang w:val="en-GB" w:eastAsia="fr-FR"/>
        </w:rPr>
        <w:t xml:space="preserve">Bailey, B., Benson, A. J., &amp; Bruner, M. W. (2019). Investigating the organisational culture of CrossFit. </w:t>
      </w:r>
      <w:r w:rsidRPr="00B802C5">
        <w:rPr>
          <w:i/>
          <w:lang w:val="en-GB" w:eastAsia="fr-FR"/>
        </w:rPr>
        <w:t>International Journal of Sport and Exercise Psychology</w:t>
      </w:r>
      <w:r w:rsidRPr="00B802C5">
        <w:rPr>
          <w:lang w:val="en-GB" w:eastAsia="fr-FR"/>
        </w:rPr>
        <w:t xml:space="preserve">, </w:t>
      </w:r>
      <w:r w:rsidRPr="00B802C5">
        <w:rPr>
          <w:i/>
          <w:lang w:val="en-GB" w:eastAsia="fr-FR"/>
        </w:rPr>
        <w:t>17</w:t>
      </w:r>
      <w:r w:rsidRPr="00B802C5">
        <w:rPr>
          <w:lang w:val="en-GB" w:eastAsia="fr-FR"/>
        </w:rPr>
        <w:t>(3), 197</w:t>
      </w:r>
      <w:r w:rsidR="003174FD">
        <w:rPr>
          <w:lang w:val="en-GB" w:eastAsia="fr-FR"/>
        </w:rPr>
        <w:t>-</w:t>
      </w:r>
      <w:r w:rsidRPr="00B802C5">
        <w:rPr>
          <w:lang w:val="en-GB" w:eastAsia="fr-FR"/>
        </w:rPr>
        <w:t xml:space="preserve">211. </w:t>
      </w:r>
      <w:hyperlink r:id="rId16" w:history="1">
        <w:r w:rsidR="00F103FC" w:rsidRPr="00B802C5">
          <w:rPr>
            <w:rStyle w:val="Lienhypertexte"/>
            <w:lang w:val="en-GB"/>
          </w:rPr>
          <w:t>https://doi.org/10.1080/1612197X.2017.1329223</w:t>
        </w:r>
      </w:hyperlink>
      <w:r w:rsidR="00F103FC">
        <w:rPr>
          <w:lang w:val="en-GB" w:eastAsia="fr-FR"/>
        </w:rPr>
        <w:t xml:space="preserve"> </w:t>
      </w:r>
    </w:p>
    <w:p w14:paraId="6F51729F" w14:textId="73DC6DFD" w:rsidR="00254781" w:rsidRPr="00B802C5" w:rsidRDefault="00254781" w:rsidP="00254781">
      <w:pPr>
        <w:pStyle w:val="Bibliographie"/>
        <w:rPr>
          <w:lang w:val="en-GB" w:eastAsia="fr-FR"/>
        </w:rPr>
      </w:pPr>
      <w:r w:rsidRPr="00B802C5">
        <w:rPr>
          <w:lang w:val="en-GB" w:eastAsia="fr-FR"/>
        </w:rPr>
        <w:t xml:space="preserve">Borland, R. L., Hu, N., Tonge, B., Einfeld, S., &amp; Gray, K. M. (2020). Participation in sport and physical activity in adults with intellectual disabilities. </w:t>
      </w:r>
      <w:r w:rsidRPr="00B802C5">
        <w:rPr>
          <w:i/>
          <w:lang w:val="en-GB" w:eastAsia="fr-FR"/>
        </w:rPr>
        <w:t>Journal of Intellectual Disability Research</w:t>
      </w:r>
      <w:r w:rsidRPr="00B802C5">
        <w:rPr>
          <w:lang w:val="en-GB" w:eastAsia="fr-FR"/>
        </w:rPr>
        <w:t xml:space="preserve">, </w:t>
      </w:r>
      <w:r w:rsidRPr="00B802C5">
        <w:rPr>
          <w:i/>
          <w:lang w:val="en-GB" w:eastAsia="fr-FR"/>
        </w:rPr>
        <w:t>64</w:t>
      </w:r>
      <w:r w:rsidRPr="00B802C5">
        <w:rPr>
          <w:lang w:val="en-GB" w:eastAsia="fr-FR"/>
        </w:rPr>
        <w:t>(12), 908</w:t>
      </w:r>
      <w:r w:rsidR="0002259A">
        <w:rPr>
          <w:lang w:val="en-GB" w:eastAsia="fr-FR"/>
        </w:rPr>
        <w:t>-</w:t>
      </w:r>
      <w:r w:rsidRPr="00B802C5">
        <w:rPr>
          <w:lang w:val="en-GB" w:eastAsia="fr-FR"/>
        </w:rPr>
        <w:t xml:space="preserve">922. </w:t>
      </w:r>
      <w:hyperlink r:id="rId17" w:history="1">
        <w:r w:rsidR="003C6C09" w:rsidRPr="00B802C5">
          <w:rPr>
            <w:rStyle w:val="Lienhypertexte"/>
            <w:lang w:val="en-GB"/>
          </w:rPr>
          <w:t>https://doi.org/10.1111/jir.12782</w:t>
        </w:r>
      </w:hyperlink>
      <w:r w:rsidR="003C6C09">
        <w:rPr>
          <w:lang w:val="en-GB" w:eastAsia="fr-FR"/>
        </w:rPr>
        <w:t xml:space="preserve"> </w:t>
      </w:r>
    </w:p>
    <w:p w14:paraId="22A737D2" w14:textId="6B20CBC3" w:rsidR="00254781" w:rsidRPr="00B802C5" w:rsidRDefault="00254781" w:rsidP="00254781">
      <w:pPr>
        <w:pStyle w:val="Bibliographie"/>
        <w:rPr>
          <w:lang w:val="en-GB" w:eastAsia="fr-FR"/>
        </w:rPr>
      </w:pPr>
      <w:r w:rsidRPr="00B802C5">
        <w:rPr>
          <w:lang w:val="en-GB" w:eastAsia="fr-FR"/>
        </w:rPr>
        <w:t xml:space="preserve">Cartwright, L., Reid, M., Hammersley, R., &amp; Walley, R. M. (2016). Barriers to increasing the physical activity of people with intellectual disabilities. </w:t>
      </w:r>
      <w:r w:rsidRPr="00B802C5">
        <w:rPr>
          <w:i/>
          <w:lang w:val="en-GB" w:eastAsia="fr-FR"/>
        </w:rPr>
        <w:t>British Journal of Learning Disabilities, 45</w:t>
      </w:r>
      <w:r w:rsidRPr="00B802C5">
        <w:rPr>
          <w:lang w:val="en-GB" w:eastAsia="fr-FR"/>
        </w:rPr>
        <w:t xml:space="preserve">(1), 47-55. </w:t>
      </w:r>
      <w:hyperlink r:id="rId18" w:history="1">
        <w:r w:rsidR="00FA63EA" w:rsidRPr="00B802C5">
          <w:rPr>
            <w:rStyle w:val="Lienhypertexte"/>
            <w:lang w:val="en-GB"/>
          </w:rPr>
          <w:t>https://doi.org/10.1111/bld.12175</w:t>
        </w:r>
      </w:hyperlink>
      <w:r w:rsidR="00FA63EA">
        <w:rPr>
          <w:lang w:val="en-GB" w:eastAsia="fr-FR"/>
        </w:rPr>
        <w:t xml:space="preserve"> </w:t>
      </w:r>
    </w:p>
    <w:p w14:paraId="6CB17686" w14:textId="0D7AA366" w:rsidR="00A97D8C" w:rsidRPr="00A97D8C" w:rsidRDefault="00A97D8C" w:rsidP="009B206F">
      <w:pPr>
        <w:pStyle w:val="Bibliographie"/>
        <w:rPr>
          <w:lang w:val="en-US"/>
        </w:rPr>
      </w:pPr>
      <w:r w:rsidRPr="00A97D8C">
        <w:rPr>
          <w:lang w:val="en-US"/>
        </w:rPr>
        <w:t xml:space="preserve">Clark, L., Pett, M. A., Cardell, E. M., Guo, J.-W., &amp; Johnson, E. (2017). Developing a Health-Related Quality-of-Life Measure for People With Intellectual Disability. </w:t>
      </w:r>
      <w:r w:rsidRPr="00A97D8C">
        <w:rPr>
          <w:i/>
          <w:lang w:val="en-US"/>
        </w:rPr>
        <w:t>Intellectual and Developmental Disabilities</w:t>
      </w:r>
      <w:r w:rsidRPr="00A97D8C">
        <w:rPr>
          <w:lang w:val="en-US"/>
        </w:rPr>
        <w:t xml:space="preserve">, </w:t>
      </w:r>
      <w:r w:rsidRPr="00A97D8C">
        <w:rPr>
          <w:i/>
          <w:lang w:val="en-US"/>
        </w:rPr>
        <w:t>55</w:t>
      </w:r>
      <w:r w:rsidRPr="00A97D8C">
        <w:rPr>
          <w:lang w:val="en-US"/>
        </w:rPr>
        <w:t>(3), 140</w:t>
      </w:r>
      <w:r w:rsidRPr="00A97D8C">
        <w:rPr>
          <w:lang w:val="en-US"/>
        </w:rPr>
        <w:noBreakHyphen/>
        <w:t xml:space="preserve">153. </w:t>
      </w:r>
      <w:hyperlink r:id="rId19" w:history="1">
        <w:r w:rsidR="00827B7A" w:rsidRPr="00975A55">
          <w:rPr>
            <w:rStyle w:val="Lienhypertexte"/>
            <w:lang w:val="en-US"/>
          </w:rPr>
          <w:t>https://doi.org/10.1352/1934-9556-55.3.140</w:t>
        </w:r>
      </w:hyperlink>
      <w:r w:rsidR="00827B7A">
        <w:rPr>
          <w:lang w:val="en-US"/>
        </w:rPr>
        <w:t xml:space="preserve"> </w:t>
      </w:r>
    </w:p>
    <w:p w14:paraId="64A6AEAC" w14:textId="3632F143" w:rsidR="004F64F4" w:rsidRPr="004F64F4" w:rsidRDefault="004F64F4" w:rsidP="009B206F">
      <w:pPr>
        <w:pStyle w:val="Bibliographie"/>
        <w:rPr>
          <w:lang w:val="en-US"/>
        </w:rPr>
      </w:pPr>
      <w:r w:rsidRPr="004F64F4">
        <w:rPr>
          <w:lang w:val="en-US"/>
        </w:rPr>
        <w:lastRenderedPageBreak/>
        <w:t xml:space="preserve">Cummins, R. A. (1997). </w:t>
      </w:r>
      <w:r w:rsidRPr="004F64F4">
        <w:rPr>
          <w:i/>
          <w:lang w:val="en-US"/>
        </w:rPr>
        <w:t>Comprehensive quality of life scale: Intellectual/cognitive disability: Manual</w:t>
      </w:r>
      <w:r w:rsidRPr="004F64F4">
        <w:rPr>
          <w:lang w:val="en-US"/>
        </w:rPr>
        <w:t>. Melbourne: School of Psychology, Deakin University.</w:t>
      </w:r>
    </w:p>
    <w:p w14:paraId="29B04A63" w14:textId="65060B2A" w:rsidR="00D932CA" w:rsidRDefault="00D932CA" w:rsidP="009B206F">
      <w:pPr>
        <w:pStyle w:val="Bibliographie"/>
        <w:rPr>
          <w:lang w:val="en-US"/>
        </w:rPr>
      </w:pPr>
      <w:r w:rsidRPr="00D932CA">
        <w:rPr>
          <w:lang w:val="en-US"/>
        </w:rPr>
        <w:t xml:space="preserve">Cummins, R. A., &amp; Lau, A. L. D. (2005). </w:t>
      </w:r>
      <w:r w:rsidRPr="00D932CA">
        <w:rPr>
          <w:i/>
          <w:lang w:val="en-US"/>
        </w:rPr>
        <w:t>Personal Wellbeing Index – Intellectual Disability (3</w:t>
      </w:r>
      <w:r w:rsidRPr="008A1C8A">
        <w:rPr>
          <w:i/>
          <w:vertAlign w:val="superscript"/>
          <w:lang w:val="en-US"/>
        </w:rPr>
        <w:t>rd</w:t>
      </w:r>
      <w:r w:rsidRPr="00D932CA">
        <w:rPr>
          <w:i/>
          <w:lang w:val="en-US"/>
        </w:rPr>
        <w:t xml:space="preserve"> edition). </w:t>
      </w:r>
      <w:r w:rsidRPr="00D932CA">
        <w:rPr>
          <w:lang w:val="en-US"/>
        </w:rPr>
        <w:t>School of Psychology, Deakin University.</w:t>
      </w:r>
    </w:p>
    <w:p w14:paraId="2A1C2CCC" w14:textId="6946A8E4" w:rsidR="0060005A" w:rsidRPr="003E43FD" w:rsidRDefault="0060005A" w:rsidP="009B206F">
      <w:pPr>
        <w:pStyle w:val="Bibliographie"/>
        <w:rPr>
          <w:lang w:val="en-GB"/>
        </w:rPr>
      </w:pPr>
      <w:r w:rsidRPr="000B60F6">
        <w:rPr>
          <w:lang w:val="en-GB"/>
        </w:rPr>
        <w:t xml:space="preserve">Dairo, Y. M., Collett, J., Dawes, H., &amp; Oskrochi, G. R. (2016). </w:t>
      </w:r>
      <w:r w:rsidRPr="003B0868">
        <w:rPr>
          <w:lang w:val="en-US"/>
        </w:rPr>
        <w:t xml:space="preserve">Physical activity levels in adults with intellectual disabilities: A systematic review. </w:t>
      </w:r>
      <w:r w:rsidRPr="003E43FD">
        <w:rPr>
          <w:i/>
          <w:lang w:val="en-GB"/>
        </w:rPr>
        <w:t>Preventive Medicine Reports</w:t>
      </w:r>
      <w:r w:rsidRPr="003E43FD">
        <w:rPr>
          <w:lang w:val="en-GB"/>
        </w:rPr>
        <w:t xml:space="preserve">, </w:t>
      </w:r>
      <w:r w:rsidRPr="003E43FD">
        <w:rPr>
          <w:i/>
          <w:lang w:val="en-GB"/>
        </w:rPr>
        <w:t>4</w:t>
      </w:r>
      <w:r w:rsidRPr="003E43FD">
        <w:rPr>
          <w:lang w:val="en-GB"/>
        </w:rPr>
        <w:t>, 209</w:t>
      </w:r>
      <w:r w:rsidRPr="003E43FD">
        <w:rPr>
          <w:lang w:val="en-GB"/>
        </w:rPr>
        <w:noBreakHyphen/>
        <w:t xml:space="preserve">219. </w:t>
      </w:r>
      <w:hyperlink r:id="rId20" w:history="1">
        <w:r w:rsidRPr="003E43FD">
          <w:rPr>
            <w:rStyle w:val="Lienhypertexte"/>
            <w:lang w:val="en-GB"/>
          </w:rPr>
          <w:t>https://doi.org/10.1016/j.pmedr.2016.06.008</w:t>
        </w:r>
      </w:hyperlink>
    </w:p>
    <w:p w14:paraId="0BB5B77D" w14:textId="19378345" w:rsidR="007036D3" w:rsidRPr="00827B7A" w:rsidRDefault="007036D3" w:rsidP="009B206F">
      <w:pPr>
        <w:pStyle w:val="Bibliographie"/>
        <w:rPr>
          <w:lang w:val="en-GB" w:eastAsia="fr-FR"/>
        </w:rPr>
      </w:pPr>
      <w:r w:rsidRPr="004B602B">
        <w:rPr>
          <w:lang w:val="en-GB" w:eastAsia="fr-FR"/>
        </w:rPr>
        <w:t xml:space="preserve">Finlay, W. M. L., &amp; Lyons, E. (2001). </w:t>
      </w:r>
      <w:r w:rsidRPr="007036D3">
        <w:rPr>
          <w:lang w:val="en-US" w:eastAsia="fr-FR"/>
        </w:rPr>
        <w:t xml:space="preserve">Methodological issues in interviewing and using self-report questionnaires with people with mental retardation. </w:t>
      </w:r>
      <w:r w:rsidRPr="00827B7A">
        <w:rPr>
          <w:i/>
          <w:lang w:val="en-GB" w:eastAsia="fr-FR"/>
        </w:rPr>
        <w:t>Psychological Assessment</w:t>
      </w:r>
      <w:r w:rsidRPr="00827B7A">
        <w:rPr>
          <w:lang w:val="en-GB" w:eastAsia="fr-FR"/>
        </w:rPr>
        <w:t xml:space="preserve">, </w:t>
      </w:r>
      <w:r w:rsidRPr="00827B7A">
        <w:rPr>
          <w:i/>
          <w:lang w:val="en-GB" w:eastAsia="fr-FR"/>
        </w:rPr>
        <w:t>13</w:t>
      </w:r>
      <w:r w:rsidRPr="00827B7A">
        <w:rPr>
          <w:lang w:val="en-GB" w:eastAsia="fr-FR"/>
        </w:rPr>
        <w:t>(3), 319</w:t>
      </w:r>
      <w:r w:rsidRPr="00827B7A">
        <w:rPr>
          <w:lang w:val="en-GB" w:eastAsia="fr-FR"/>
        </w:rPr>
        <w:noBreakHyphen/>
        <w:t xml:space="preserve">335. </w:t>
      </w:r>
      <w:hyperlink r:id="rId21" w:history="1">
        <w:r w:rsidRPr="00827B7A">
          <w:rPr>
            <w:rStyle w:val="Lienhypertexte"/>
            <w:lang w:val="en-GB" w:eastAsia="fr-FR"/>
          </w:rPr>
          <w:t>https://doi.org/10.1037/1040-3590.13.3.319</w:t>
        </w:r>
      </w:hyperlink>
    </w:p>
    <w:p w14:paraId="04154916" w14:textId="0798CB23" w:rsidR="00254781" w:rsidRPr="00B802C5" w:rsidRDefault="00254781" w:rsidP="00254781">
      <w:pPr>
        <w:pStyle w:val="Bibliographie"/>
        <w:rPr>
          <w:lang w:val="en-GB" w:eastAsia="fr-FR"/>
        </w:rPr>
      </w:pPr>
      <w:r w:rsidRPr="00B802C5">
        <w:rPr>
          <w:lang w:val="en-GB" w:eastAsia="fr-FR"/>
        </w:rPr>
        <w:t xml:space="preserve">Hall, E. (2010). Spaces of social inclusion and belonging for people with intellectual disabilities. </w:t>
      </w:r>
      <w:r w:rsidRPr="00B802C5">
        <w:rPr>
          <w:i/>
          <w:lang w:val="en-GB" w:eastAsia="fr-FR"/>
        </w:rPr>
        <w:t>Journal of Intellectual Disability Research, 54</w:t>
      </w:r>
      <w:r w:rsidRPr="00B802C5">
        <w:rPr>
          <w:lang w:val="en-GB" w:eastAsia="fr-FR"/>
        </w:rPr>
        <w:t xml:space="preserve">(1), 48 57. </w:t>
      </w:r>
      <w:hyperlink r:id="rId22" w:history="1">
        <w:r w:rsidRPr="00B802C5">
          <w:rPr>
            <w:rStyle w:val="Lienhypertexte"/>
            <w:lang w:val="en-GB"/>
          </w:rPr>
          <w:t>https://doi.org/10.1111/j.1365-2788.2009.01237.x</w:t>
        </w:r>
      </w:hyperlink>
    </w:p>
    <w:p w14:paraId="3FA183A5" w14:textId="4F409239" w:rsidR="00254781" w:rsidRPr="00B802C5" w:rsidRDefault="00254781" w:rsidP="00254781">
      <w:pPr>
        <w:pStyle w:val="Bibliographie"/>
        <w:rPr>
          <w:lang w:val="en-GB" w:eastAsia="fr-FR"/>
        </w:rPr>
      </w:pPr>
      <w:r w:rsidRPr="00B802C5">
        <w:rPr>
          <w:lang w:val="en-GB" w:eastAsia="fr-FR"/>
        </w:rPr>
        <w:t xml:space="preserve">Kiuppis, F. (2018). </w:t>
      </w:r>
      <w:r w:rsidRPr="00AD434C">
        <w:rPr>
          <w:lang w:val="en-GB" w:eastAsia="fr-FR"/>
        </w:rPr>
        <w:t xml:space="preserve">Inclusion in </w:t>
      </w:r>
      <w:r w:rsidR="00FA63EA" w:rsidRPr="00FA63EA">
        <w:rPr>
          <w:lang w:val="en-GB" w:eastAsia="fr-FR"/>
        </w:rPr>
        <w:t>sport</w:t>
      </w:r>
      <w:r w:rsidR="00FA63EA" w:rsidRPr="00FA63EA">
        <w:rPr>
          <w:rFonts w:ascii="Times New Roman" w:hAnsi="Times New Roman" w:cs="Times New Roman"/>
          <w:lang w:val="en-GB" w:eastAsia="fr-FR"/>
        </w:rPr>
        <w:t>:</w:t>
      </w:r>
      <w:r w:rsidRPr="00AD434C">
        <w:rPr>
          <w:lang w:val="en-GB" w:eastAsia="fr-FR"/>
        </w:rPr>
        <w:t xml:space="preserve"> </w:t>
      </w:r>
      <w:r w:rsidR="00232821">
        <w:rPr>
          <w:lang w:val="en-GB" w:eastAsia="fr-FR"/>
        </w:rPr>
        <w:t>d</w:t>
      </w:r>
      <w:r w:rsidRPr="00B802C5">
        <w:rPr>
          <w:lang w:val="en-GB" w:eastAsia="fr-FR"/>
        </w:rPr>
        <w:t xml:space="preserve">isability and participation. </w:t>
      </w:r>
      <w:r w:rsidRPr="00B802C5">
        <w:rPr>
          <w:i/>
          <w:lang w:val="en-GB" w:eastAsia="fr-FR"/>
        </w:rPr>
        <w:t>Sport in Society</w:t>
      </w:r>
      <w:r w:rsidRPr="00B802C5">
        <w:rPr>
          <w:lang w:val="en-GB" w:eastAsia="fr-FR"/>
        </w:rPr>
        <w:t xml:space="preserve">, </w:t>
      </w:r>
      <w:r w:rsidRPr="00B802C5">
        <w:rPr>
          <w:i/>
          <w:lang w:val="en-GB" w:eastAsia="fr-FR"/>
        </w:rPr>
        <w:t>21</w:t>
      </w:r>
      <w:r w:rsidRPr="00B802C5">
        <w:rPr>
          <w:lang w:val="en-GB" w:eastAsia="fr-FR"/>
        </w:rPr>
        <w:t>(1), 4</w:t>
      </w:r>
      <w:r w:rsidR="0002259A">
        <w:rPr>
          <w:lang w:val="en-GB" w:eastAsia="fr-FR"/>
        </w:rPr>
        <w:t>-</w:t>
      </w:r>
      <w:r w:rsidRPr="00B802C5">
        <w:rPr>
          <w:lang w:val="en-GB" w:eastAsia="fr-FR"/>
        </w:rPr>
        <w:t xml:space="preserve">21. </w:t>
      </w:r>
      <w:hyperlink r:id="rId23" w:history="1">
        <w:r w:rsidR="00981A7B" w:rsidRPr="00B802C5">
          <w:rPr>
            <w:rStyle w:val="Lienhypertexte"/>
            <w:lang w:val="en-GB"/>
          </w:rPr>
          <w:t>https://doi.org/10.1080/17430437.2016.1225882</w:t>
        </w:r>
      </w:hyperlink>
      <w:r w:rsidR="00981A7B">
        <w:rPr>
          <w:lang w:val="en-GB" w:eastAsia="fr-FR"/>
        </w:rPr>
        <w:t xml:space="preserve"> </w:t>
      </w:r>
    </w:p>
    <w:p w14:paraId="7AF39A4B" w14:textId="57A1F19C" w:rsidR="00254781" w:rsidRPr="00B802C5" w:rsidRDefault="00254781" w:rsidP="00254781">
      <w:pPr>
        <w:pStyle w:val="Bibliographie"/>
        <w:rPr>
          <w:lang w:val="en-GB" w:eastAsia="fr-FR"/>
        </w:rPr>
      </w:pPr>
      <w:r w:rsidRPr="00B802C5">
        <w:rPr>
          <w:lang w:val="en-GB" w:eastAsia="fr-FR"/>
        </w:rPr>
        <w:t xml:space="preserve">Marks, B., Sisirak, J., &amp; Heller, T. (2010). </w:t>
      </w:r>
      <w:r w:rsidRPr="00B802C5">
        <w:rPr>
          <w:i/>
          <w:lang w:val="en-GB" w:eastAsia="fr-FR"/>
        </w:rPr>
        <w:t xml:space="preserve">Health </w:t>
      </w:r>
      <w:r w:rsidRPr="007B5BF6">
        <w:rPr>
          <w:i/>
          <w:lang w:val="en-GB" w:eastAsia="fr-FR"/>
        </w:rPr>
        <w:t>Matters</w:t>
      </w:r>
      <w:r w:rsidR="007B5BF6">
        <w:rPr>
          <w:rFonts w:cs="Open Sans SemiCondensed"/>
          <w:i/>
          <w:lang w:val="en-GB" w:eastAsia="fr-FR"/>
        </w:rPr>
        <w:t>.</w:t>
      </w:r>
      <w:r w:rsidR="007B5BF6">
        <w:rPr>
          <w:i/>
          <w:lang w:val="en-GB" w:eastAsia="fr-FR"/>
        </w:rPr>
        <w:t xml:space="preserve"> </w:t>
      </w:r>
      <w:r w:rsidRPr="007B5BF6">
        <w:rPr>
          <w:i/>
          <w:lang w:val="en-GB" w:eastAsia="fr-FR"/>
        </w:rPr>
        <w:t xml:space="preserve">The Exercise </w:t>
      </w:r>
      <w:r w:rsidRPr="00B802C5">
        <w:rPr>
          <w:i/>
          <w:lang w:val="en-GB" w:eastAsia="fr-FR"/>
        </w:rPr>
        <w:t>and Nutrition Health Education Curriculum for People with Developmental Disabilities</w:t>
      </w:r>
      <w:r w:rsidRPr="00B802C5">
        <w:rPr>
          <w:lang w:val="en-GB" w:eastAsia="fr-FR"/>
        </w:rPr>
        <w:t>. Brookes Publishing Company.</w:t>
      </w:r>
    </w:p>
    <w:p w14:paraId="6E731FB6" w14:textId="1EB93889" w:rsidR="00254781" w:rsidRPr="00B802C5" w:rsidRDefault="00254781" w:rsidP="00254781">
      <w:pPr>
        <w:pStyle w:val="Bibliographie"/>
        <w:rPr>
          <w:rStyle w:val="Lienhypertexte"/>
          <w:lang w:val="en-GB"/>
        </w:rPr>
      </w:pPr>
      <w:r w:rsidRPr="00B802C5">
        <w:rPr>
          <w:lang w:val="en-GB" w:eastAsia="fr-FR"/>
        </w:rPr>
        <w:t xml:space="preserve">O’Leary, L., Taggart, L., &amp; Cousins, W. (2017). Healthy lifestyle behaviours for people with intellectual disabilities: An exploration of organizational barriers and enablers. </w:t>
      </w:r>
      <w:r w:rsidRPr="00B802C5">
        <w:rPr>
          <w:i/>
          <w:lang w:val="en-GB" w:eastAsia="fr-FR"/>
        </w:rPr>
        <w:t>Journal of Applied Research in Intellectual Disabilities</w:t>
      </w:r>
      <w:r w:rsidRPr="00B802C5">
        <w:rPr>
          <w:lang w:val="en-GB" w:eastAsia="fr-FR"/>
        </w:rPr>
        <w:t xml:space="preserve">, </w:t>
      </w:r>
      <w:r w:rsidRPr="00B802C5">
        <w:rPr>
          <w:i/>
          <w:lang w:val="en-GB" w:eastAsia="fr-FR"/>
        </w:rPr>
        <w:t>31</w:t>
      </w:r>
      <w:r w:rsidRPr="00B802C5">
        <w:rPr>
          <w:lang w:val="en-GB" w:eastAsia="fr-FR"/>
        </w:rPr>
        <w:t>(S1), 122</w:t>
      </w:r>
      <w:r w:rsidR="00516557">
        <w:rPr>
          <w:lang w:val="en-GB" w:eastAsia="fr-FR"/>
        </w:rPr>
        <w:t>-</w:t>
      </w:r>
      <w:r w:rsidRPr="00827B7A">
        <w:rPr>
          <w:lang w:val="en-GB" w:eastAsia="fr-FR"/>
        </w:rPr>
        <w:t xml:space="preserve">135. </w:t>
      </w:r>
      <w:hyperlink r:id="rId24" w:history="1">
        <w:r w:rsidRPr="00B802C5">
          <w:rPr>
            <w:rStyle w:val="Lienhypertexte"/>
            <w:lang w:val="en-GB"/>
          </w:rPr>
          <w:t>https://doi.org/10.1111/jar.12396</w:t>
        </w:r>
      </w:hyperlink>
    </w:p>
    <w:p w14:paraId="51947BAF" w14:textId="2DEBBCC1" w:rsidR="00254781" w:rsidRPr="00776ABB" w:rsidRDefault="00254781" w:rsidP="00254781">
      <w:pPr>
        <w:pStyle w:val="Bibliographie"/>
        <w:rPr>
          <w:lang w:val="fr-CH" w:eastAsia="fr-FR"/>
        </w:rPr>
      </w:pPr>
      <w:r w:rsidRPr="00776ABB">
        <w:rPr>
          <w:lang w:val="fr-CH" w:eastAsia="fr-FR"/>
        </w:rPr>
        <w:t>Organisation des Nations Unies</w:t>
      </w:r>
      <w:r w:rsidR="003E6AA1">
        <w:rPr>
          <w:lang w:val="fr-CH" w:eastAsia="fr-FR"/>
        </w:rPr>
        <w:t xml:space="preserve"> </w:t>
      </w:r>
      <w:r w:rsidR="003E6AA1">
        <w:rPr>
          <w:rFonts w:cs="Open Sans SemiCondensed"/>
          <w:lang w:val="fr-CH" w:eastAsia="fr-FR"/>
        </w:rPr>
        <w:t>[ONU]</w:t>
      </w:r>
      <w:r w:rsidRPr="00776ABB">
        <w:rPr>
          <w:lang w:val="fr-CH" w:eastAsia="fr-FR"/>
        </w:rPr>
        <w:t xml:space="preserve">. (2006). </w:t>
      </w:r>
      <w:r w:rsidRPr="00776ABB">
        <w:rPr>
          <w:i/>
          <w:lang w:val="fr-CH" w:eastAsia="fr-FR"/>
        </w:rPr>
        <w:t xml:space="preserve">Convention </w:t>
      </w:r>
      <w:r w:rsidR="00FA63EA">
        <w:rPr>
          <w:i/>
          <w:lang w:val="fr-CH" w:eastAsia="fr-FR"/>
        </w:rPr>
        <w:t>r</w:t>
      </w:r>
      <w:r w:rsidRPr="00776ABB">
        <w:rPr>
          <w:i/>
          <w:lang w:val="fr-CH" w:eastAsia="fr-FR"/>
        </w:rPr>
        <w:t xml:space="preserve">elative aux </w:t>
      </w:r>
      <w:r w:rsidR="00FA63EA">
        <w:rPr>
          <w:i/>
          <w:lang w:val="fr-CH" w:eastAsia="fr-FR"/>
        </w:rPr>
        <w:t>d</w:t>
      </w:r>
      <w:r w:rsidRPr="00776ABB">
        <w:rPr>
          <w:i/>
          <w:lang w:val="fr-CH" w:eastAsia="fr-FR"/>
        </w:rPr>
        <w:t xml:space="preserve">roits des </w:t>
      </w:r>
      <w:r w:rsidR="00FA63EA">
        <w:rPr>
          <w:i/>
          <w:lang w:val="fr-CH" w:eastAsia="fr-FR"/>
        </w:rPr>
        <w:t>p</w:t>
      </w:r>
      <w:r w:rsidRPr="00776ABB">
        <w:rPr>
          <w:i/>
          <w:lang w:val="fr-CH" w:eastAsia="fr-FR"/>
        </w:rPr>
        <w:t xml:space="preserve">ersonnes </w:t>
      </w:r>
      <w:r w:rsidR="00FA63EA">
        <w:rPr>
          <w:i/>
          <w:lang w:val="fr-CH" w:eastAsia="fr-FR"/>
        </w:rPr>
        <w:t>h</w:t>
      </w:r>
      <w:r w:rsidRPr="00776ABB">
        <w:rPr>
          <w:i/>
          <w:lang w:val="fr-CH" w:eastAsia="fr-FR"/>
        </w:rPr>
        <w:t>andicapées.</w:t>
      </w:r>
      <w:r w:rsidRPr="00776ABB">
        <w:rPr>
          <w:lang w:val="fr-CH" w:eastAsia="fr-FR"/>
        </w:rPr>
        <w:t xml:space="preserve"> </w:t>
      </w:r>
      <w:hyperlink r:id="rId25" w:history="1">
        <w:r w:rsidR="00FA63EA" w:rsidRPr="00B802C5">
          <w:rPr>
            <w:rStyle w:val="Lienhypertexte"/>
            <w:lang w:val="fr-CH"/>
          </w:rPr>
          <w:t>https://www.un.org/disabilities/documents/convention/convoptprot-f.pdf</w:t>
        </w:r>
      </w:hyperlink>
      <w:r w:rsidR="00FA63EA">
        <w:rPr>
          <w:lang w:val="fr-CH" w:eastAsia="fr-FR"/>
        </w:rPr>
        <w:t xml:space="preserve"> </w:t>
      </w:r>
    </w:p>
    <w:p w14:paraId="4859B813" w14:textId="48B47F97" w:rsidR="00254781" w:rsidRPr="007026A5" w:rsidRDefault="00254781" w:rsidP="00254781">
      <w:pPr>
        <w:pStyle w:val="Bibliographie"/>
        <w:rPr>
          <w:lang w:eastAsia="fr-FR"/>
        </w:rPr>
      </w:pPr>
      <w:r w:rsidRPr="00776ABB">
        <w:rPr>
          <w:lang w:val="fr-CH" w:eastAsia="fr-FR"/>
        </w:rPr>
        <w:t>Organisation Mondiale de la Santé</w:t>
      </w:r>
      <w:r w:rsidR="000E6229">
        <w:rPr>
          <w:lang w:val="fr-CH" w:eastAsia="fr-FR"/>
        </w:rPr>
        <w:t xml:space="preserve"> </w:t>
      </w:r>
      <w:r w:rsidR="000E6229">
        <w:rPr>
          <w:rFonts w:cs="Open Sans SemiCondensed"/>
          <w:lang w:val="fr-CH" w:eastAsia="fr-FR"/>
        </w:rPr>
        <w:t>[OMS]</w:t>
      </w:r>
      <w:r w:rsidRPr="00776ABB">
        <w:rPr>
          <w:lang w:val="fr-CH" w:eastAsia="fr-FR"/>
        </w:rPr>
        <w:t xml:space="preserve">. (2020). </w:t>
      </w:r>
      <w:r w:rsidRPr="00776ABB">
        <w:rPr>
          <w:i/>
          <w:lang w:val="fr-CH" w:eastAsia="fr-FR"/>
        </w:rPr>
        <w:t xml:space="preserve">Lignes directrices de l’OMS sur l’activité physique et la sédentarité : en un coup d’œil. </w:t>
      </w:r>
      <w:hyperlink r:id="rId26" w:history="1">
        <w:r w:rsidR="00827B7A" w:rsidRPr="007026A5">
          <w:rPr>
            <w:rStyle w:val="Lienhypertexte"/>
            <w:lang w:eastAsia="fr-FR"/>
          </w:rPr>
          <w:t>https://iris.who.int/bitstream/handle/10665/337003/9789240014862-fre.pdf?sequence=1</w:t>
        </w:r>
      </w:hyperlink>
    </w:p>
    <w:p w14:paraId="34F78007" w14:textId="77777777" w:rsidR="00254781" w:rsidRPr="00776ABB" w:rsidRDefault="00254781" w:rsidP="00254781">
      <w:pPr>
        <w:pStyle w:val="Bibliographie"/>
        <w:rPr>
          <w:rFonts w:eastAsia="Times New Roman"/>
          <w:lang w:val="fr-CH" w:eastAsia="fr-CH"/>
        </w:rPr>
      </w:pPr>
      <w:r w:rsidRPr="007026A5">
        <w:rPr>
          <w:rFonts w:eastAsia="Times New Roman"/>
          <w:lang w:eastAsia="fr-CH"/>
        </w:rPr>
        <w:t xml:space="preserve">Renaud, L. (2020). </w:t>
      </w:r>
      <w:r w:rsidRPr="00776ABB">
        <w:rPr>
          <w:rFonts w:eastAsia="Times New Roman"/>
          <w:lang w:val="fr-CH" w:eastAsia="fr-CH"/>
        </w:rPr>
        <w:t xml:space="preserve">Modélisation du processus de la recherche participative. </w:t>
      </w:r>
      <w:r w:rsidRPr="00776ABB">
        <w:rPr>
          <w:rFonts w:eastAsia="Times New Roman"/>
          <w:i/>
          <w:lang w:val="fr-CH" w:eastAsia="fr-CH"/>
        </w:rPr>
        <w:t>Communiquer. Revue de communication sociale et publique</w:t>
      </w:r>
      <w:r w:rsidRPr="00776ABB">
        <w:rPr>
          <w:rFonts w:eastAsia="Times New Roman"/>
          <w:lang w:val="fr-CH" w:eastAsia="fr-CH"/>
        </w:rPr>
        <w:t xml:space="preserve">, </w:t>
      </w:r>
      <w:r w:rsidRPr="00776ABB">
        <w:rPr>
          <w:rFonts w:eastAsia="Times New Roman"/>
          <w:i/>
          <w:lang w:val="fr-CH" w:eastAsia="fr-CH"/>
        </w:rPr>
        <w:t>30</w:t>
      </w:r>
      <w:r w:rsidRPr="00776ABB">
        <w:rPr>
          <w:rFonts w:eastAsia="Times New Roman"/>
          <w:lang w:val="fr-CH" w:eastAsia="fr-CH"/>
        </w:rPr>
        <w:t>, 89</w:t>
      </w:r>
      <w:r w:rsidRPr="00776ABB">
        <w:rPr>
          <w:rFonts w:eastAsia="Times New Roman"/>
          <w:lang w:val="fr-CH" w:eastAsia="fr-CH"/>
        </w:rPr>
        <w:noBreakHyphen/>
        <w:t xml:space="preserve">104. </w:t>
      </w:r>
      <w:hyperlink r:id="rId27" w:history="1">
        <w:r w:rsidRPr="00B802C5">
          <w:rPr>
            <w:rStyle w:val="Lienhypertexte"/>
            <w:lang w:val="fr-CH"/>
          </w:rPr>
          <w:t>https://doi.org/10.4000/communiquer.7437</w:t>
        </w:r>
      </w:hyperlink>
    </w:p>
    <w:p w14:paraId="15F75F31" w14:textId="1792C2B8" w:rsidR="00254781" w:rsidRPr="00776ABB" w:rsidRDefault="00CD5ADD" w:rsidP="00254781">
      <w:pPr>
        <w:pStyle w:val="Bibliographie"/>
        <w:rPr>
          <w:lang w:val="fr-CH" w:eastAsia="fr-FR"/>
        </w:rPr>
      </w:pPr>
      <w:r w:rsidRPr="00DA58B9">
        <w:rPr>
          <w:lang w:eastAsia="fr-FR"/>
        </w:rPr>
        <w:t xml:space="preserve">Lamprecht, M., Bürgi, R., </w:t>
      </w:r>
      <w:r w:rsidR="00E16355">
        <w:rPr>
          <w:lang w:eastAsia="fr-FR"/>
        </w:rPr>
        <w:t xml:space="preserve">&amp; </w:t>
      </w:r>
      <w:r w:rsidR="0082292E">
        <w:rPr>
          <w:lang w:eastAsia="fr-FR"/>
        </w:rPr>
        <w:t xml:space="preserve">Stamm, H. </w:t>
      </w:r>
      <w:r w:rsidR="00254781" w:rsidRPr="003B2259">
        <w:rPr>
          <w:lang w:eastAsia="fr-FR"/>
        </w:rPr>
        <w:t>(2020)</w:t>
      </w:r>
      <w:r w:rsidR="00254781" w:rsidRPr="003B2259">
        <w:rPr>
          <w:i/>
          <w:lang w:eastAsia="fr-FR"/>
        </w:rPr>
        <w:t xml:space="preserve">. </w:t>
      </w:r>
      <w:r w:rsidR="0082292E">
        <w:rPr>
          <w:i/>
          <w:lang w:val="fr-CH" w:eastAsia="fr-FR"/>
        </w:rPr>
        <w:t>Sport Suisse 2020 </w:t>
      </w:r>
      <w:r w:rsidR="0082292E">
        <w:rPr>
          <w:rFonts w:cs="Open Sans SemiCondensed"/>
          <w:i/>
          <w:lang w:val="fr-CH" w:eastAsia="fr-FR"/>
        </w:rPr>
        <w:t>– </w:t>
      </w:r>
      <w:r w:rsidR="00254781" w:rsidRPr="00776ABB">
        <w:rPr>
          <w:i/>
          <w:lang w:val="fr-CH" w:eastAsia="fr-FR"/>
        </w:rPr>
        <w:t>Activité et consommation sportives de la population suisse</w:t>
      </w:r>
      <w:r w:rsidR="00254781" w:rsidRPr="00776ABB">
        <w:rPr>
          <w:lang w:val="fr-CH" w:eastAsia="fr-FR"/>
        </w:rPr>
        <w:t>. Office fédéral du sport OFSPO.</w:t>
      </w:r>
      <w:r w:rsidR="00E93666">
        <w:rPr>
          <w:lang w:val="fr-CH" w:eastAsia="fr-FR"/>
        </w:rPr>
        <w:t xml:space="preserve"> </w:t>
      </w:r>
      <w:hyperlink r:id="rId28" w:history="1">
        <w:r w:rsidR="00E93666" w:rsidRPr="00B802C5">
          <w:rPr>
            <w:rStyle w:val="Lienhypertexte"/>
            <w:lang w:val="fr-CH"/>
          </w:rPr>
          <w:t>https://backend.baspo.admin.ch/fileservice/sdweb-docs-prod-baspoch-files/files/2023/10/31/f4764fb9-8adc-4ec4-8321-4ce0f61853f1.pdf</w:t>
        </w:r>
      </w:hyperlink>
      <w:r w:rsidR="00E93666">
        <w:rPr>
          <w:lang w:val="fr-CH" w:eastAsia="fr-FR"/>
        </w:rPr>
        <w:t xml:space="preserve"> </w:t>
      </w:r>
    </w:p>
    <w:p w14:paraId="7E6EE0EA" w14:textId="3FF506FF" w:rsidR="00870508" w:rsidRPr="00776ABB" w:rsidRDefault="00254781" w:rsidP="00B802C5">
      <w:pPr>
        <w:pStyle w:val="Bibliographie"/>
        <w:rPr>
          <w:lang w:val="fr-CH" w:eastAsia="fr-FR"/>
        </w:rPr>
      </w:pPr>
      <w:r w:rsidRPr="00ED59BB">
        <w:rPr>
          <w:lang w:val="en-GB" w:eastAsia="fr-FR"/>
        </w:rPr>
        <w:t xml:space="preserve">Zwack, C. C., McDonald, R., Tursunalieva, A., Lambert, G. W., &amp; Lambert, E. A. (2022). </w:t>
      </w:r>
      <w:r w:rsidRPr="00B802C5">
        <w:rPr>
          <w:lang w:val="en-GB" w:eastAsia="fr-FR"/>
        </w:rPr>
        <w:t xml:space="preserve">Exploration of diet, physical activity, health knowledge and the cardiometabolic profile of young adults with intellectual disability. </w:t>
      </w:r>
      <w:r w:rsidRPr="00776ABB">
        <w:rPr>
          <w:i/>
          <w:lang w:val="fr-CH" w:eastAsia="fr-FR"/>
        </w:rPr>
        <w:t>Journal of Intellectual Disability Research</w:t>
      </w:r>
      <w:r w:rsidRPr="00776ABB">
        <w:rPr>
          <w:lang w:val="fr-CH" w:eastAsia="fr-FR"/>
        </w:rPr>
        <w:t xml:space="preserve">, </w:t>
      </w:r>
      <w:r w:rsidRPr="00776ABB">
        <w:rPr>
          <w:i/>
          <w:lang w:val="fr-CH" w:eastAsia="fr-FR"/>
        </w:rPr>
        <w:t>66</w:t>
      </w:r>
      <w:r w:rsidRPr="00776ABB">
        <w:rPr>
          <w:lang w:val="fr-CH" w:eastAsia="fr-FR"/>
        </w:rPr>
        <w:t>(6), 517</w:t>
      </w:r>
      <w:r w:rsidRPr="00776ABB">
        <w:rPr>
          <w:lang w:val="fr-CH" w:eastAsia="fr-FR"/>
        </w:rPr>
        <w:noBreakHyphen/>
        <w:t>532.</w:t>
      </w:r>
      <w:r w:rsidR="006B25EA">
        <w:rPr>
          <w:lang w:val="fr-CH" w:eastAsia="fr-FR"/>
        </w:rPr>
        <w:t xml:space="preserve"> </w:t>
      </w:r>
      <w:hyperlink r:id="rId29" w:history="1">
        <w:r w:rsidR="006B25EA" w:rsidRPr="00B802C5">
          <w:rPr>
            <w:rStyle w:val="Lienhypertexte"/>
          </w:rPr>
          <w:t>https://doi.org/10.1111/jir.12917</w:t>
        </w:r>
      </w:hyperlink>
      <w:r w:rsidR="006B25EA">
        <w:rPr>
          <w:rFonts w:ascii="Segoe UI" w:hAnsi="Segoe UI" w:cs="Segoe UI"/>
          <w:color w:val="212121"/>
          <w:shd w:val="clear" w:color="auto" w:fill="FFFFFF"/>
        </w:rPr>
        <w:t xml:space="preserve"> </w:t>
      </w:r>
    </w:p>
    <w:sectPr w:rsidR="00870508" w:rsidRPr="00776ABB" w:rsidSect="004B602B">
      <w:headerReference w:type="even" r:id="rId30"/>
      <w:headerReference w:type="default" r:id="rId31"/>
      <w:footerReference w:type="even" r:id="rId32"/>
      <w:footerReference w:type="default" r:id="rId33"/>
      <w:headerReference w:type="first" r:id="rId34"/>
      <w:footerReference w:type="first" r:id="rId35"/>
      <w:pgSz w:w="11907" w:h="16840" w:code="9"/>
      <w:pgMar w:top="1418" w:right="1418" w:bottom="1134" w:left="1418" w:header="720" w:footer="567" w:gutter="0"/>
      <w:pgNumType w:start="46"/>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306850" w14:textId="77777777" w:rsidR="00E458CE" w:rsidRDefault="00E458CE">
      <w:pPr>
        <w:spacing w:line="240" w:lineRule="auto"/>
      </w:pPr>
      <w:r>
        <w:separator/>
      </w:r>
    </w:p>
  </w:endnote>
  <w:endnote w:type="continuationSeparator" w:id="0">
    <w:p w14:paraId="05F3DEE8" w14:textId="77777777" w:rsidR="00E458CE" w:rsidRDefault="00E458CE">
      <w:pPr>
        <w:spacing w:line="240" w:lineRule="auto"/>
      </w:pPr>
      <w:r>
        <w:continuationSeparator/>
      </w:r>
    </w:p>
  </w:endnote>
  <w:endnote w:type="continuationNotice" w:id="1">
    <w:p w14:paraId="5ED93F83" w14:textId="77777777" w:rsidR="00E458CE" w:rsidRDefault="00E458C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FC2ECAB3-4B16-4499-8338-DDF6E1D995E3}"/>
    <w:embedBold r:id="rId2" w:fontKey="{7D59B5DC-BFBF-4358-963C-630EFFABF5E6}"/>
    <w:embedItalic r:id="rId3" w:fontKey="{E9ED0F08-CC89-416B-9602-76444EF17878}"/>
    <w:embedBoldItalic r:id="rId4" w:fontKey="{A609DAC8-8037-4C8B-95DB-796162715FE9}"/>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embedRegular r:id="rId5" w:fontKey="{B176E300-6E45-4A45-B741-C9FB80BE44F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679C2B" w14:textId="77777777" w:rsidR="004B602B" w:rsidRDefault="004B602B">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30470052"/>
      <w:docPartObj>
        <w:docPartGallery w:val="Page Numbers (Bottom of Page)"/>
        <w:docPartUnique/>
      </w:docPartObj>
    </w:sdtPr>
    <w:sdtContent>
      <w:p w14:paraId="3FBA41FA" w14:textId="36EA7D38" w:rsidR="004B3A29" w:rsidRPr="004B602B" w:rsidRDefault="004B602B" w:rsidP="004B602B">
        <w:pPr>
          <w:pStyle w:val="Pieddepage"/>
          <w:jc w:val="right"/>
        </w:pPr>
        <w:r>
          <w:fldChar w:fldCharType="begin"/>
        </w:r>
        <w:r>
          <w:instrText>PAGE   \* MERGEFORMAT</w:instrText>
        </w:r>
        <w:r>
          <w:fldChar w:fldCharType="separate"/>
        </w:r>
        <w:r>
          <w:rPr>
            <w:lang w:val="fr-FR"/>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C2C1B2" w14:textId="77777777" w:rsidR="004B602B" w:rsidRDefault="004B602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31FC73" w14:textId="77777777" w:rsidR="00E458CE" w:rsidRPr="00777A2F" w:rsidRDefault="00E458CE"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1CCBCF79" w14:textId="77777777" w:rsidR="00E458CE" w:rsidRDefault="00E458CE">
      <w:r>
        <w:continuationSeparator/>
      </w:r>
    </w:p>
  </w:footnote>
  <w:footnote w:type="continuationNotice" w:id="1">
    <w:p w14:paraId="0E5CD546" w14:textId="77777777" w:rsidR="00E458CE" w:rsidRDefault="00E458C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559365" w14:textId="77777777" w:rsidR="004B602B" w:rsidRDefault="004B602B">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8E7029" w14:textId="77777777" w:rsidR="007B448B" w:rsidRPr="007B448B" w:rsidRDefault="00307EC7" w:rsidP="007B448B">
    <w:pPr>
      <w:pStyle w:val="Themenschwerpunkt"/>
      <w:rPr>
        <w:lang w:val="fr-CH"/>
      </w:rPr>
    </w:pPr>
    <w:r>
      <mc:AlternateContent>
        <mc:Choice Requires="wps">
          <w:drawing>
            <wp:anchor distT="0" distB="0" distL="114299" distR="114299" simplePos="0" relativeHeight="251658240" behindDoc="0" locked="0" layoutInCell="1" allowOverlap="1" wp14:anchorId="377BD8FF" wp14:editId="2540803C">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w:pict w14:anchorId="34D85401">
            <v:line id="Connecteur droit 3"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alt="&quot;&quot;" o:spid="_x0000_s1026" strokecolor="#d31932 [3204]" from="-29.25pt,-35.3pt" to="-29.25pt,945.85pt" w14:anchorId="713A62F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o:lock v:ext="edit" shapetype="f"/>
            </v:line>
          </w:pict>
        </mc:Fallback>
      </mc:AlternateContent>
    </w:r>
    <w:r w:rsidR="0055561F">
      <w:rPr>
        <w:lang w:val="fr-CH"/>
      </w:rPr>
      <w:t>Culture et loisirs</w:t>
    </w:r>
    <w:r w:rsidR="007B448B">
      <w:rPr>
        <w:lang w:val="fr-CH"/>
      </w:rPr>
      <w:tab/>
    </w:r>
    <w:r w:rsidR="007B448B">
      <w:rPr>
        <w:lang w:val="fr-CH"/>
      </w:rPr>
      <w:tab/>
    </w:r>
    <w:r w:rsidR="007B448B" w:rsidRPr="00ED473A">
      <w:rPr>
        <w:b w:val="0"/>
        <w:bCs/>
        <w:lang w:val="fr-CH"/>
      </w:rPr>
      <w:t xml:space="preserve">Revue Suisse de Pédagogie Spécialisée, Vol. </w:t>
    </w:r>
    <w:r w:rsidR="00037AE3">
      <w:rPr>
        <w:b w:val="0"/>
        <w:bCs/>
        <w:lang w:val="fr-CH"/>
      </w:rPr>
      <w:t>14</w:t>
    </w:r>
    <w:r w:rsidR="007B448B" w:rsidRPr="00ED473A">
      <w:rPr>
        <w:b w:val="0"/>
        <w:bCs/>
        <w:lang w:val="fr-CH"/>
      </w:rPr>
      <w:t xml:space="preserve">, </w:t>
    </w:r>
    <w:r w:rsidR="00037AE3">
      <w:rPr>
        <w:b w:val="0"/>
        <w:bCs/>
        <w:lang w:val="fr-CH"/>
      </w:rPr>
      <w:t>0</w:t>
    </w:r>
    <w:r w:rsidR="0055561F">
      <w:rPr>
        <w:b w:val="0"/>
        <w:bCs/>
        <w:lang w:val="fr-CH"/>
      </w:rPr>
      <w:t>2</w:t>
    </w:r>
    <w:r w:rsidR="007B448B" w:rsidRPr="00ED473A">
      <w:rPr>
        <w:b w:val="0"/>
        <w:bCs/>
        <w:lang w:val="fr-CH"/>
      </w:rPr>
      <w:t>/</w:t>
    </w:r>
    <w:r w:rsidR="00037AE3">
      <w:rPr>
        <w:b w:val="0"/>
        <w:bCs/>
        <w:lang w:val="fr-CH"/>
      </w:rPr>
      <w:t>2024</w:t>
    </w:r>
  </w:p>
  <w:p w14:paraId="5271CE6D" w14:textId="6F7764E3" w:rsidR="004B3A29" w:rsidRPr="00ED473A" w:rsidRDefault="00B7489C" w:rsidP="007B448B">
    <w:pPr>
      <w:pStyle w:val="Themenschwerpunkt"/>
      <w:rPr>
        <w:b w:val="0"/>
        <w:bCs/>
        <w:lang w:val="fr-CH"/>
      </w:rPr>
    </w:pPr>
    <w:r w:rsidRPr="006555BD">
      <w:rPr>
        <w:b w:val="0"/>
        <w:bCs/>
        <w:lang w:val="fr-CH"/>
      </w:rPr>
      <w:t xml:space="preserve">| </w:t>
    </w:r>
    <w:r w:rsidR="00337AEA">
      <w:rPr>
        <w:b w:val="0"/>
        <w:bCs/>
        <w:lang w:val="fr-CH"/>
      </w:rPr>
      <w:t>ARTICLE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F0A53E" w14:textId="77777777" w:rsidR="004B602B" w:rsidRDefault="004B602B">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004C49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C907B8A"/>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96188F66"/>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5C98BC9E"/>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B0449CC2"/>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99864954"/>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FEDE29A2"/>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cleSection"/>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Titre4"/>
      <w:lvlText w:val=""/>
      <w:lvlJc w:val="right"/>
      <w:pPr>
        <w:ind w:left="0" w:firstLine="0"/>
      </w:pPr>
      <w:rPr>
        <w:rFonts w:ascii="Open Sans SemiCondensed" w:hAnsi="Open Sans SemiCondensed" w:hint="default"/>
      </w:rPr>
    </w:lvl>
    <w:lvl w:ilvl="4">
      <w:start w:val="1"/>
      <w:numFmt w:val="none"/>
      <w:pStyle w:val="Titre5"/>
      <w:lvlText w:val=""/>
      <w:lvlJc w:val="left"/>
      <w:pPr>
        <w:ind w:left="0" w:firstLine="0"/>
      </w:pPr>
      <w:rPr>
        <w:rFonts w:ascii="Open Sans SemiCondensed" w:hAnsi="Open Sans SemiCondensed" w:hint="default"/>
      </w:rPr>
    </w:lvl>
    <w:lvl w:ilvl="5">
      <w:start w:val="1"/>
      <w:numFmt w:val="none"/>
      <w:pStyle w:val="Titre6"/>
      <w:lvlText w:val=""/>
      <w:lvlJc w:val="left"/>
      <w:pPr>
        <w:ind w:left="0" w:firstLine="0"/>
      </w:pPr>
      <w:rPr>
        <w:rFonts w:ascii="Open Sans SemiCondensed" w:hAnsi="Open Sans SemiCondensed" w:hint="default"/>
      </w:rPr>
    </w:lvl>
    <w:lvl w:ilvl="6">
      <w:start w:val="1"/>
      <w:numFmt w:val="none"/>
      <w:pStyle w:val="Titre7"/>
      <w:lvlText w:val=""/>
      <w:lvlJc w:val="right"/>
      <w:pPr>
        <w:ind w:left="0" w:firstLine="0"/>
      </w:pPr>
      <w:rPr>
        <w:rFonts w:ascii="Open Sans SemiCondensed" w:hAnsi="Open Sans SemiCondensed" w:hint="default"/>
      </w:rPr>
    </w:lvl>
    <w:lvl w:ilvl="7">
      <w:start w:val="1"/>
      <w:numFmt w:val="none"/>
      <w:pStyle w:val="Titre8"/>
      <w:lvlText w:val=""/>
      <w:lvlJc w:val="left"/>
      <w:pPr>
        <w:ind w:left="0" w:firstLine="0"/>
      </w:pPr>
      <w:rPr>
        <w:rFonts w:ascii="Open Sans SemiCondensed" w:hAnsi="Open Sans SemiCondensed" w:hint="default"/>
      </w:rPr>
    </w:lvl>
    <w:lvl w:ilvl="8">
      <w:start w:val="1"/>
      <w:numFmt w:val="none"/>
      <w:pStyle w:val="Titre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492B3CF3"/>
    <w:multiLevelType w:val="multilevel"/>
    <w:tmpl w:val="D16CDD2E"/>
    <w:lvl w:ilvl="0">
      <w:start w:val="1"/>
      <w:numFmt w:val="decimal"/>
      <w:pStyle w:val="Listenumros"/>
      <w:lvlText w:val="%1."/>
      <w:lvlJc w:val="left"/>
      <w:pPr>
        <w:ind w:left="360" w:hanging="360"/>
      </w:pPr>
    </w:lvl>
    <w:lvl w:ilvl="1">
      <w:start w:val="1"/>
      <w:numFmt w:val="decimal"/>
      <w:pStyle w:val="Listenumros2"/>
      <w:lvlText w:val="%1.%2."/>
      <w:lvlJc w:val="left"/>
      <w:pPr>
        <w:ind w:left="792" w:hanging="432"/>
      </w:pPr>
    </w:lvl>
    <w:lvl w:ilvl="2">
      <w:start w:val="1"/>
      <w:numFmt w:val="decimal"/>
      <w:pStyle w:val="Listenumros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8811F97"/>
    <w:multiLevelType w:val="hybridMultilevel"/>
    <w:tmpl w:val="268A0580"/>
    <w:lvl w:ilvl="0" w:tplc="08070001">
      <w:start w:val="1"/>
      <w:numFmt w:val="bullet"/>
      <w:lvlText w:val=""/>
      <w:lvlJc w:val="left"/>
      <w:pPr>
        <w:ind w:left="890" w:hanging="360"/>
      </w:pPr>
      <w:rPr>
        <w:rFonts w:ascii="Symbol" w:hAnsi="Symbol" w:hint="default"/>
      </w:rPr>
    </w:lvl>
    <w:lvl w:ilvl="1" w:tplc="100C0003" w:tentative="1">
      <w:start w:val="1"/>
      <w:numFmt w:val="bullet"/>
      <w:lvlText w:val="o"/>
      <w:lvlJc w:val="left"/>
      <w:pPr>
        <w:ind w:left="1610" w:hanging="360"/>
      </w:pPr>
      <w:rPr>
        <w:rFonts w:ascii="Courier New" w:hAnsi="Courier New" w:cs="Courier New" w:hint="default"/>
      </w:rPr>
    </w:lvl>
    <w:lvl w:ilvl="2" w:tplc="100C0005" w:tentative="1">
      <w:start w:val="1"/>
      <w:numFmt w:val="bullet"/>
      <w:lvlText w:val=""/>
      <w:lvlJc w:val="left"/>
      <w:pPr>
        <w:ind w:left="2330" w:hanging="360"/>
      </w:pPr>
      <w:rPr>
        <w:rFonts w:ascii="Wingdings" w:hAnsi="Wingdings" w:hint="default"/>
      </w:rPr>
    </w:lvl>
    <w:lvl w:ilvl="3" w:tplc="100C0001" w:tentative="1">
      <w:start w:val="1"/>
      <w:numFmt w:val="bullet"/>
      <w:lvlText w:val=""/>
      <w:lvlJc w:val="left"/>
      <w:pPr>
        <w:ind w:left="3050" w:hanging="360"/>
      </w:pPr>
      <w:rPr>
        <w:rFonts w:ascii="Symbol" w:hAnsi="Symbol" w:hint="default"/>
      </w:rPr>
    </w:lvl>
    <w:lvl w:ilvl="4" w:tplc="100C0003" w:tentative="1">
      <w:start w:val="1"/>
      <w:numFmt w:val="bullet"/>
      <w:lvlText w:val="o"/>
      <w:lvlJc w:val="left"/>
      <w:pPr>
        <w:ind w:left="3770" w:hanging="360"/>
      </w:pPr>
      <w:rPr>
        <w:rFonts w:ascii="Courier New" w:hAnsi="Courier New" w:cs="Courier New" w:hint="default"/>
      </w:rPr>
    </w:lvl>
    <w:lvl w:ilvl="5" w:tplc="100C0005" w:tentative="1">
      <w:start w:val="1"/>
      <w:numFmt w:val="bullet"/>
      <w:lvlText w:val=""/>
      <w:lvlJc w:val="left"/>
      <w:pPr>
        <w:ind w:left="4490" w:hanging="360"/>
      </w:pPr>
      <w:rPr>
        <w:rFonts w:ascii="Wingdings" w:hAnsi="Wingdings" w:hint="default"/>
      </w:rPr>
    </w:lvl>
    <w:lvl w:ilvl="6" w:tplc="100C0001" w:tentative="1">
      <w:start w:val="1"/>
      <w:numFmt w:val="bullet"/>
      <w:lvlText w:val=""/>
      <w:lvlJc w:val="left"/>
      <w:pPr>
        <w:ind w:left="5210" w:hanging="360"/>
      </w:pPr>
      <w:rPr>
        <w:rFonts w:ascii="Symbol" w:hAnsi="Symbol" w:hint="default"/>
      </w:rPr>
    </w:lvl>
    <w:lvl w:ilvl="7" w:tplc="100C0003" w:tentative="1">
      <w:start w:val="1"/>
      <w:numFmt w:val="bullet"/>
      <w:lvlText w:val="o"/>
      <w:lvlJc w:val="left"/>
      <w:pPr>
        <w:ind w:left="5930" w:hanging="360"/>
      </w:pPr>
      <w:rPr>
        <w:rFonts w:ascii="Courier New" w:hAnsi="Courier New" w:cs="Courier New" w:hint="default"/>
      </w:rPr>
    </w:lvl>
    <w:lvl w:ilvl="8" w:tplc="100C0005" w:tentative="1">
      <w:start w:val="1"/>
      <w:numFmt w:val="bullet"/>
      <w:lvlText w:val=""/>
      <w:lvlJc w:val="left"/>
      <w:pPr>
        <w:ind w:left="6650" w:hanging="360"/>
      </w:pPr>
      <w:rPr>
        <w:rFonts w:ascii="Wingdings" w:hAnsi="Wingdings" w:hint="default"/>
      </w:rPr>
    </w:lvl>
  </w:abstractNum>
  <w:abstractNum w:abstractNumId="11" w15:restartNumberingAfterBreak="0">
    <w:nsid w:val="706346F4"/>
    <w:multiLevelType w:val="hybridMultilevel"/>
    <w:tmpl w:val="395ABADC"/>
    <w:lvl w:ilvl="0" w:tplc="907440DA">
      <w:start w:val="1"/>
      <w:numFmt w:val="decimal"/>
      <w:lvlText w:val="%1."/>
      <w:lvlJc w:val="left"/>
      <w:pPr>
        <w:ind w:left="530" w:hanging="360"/>
      </w:pPr>
      <w:rPr>
        <w:rFonts w:hint="default"/>
        <w:i w:val="0"/>
      </w:rPr>
    </w:lvl>
    <w:lvl w:ilvl="1" w:tplc="08070019" w:tentative="1">
      <w:start w:val="1"/>
      <w:numFmt w:val="lowerLetter"/>
      <w:lvlText w:val="%2."/>
      <w:lvlJc w:val="left"/>
      <w:pPr>
        <w:ind w:left="1250" w:hanging="360"/>
      </w:pPr>
    </w:lvl>
    <w:lvl w:ilvl="2" w:tplc="0807001B" w:tentative="1">
      <w:start w:val="1"/>
      <w:numFmt w:val="lowerRoman"/>
      <w:lvlText w:val="%3."/>
      <w:lvlJc w:val="right"/>
      <w:pPr>
        <w:ind w:left="1970" w:hanging="180"/>
      </w:pPr>
    </w:lvl>
    <w:lvl w:ilvl="3" w:tplc="0807000F" w:tentative="1">
      <w:start w:val="1"/>
      <w:numFmt w:val="decimal"/>
      <w:lvlText w:val="%4."/>
      <w:lvlJc w:val="left"/>
      <w:pPr>
        <w:ind w:left="2690" w:hanging="360"/>
      </w:pPr>
    </w:lvl>
    <w:lvl w:ilvl="4" w:tplc="08070019" w:tentative="1">
      <w:start w:val="1"/>
      <w:numFmt w:val="lowerLetter"/>
      <w:lvlText w:val="%5."/>
      <w:lvlJc w:val="left"/>
      <w:pPr>
        <w:ind w:left="3410" w:hanging="360"/>
      </w:pPr>
    </w:lvl>
    <w:lvl w:ilvl="5" w:tplc="0807001B" w:tentative="1">
      <w:start w:val="1"/>
      <w:numFmt w:val="lowerRoman"/>
      <w:lvlText w:val="%6."/>
      <w:lvlJc w:val="right"/>
      <w:pPr>
        <w:ind w:left="4130" w:hanging="180"/>
      </w:pPr>
    </w:lvl>
    <w:lvl w:ilvl="6" w:tplc="0807000F" w:tentative="1">
      <w:start w:val="1"/>
      <w:numFmt w:val="decimal"/>
      <w:lvlText w:val="%7."/>
      <w:lvlJc w:val="left"/>
      <w:pPr>
        <w:ind w:left="4850" w:hanging="360"/>
      </w:pPr>
    </w:lvl>
    <w:lvl w:ilvl="7" w:tplc="08070019" w:tentative="1">
      <w:start w:val="1"/>
      <w:numFmt w:val="lowerLetter"/>
      <w:lvlText w:val="%8."/>
      <w:lvlJc w:val="left"/>
      <w:pPr>
        <w:ind w:left="5570" w:hanging="360"/>
      </w:pPr>
    </w:lvl>
    <w:lvl w:ilvl="8" w:tplc="0807001B" w:tentative="1">
      <w:start w:val="1"/>
      <w:numFmt w:val="lowerRoman"/>
      <w:lvlText w:val="%9."/>
      <w:lvlJc w:val="right"/>
      <w:pPr>
        <w:ind w:left="6290" w:hanging="180"/>
      </w:pPr>
    </w:lvl>
  </w:abstractNum>
  <w:num w:numId="1" w16cid:durableId="1816487952">
    <w:abstractNumId w:val="8"/>
  </w:num>
  <w:num w:numId="2" w16cid:durableId="379716589">
    <w:abstractNumId w:val="9"/>
  </w:num>
  <w:num w:numId="3" w16cid:durableId="1479614155">
    <w:abstractNumId w:val="7"/>
  </w:num>
  <w:num w:numId="4" w16cid:durableId="860125283">
    <w:abstractNumId w:val="11"/>
  </w:num>
  <w:num w:numId="5" w16cid:durableId="2054498285">
    <w:abstractNumId w:val="6"/>
  </w:num>
  <w:num w:numId="6" w16cid:durableId="837303974">
    <w:abstractNumId w:val="5"/>
  </w:num>
  <w:num w:numId="7" w16cid:durableId="92358553">
    <w:abstractNumId w:val="4"/>
  </w:num>
  <w:num w:numId="8" w16cid:durableId="2090271418">
    <w:abstractNumId w:val="3"/>
  </w:num>
  <w:num w:numId="9" w16cid:durableId="407269801">
    <w:abstractNumId w:val="2"/>
  </w:num>
  <w:num w:numId="10" w16cid:durableId="571307128">
    <w:abstractNumId w:val="1"/>
  </w:num>
  <w:num w:numId="11" w16cid:durableId="1917745641">
    <w:abstractNumId w:val="0"/>
  </w:num>
  <w:num w:numId="12" w16cid:durableId="2041394137">
    <w:abstractNumId w:val="1"/>
  </w:num>
  <w:num w:numId="13" w16cid:durableId="1476801785">
    <w:abstractNumId w:val="0"/>
  </w:num>
  <w:num w:numId="14" w16cid:durableId="747728503">
    <w:abstractNumId w:val="1"/>
  </w:num>
  <w:num w:numId="15" w16cid:durableId="1795948924">
    <w:abstractNumId w:val="0"/>
  </w:num>
  <w:num w:numId="16" w16cid:durableId="1762599280">
    <w:abstractNumId w:val="1"/>
  </w:num>
  <w:num w:numId="17" w16cid:durableId="1468864446">
    <w:abstractNumId w:val="0"/>
  </w:num>
  <w:num w:numId="18" w16cid:durableId="1847747926">
    <w:abstractNumId w:val="1"/>
  </w:num>
  <w:num w:numId="19" w16cid:durableId="1921599106">
    <w:abstractNumId w:val="0"/>
  </w:num>
  <w:num w:numId="20" w16cid:durableId="512957153">
    <w:abstractNumId w:val="1"/>
  </w:num>
  <w:num w:numId="21" w16cid:durableId="53966499">
    <w:abstractNumId w:val="0"/>
  </w:num>
  <w:num w:numId="22" w16cid:durableId="595596034">
    <w:abstractNumId w:val="1"/>
  </w:num>
  <w:num w:numId="23" w16cid:durableId="69471568">
    <w:abstractNumId w:val="0"/>
  </w:num>
  <w:num w:numId="24" w16cid:durableId="558711803">
    <w:abstractNumId w:val="1"/>
  </w:num>
  <w:num w:numId="25" w16cid:durableId="1553497611">
    <w:abstractNumId w:val="0"/>
  </w:num>
  <w:num w:numId="26" w16cid:durableId="1937710029">
    <w:abstractNumId w:val="1"/>
  </w:num>
  <w:num w:numId="27" w16cid:durableId="1754861937">
    <w:abstractNumId w:val="0"/>
  </w:num>
  <w:num w:numId="28" w16cid:durableId="1329559690">
    <w:abstractNumId w:val="1"/>
  </w:num>
  <w:num w:numId="29" w16cid:durableId="216091590">
    <w:abstractNumId w:val="0"/>
  </w:num>
  <w:num w:numId="30" w16cid:durableId="1646618312">
    <w:abstractNumId w:val="1"/>
  </w:num>
  <w:num w:numId="31" w16cid:durableId="1419398602">
    <w:abstractNumId w:val="0"/>
  </w:num>
  <w:num w:numId="32" w16cid:durableId="518856917">
    <w:abstractNumId w:val="1"/>
  </w:num>
  <w:num w:numId="33" w16cid:durableId="694426200">
    <w:abstractNumId w:val="0"/>
  </w:num>
  <w:num w:numId="34" w16cid:durableId="805010581">
    <w:abstractNumId w:val="1"/>
  </w:num>
  <w:num w:numId="35" w16cid:durableId="1799763893">
    <w:abstractNumId w:val="0"/>
  </w:num>
  <w:num w:numId="36" w16cid:durableId="1189295554">
    <w:abstractNumId w:val="1"/>
  </w:num>
  <w:num w:numId="37" w16cid:durableId="1664165840">
    <w:abstractNumId w:val="0"/>
  </w:num>
  <w:num w:numId="38" w16cid:durableId="1768193966">
    <w:abstractNumId w:val="1"/>
  </w:num>
  <w:num w:numId="39" w16cid:durableId="365059497">
    <w:abstractNumId w:val="0"/>
  </w:num>
  <w:num w:numId="40" w16cid:durableId="347945288">
    <w:abstractNumId w:val="1"/>
  </w:num>
  <w:num w:numId="41" w16cid:durableId="879632184">
    <w:abstractNumId w:val="0"/>
  </w:num>
  <w:num w:numId="42" w16cid:durableId="1407996908">
    <w:abstractNumId w:val="10"/>
  </w:num>
  <w:num w:numId="43" w16cid:durableId="813910730">
    <w:abstractNumId w:val="1"/>
  </w:num>
  <w:num w:numId="44" w16cid:durableId="341782381">
    <w:abstractNumId w:val="0"/>
  </w:num>
  <w:num w:numId="45" w16cid:durableId="266162793">
    <w:abstractNumId w:val="1"/>
  </w:num>
  <w:num w:numId="46" w16cid:durableId="1677226861">
    <w:abstractNumId w:val="0"/>
  </w:num>
  <w:num w:numId="47" w16cid:durableId="545989959">
    <w:abstractNumId w:val="1"/>
  </w:num>
  <w:num w:numId="48" w16cid:durableId="108286679">
    <w:abstractNumId w:val="0"/>
  </w:num>
  <w:num w:numId="49" w16cid:durableId="2113091014">
    <w:abstractNumId w:val="1"/>
  </w:num>
  <w:num w:numId="50" w16cid:durableId="1900824744">
    <w:abstractNumId w:val="0"/>
  </w:num>
  <w:num w:numId="51" w16cid:durableId="2027294527">
    <w:abstractNumId w:val="1"/>
  </w:num>
  <w:num w:numId="52" w16cid:durableId="565266764">
    <w:abstractNumId w:val="0"/>
  </w:num>
  <w:num w:numId="53" w16cid:durableId="969432045">
    <w:abstractNumId w:val="1"/>
  </w:num>
  <w:num w:numId="54" w16cid:durableId="991638257">
    <w:abstractNumId w:val="0"/>
  </w:num>
  <w:num w:numId="55" w16cid:durableId="837504889">
    <w:abstractNumId w:val="1"/>
  </w:num>
  <w:num w:numId="56" w16cid:durableId="1339649098">
    <w:abstractNumId w:val="0"/>
  </w:num>
  <w:num w:numId="57" w16cid:durableId="1597204211">
    <w:abstractNumId w:val="1"/>
  </w:num>
  <w:num w:numId="58" w16cid:durableId="1873106354">
    <w:abstractNumId w:val="0"/>
  </w:num>
  <w:num w:numId="59" w16cid:durableId="1590506783">
    <w:abstractNumId w:val="1"/>
  </w:num>
  <w:num w:numId="60" w16cid:durableId="2081753421">
    <w:abstractNumId w:val="0"/>
  </w:num>
  <w:num w:numId="61" w16cid:durableId="467936227">
    <w:abstractNumId w:val="1"/>
  </w:num>
  <w:num w:numId="62" w16cid:durableId="583925906">
    <w:abstractNumId w:val="0"/>
  </w:num>
  <w:num w:numId="63" w16cid:durableId="620190755">
    <w:abstractNumId w:val="1"/>
  </w:num>
  <w:num w:numId="64" w16cid:durableId="1646545795">
    <w:abstractNumId w:val="0"/>
  </w:num>
  <w:num w:numId="65" w16cid:durableId="76482471">
    <w:abstractNumId w:val="1"/>
  </w:num>
  <w:num w:numId="66" w16cid:durableId="777335766">
    <w:abstractNumId w:val="0"/>
  </w:num>
  <w:num w:numId="67" w16cid:durableId="1897157000">
    <w:abstractNumId w:val="1"/>
  </w:num>
  <w:num w:numId="68" w16cid:durableId="2057007705">
    <w:abstractNumId w:val="0"/>
  </w:num>
  <w:num w:numId="69" w16cid:durableId="480733851">
    <w:abstractNumId w:val="1"/>
  </w:num>
  <w:num w:numId="70" w16cid:durableId="631402074">
    <w:abstractNumId w:val="0"/>
  </w:num>
  <w:num w:numId="71" w16cid:durableId="163399843">
    <w:abstractNumId w:val="1"/>
  </w:num>
  <w:num w:numId="72" w16cid:durableId="49504659">
    <w:abstractNumId w:val="0"/>
  </w:num>
  <w:num w:numId="73" w16cid:durableId="966861072">
    <w:abstractNumId w:val="1"/>
  </w:num>
  <w:num w:numId="74" w16cid:durableId="804734413">
    <w:abstractNumId w:val="0"/>
  </w:num>
  <w:num w:numId="75" w16cid:durableId="1428580995">
    <w:abstractNumId w:val="1"/>
  </w:num>
  <w:num w:numId="76" w16cid:durableId="513692318">
    <w:abstractNumId w:val="0"/>
  </w:num>
  <w:num w:numId="77" w16cid:durableId="798768330">
    <w:abstractNumId w:val="1"/>
  </w:num>
  <w:num w:numId="78" w16cid:durableId="9375546">
    <w:abstractNumId w:val="0"/>
  </w:num>
  <w:num w:numId="79" w16cid:durableId="2134473850">
    <w:abstractNumId w:val="1"/>
  </w:num>
  <w:num w:numId="80" w16cid:durableId="336419979">
    <w:abstractNumId w:val="0"/>
  </w:num>
  <w:num w:numId="81" w16cid:durableId="1063215161">
    <w:abstractNumId w:val="1"/>
  </w:num>
  <w:num w:numId="82" w16cid:durableId="2081974392">
    <w:abstractNumId w:val="0"/>
  </w:num>
  <w:num w:numId="83" w16cid:durableId="820654540">
    <w:abstractNumId w:val="1"/>
  </w:num>
  <w:num w:numId="84" w16cid:durableId="762335943">
    <w:abstractNumId w:val="0"/>
  </w:num>
  <w:num w:numId="85" w16cid:durableId="505706659">
    <w:abstractNumId w:val="1"/>
  </w:num>
  <w:num w:numId="86" w16cid:durableId="424346944">
    <w:abstractNumId w:val="0"/>
  </w:num>
  <w:num w:numId="87" w16cid:durableId="1796101603">
    <w:abstractNumId w:val="1"/>
  </w:num>
  <w:num w:numId="88" w16cid:durableId="1298419110">
    <w:abstractNumId w:val="0"/>
  </w:num>
  <w:num w:numId="89" w16cid:durableId="224609912">
    <w:abstractNumId w:val="1"/>
  </w:num>
  <w:num w:numId="90" w16cid:durableId="2114011081">
    <w:abstractNumId w:val="0"/>
  </w:num>
  <w:num w:numId="91" w16cid:durableId="1996713885">
    <w:abstractNumId w:val="1"/>
  </w:num>
  <w:num w:numId="92" w16cid:durableId="2104497348">
    <w:abstractNumId w:val="0"/>
  </w:num>
  <w:num w:numId="93" w16cid:durableId="1730151727">
    <w:abstractNumId w:val="1"/>
  </w:num>
  <w:num w:numId="94" w16cid:durableId="2034380077">
    <w:abstractNumId w:val="0"/>
  </w:num>
  <w:num w:numId="95" w16cid:durableId="1128935900">
    <w:abstractNumId w:val="1"/>
  </w:num>
  <w:num w:numId="96" w16cid:durableId="2084404151">
    <w:abstractNumId w:val="0"/>
  </w:num>
  <w:num w:numId="97" w16cid:durableId="333732024">
    <w:abstractNumId w:val="1"/>
  </w:num>
  <w:num w:numId="98" w16cid:durableId="487093349">
    <w:abstractNumId w:val="0"/>
  </w:num>
  <w:num w:numId="99" w16cid:durableId="1152598876">
    <w:abstractNumId w:val="1"/>
  </w:num>
  <w:num w:numId="100" w16cid:durableId="440687370">
    <w:abstractNumId w:val="0"/>
  </w:num>
  <w:num w:numId="101" w16cid:durableId="1202405325">
    <w:abstractNumId w:val="1"/>
  </w:num>
  <w:num w:numId="102" w16cid:durableId="1060523110">
    <w:abstractNumId w:val="0"/>
  </w:num>
  <w:num w:numId="103" w16cid:durableId="1996840869">
    <w:abstractNumId w:val="1"/>
  </w:num>
  <w:num w:numId="104" w16cid:durableId="1417895675">
    <w:abstractNumId w:val="0"/>
  </w:num>
  <w:num w:numId="105" w16cid:durableId="367802708">
    <w:abstractNumId w:val="1"/>
  </w:num>
  <w:num w:numId="106" w16cid:durableId="744841770">
    <w:abstractNumId w:val="0"/>
  </w:num>
  <w:num w:numId="107" w16cid:durableId="1612669057">
    <w:abstractNumId w:val="1"/>
  </w:num>
  <w:num w:numId="108" w16cid:durableId="335495039">
    <w:abstractNumId w:val="0"/>
  </w:num>
  <w:num w:numId="109" w16cid:durableId="615988569">
    <w:abstractNumId w:val="1"/>
  </w:num>
  <w:num w:numId="110" w16cid:durableId="1281688819">
    <w:abstractNumId w:val="0"/>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3"/>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678"/>
    <w:rsid w:val="00001056"/>
    <w:rsid w:val="000053B4"/>
    <w:rsid w:val="00016BFF"/>
    <w:rsid w:val="0002259A"/>
    <w:rsid w:val="0002312F"/>
    <w:rsid w:val="00024143"/>
    <w:rsid w:val="000302CB"/>
    <w:rsid w:val="0003115E"/>
    <w:rsid w:val="0003314D"/>
    <w:rsid w:val="000352CE"/>
    <w:rsid w:val="00036AC8"/>
    <w:rsid w:val="00037AE3"/>
    <w:rsid w:val="00042D19"/>
    <w:rsid w:val="0004777F"/>
    <w:rsid w:val="000529E3"/>
    <w:rsid w:val="00053353"/>
    <w:rsid w:val="00057061"/>
    <w:rsid w:val="0006722E"/>
    <w:rsid w:val="00070010"/>
    <w:rsid w:val="000725D9"/>
    <w:rsid w:val="000734D5"/>
    <w:rsid w:val="000759D7"/>
    <w:rsid w:val="000773FF"/>
    <w:rsid w:val="0008717C"/>
    <w:rsid w:val="000903AE"/>
    <w:rsid w:val="00090C4D"/>
    <w:rsid w:val="0009115C"/>
    <w:rsid w:val="00096F04"/>
    <w:rsid w:val="000A236C"/>
    <w:rsid w:val="000A2EC2"/>
    <w:rsid w:val="000A3618"/>
    <w:rsid w:val="000B5BB8"/>
    <w:rsid w:val="000B60F6"/>
    <w:rsid w:val="000B7DCE"/>
    <w:rsid w:val="000C1ECD"/>
    <w:rsid w:val="000C3617"/>
    <w:rsid w:val="000C6940"/>
    <w:rsid w:val="000C7AC8"/>
    <w:rsid w:val="000D279F"/>
    <w:rsid w:val="000E0399"/>
    <w:rsid w:val="000E08FA"/>
    <w:rsid w:val="000E4E75"/>
    <w:rsid w:val="000E52C4"/>
    <w:rsid w:val="000E5310"/>
    <w:rsid w:val="000E59B8"/>
    <w:rsid w:val="000E6229"/>
    <w:rsid w:val="000E6A66"/>
    <w:rsid w:val="000E7E18"/>
    <w:rsid w:val="000F0956"/>
    <w:rsid w:val="000F30DE"/>
    <w:rsid w:val="000F4B54"/>
    <w:rsid w:val="000F5208"/>
    <w:rsid w:val="000F5288"/>
    <w:rsid w:val="000F6806"/>
    <w:rsid w:val="000F7AA9"/>
    <w:rsid w:val="0010334E"/>
    <w:rsid w:val="001114E2"/>
    <w:rsid w:val="00112D5C"/>
    <w:rsid w:val="00112FA1"/>
    <w:rsid w:val="001150A5"/>
    <w:rsid w:val="00115EF5"/>
    <w:rsid w:val="001161D6"/>
    <w:rsid w:val="0011739C"/>
    <w:rsid w:val="00117A61"/>
    <w:rsid w:val="00120CBF"/>
    <w:rsid w:val="00141D82"/>
    <w:rsid w:val="00141E53"/>
    <w:rsid w:val="00145A4D"/>
    <w:rsid w:val="00151BCA"/>
    <w:rsid w:val="00151F25"/>
    <w:rsid w:val="00152EDF"/>
    <w:rsid w:val="00153133"/>
    <w:rsid w:val="00157D7E"/>
    <w:rsid w:val="00160A5C"/>
    <w:rsid w:val="00163714"/>
    <w:rsid w:val="00167858"/>
    <w:rsid w:val="00173C01"/>
    <w:rsid w:val="00196915"/>
    <w:rsid w:val="00197391"/>
    <w:rsid w:val="001A2EEC"/>
    <w:rsid w:val="001A41C0"/>
    <w:rsid w:val="001B05BD"/>
    <w:rsid w:val="001B0F8C"/>
    <w:rsid w:val="001B16E8"/>
    <w:rsid w:val="001B25F3"/>
    <w:rsid w:val="001B7781"/>
    <w:rsid w:val="001C232A"/>
    <w:rsid w:val="001D06DC"/>
    <w:rsid w:val="001D3BFB"/>
    <w:rsid w:val="001D4925"/>
    <w:rsid w:val="001D7168"/>
    <w:rsid w:val="001D79AE"/>
    <w:rsid w:val="001E3BE9"/>
    <w:rsid w:val="001E755F"/>
    <w:rsid w:val="001E7A27"/>
    <w:rsid w:val="0020157B"/>
    <w:rsid w:val="00202A19"/>
    <w:rsid w:val="0020411E"/>
    <w:rsid w:val="0020467E"/>
    <w:rsid w:val="00205027"/>
    <w:rsid w:val="00205D89"/>
    <w:rsid w:val="0020767E"/>
    <w:rsid w:val="002078FE"/>
    <w:rsid w:val="0021009E"/>
    <w:rsid w:val="00215FA9"/>
    <w:rsid w:val="00217412"/>
    <w:rsid w:val="00217D34"/>
    <w:rsid w:val="002200BE"/>
    <w:rsid w:val="0022672C"/>
    <w:rsid w:val="00230D57"/>
    <w:rsid w:val="00232821"/>
    <w:rsid w:val="00233A14"/>
    <w:rsid w:val="00235A6C"/>
    <w:rsid w:val="002443A6"/>
    <w:rsid w:val="002453AD"/>
    <w:rsid w:val="00246D29"/>
    <w:rsid w:val="002478C4"/>
    <w:rsid w:val="00254781"/>
    <w:rsid w:val="00255962"/>
    <w:rsid w:val="00255B3C"/>
    <w:rsid w:val="002657A6"/>
    <w:rsid w:val="0027354B"/>
    <w:rsid w:val="002737C9"/>
    <w:rsid w:val="00275661"/>
    <w:rsid w:val="00276B2C"/>
    <w:rsid w:val="00280AFA"/>
    <w:rsid w:val="002837EA"/>
    <w:rsid w:val="00284EA0"/>
    <w:rsid w:val="002862AA"/>
    <w:rsid w:val="00290E7B"/>
    <w:rsid w:val="002919B5"/>
    <w:rsid w:val="00297AFB"/>
    <w:rsid w:val="002A35D7"/>
    <w:rsid w:val="002B621A"/>
    <w:rsid w:val="002B67D9"/>
    <w:rsid w:val="002B7064"/>
    <w:rsid w:val="002B767C"/>
    <w:rsid w:val="002C5235"/>
    <w:rsid w:val="002D02C7"/>
    <w:rsid w:val="002D235F"/>
    <w:rsid w:val="002D4DD9"/>
    <w:rsid w:val="002E13B6"/>
    <w:rsid w:val="002E4197"/>
    <w:rsid w:val="002E5374"/>
    <w:rsid w:val="002E68E5"/>
    <w:rsid w:val="002F2A48"/>
    <w:rsid w:val="002F5B1C"/>
    <w:rsid w:val="002F6A52"/>
    <w:rsid w:val="003009E0"/>
    <w:rsid w:val="00303CB1"/>
    <w:rsid w:val="0030447C"/>
    <w:rsid w:val="00305E46"/>
    <w:rsid w:val="00307EC7"/>
    <w:rsid w:val="003129E1"/>
    <w:rsid w:val="003144BF"/>
    <w:rsid w:val="00316154"/>
    <w:rsid w:val="003168DC"/>
    <w:rsid w:val="003174FD"/>
    <w:rsid w:val="00321D14"/>
    <w:rsid w:val="00322024"/>
    <w:rsid w:val="003222A6"/>
    <w:rsid w:val="00322DDA"/>
    <w:rsid w:val="003273F4"/>
    <w:rsid w:val="00335B17"/>
    <w:rsid w:val="0033742E"/>
    <w:rsid w:val="00337AEA"/>
    <w:rsid w:val="00341144"/>
    <w:rsid w:val="00362F3A"/>
    <w:rsid w:val="00365730"/>
    <w:rsid w:val="0036595E"/>
    <w:rsid w:val="00366288"/>
    <w:rsid w:val="00371690"/>
    <w:rsid w:val="00371CA5"/>
    <w:rsid w:val="0037411A"/>
    <w:rsid w:val="00376991"/>
    <w:rsid w:val="003819B7"/>
    <w:rsid w:val="00382314"/>
    <w:rsid w:val="00383074"/>
    <w:rsid w:val="003858CB"/>
    <w:rsid w:val="0038697D"/>
    <w:rsid w:val="00386CFF"/>
    <w:rsid w:val="00393926"/>
    <w:rsid w:val="00393F3A"/>
    <w:rsid w:val="003A0EA7"/>
    <w:rsid w:val="003A2717"/>
    <w:rsid w:val="003A52F0"/>
    <w:rsid w:val="003A6A5C"/>
    <w:rsid w:val="003B2259"/>
    <w:rsid w:val="003B342E"/>
    <w:rsid w:val="003B4C81"/>
    <w:rsid w:val="003C6C09"/>
    <w:rsid w:val="003D221C"/>
    <w:rsid w:val="003D502F"/>
    <w:rsid w:val="003D6201"/>
    <w:rsid w:val="003E022D"/>
    <w:rsid w:val="003E0578"/>
    <w:rsid w:val="003E43FD"/>
    <w:rsid w:val="003E6AA1"/>
    <w:rsid w:val="003F3140"/>
    <w:rsid w:val="003F5B1B"/>
    <w:rsid w:val="003F6A6B"/>
    <w:rsid w:val="003F78C2"/>
    <w:rsid w:val="004009C4"/>
    <w:rsid w:val="00401C7E"/>
    <w:rsid w:val="004027D5"/>
    <w:rsid w:val="00403684"/>
    <w:rsid w:val="004038DA"/>
    <w:rsid w:val="00404F18"/>
    <w:rsid w:val="004108D3"/>
    <w:rsid w:val="004139EF"/>
    <w:rsid w:val="00413EFE"/>
    <w:rsid w:val="00414332"/>
    <w:rsid w:val="00416D8B"/>
    <w:rsid w:val="00421CFF"/>
    <w:rsid w:val="00421D05"/>
    <w:rsid w:val="00421D56"/>
    <w:rsid w:val="00422547"/>
    <w:rsid w:val="00423518"/>
    <w:rsid w:val="004235A8"/>
    <w:rsid w:val="0042486F"/>
    <w:rsid w:val="00426606"/>
    <w:rsid w:val="00427710"/>
    <w:rsid w:val="00430439"/>
    <w:rsid w:val="00435822"/>
    <w:rsid w:val="00437C5D"/>
    <w:rsid w:val="00441F45"/>
    <w:rsid w:val="0045144F"/>
    <w:rsid w:val="0045160A"/>
    <w:rsid w:val="00454BCF"/>
    <w:rsid w:val="00460294"/>
    <w:rsid w:val="00467E46"/>
    <w:rsid w:val="0047168D"/>
    <w:rsid w:val="00473799"/>
    <w:rsid w:val="00475D74"/>
    <w:rsid w:val="004765F9"/>
    <w:rsid w:val="00477FD9"/>
    <w:rsid w:val="00481A87"/>
    <w:rsid w:val="00483611"/>
    <w:rsid w:val="00486270"/>
    <w:rsid w:val="004875A1"/>
    <w:rsid w:val="0049137B"/>
    <w:rsid w:val="0049615A"/>
    <w:rsid w:val="004A056E"/>
    <w:rsid w:val="004A0D28"/>
    <w:rsid w:val="004A2854"/>
    <w:rsid w:val="004B1834"/>
    <w:rsid w:val="004B29F8"/>
    <w:rsid w:val="004B2DEA"/>
    <w:rsid w:val="004B3001"/>
    <w:rsid w:val="004B3A29"/>
    <w:rsid w:val="004B602B"/>
    <w:rsid w:val="004C13EB"/>
    <w:rsid w:val="004C30C8"/>
    <w:rsid w:val="004C4A76"/>
    <w:rsid w:val="004C6930"/>
    <w:rsid w:val="004D0CEB"/>
    <w:rsid w:val="004D542D"/>
    <w:rsid w:val="004D58AC"/>
    <w:rsid w:val="004D60B0"/>
    <w:rsid w:val="004E232F"/>
    <w:rsid w:val="004E307D"/>
    <w:rsid w:val="004E3AFB"/>
    <w:rsid w:val="004E68BD"/>
    <w:rsid w:val="004F5C23"/>
    <w:rsid w:val="004F5D01"/>
    <w:rsid w:val="004F64F4"/>
    <w:rsid w:val="004F6C51"/>
    <w:rsid w:val="00502462"/>
    <w:rsid w:val="005031A9"/>
    <w:rsid w:val="005055D5"/>
    <w:rsid w:val="005060DE"/>
    <w:rsid w:val="00512276"/>
    <w:rsid w:val="00512729"/>
    <w:rsid w:val="00516557"/>
    <w:rsid w:val="00521559"/>
    <w:rsid w:val="00530E98"/>
    <w:rsid w:val="0053129C"/>
    <w:rsid w:val="00531BDC"/>
    <w:rsid w:val="00533DA1"/>
    <w:rsid w:val="00546490"/>
    <w:rsid w:val="00546939"/>
    <w:rsid w:val="005515F1"/>
    <w:rsid w:val="005525A6"/>
    <w:rsid w:val="0055561F"/>
    <w:rsid w:val="005556CE"/>
    <w:rsid w:val="0056006F"/>
    <w:rsid w:val="0056578A"/>
    <w:rsid w:val="0056595B"/>
    <w:rsid w:val="00571C0D"/>
    <w:rsid w:val="00572A7D"/>
    <w:rsid w:val="00572C4C"/>
    <w:rsid w:val="00575B48"/>
    <w:rsid w:val="0057605E"/>
    <w:rsid w:val="00576E09"/>
    <w:rsid w:val="00577261"/>
    <w:rsid w:val="00577A72"/>
    <w:rsid w:val="00581807"/>
    <w:rsid w:val="00581DB2"/>
    <w:rsid w:val="00585ED0"/>
    <w:rsid w:val="00587DA3"/>
    <w:rsid w:val="0059456C"/>
    <w:rsid w:val="00594747"/>
    <w:rsid w:val="00594844"/>
    <w:rsid w:val="0059777D"/>
    <w:rsid w:val="005A5865"/>
    <w:rsid w:val="005A646E"/>
    <w:rsid w:val="005A6F41"/>
    <w:rsid w:val="005A7874"/>
    <w:rsid w:val="005A7AE7"/>
    <w:rsid w:val="005B0148"/>
    <w:rsid w:val="005B2784"/>
    <w:rsid w:val="005B2B4B"/>
    <w:rsid w:val="005B370B"/>
    <w:rsid w:val="005C297F"/>
    <w:rsid w:val="005D15B8"/>
    <w:rsid w:val="005D3210"/>
    <w:rsid w:val="005D6610"/>
    <w:rsid w:val="005E150A"/>
    <w:rsid w:val="005E6979"/>
    <w:rsid w:val="005E7DD5"/>
    <w:rsid w:val="005F146A"/>
    <w:rsid w:val="005F16FD"/>
    <w:rsid w:val="005F2F55"/>
    <w:rsid w:val="005F2FCD"/>
    <w:rsid w:val="0060005A"/>
    <w:rsid w:val="00605EF7"/>
    <w:rsid w:val="0061004A"/>
    <w:rsid w:val="00610EC5"/>
    <w:rsid w:val="006111D5"/>
    <w:rsid w:val="006111F5"/>
    <w:rsid w:val="006129BA"/>
    <w:rsid w:val="006235CC"/>
    <w:rsid w:val="00623E11"/>
    <w:rsid w:val="00627633"/>
    <w:rsid w:val="006326AC"/>
    <w:rsid w:val="006411DE"/>
    <w:rsid w:val="006433A7"/>
    <w:rsid w:val="006448C5"/>
    <w:rsid w:val="00654D4B"/>
    <w:rsid w:val="006555BD"/>
    <w:rsid w:val="006621AF"/>
    <w:rsid w:val="006676E2"/>
    <w:rsid w:val="0067031E"/>
    <w:rsid w:val="00670D18"/>
    <w:rsid w:val="00674EEC"/>
    <w:rsid w:val="0067626C"/>
    <w:rsid w:val="00682B8C"/>
    <w:rsid w:val="00683067"/>
    <w:rsid w:val="00683F0A"/>
    <w:rsid w:val="00685A04"/>
    <w:rsid w:val="00685EB4"/>
    <w:rsid w:val="00686142"/>
    <w:rsid w:val="006925F0"/>
    <w:rsid w:val="00694947"/>
    <w:rsid w:val="006A198C"/>
    <w:rsid w:val="006A203B"/>
    <w:rsid w:val="006A2BB4"/>
    <w:rsid w:val="006A4C05"/>
    <w:rsid w:val="006B25EA"/>
    <w:rsid w:val="006B2663"/>
    <w:rsid w:val="006B42BE"/>
    <w:rsid w:val="006B5540"/>
    <w:rsid w:val="006C1773"/>
    <w:rsid w:val="006C23C0"/>
    <w:rsid w:val="006C2B84"/>
    <w:rsid w:val="006C358C"/>
    <w:rsid w:val="006C3DFC"/>
    <w:rsid w:val="006C4BA7"/>
    <w:rsid w:val="006C64EF"/>
    <w:rsid w:val="006C7BEE"/>
    <w:rsid w:val="006D45AD"/>
    <w:rsid w:val="006D5D28"/>
    <w:rsid w:val="006D7816"/>
    <w:rsid w:val="006E210A"/>
    <w:rsid w:val="006E260B"/>
    <w:rsid w:val="006E356D"/>
    <w:rsid w:val="006E3974"/>
    <w:rsid w:val="006F10C9"/>
    <w:rsid w:val="006F6F64"/>
    <w:rsid w:val="007026A5"/>
    <w:rsid w:val="00702BE5"/>
    <w:rsid w:val="007036D3"/>
    <w:rsid w:val="007061D8"/>
    <w:rsid w:val="0071223D"/>
    <w:rsid w:val="0071266B"/>
    <w:rsid w:val="007155B8"/>
    <w:rsid w:val="00725F53"/>
    <w:rsid w:val="007373E7"/>
    <w:rsid w:val="00737752"/>
    <w:rsid w:val="00737ADE"/>
    <w:rsid w:val="007412D7"/>
    <w:rsid w:val="00741444"/>
    <w:rsid w:val="007424F5"/>
    <w:rsid w:val="00743873"/>
    <w:rsid w:val="00744318"/>
    <w:rsid w:val="0074442C"/>
    <w:rsid w:val="007475E0"/>
    <w:rsid w:val="00756F2C"/>
    <w:rsid w:val="0075763F"/>
    <w:rsid w:val="00763013"/>
    <w:rsid w:val="0076652A"/>
    <w:rsid w:val="00767930"/>
    <w:rsid w:val="00771941"/>
    <w:rsid w:val="0077391E"/>
    <w:rsid w:val="00775DDB"/>
    <w:rsid w:val="00776ABB"/>
    <w:rsid w:val="00777A2F"/>
    <w:rsid w:val="00780422"/>
    <w:rsid w:val="00782378"/>
    <w:rsid w:val="007823C7"/>
    <w:rsid w:val="00784A0A"/>
    <w:rsid w:val="007862A1"/>
    <w:rsid w:val="0078735F"/>
    <w:rsid w:val="00787B6E"/>
    <w:rsid w:val="0079577F"/>
    <w:rsid w:val="007A3489"/>
    <w:rsid w:val="007A5C53"/>
    <w:rsid w:val="007A6097"/>
    <w:rsid w:val="007A75E1"/>
    <w:rsid w:val="007B2C92"/>
    <w:rsid w:val="007B448B"/>
    <w:rsid w:val="007B4F54"/>
    <w:rsid w:val="007B5701"/>
    <w:rsid w:val="007B5BF6"/>
    <w:rsid w:val="007B62B5"/>
    <w:rsid w:val="007C44DD"/>
    <w:rsid w:val="007C5AB3"/>
    <w:rsid w:val="007D0563"/>
    <w:rsid w:val="007D597E"/>
    <w:rsid w:val="007E0DE2"/>
    <w:rsid w:val="007E78D0"/>
    <w:rsid w:val="007F176D"/>
    <w:rsid w:val="007F2657"/>
    <w:rsid w:val="007F2A07"/>
    <w:rsid w:val="007F43B0"/>
    <w:rsid w:val="007F5E1D"/>
    <w:rsid w:val="00802469"/>
    <w:rsid w:val="008152E5"/>
    <w:rsid w:val="008177EE"/>
    <w:rsid w:val="00822118"/>
    <w:rsid w:val="0082292E"/>
    <w:rsid w:val="0082689A"/>
    <w:rsid w:val="00827B7A"/>
    <w:rsid w:val="00827B98"/>
    <w:rsid w:val="00830A17"/>
    <w:rsid w:val="00832678"/>
    <w:rsid w:val="008346EB"/>
    <w:rsid w:val="008351F7"/>
    <w:rsid w:val="00841DFD"/>
    <w:rsid w:val="0084250B"/>
    <w:rsid w:val="00846BFD"/>
    <w:rsid w:val="00853805"/>
    <w:rsid w:val="00855097"/>
    <w:rsid w:val="00857CF8"/>
    <w:rsid w:val="008622D4"/>
    <w:rsid w:val="0086293F"/>
    <w:rsid w:val="00863DEE"/>
    <w:rsid w:val="0086614B"/>
    <w:rsid w:val="008674B3"/>
    <w:rsid w:val="0087034B"/>
    <w:rsid w:val="00870508"/>
    <w:rsid w:val="00871F7F"/>
    <w:rsid w:val="00882B9B"/>
    <w:rsid w:val="008854C8"/>
    <w:rsid w:val="00885607"/>
    <w:rsid w:val="00891E7D"/>
    <w:rsid w:val="008924D4"/>
    <w:rsid w:val="00894400"/>
    <w:rsid w:val="008A112A"/>
    <w:rsid w:val="008A1834"/>
    <w:rsid w:val="008A1C8A"/>
    <w:rsid w:val="008A2229"/>
    <w:rsid w:val="008A6087"/>
    <w:rsid w:val="008B012F"/>
    <w:rsid w:val="008B161D"/>
    <w:rsid w:val="008B2AE8"/>
    <w:rsid w:val="008B7855"/>
    <w:rsid w:val="008C027A"/>
    <w:rsid w:val="008C6EDB"/>
    <w:rsid w:val="008C7256"/>
    <w:rsid w:val="008D0A24"/>
    <w:rsid w:val="008D1807"/>
    <w:rsid w:val="008D5616"/>
    <w:rsid w:val="008E027C"/>
    <w:rsid w:val="008E03A1"/>
    <w:rsid w:val="008E38D1"/>
    <w:rsid w:val="008F2E4E"/>
    <w:rsid w:val="008F4641"/>
    <w:rsid w:val="00912E02"/>
    <w:rsid w:val="00920846"/>
    <w:rsid w:val="00920A21"/>
    <w:rsid w:val="00925400"/>
    <w:rsid w:val="00925D30"/>
    <w:rsid w:val="00935ABF"/>
    <w:rsid w:val="009431CD"/>
    <w:rsid w:val="00943B46"/>
    <w:rsid w:val="00946CBA"/>
    <w:rsid w:val="00950EFB"/>
    <w:rsid w:val="009552F9"/>
    <w:rsid w:val="009660DC"/>
    <w:rsid w:val="00967D5F"/>
    <w:rsid w:val="00967F13"/>
    <w:rsid w:val="00971D27"/>
    <w:rsid w:val="00981A7B"/>
    <w:rsid w:val="00982D43"/>
    <w:rsid w:val="00983E4F"/>
    <w:rsid w:val="00985126"/>
    <w:rsid w:val="009971EE"/>
    <w:rsid w:val="009A450E"/>
    <w:rsid w:val="009A7D98"/>
    <w:rsid w:val="009A7FF6"/>
    <w:rsid w:val="009B04B0"/>
    <w:rsid w:val="009B206F"/>
    <w:rsid w:val="009C6886"/>
    <w:rsid w:val="009D436D"/>
    <w:rsid w:val="009D4CCF"/>
    <w:rsid w:val="009D637B"/>
    <w:rsid w:val="009E5005"/>
    <w:rsid w:val="009F3A23"/>
    <w:rsid w:val="009F4CD6"/>
    <w:rsid w:val="009F6A07"/>
    <w:rsid w:val="009F71CB"/>
    <w:rsid w:val="00A07467"/>
    <w:rsid w:val="00A07E6F"/>
    <w:rsid w:val="00A10362"/>
    <w:rsid w:val="00A11404"/>
    <w:rsid w:val="00A12E46"/>
    <w:rsid w:val="00A16524"/>
    <w:rsid w:val="00A1741B"/>
    <w:rsid w:val="00A378BA"/>
    <w:rsid w:val="00A37E53"/>
    <w:rsid w:val="00A45A29"/>
    <w:rsid w:val="00A50A1E"/>
    <w:rsid w:val="00A543D6"/>
    <w:rsid w:val="00A55E72"/>
    <w:rsid w:val="00A56F12"/>
    <w:rsid w:val="00A61330"/>
    <w:rsid w:val="00A63D4D"/>
    <w:rsid w:val="00A64C69"/>
    <w:rsid w:val="00A64DEC"/>
    <w:rsid w:val="00A70B82"/>
    <w:rsid w:val="00A75A94"/>
    <w:rsid w:val="00A85045"/>
    <w:rsid w:val="00A90892"/>
    <w:rsid w:val="00A92ABB"/>
    <w:rsid w:val="00A9557D"/>
    <w:rsid w:val="00A97D8C"/>
    <w:rsid w:val="00AA0374"/>
    <w:rsid w:val="00AA2F41"/>
    <w:rsid w:val="00AA3192"/>
    <w:rsid w:val="00AA5268"/>
    <w:rsid w:val="00AA7D4C"/>
    <w:rsid w:val="00AB3629"/>
    <w:rsid w:val="00AB7501"/>
    <w:rsid w:val="00AC20F1"/>
    <w:rsid w:val="00AC265F"/>
    <w:rsid w:val="00AC5C2F"/>
    <w:rsid w:val="00AC7C2B"/>
    <w:rsid w:val="00AD1145"/>
    <w:rsid w:val="00AD1251"/>
    <w:rsid w:val="00AD33F8"/>
    <w:rsid w:val="00AD434C"/>
    <w:rsid w:val="00AD70B4"/>
    <w:rsid w:val="00AD7391"/>
    <w:rsid w:val="00AD7E9E"/>
    <w:rsid w:val="00AE2168"/>
    <w:rsid w:val="00AE3B19"/>
    <w:rsid w:val="00AE583E"/>
    <w:rsid w:val="00AE5D15"/>
    <w:rsid w:val="00AE631D"/>
    <w:rsid w:val="00AF05B3"/>
    <w:rsid w:val="00AF12AF"/>
    <w:rsid w:val="00AF16EB"/>
    <w:rsid w:val="00AF1D76"/>
    <w:rsid w:val="00B120EF"/>
    <w:rsid w:val="00B15472"/>
    <w:rsid w:val="00B20901"/>
    <w:rsid w:val="00B23FEC"/>
    <w:rsid w:val="00B32115"/>
    <w:rsid w:val="00B339F1"/>
    <w:rsid w:val="00B34EBB"/>
    <w:rsid w:val="00B471F9"/>
    <w:rsid w:val="00B507F1"/>
    <w:rsid w:val="00B50E21"/>
    <w:rsid w:val="00B52565"/>
    <w:rsid w:val="00B52996"/>
    <w:rsid w:val="00B54E5C"/>
    <w:rsid w:val="00B57452"/>
    <w:rsid w:val="00B618CB"/>
    <w:rsid w:val="00B71621"/>
    <w:rsid w:val="00B7489C"/>
    <w:rsid w:val="00B74F64"/>
    <w:rsid w:val="00B7596B"/>
    <w:rsid w:val="00B765EC"/>
    <w:rsid w:val="00B802C5"/>
    <w:rsid w:val="00B85DA4"/>
    <w:rsid w:val="00B85FD9"/>
    <w:rsid w:val="00B92CF8"/>
    <w:rsid w:val="00B94E5B"/>
    <w:rsid w:val="00BA0E72"/>
    <w:rsid w:val="00BA47AA"/>
    <w:rsid w:val="00BB0348"/>
    <w:rsid w:val="00BB0A67"/>
    <w:rsid w:val="00BB3270"/>
    <w:rsid w:val="00BB6A58"/>
    <w:rsid w:val="00BB720F"/>
    <w:rsid w:val="00BC32F4"/>
    <w:rsid w:val="00BC5F3C"/>
    <w:rsid w:val="00BC7582"/>
    <w:rsid w:val="00BD265D"/>
    <w:rsid w:val="00BD4FAD"/>
    <w:rsid w:val="00BD74F7"/>
    <w:rsid w:val="00BE3DF6"/>
    <w:rsid w:val="00BF1A8F"/>
    <w:rsid w:val="00BF306B"/>
    <w:rsid w:val="00BF7813"/>
    <w:rsid w:val="00C01584"/>
    <w:rsid w:val="00C0514E"/>
    <w:rsid w:val="00C06567"/>
    <w:rsid w:val="00C201F8"/>
    <w:rsid w:val="00C22AC8"/>
    <w:rsid w:val="00C24833"/>
    <w:rsid w:val="00C24D22"/>
    <w:rsid w:val="00C31684"/>
    <w:rsid w:val="00C350DC"/>
    <w:rsid w:val="00C359C5"/>
    <w:rsid w:val="00C416AE"/>
    <w:rsid w:val="00C41C2C"/>
    <w:rsid w:val="00C43705"/>
    <w:rsid w:val="00C43CD1"/>
    <w:rsid w:val="00C44774"/>
    <w:rsid w:val="00C45F9D"/>
    <w:rsid w:val="00C50710"/>
    <w:rsid w:val="00C56720"/>
    <w:rsid w:val="00C63ADB"/>
    <w:rsid w:val="00C64FDF"/>
    <w:rsid w:val="00C65F0E"/>
    <w:rsid w:val="00C75C27"/>
    <w:rsid w:val="00C77A77"/>
    <w:rsid w:val="00C80AF7"/>
    <w:rsid w:val="00C824C8"/>
    <w:rsid w:val="00C83E36"/>
    <w:rsid w:val="00C85052"/>
    <w:rsid w:val="00C90953"/>
    <w:rsid w:val="00C927D7"/>
    <w:rsid w:val="00C93604"/>
    <w:rsid w:val="00C94D2E"/>
    <w:rsid w:val="00C95CDB"/>
    <w:rsid w:val="00C976E1"/>
    <w:rsid w:val="00CA2B2E"/>
    <w:rsid w:val="00CA3C5F"/>
    <w:rsid w:val="00CA4DBE"/>
    <w:rsid w:val="00CA63ED"/>
    <w:rsid w:val="00CB361C"/>
    <w:rsid w:val="00CC1689"/>
    <w:rsid w:val="00CC1C01"/>
    <w:rsid w:val="00CC39AC"/>
    <w:rsid w:val="00CD49C6"/>
    <w:rsid w:val="00CD5ADD"/>
    <w:rsid w:val="00CD63CF"/>
    <w:rsid w:val="00CE399C"/>
    <w:rsid w:val="00CF48AA"/>
    <w:rsid w:val="00CF4C21"/>
    <w:rsid w:val="00CF6F3D"/>
    <w:rsid w:val="00CF788D"/>
    <w:rsid w:val="00CF7F62"/>
    <w:rsid w:val="00D02DE1"/>
    <w:rsid w:val="00D16857"/>
    <w:rsid w:val="00D17F8E"/>
    <w:rsid w:val="00D24211"/>
    <w:rsid w:val="00D27227"/>
    <w:rsid w:val="00D27831"/>
    <w:rsid w:val="00D30491"/>
    <w:rsid w:val="00D31626"/>
    <w:rsid w:val="00D3203C"/>
    <w:rsid w:val="00D33603"/>
    <w:rsid w:val="00D45554"/>
    <w:rsid w:val="00D5306C"/>
    <w:rsid w:val="00D53795"/>
    <w:rsid w:val="00D55316"/>
    <w:rsid w:val="00D611B6"/>
    <w:rsid w:val="00D614DC"/>
    <w:rsid w:val="00D65100"/>
    <w:rsid w:val="00D710C9"/>
    <w:rsid w:val="00D73DFC"/>
    <w:rsid w:val="00D747A8"/>
    <w:rsid w:val="00D75B90"/>
    <w:rsid w:val="00D77697"/>
    <w:rsid w:val="00D8012C"/>
    <w:rsid w:val="00D80B55"/>
    <w:rsid w:val="00D82965"/>
    <w:rsid w:val="00D83FB1"/>
    <w:rsid w:val="00D932CA"/>
    <w:rsid w:val="00D9463F"/>
    <w:rsid w:val="00D969AF"/>
    <w:rsid w:val="00DA1892"/>
    <w:rsid w:val="00DA3CEB"/>
    <w:rsid w:val="00DA58B9"/>
    <w:rsid w:val="00DA5E9D"/>
    <w:rsid w:val="00DB0321"/>
    <w:rsid w:val="00DB085C"/>
    <w:rsid w:val="00DB1F8B"/>
    <w:rsid w:val="00DB3678"/>
    <w:rsid w:val="00DB5151"/>
    <w:rsid w:val="00DB5625"/>
    <w:rsid w:val="00DB6783"/>
    <w:rsid w:val="00DC0AB5"/>
    <w:rsid w:val="00DC0F74"/>
    <w:rsid w:val="00DC2B7F"/>
    <w:rsid w:val="00DC399A"/>
    <w:rsid w:val="00DC6972"/>
    <w:rsid w:val="00DD0FBA"/>
    <w:rsid w:val="00DD4A60"/>
    <w:rsid w:val="00DD5B39"/>
    <w:rsid w:val="00DE1E54"/>
    <w:rsid w:val="00DE6B7F"/>
    <w:rsid w:val="00DF11B1"/>
    <w:rsid w:val="00DF5157"/>
    <w:rsid w:val="00DF584D"/>
    <w:rsid w:val="00DF7A3A"/>
    <w:rsid w:val="00E03695"/>
    <w:rsid w:val="00E13456"/>
    <w:rsid w:val="00E14433"/>
    <w:rsid w:val="00E16355"/>
    <w:rsid w:val="00E1640D"/>
    <w:rsid w:val="00E176A8"/>
    <w:rsid w:val="00E22788"/>
    <w:rsid w:val="00E23124"/>
    <w:rsid w:val="00E26F3D"/>
    <w:rsid w:val="00E271CD"/>
    <w:rsid w:val="00E31225"/>
    <w:rsid w:val="00E31687"/>
    <w:rsid w:val="00E37064"/>
    <w:rsid w:val="00E42E44"/>
    <w:rsid w:val="00E43839"/>
    <w:rsid w:val="00E44C3F"/>
    <w:rsid w:val="00E45809"/>
    <w:rsid w:val="00E458CE"/>
    <w:rsid w:val="00E53D4E"/>
    <w:rsid w:val="00E54DD0"/>
    <w:rsid w:val="00E54ED6"/>
    <w:rsid w:val="00E619BD"/>
    <w:rsid w:val="00E6236B"/>
    <w:rsid w:val="00E65571"/>
    <w:rsid w:val="00E72029"/>
    <w:rsid w:val="00E7780E"/>
    <w:rsid w:val="00E80F80"/>
    <w:rsid w:val="00E8625B"/>
    <w:rsid w:val="00E87AB4"/>
    <w:rsid w:val="00E9142E"/>
    <w:rsid w:val="00E93666"/>
    <w:rsid w:val="00E94C13"/>
    <w:rsid w:val="00E967F0"/>
    <w:rsid w:val="00E96E69"/>
    <w:rsid w:val="00EA4676"/>
    <w:rsid w:val="00EA484D"/>
    <w:rsid w:val="00EC0A4F"/>
    <w:rsid w:val="00EC1142"/>
    <w:rsid w:val="00EC1F13"/>
    <w:rsid w:val="00EC3FBF"/>
    <w:rsid w:val="00EC75B6"/>
    <w:rsid w:val="00ED197E"/>
    <w:rsid w:val="00ED473A"/>
    <w:rsid w:val="00ED4C62"/>
    <w:rsid w:val="00ED59BB"/>
    <w:rsid w:val="00ED6B0F"/>
    <w:rsid w:val="00EE52CE"/>
    <w:rsid w:val="00EE68B7"/>
    <w:rsid w:val="00EEC2CA"/>
    <w:rsid w:val="00EF1A1C"/>
    <w:rsid w:val="00EF4C1D"/>
    <w:rsid w:val="00EF5854"/>
    <w:rsid w:val="00EF7885"/>
    <w:rsid w:val="00EF7CFB"/>
    <w:rsid w:val="00F103FC"/>
    <w:rsid w:val="00F1146E"/>
    <w:rsid w:val="00F11D3A"/>
    <w:rsid w:val="00F1657B"/>
    <w:rsid w:val="00F17F76"/>
    <w:rsid w:val="00F21289"/>
    <w:rsid w:val="00F217B7"/>
    <w:rsid w:val="00F23037"/>
    <w:rsid w:val="00F24D17"/>
    <w:rsid w:val="00F367AF"/>
    <w:rsid w:val="00F414EE"/>
    <w:rsid w:val="00F422DE"/>
    <w:rsid w:val="00F4350A"/>
    <w:rsid w:val="00F4392C"/>
    <w:rsid w:val="00F479D9"/>
    <w:rsid w:val="00F47AD4"/>
    <w:rsid w:val="00F51F35"/>
    <w:rsid w:val="00F52426"/>
    <w:rsid w:val="00F525A8"/>
    <w:rsid w:val="00F534AD"/>
    <w:rsid w:val="00F54C19"/>
    <w:rsid w:val="00F57054"/>
    <w:rsid w:val="00F63A0B"/>
    <w:rsid w:val="00F715E1"/>
    <w:rsid w:val="00F74EF5"/>
    <w:rsid w:val="00F7591D"/>
    <w:rsid w:val="00F7658A"/>
    <w:rsid w:val="00F766DB"/>
    <w:rsid w:val="00F767F6"/>
    <w:rsid w:val="00F76CB2"/>
    <w:rsid w:val="00F80FB8"/>
    <w:rsid w:val="00F818A8"/>
    <w:rsid w:val="00F83A13"/>
    <w:rsid w:val="00F84B1F"/>
    <w:rsid w:val="00F87757"/>
    <w:rsid w:val="00F919A9"/>
    <w:rsid w:val="00F92BBF"/>
    <w:rsid w:val="00F93862"/>
    <w:rsid w:val="00F94238"/>
    <w:rsid w:val="00FA2DC3"/>
    <w:rsid w:val="00FA308D"/>
    <w:rsid w:val="00FA63EA"/>
    <w:rsid w:val="00FB1CC0"/>
    <w:rsid w:val="00FB2600"/>
    <w:rsid w:val="00FB2DAA"/>
    <w:rsid w:val="00FB2DEB"/>
    <w:rsid w:val="00FB3DDA"/>
    <w:rsid w:val="00FB48D2"/>
    <w:rsid w:val="00FB58D7"/>
    <w:rsid w:val="00FB5C2B"/>
    <w:rsid w:val="00FB5CAF"/>
    <w:rsid w:val="00FB7742"/>
    <w:rsid w:val="00FB7CD4"/>
    <w:rsid w:val="00FC0ED3"/>
    <w:rsid w:val="00FC7953"/>
    <w:rsid w:val="00FD4469"/>
    <w:rsid w:val="00FD47CE"/>
    <w:rsid w:val="00FD5708"/>
    <w:rsid w:val="00FE3394"/>
    <w:rsid w:val="00FE3BB6"/>
    <w:rsid w:val="00FE4D4E"/>
    <w:rsid w:val="00FE57F9"/>
    <w:rsid w:val="00FE7254"/>
    <w:rsid w:val="00FF21A3"/>
    <w:rsid w:val="00FF2E2B"/>
    <w:rsid w:val="00FF3869"/>
    <w:rsid w:val="0550804D"/>
    <w:rsid w:val="0ADB8201"/>
    <w:rsid w:val="0BC3FDF3"/>
    <w:rsid w:val="1638B3AD"/>
    <w:rsid w:val="1A80BD2A"/>
    <w:rsid w:val="1E674410"/>
    <w:rsid w:val="20B84AB7"/>
    <w:rsid w:val="2454E28B"/>
    <w:rsid w:val="25AC465E"/>
    <w:rsid w:val="26E2BCD6"/>
    <w:rsid w:val="28D8DBF5"/>
    <w:rsid w:val="2AAF3661"/>
    <w:rsid w:val="2C616814"/>
    <w:rsid w:val="30DD0A13"/>
    <w:rsid w:val="32962C1B"/>
    <w:rsid w:val="331DB514"/>
    <w:rsid w:val="3355D95C"/>
    <w:rsid w:val="35407FA4"/>
    <w:rsid w:val="3BC41B17"/>
    <w:rsid w:val="3E3F7C4D"/>
    <w:rsid w:val="481A0F40"/>
    <w:rsid w:val="48BF0FC2"/>
    <w:rsid w:val="515AA4BF"/>
    <w:rsid w:val="5264A026"/>
    <w:rsid w:val="53FBBDE9"/>
    <w:rsid w:val="5831E550"/>
    <w:rsid w:val="629722D5"/>
    <w:rsid w:val="644D54E4"/>
    <w:rsid w:val="66A98046"/>
    <w:rsid w:val="671CC253"/>
    <w:rsid w:val="6A680A27"/>
    <w:rsid w:val="6AE39B9E"/>
    <w:rsid w:val="7168A926"/>
    <w:rsid w:val="7506DCD1"/>
    <w:rsid w:val="78AC2BE0"/>
    <w:rsid w:val="79940B2C"/>
    <w:rsid w:val="7BED0E44"/>
    <w:rsid w:val="7F4C7B7F"/>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93A7FC"/>
  <w15:docId w15:val="{2828D5DD-F32D-4137-B603-E1A7D0AC6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153133"/>
    <w:pPr>
      <w:spacing w:after="0" w:line="276" w:lineRule="auto"/>
    </w:pPr>
    <w:rPr>
      <w:lang w:val="de-CH"/>
    </w:rPr>
  </w:style>
  <w:style w:type="paragraph" w:styleId="Titre1">
    <w:name w:val="heading 1"/>
    <w:basedOn w:val="Normal"/>
    <w:next w:val="Corpsdetexte"/>
    <w:link w:val="Titre1Ca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Titre2">
    <w:name w:val="heading 2"/>
    <w:basedOn w:val="Normal"/>
    <w:next w:val="Corpsdetexte"/>
    <w:uiPriority w:val="9"/>
    <w:qFormat/>
    <w:rsid w:val="00855097"/>
    <w:pPr>
      <w:keepNext/>
      <w:keepLines/>
      <w:spacing w:before="240" w:after="60"/>
      <w:outlineLvl w:val="1"/>
    </w:pPr>
    <w:rPr>
      <w:rFonts w:eastAsiaTheme="majorEastAsia" w:cs="Open Sans SemiCondensed"/>
      <w:b/>
      <w:bCs/>
      <w:szCs w:val="24"/>
    </w:rPr>
  </w:style>
  <w:style w:type="paragraph" w:styleId="Titre3">
    <w:name w:val="heading 3"/>
    <w:basedOn w:val="Normal"/>
    <w:next w:val="Corpsdetexte"/>
    <w:uiPriority w:val="9"/>
    <w:qFormat/>
    <w:rsid w:val="009E5005"/>
    <w:pPr>
      <w:keepNext/>
      <w:keepLines/>
      <w:spacing w:before="120" w:after="60"/>
      <w:outlineLvl w:val="2"/>
    </w:pPr>
    <w:rPr>
      <w:rFonts w:eastAsiaTheme="majorEastAsia" w:cs="Open Sans SemiCondensed"/>
      <w:bCs/>
      <w:i/>
    </w:rPr>
  </w:style>
  <w:style w:type="paragraph" w:styleId="Titre4">
    <w:name w:val="heading 4"/>
    <w:basedOn w:val="Normal"/>
    <w:next w:val="Corpsdetexte"/>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Titre5">
    <w:name w:val="heading 5"/>
    <w:basedOn w:val="Normal"/>
    <w:next w:val="Corpsdetexte"/>
    <w:uiPriority w:val="9"/>
    <w:unhideWhenUsed/>
    <w:rsid w:val="00153133"/>
    <w:pPr>
      <w:keepNext/>
      <w:keepLines/>
      <w:numPr>
        <w:ilvl w:val="4"/>
        <w:numId w:val="3"/>
      </w:numPr>
      <w:spacing w:before="200"/>
      <w:outlineLvl w:val="4"/>
    </w:pPr>
    <w:rPr>
      <w:rFonts w:eastAsiaTheme="majorEastAsia" w:cstheme="majorBidi"/>
      <w:iCs/>
      <w:sz w:val="24"/>
    </w:rPr>
  </w:style>
  <w:style w:type="paragraph" w:styleId="Titre6">
    <w:name w:val="heading 6"/>
    <w:basedOn w:val="Normal"/>
    <w:next w:val="Corpsdetexte"/>
    <w:uiPriority w:val="9"/>
    <w:unhideWhenUsed/>
    <w:rsid w:val="00153133"/>
    <w:pPr>
      <w:keepNext/>
      <w:keepLines/>
      <w:numPr>
        <w:ilvl w:val="5"/>
        <w:numId w:val="3"/>
      </w:numPr>
      <w:spacing w:before="200"/>
      <w:outlineLvl w:val="5"/>
    </w:pPr>
    <w:rPr>
      <w:rFonts w:eastAsiaTheme="majorEastAsia" w:cstheme="majorBidi"/>
      <w:sz w:val="24"/>
    </w:rPr>
  </w:style>
  <w:style w:type="paragraph" w:styleId="Titre7">
    <w:name w:val="heading 7"/>
    <w:basedOn w:val="Normal"/>
    <w:next w:val="Corpsdetexte"/>
    <w:uiPriority w:val="9"/>
    <w:unhideWhenUsed/>
    <w:rsid w:val="00153133"/>
    <w:pPr>
      <w:keepNext/>
      <w:keepLines/>
      <w:numPr>
        <w:ilvl w:val="6"/>
        <w:numId w:val="3"/>
      </w:numPr>
      <w:spacing w:before="200"/>
      <w:outlineLvl w:val="6"/>
    </w:pPr>
    <w:rPr>
      <w:rFonts w:eastAsiaTheme="majorEastAsia" w:cstheme="majorBidi"/>
      <w:sz w:val="24"/>
    </w:rPr>
  </w:style>
  <w:style w:type="paragraph" w:styleId="Titre8">
    <w:name w:val="heading 8"/>
    <w:basedOn w:val="Normal"/>
    <w:next w:val="Corpsdetexte"/>
    <w:uiPriority w:val="9"/>
    <w:unhideWhenUsed/>
    <w:rsid w:val="00153133"/>
    <w:pPr>
      <w:keepNext/>
      <w:keepLines/>
      <w:numPr>
        <w:ilvl w:val="7"/>
        <w:numId w:val="3"/>
      </w:numPr>
      <w:spacing w:before="200"/>
      <w:outlineLvl w:val="7"/>
    </w:pPr>
    <w:rPr>
      <w:rFonts w:eastAsiaTheme="majorEastAsia" w:cstheme="majorBidi"/>
      <w:sz w:val="24"/>
    </w:rPr>
  </w:style>
  <w:style w:type="paragraph" w:styleId="Titre9">
    <w:name w:val="heading 9"/>
    <w:basedOn w:val="Normal"/>
    <w:next w:val="Corpsdetexte"/>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qFormat/>
    <w:rsid w:val="007F5E1D"/>
    <w:pPr>
      <w:spacing w:before="60" w:after="60"/>
      <w:ind w:firstLine="170"/>
      <w:jc w:val="both"/>
    </w:pPr>
  </w:style>
  <w:style w:type="paragraph" w:customStyle="1" w:styleId="FirstParagraph">
    <w:name w:val="First Paragraph"/>
    <w:basedOn w:val="Corpsdetexte"/>
    <w:next w:val="Corpsdetexte"/>
  </w:style>
  <w:style w:type="paragraph" w:customStyle="1" w:styleId="Compact">
    <w:name w:val="Compact"/>
    <w:basedOn w:val="Corpsdetexte2"/>
    <w:pPr>
      <w:spacing w:before="36" w:after="36"/>
    </w:pPr>
  </w:style>
  <w:style w:type="paragraph" w:styleId="Titre">
    <w:name w:val="Title"/>
    <w:basedOn w:val="Normal"/>
    <w:next w:val="Corpsdetexte"/>
    <w:link w:val="TitreCar"/>
    <w:uiPriority w:val="10"/>
    <w:qFormat/>
    <w:rsid w:val="003D502F"/>
    <w:pPr>
      <w:keepNext/>
      <w:keepLines/>
      <w:spacing w:line="240" w:lineRule="auto"/>
    </w:pPr>
    <w:rPr>
      <w:rFonts w:eastAsiaTheme="majorEastAsia" w:cstheme="majorBidi"/>
      <w:b/>
      <w:bCs/>
      <w:color w:val="D31932" w:themeColor="accent1"/>
      <w:spacing w:val="20"/>
      <w:sz w:val="28"/>
      <w:szCs w:val="28"/>
    </w:rPr>
  </w:style>
  <w:style w:type="paragraph" w:styleId="Sous-titre">
    <w:name w:val="Subtitle"/>
    <w:basedOn w:val="Titre"/>
    <w:next w:val="Corpsdetexte"/>
    <w:link w:val="Sous-titreCar"/>
    <w:uiPriority w:val="11"/>
    <w:qFormat/>
    <w:rsid w:val="00EF7CFB"/>
    <w:pPr>
      <w:spacing w:before="120" w:after="120"/>
    </w:pPr>
    <w:rPr>
      <w:b w:val="0"/>
      <w:color w:val="auto"/>
      <w:sz w:val="24"/>
      <w:szCs w:val="30"/>
    </w:rPr>
  </w:style>
  <w:style w:type="paragraph" w:customStyle="1" w:styleId="Author">
    <w:name w:val="Author"/>
    <w:basedOn w:val="Normal"/>
    <w:next w:val="Corpsdetexte"/>
    <w:qFormat/>
    <w:rsid w:val="000352CE"/>
    <w:pPr>
      <w:keepNext/>
      <w:keepLines/>
      <w:spacing w:after="240"/>
    </w:pPr>
    <w:rPr>
      <w:szCs w:val="18"/>
      <w:lang w:val="fr-CH"/>
    </w:rPr>
  </w:style>
  <w:style w:type="paragraph" w:styleId="Date">
    <w:name w:val="Date"/>
    <w:next w:val="Corpsdetexte"/>
    <w:pPr>
      <w:keepNext/>
      <w:keepLines/>
      <w:jc w:val="center"/>
    </w:pPr>
  </w:style>
  <w:style w:type="paragraph" w:customStyle="1" w:styleId="Abstract">
    <w:name w:val="Abstract"/>
    <w:basedOn w:val="Normal"/>
    <w:next w:val="Corpsdetexte"/>
    <w:qFormat/>
    <w:rsid w:val="00855097"/>
    <w:pPr>
      <w:keepNext/>
      <w:keepLines/>
      <w:spacing w:after="240"/>
      <w:jc w:val="both"/>
    </w:pPr>
    <w:rPr>
      <w:i/>
    </w:rPr>
  </w:style>
  <w:style w:type="paragraph" w:styleId="Bibliographie">
    <w:name w:val="Bibliography"/>
    <w:basedOn w:val="Normal"/>
    <w:qFormat/>
    <w:rsid w:val="00CF788D"/>
    <w:pPr>
      <w:ind w:left="567" w:hanging="567"/>
    </w:pPr>
  </w:style>
  <w:style w:type="paragraph" w:styleId="Normalcentr">
    <w:name w:val="Block Text"/>
    <w:basedOn w:val="Corpsdetexte"/>
    <w:next w:val="Corpsdetexte"/>
    <w:uiPriority w:val="9"/>
    <w:unhideWhenUsed/>
    <w:pPr>
      <w:spacing w:before="100" w:after="100"/>
      <w:ind w:left="480" w:right="480"/>
    </w:pPr>
  </w:style>
  <w:style w:type="paragraph" w:styleId="Notedebasdepage">
    <w:name w:val="footnote text"/>
    <w:basedOn w:val="Normal"/>
    <w:link w:val="NotedebasdepageCar"/>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pPr>
    <w:rPr>
      <w:b/>
    </w:rPr>
  </w:style>
  <w:style w:type="paragraph" w:customStyle="1" w:styleId="Definition">
    <w:name w:val="Definition"/>
    <w:basedOn w:val="Normal"/>
  </w:style>
  <w:style w:type="paragraph" w:customStyle="1" w:styleId="LegendeAbbildung">
    <w:name w:val="Legende Abbildung"/>
    <w:basedOn w:val="LegendeTabelle"/>
    <w:qFormat/>
    <w:rsid w:val="0047168D"/>
    <w:rPr>
      <w:lang w:val="fr-CH"/>
    </w:rPr>
  </w:style>
  <w:style w:type="paragraph" w:customStyle="1" w:styleId="NotizTabelle">
    <w:name w:val="Notiz Tabelle"/>
    <w:basedOn w:val="Normal"/>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Normal"/>
  </w:style>
  <w:style w:type="character" w:customStyle="1" w:styleId="VerbatimChar">
    <w:name w:val="Verbatim Char"/>
    <w:basedOn w:val="Policepardfaut"/>
    <w:rsid w:val="006676E2"/>
    <w:rPr>
      <w:rFonts w:ascii="Open Sans SemiCondensed" w:hAnsi="Open Sans SemiCondensed"/>
      <w:b w:val="0"/>
      <w:bCs/>
      <w:i/>
      <w:iCs/>
      <w:color w:val="C00000"/>
      <w:sz w:val="22"/>
    </w:rPr>
  </w:style>
  <w:style w:type="character" w:customStyle="1" w:styleId="SectionNumber">
    <w:name w:val="Section Number"/>
    <w:basedOn w:val="Policepardfaut"/>
    <w:rsid w:val="006676E2"/>
    <w:rPr>
      <w:rFonts w:ascii="Open Sans SemiCondensed" w:hAnsi="Open Sans SemiCondensed"/>
      <w:b w:val="0"/>
      <w:bCs/>
      <w:i/>
      <w:iCs/>
      <w:color w:val="C00000"/>
      <w:sz w:val="20"/>
    </w:rPr>
  </w:style>
  <w:style w:type="character" w:styleId="Appelnotedebasdep">
    <w:name w:val="footnote reference"/>
    <w:basedOn w:val="Policepardfaut"/>
    <w:uiPriority w:val="99"/>
    <w:rsid w:val="00EF7CFB"/>
    <w:rPr>
      <w:rFonts w:ascii="Open Sans SemiCondensed" w:hAnsi="Open Sans SemiCondensed"/>
      <w:b w:val="0"/>
      <w:bCs/>
      <w:i w:val="0"/>
      <w:iCs/>
      <w:color w:val="auto"/>
      <w:sz w:val="20"/>
      <w:vertAlign w:val="superscript"/>
    </w:rPr>
  </w:style>
  <w:style w:type="character" w:styleId="Lienhypertexte">
    <w:name w:val="Hyperlink"/>
    <w:basedOn w:val="NotedebasdepageCar"/>
    <w:rsid w:val="003D502F"/>
    <w:rPr>
      <w:rFonts w:ascii="Open Sans SemiCondensed" w:hAnsi="Open Sans SemiCondensed"/>
      <w:b w:val="0"/>
      <w:bCs/>
      <w:i w:val="0"/>
      <w:iCs/>
      <w:color w:val="D31932" w:themeColor="accent1"/>
      <w:spacing w:val="-4"/>
      <w:sz w:val="20"/>
    </w:rPr>
  </w:style>
  <w:style w:type="paragraph" w:styleId="En-ttedetabledesmatires">
    <w:name w:val="TOC Heading"/>
    <w:basedOn w:val="Titre1"/>
    <w:next w:val="Corpsdetexte"/>
    <w:uiPriority w:val="39"/>
    <w:unhideWhenUsed/>
    <w:rsid w:val="00024143"/>
    <w:pPr>
      <w:spacing w:line="259" w:lineRule="auto"/>
      <w:outlineLvl w:val="9"/>
    </w:pPr>
    <w:rPr>
      <w:bCs w:val="0"/>
      <w:color w:val="auto"/>
    </w:rPr>
  </w:style>
  <w:style w:type="paragraph" w:styleId="En-tte">
    <w:name w:val="header"/>
    <w:basedOn w:val="Normal"/>
    <w:link w:val="En-tteCar"/>
    <w:unhideWhenUsed/>
    <w:rsid w:val="004B3A29"/>
    <w:pPr>
      <w:tabs>
        <w:tab w:val="center" w:pos="4513"/>
        <w:tab w:val="right" w:pos="9026"/>
      </w:tabs>
    </w:pPr>
  </w:style>
  <w:style w:type="character" w:customStyle="1" w:styleId="CorpsdetexteCar">
    <w:name w:val="Corps de texte Car"/>
    <w:basedOn w:val="Policepardfaut"/>
    <w:link w:val="Corpsdetexte"/>
    <w:rsid w:val="007F5E1D"/>
  </w:style>
  <w:style w:type="character" w:customStyle="1" w:styleId="En-tteCar">
    <w:name w:val="En-tête Car"/>
    <w:basedOn w:val="Policepardfaut"/>
    <w:link w:val="En-tte"/>
    <w:rsid w:val="004B3A29"/>
    <w:rPr>
      <w:rFonts w:ascii="Open Sans SemiCondensed" w:hAnsi="Open Sans SemiCondensed"/>
      <w:sz w:val="20"/>
    </w:rPr>
  </w:style>
  <w:style w:type="paragraph" w:styleId="Pieddepage">
    <w:name w:val="footer"/>
    <w:basedOn w:val="Normal"/>
    <w:link w:val="PieddepageCar"/>
    <w:uiPriority w:val="99"/>
    <w:unhideWhenUsed/>
    <w:rsid w:val="007B448B"/>
    <w:pPr>
      <w:tabs>
        <w:tab w:val="center" w:pos="4513"/>
        <w:tab w:val="right" w:pos="9026"/>
      </w:tabs>
    </w:pPr>
    <w:rPr>
      <w:sz w:val="18"/>
    </w:rPr>
  </w:style>
  <w:style w:type="character" w:customStyle="1" w:styleId="PieddepageCar">
    <w:name w:val="Pied de page Car"/>
    <w:basedOn w:val="Policepardfaut"/>
    <w:link w:val="Pieddepage"/>
    <w:uiPriority w:val="99"/>
    <w:rsid w:val="007B448B"/>
    <w:rPr>
      <w:rFonts w:ascii="Open Sans SemiCondensed" w:hAnsi="Open Sans SemiCondensed"/>
      <w:spacing w:val="-4"/>
      <w:sz w:val="18"/>
    </w:rPr>
  </w:style>
  <w:style w:type="paragraph" w:customStyle="1" w:styleId="Themenschwerpunkt">
    <w:name w:val="Themenschwerpunkt"/>
    <w:basedOn w:val="En-tt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En-tteCar"/>
    <w:link w:val="Themenschwerpunkt"/>
    <w:rsid w:val="00CC1689"/>
    <w:rPr>
      <w:rFonts w:ascii="Open Sans SemiCondensed" w:hAnsi="Open Sans SemiCondensed"/>
      <w:b/>
      <w:noProof/>
      <w:spacing w:val="0"/>
      <w:sz w:val="14"/>
      <w:szCs w:val="22"/>
      <w:lang w:val="de-DE"/>
    </w:rPr>
  </w:style>
  <w:style w:type="paragraph" w:styleId="Corpsdetexte2">
    <w:name w:val="Body Text 2"/>
    <w:basedOn w:val="Corpsdetexte"/>
    <w:link w:val="Corpsdetexte2Car"/>
    <w:rsid w:val="007F5E1D"/>
    <w:pPr>
      <w:ind w:firstLine="0"/>
    </w:pPr>
  </w:style>
  <w:style w:type="character" w:customStyle="1" w:styleId="Corpsdetexte2Car">
    <w:name w:val="Corps de texte 2 Car"/>
    <w:basedOn w:val="Policepardfaut"/>
    <w:link w:val="Corpsdetexte2"/>
    <w:rsid w:val="007F5E1D"/>
  </w:style>
  <w:style w:type="paragraph" w:styleId="Corpsdetexte3">
    <w:name w:val="Body Text 3"/>
    <w:basedOn w:val="Corpsdetexte"/>
    <w:link w:val="Corpsdetexte3Car"/>
    <w:rsid w:val="00C24833"/>
    <w:pPr>
      <w:spacing w:before="0" w:after="0"/>
      <w:ind w:firstLine="0"/>
      <w:jc w:val="left"/>
    </w:pPr>
  </w:style>
  <w:style w:type="character" w:customStyle="1" w:styleId="Corpsdetexte3Car">
    <w:name w:val="Corps de texte 3 Car"/>
    <w:basedOn w:val="Policepardfaut"/>
    <w:link w:val="Corpsdetexte3"/>
    <w:rsid w:val="00C24833"/>
    <w:rPr>
      <w:lang w:val="de-CH"/>
    </w:rPr>
  </w:style>
  <w:style w:type="paragraph" w:customStyle="1" w:styleId="LegendeTabelle">
    <w:name w:val="Legende Tabelle"/>
    <w:basedOn w:val="Normal"/>
    <w:qFormat/>
    <w:rsid w:val="003D502F"/>
    <w:pPr>
      <w:keepNext/>
      <w:spacing w:before="120" w:after="120" w:line="240" w:lineRule="auto"/>
    </w:pPr>
    <w:rPr>
      <w:bCs/>
      <w:i/>
      <w:iCs/>
      <w:color w:val="D31932" w:themeColor="accent1"/>
    </w:rPr>
  </w:style>
  <w:style w:type="paragraph" w:styleId="Liste">
    <w:name w:val="List"/>
    <w:basedOn w:val="Normal"/>
    <w:unhideWhenUsed/>
    <w:qFormat/>
    <w:rsid w:val="00ED473A"/>
    <w:pPr>
      <w:numPr>
        <w:numId w:val="1"/>
      </w:numPr>
      <w:ind w:left="454" w:hanging="284"/>
      <w:contextualSpacing/>
    </w:pPr>
  </w:style>
  <w:style w:type="paragraph" w:styleId="Liste2">
    <w:name w:val="List 2"/>
    <w:basedOn w:val="Normal"/>
    <w:unhideWhenUsed/>
    <w:rsid w:val="00ED473A"/>
    <w:pPr>
      <w:numPr>
        <w:ilvl w:val="1"/>
        <w:numId w:val="1"/>
      </w:numPr>
      <w:ind w:left="794" w:hanging="284"/>
      <w:contextualSpacing/>
    </w:pPr>
  </w:style>
  <w:style w:type="paragraph" w:styleId="Liste3">
    <w:name w:val="List 3"/>
    <w:basedOn w:val="Normal"/>
    <w:unhideWhenUsed/>
    <w:rsid w:val="00ED473A"/>
    <w:pPr>
      <w:numPr>
        <w:ilvl w:val="2"/>
        <w:numId w:val="1"/>
      </w:numPr>
      <w:ind w:left="1135" w:hanging="284"/>
      <w:contextualSpacing/>
    </w:pPr>
  </w:style>
  <w:style w:type="paragraph" w:styleId="Index1">
    <w:name w:val="index 1"/>
    <w:basedOn w:val="Normal"/>
    <w:next w:val="Normal"/>
    <w:autoRedefine/>
    <w:rsid w:val="00571C0D"/>
    <w:pPr>
      <w:spacing w:line="240" w:lineRule="auto"/>
      <w:ind w:left="200" w:hanging="200"/>
    </w:pPr>
  </w:style>
  <w:style w:type="character" w:styleId="Mention">
    <w:name w:val="Mention"/>
    <w:basedOn w:val="Policepardfaut"/>
    <w:uiPriority w:val="99"/>
    <w:unhideWhenUsed/>
    <w:rsid w:val="00EA4676"/>
    <w:rPr>
      <w:color w:val="2B579A"/>
      <w:shd w:val="clear" w:color="auto" w:fill="E1DFDD"/>
    </w:rPr>
  </w:style>
  <w:style w:type="character" w:styleId="lev">
    <w:name w:val="Strong"/>
    <w:basedOn w:val="Policepardfaut"/>
    <w:rsid w:val="00EA4676"/>
    <w:rPr>
      <w:b/>
      <w:bCs/>
    </w:rPr>
  </w:style>
  <w:style w:type="character" w:customStyle="1" w:styleId="NotedebasdepageCar">
    <w:name w:val="Note de bas de page Car"/>
    <w:basedOn w:val="Policepardfaut"/>
    <w:link w:val="Notedebasdepage"/>
    <w:uiPriority w:val="99"/>
    <w:rsid w:val="007B448B"/>
    <w:rPr>
      <w:rFonts w:ascii="Open Sans SemiCondensed" w:hAnsi="Open Sans SemiCondensed"/>
      <w:spacing w:val="-4"/>
      <w:sz w:val="18"/>
    </w:rPr>
  </w:style>
  <w:style w:type="table" w:styleId="TableauGrille1Clair">
    <w:name w:val="Grid Table 1 Light"/>
    <w:basedOn w:val="TableauNormal"/>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Mentionnonrsolue">
    <w:name w:val="Unresolved Mention"/>
    <w:basedOn w:val="Policepardfaut"/>
    <w:uiPriority w:val="99"/>
    <w:semiHidden/>
    <w:unhideWhenUsed/>
    <w:rsid w:val="00853805"/>
    <w:rPr>
      <w:color w:val="605E5C"/>
      <w:shd w:val="clear" w:color="auto" w:fill="E1DFDD"/>
    </w:rPr>
  </w:style>
  <w:style w:type="character" w:styleId="Marquedecommentaire">
    <w:name w:val="annotation reference"/>
    <w:basedOn w:val="Policepardfaut"/>
    <w:uiPriority w:val="99"/>
    <w:semiHidden/>
    <w:unhideWhenUsed/>
    <w:rsid w:val="00D02DE1"/>
    <w:rPr>
      <w:sz w:val="16"/>
      <w:szCs w:val="16"/>
    </w:rPr>
  </w:style>
  <w:style w:type="paragraph" w:styleId="Commentaire">
    <w:name w:val="annotation text"/>
    <w:basedOn w:val="Normal"/>
    <w:link w:val="CommentaireCar"/>
    <w:uiPriority w:val="99"/>
    <w:unhideWhenUsed/>
    <w:rsid w:val="00D02DE1"/>
    <w:pPr>
      <w:spacing w:line="240" w:lineRule="auto"/>
    </w:pPr>
  </w:style>
  <w:style w:type="character" w:customStyle="1" w:styleId="CommentaireCar">
    <w:name w:val="Commentaire Car"/>
    <w:basedOn w:val="Policepardfaut"/>
    <w:link w:val="Commentaire"/>
    <w:uiPriority w:val="99"/>
    <w:rsid w:val="00D02DE1"/>
    <w:rPr>
      <w:rFonts w:ascii="Open Sans SemiCondensed" w:hAnsi="Open Sans SemiCondensed"/>
      <w:sz w:val="20"/>
      <w:szCs w:val="20"/>
    </w:rPr>
  </w:style>
  <w:style w:type="character" w:customStyle="1" w:styleId="Sous-titreCar">
    <w:name w:val="Sous-titre Car"/>
    <w:basedOn w:val="Policepardfaut"/>
    <w:link w:val="Sous-titre"/>
    <w:uiPriority w:val="11"/>
    <w:rsid w:val="00EF7CFB"/>
    <w:rPr>
      <w:rFonts w:ascii="Open Sans SemiCondensed" w:eastAsiaTheme="majorEastAsia" w:hAnsi="Open Sans SemiCondensed" w:cstheme="majorBidi"/>
      <w:bCs/>
      <w:spacing w:val="20"/>
      <w:szCs w:val="30"/>
    </w:rPr>
  </w:style>
  <w:style w:type="table" w:styleId="Grilledutableau">
    <w:name w:val="Table Grid"/>
    <w:basedOn w:val="TableauNormal"/>
    <w:uiPriority w:val="39"/>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Normal"/>
    <w:link w:val="HervorhebungCar"/>
    <w:qFormat/>
    <w:rsid w:val="003D502F"/>
    <w:rPr>
      <w:bCs/>
      <w:i/>
      <w:color w:val="D31932" w:themeColor="accent1"/>
      <w:spacing w:val="10"/>
      <w:szCs w:val="22"/>
    </w:rPr>
  </w:style>
  <w:style w:type="character" w:customStyle="1" w:styleId="HervorhebungCar">
    <w:name w:val="Hervorhebung Car"/>
    <w:basedOn w:val="Policepardfaut"/>
    <w:link w:val="Hervorhebung1"/>
    <w:rsid w:val="003D502F"/>
    <w:rPr>
      <w:bCs/>
      <w:i/>
      <w:color w:val="D31932" w:themeColor="accent1"/>
      <w:spacing w:val="10"/>
      <w:szCs w:val="22"/>
    </w:rPr>
  </w:style>
  <w:style w:type="paragraph" w:customStyle="1" w:styleId="Zitat1">
    <w:name w:val="Zitat1"/>
    <w:basedOn w:val="Normal"/>
    <w:next w:val="Corpsdetexte"/>
    <w:qFormat/>
    <w:rsid w:val="00157D7E"/>
    <w:pPr>
      <w:spacing w:before="120" w:after="240"/>
      <w:ind w:left="284" w:right="567"/>
      <w:jc w:val="both"/>
    </w:pPr>
    <w:rPr>
      <w:i/>
      <w:iCs/>
      <w:noProof/>
      <w:color w:val="262626" w:themeColor="text1" w:themeTint="D9"/>
    </w:rPr>
  </w:style>
  <w:style w:type="paragraph" w:styleId="Objetducommentaire">
    <w:name w:val="annotation subject"/>
    <w:basedOn w:val="Commentaire"/>
    <w:next w:val="Commentaire"/>
    <w:link w:val="ObjetducommentaireCar"/>
    <w:semiHidden/>
    <w:unhideWhenUsed/>
    <w:rsid w:val="000302CB"/>
    <w:rPr>
      <w:b/>
      <w:bCs/>
    </w:rPr>
  </w:style>
  <w:style w:type="character" w:customStyle="1" w:styleId="ObjetducommentaireCar">
    <w:name w:val="Objet du commentaire Car"/>
    <w:basedOn w:val="CommentaireCar"/>
    <w:link w:val="Objetducommentaire"/>
    <w:semiHidden/>
    <w:rsid w:val="000302CB"/>
    <w:rPr>
      <w:rFonts w:ascii="Open Sans SemiCondensed" w:hAnsi="Open Sans SemiCondensed"/>
      <w:b/>
      <w:bCs/>
      <w:spacing w:val="-4"/>
      <w:sz w:val="20"/>
      <w:szCs w:val="20"/>
    </w:rPr>
  </w:style>
  <w:style w:type="paragraph" w:styleId="Listenumros">
    <w:name w:val="List Number"/>
    <w:basedOn w:val="Normal"/>
    <w:unhideWhenUsed/>
    <w:qFormat/>
    <w:rsid w:val="00ED473A"/>
    <w:pPr>
      <w:numPr>
        <w:numId w:val="2"/>
      </w:numPr>
      <w:ind w:left="527" w:hanging="357"/>
      <w:contextualSpacing/>
    </w:pPr>
    <w:rPr>
      <w:lang w:val="fr-CH"/>
    </w:rPr>
  </w:style>
  <w:style w:type="character" w:styleId="ClavierHTML">
    <w:name w:val="HTML Keyboard"/>
    <w:basedOn w:val="Policepardfaut"/>
    <w:semiHidden/>
    <w:unhideWhenUsed/>
    <w:rsid w:val="00120CBF"/>
    <w:rPr>
      <w:rFonts w:ascii="Open Sans SemiCondensed" w:hAnsi="Open Sans SemiCondensed"/>
      <w:sz w:val="20"/>
      <w:szCs w:val="20"/>
    </w:rPr>
  </w:style>
  <w:style w:type="character" w:styleId="CodeHTML">
    <w:name w:val="HTML Code"/>
    <w:basedOn w:val="Policepardfaut"/>
    <w:semiHidden/>
    <w:unhideWhenUsed/>
    <w:rsid w:val="00120CBF"/>
    <w:rPr>
      <w:rFonts w:ascii="Open Sans SemiCondensed" w:hAnsi="Open Sans SemiCondensed"/>
      <w:sz w:val="20"/>
      <w:szCs w:val="20"/>
    </w:rPr>
  </w:style>
  <w:style w:type="paragraph" w:styleId="Explorateurdedocuments">
    <w:name w:val="Document Map"/>
    <w:basedOn w:val="Normal"/>
    <w:link w:val="ExplorateurdedocumentsCar"/>
    <w:semiHidden/>
    <w:unhideWhenUsed/>
    <w:rsid w:val="00120CBF"/>
    <w:pPr>
      <w:spacing w:line="240" w:lineRule="auto"/>
    </w:pPr>
    <w:rPr>
      <w:sz w:val="16"/>
      <w:szCs w:val="16"/>
    </w:rPr>
  </w:style>
  <w:style w:type="character" w:customStyle="1" w:styleId="ExplorateurdedocumentsCar">
    <w:name w:val="Explorateur de documents Car"/>
    <w:basedOn w:val="Policepardfaut"/>
    <w:link w:val="Explorateurdedocuments"/>
    <w:semiHidden/>
    <w:rsid w:val="00120CBF"/>
    <w:rPr>
      <w:rFonts w:ascii="Open Sans SemiCondensed" w:hAnsi="Open Sans SemiCondensed"/>
      <w:spacing w:val="-4"/>
      <w:sz w:val="16"/>
      <w:szCs w:val="16"/>
    </w:rPr>
  </w:style>
  <w:style w:type="character" w:styleId="ExempleHTML">
    <w:name w:val="HTML Sample"/>
    <w:basedOn w:val="Policepardfaut"/>
    <w:semiHidden/>
    <w:unhideWhenUsed/>
    <w:rsid w:val="00120CBF"/>
    <w:rPr>
      <w:rFonts w:ascii="Open Sans SemiCondensed" w:hAnsi="Open Sans SemiCondensed"/>
      <w:sz w:val="24"/>
      <w:szCs w:val="24"/>
    </w:rPr>
  </w:style>
  <w:style w:type="table" w:styleId="Listemoyenne2">
    <w:name w:val="Medium List 2"/>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Adressedestinataire">
    <w:name w:val="envelope address"/>
    <w:basedOn w:val="Normal"/>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Adresseexpditeur">
    <w:name w:val="envelope return"/>
    <w:basedOn w:val="Normal"/>
    <w:semiHidden/>
    <w:unhideWhenUsed/>
    <w:rsid w:val="006676E2"/>
    <w:pPr>
      <w:spacing w:line="240" w:lineRule="auto"/>
    </w:pPr>
    <w:rPr>
      <w:rFonts w:eastAsiaTheme="majorEastAsia" w:cstheme="majorBidi"/>
    </w:rPr>
  </w:style>
  <w:style w:type="paragraph" w:styleId="En-ttedemessage">
    <w:name w:val="Message Header"/>
    <w:basedOn w:val="Normal"/>
    <w:link w:val="En-ttedemessageCar"/>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En-ttedemessageCar">
    <w:name w:val="En-tête de message Car"/>
    <w:basedOn w:val="Policepardfaut"/>
    <w:link w:val="En-ttedemessage"/>
    <w:semiHidden/>
    <w:rsid w:val="006676E2"/>
    <w:rPr>
      <w:rFonts w:eastAsiaTheme="majorEastAsia" w:cstheme="majorBidi"/>
      <w:sz w:val="24"/>
      <w:szCs w:val="24"/>
      <w:shd w:val="pct20" w:color="auto" w:fill="auto"/>
    </w:rPr>
  </w:style>
  <w:style w:type="table" w:styleId="Grillemoyenne2">
    <w:name w:val="Medium Grid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Listemoyenne2-Accent2">
    <w:name w:val="Medium List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MachinecrireHTML">
    <w:name w:val="HTML Typewriter"/>
    <w:basedOn w:val="Policepardfaut"/>
    <w:semiHidden/>
    <w:unhideWhenUsed/>
    <w:rsid w:val="006676E2"/>
    <w:rPr>
      <w:rFonts w:ascii="Open Sans SemiCondensed" w:hAnsi="Open Sans SemiCondensed"/>
      <w:sz w:val="20"/>
      <w:szCs w:val="20"/>
    </w:rPr>
  </w:style>
  <w:style w:type="paragraph" w:styleId="NormalWeb">
    <w:name w:val="Normal (Web)"/>
    <w:basedOn w:val="Normal"/>
    <w:semiHidden/>
    <w:unhideWhenUsed/>
    <w:rsid w:val="006676E2"/>
    <w:rPr>
      <w:rFonts w:cs="Times New Roman"/>
      <w:sz w:val="24"/>
      <w:szCs w:val="24"/>
    </w:rPr>
  </w:style>
  <w:style w:type="paragraph" w:styleId="PrformatHTML">
    <w:name w:val="HTML Preformatted"/>
    <w:basedOn w:val="Normal"/>
    <w:link w:val="PrformatHTMLCar"/>
    <w:semiHidden/>
    <w:unhideWhenUsed/>
    <w:rsid w:val="006676E2"/>
    <w:pPr>
      <w:spacing w:line="240" w:lineRule="auto"/>
    </w:pPr>
  </w:style>
  <w:style w:type="character" w:customStyle="1" w:styleId="PrformatHTMLCar">
    <w:name w:val="Préformaté HTML Car"/>
    <w:basedOn w:val="Policepardfaut"/>
    <w:link w:val="PrformatHTML"/>
    <w:semiHidden/>
    <w:rsid w:val="006676E2"/>
  </w:style>
  <w:style w:type="paragraph" w:styleId="Textebrut">
    <w:name w:val="Plain Text"/>
    <w:basedOn w:val="Normal"/>
    <w:link w:val="TextebrutCar"/>
    <w:semiHidden/>
    <w:unhideWhenUsed/>
    <w:rsid w:val="006676E2"/>
    <w:pPr>
      <w:spacing w:line="240" w:lineRule="auto"/>
    </w:pPr>
    <w:rPr>
      <w:sz w:val="21"/>
      <w:szCs w:val="21"/>
    </w:rPr>
  </w:style>
  <w:style w:type="character" w:customStyle="1" w:styleId="TextebrutCar">
    <w:name w:val="Texte brut Car"/>
    <w:basedOn w:val="Policepardfaut"/>
    <w:link w:val="Textebrut"/>
    <w:semiHidden/>
    <w:rsid w:val="006676E2"/>
    <w:rPr>
      <w:sz w:val="21"/>
      <w:szCs w:val="21"/>
    </w:rPr>
  </w:style>
  <w:style w:type="paragraph" w:styleId="Textedebulles">
    <w:name w:val="Balloon Text"/>
    <w:basedOn w:val="Normal"/>
    <w:link w:val="TextedebullesCar"/>
    <w:semiHidden/>
    <w:unhideWhenUsed/>
    <w:rsid w:val="006676E2"/>
    <w:pPr>
      <w:spacing w:line="240" w:lineRule="auto"/>
    </w:pPr>
    <w:rPr>
      <w:sz w:val="18"/>
      <w:szCs w:val="18"/>
    </w:rPr>
  </w:style>
  <w:style w:type="character" w:customStyle="1" w:styleId="TextedebullesCar">
    <w:name w:val="Texte de bulles Car"/>
    <w:basedOn w:val="Policepardfaut"/>
    <w:link w:val="Textedebulles"/>
    <w:semiHidden/>
    <w:rsid w:val="006676E2"/>
    <w:rPr>
      <w:rFonts w:ascii="Open Sans SemiCondensed" w:hAnsi="Open Sans SemiCondensed"/>
      <w:sz w:val="18"/>
      <w:szCs w:val="18"/>
    </w:rPr>
  </w:style>
  <w:style w:type="paragraph" w:styleId="Textedemacro">
    <w:name w:val="macro"/>
    <w:link w:val="TextedemacroCar"/>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TextedemacroCar">
    <w:name w:val="Texte de macro Car"/>
    <w:basedOn w:val="Policepardfaut"/>
    <w:link w:val="Textedemacro"/>
    <w:semiHidden/>
    <w:rsid w:val="006676E2"/>
  </w:style>
  <w:style w:type="paragraph" w:styleId="Titreindex">
    <w:name w:val="index heading"/>
    <w:basedOn w:val="Normal"/>
    <w:next w:val="Index1"/>
    <w:semiHidden/>
    <w:unhideWhenUsed/>
    <w:rsid w:val="006676E2"/>
    <w:rPr>
      <w:rFonts w:eastAsiaTheme="majorEastAsia" w:cstheme="majorBidi"/>
      <w:b/>
      <w:bCs/>
    </w:rPr>
  </w:style>
  <w:style w:type="paragraph" w:styleId="TitreTR">
    <w:name w:val="toa heading"/>
    <w:basedOn w:val="Normal"/>
    <w:next w:val="Normal"/>
    <w:semiHidden/>
    <w:unhideWhenUsed/>
    <w:rsid w:val="006676E2"/>
    <w:pPr>
      <w:spacing w:before="120"/>
    </w:pPr>
    <w:rPr>
      <w:rFonts w:eastAsiaTheme="majorEastAsia" w:cstheme="majorBidi"/>
      <w:b/>
      <w:bCs/>
      <w:sz w:val="24"/>
      <w:szCs w:val="24"/>
    </w:rPr>
  </w:style>
  <w:style w:type="numbering" w:styleId="ArticleSection">
    <w:name w:val="Outline List 3"/>
    <w:basedOn w:val="Aucuneliste"/>
    <w:semiHidden/>
    <w:unhideWhenUsed/>
    <w:rsid w:val="00153133"/>
    <w:pPr>
      <w:numPr>
        <w:numId w:val="3"/>
      </w:numPr>
    </w:pPr>
  </w:style>
  <w:style w:type="paragraph" w:styleId="Listenumros2">
    <w:name w:val="List Number 2"/>
    <w:basedOn w:val="Listenumros"/>
    <w:unhideWhenUsed/>
    <w:rsid w:val="00382314"/>
    <w:pPr>
      <w:numPr>
        <w:ilvl w:val="1"/>
      </w:numPr>
      <w:ind w:left="851" w:hanging="425"/>
    </w:pPr>
    <w:rPr>
      <w:rFonts w:cs="Open Sans SemiCondensed"/>
    </w:rPr>
  </w:style>
  <w:style w:type="paragraph" w:styleId="Listenumros3">
    <w:name w:val="List Number 3"/>
    <w:basedOn w:val="Listenumros"/>
    <w:unhideWhenUsed/>
    <w:rsid w:val="00382314"/>
    <w:pPr>
      <w:numPr>
        <w:ilvl w:val="2"/>
      </w:numPr>
    </w:pPr>
    <w:rPr>
      <w:rFonts w:cs="Open Sans SemiCondensed"/>
    </w:rPr>
  </w:style>
  <w:style w:type="character" w:styleId="Lienhypertextesuivivisit">
    <w:name w:val="FollowedHyperlink"/>
    <w:basedOn w:val="Policepardfaut"/>
    <w:semiHidden/>
    <w:unhideWhenUsed/>
    <w:rsid w:val="009E5005"/>
    <w:rPr>
      <w:color w:val="252B46" w:themeColor="followedHyperlink"/>
      <w:u w:val="single"/>
    </w:rPr>
  </w:style>
  <w:style w:type="paragraph" w:customStyle="1" w:styleId="WichtigBox">
    <w:name w:val="Wichtig Box"/>
    <w:basedOn w:val="Corpsdetexte"/>
    <w:qFormat/>
    <w:rsid w:val="00037AE3"/>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9EC5D6" w:themeFill="accent5" w:themeFillTint="99"/>
    </w:pPr>
    <w:rPr>
      <w:lang w:val="fr-CH"/>
    </w:rPr>
  </w:style>
  <w:style w:type="paragraph" w:customStyle="1" w:styleId="Fragen">
    <w:name w:val="Fragen"/>
    <w:basedOn w:val="Corpsdetexte"/>
    <w:next w:val="Corpsdetexte"/>
    <w:qFormat/>
    <w:rsid w:val="0003314D"/>
    <w:pPr>
      <w:pBdr>
        <w:left w:val="single" w:sz="12" w:space="4" w:color="D31932" w:themeColor="accent1"/>
      </w:pBdr>
      <w:spacing w:before="120"/>
      <w:ind w:left="170"/>
    </w:pPr>
    <w:rPr>
      <w:color w:val="D31932" w:themeColor="accent1"/>
    </w:rPr>
  </w:style>
  <w:style w:type="table" w:styleId="TableauGrille2">
    <w:name w:val="Grid Table 2"/>
    <w:basedOn w:val="TableauNormal"/>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Accentuation4">
    <w:name w:val="List Table 3 Accent 4"/>
    <w:basedOn w:val="TableauNormal"/>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TableauListe4-Accentuation6">
    <w:name w:val="List Table 4 Accent 6"/>
    <w:basedOn w:val="TableauNormal"/>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4-Accentuation1">
    <w:name w:val="List Table 4 Accent 1"/>
    <w:basedOn w:val="TableauNormal"/>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4-Accentuation2">
    <w:name w:val="List Table 4 Accent 2"/>
    <w:basedOn w:val="TableauNormal"/>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4">
    <w:name w:val="List Table 1 Light Accent 4"/>
    <w:basedOn w:val="TableauNormal"/>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TableauListe1Clair-Accentuation3">
    <w:name w:val="List Table 1 Light Accent 3"/>
    <w:basedOn w:val="TableauNormal"/>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TableauListe1Clair-Accentuation2">
    <w:name w:val="List Table 1 Light Accent 2"/>
    <w:basedOn w:val="TableauNormal"/>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1">
    <w:name w:val="List Table 1 Light Accent 1"/>
    <w:basedOn w:val="TableauNormal"/>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2-Accentuation5">
    <w:name w:val="List Table 2 Accent 5"/>
    <w:basedOn w:val="TableauNormal"/>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TableauGrille5Fonc-Accentuation6">
    <w:name w:val="Grid Table 5 Dark Accent 6"/>
    <w:basedOn w:val="TableauNormal"/>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TableauGrille3-Accentuation6">
    <w:name w:val="Grid Table 3 Accent 6"/>
    <w:basedOn w:val="TableauNormal"/>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TableauGrille4-Accentuation6">
    <w:name w:val="Grid Table 4 Accent 6"/>
    <w:basedOn w:val="TableauNormal"/>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1Clair-Accentuation6">
    <w:name w:val="List Table 1 Light Accent 6"/>
    <w:basedOn w:val="TableauNormal"/>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TableauListe3-Accentuation6">
    <w:name w:val="List Table 3 Accent 6"/>
    <w:basedOn w:val="TableauNormal"/>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TableauListe3-Accentuation5">
    <w:name w:val="List Table 3 Accent 5"/>
    <w:basedOn w:val="TableauNormal"/>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TableauListe3-Accentuation3">
    <w:name w:val="List Table 3 Accent 3"/>
    <w:basedOn w:val="TableauNormal"/>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TableauListe3-Accentuation2">
    <w:name w:val="List Table 3 Accent 2"/>
    <w:basedOn w:val="TableauNormal"/>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TableauListe3-Accentuation1">
    <w:name w:val="List Table 3 Accent 1"/>
    <w:basedOn w:val="TableauNormal"/>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TableauListe4">
    <w:name w:val="List Table 4"/>
    <w:basedOn w:val="TableauNormal"/>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
    <w:name w:val="List Table 3"/>
    <w:basedOn w:val="TableauNormal"/>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TitreCar">
    <w:name w:val="Titre Car"/>
    <w:basedOn w:val="Policepardfaut"/>
    <w:link w:val="Titre"/>
    <w:uiPriority w:val="10"/>
    <w:rsid w:val="00393926"/>
    <w:rPr>
      <w:rFonts w:eastAsiaTheme="majorEastAsia" w:cstheme="majorBidi"/>
      <w:b/>
      <w:bCs/>
      <w:color w:val="D31932" w:themeColor="accent1"/>
      <w:spacing w:val="20"/>
      <w:sz w:val="28"/>
      <w:szCs w:val="28"/>
      <w:lang w:val="de-CH"/>
    </w:rPr>
  </w:style>
  <w:style w:type="character" w:customStyle="1" w:styleId="Titre1Car">
    <w:name w:val="Titre 1 Car"/>
    <w:basedOn w:val="Policepardfaut"/>
    <w:link w:val="Titre1"/>
    <w:uiPriority w:val="1"/>
    <w:rsid w:val="00254781"/>
    <w:rPr>
      <w:rFonts w:eastAsiaTheme="majorEastAsia" w:cs="Open Sans SemiCondensed"/>
      <w:b/>
      <w:bCs/>
      <w:color w:val="000000" w:themeColor="text1"/>
      <w:sz w:val="24"/>
      <w:szCs w:val="32"/>
      <w:lang w:val="de-CH"/>
    </w:rPr>
  </w:style>
  <w:style w:type="paragraph" w:styleId="Rvision">
    <w:name w:val="Revision"/>
    <w:hidden/>
    <w:semiHidden/>
    <w:rsid w:val="00275661"/>
    <w:pPr>
      <w:spacing w:after="0"/>
    </w:pPr>
    <w:rPr>
      <w:lang w:val="de-CH"/>
    </w:rPr>
  </w:style>
  <w:style w:type="table" w:styleId="TableauGrille6Couleur-Accentuation5">
    <w:name w:val="Grid Table 6 Colorful Accent 5"/>
    <w:basedOn w:val="TableauNormal"/>
    <w:uiPriority w:val="51"/>
    <w:rsid w:val="003B342E"/>
    <w:pPr>
      <w:spacing w:after="0"/>
    </w:pPr>
    <w:rPr>
      <w:color w:val="3E7995" w:themeColor="accent5" w:themeShade="BF"/>
    </w:rPr>
    <w:tblPr>
      <w:tblStyleRowBandSize w:val="1"/>
      <w:tblStyleColBandSize w:val="1"/>
      <w:tblBorders>
        <w:top w:val="single" w:sz="4" w:space="0" w:color="9EC5D6" w:themeColor="accent5" w:themeTint="99"/>
        <w:left w:val="single" w:sz="4" w:space="0" w:color="9EC5D6" w:themeColor="accent5" w:themeTint="99"/>
        <w:bottom w:val="single" w:sz="4" w:space="0" w:color="9EC5D6" w:themeColor="accent5" w:themeTint="99"/>
        <w:right w:val="single" w:sz="4" w:space="0" w:color="9EC5D6" w:themeColor="accent5" w:themeTint="99"/>
        <w:insideH w:val="single" w:sz="4" w:space="0" w:color="9EC5D6" w:themeColor="accent5" w:themeTint="99"/>
        <w:insideV w:val="single" w:sz="4" w:space="0" w:color="9EC5D6" w:themeColor="accent5" w:themeTint="99"/>
      </w:tblBorders>
    </w:tblPr>
    <w:tblStylePr w:type="firstRow">
      <w:rPr>
        <w:b/>
        <w:bCs/>
      </w:rPr>
      <w:tblPr/>
      <w:tcPr>
        <w:tcBorders>
          <w:bottom w:val="single" w:sz="12" w:space="0" w:color="9EC5D6" w:themeColor="accent5" w:themeTint="99"/>
        </w:tcBorders>
      </w:tcPr>
    </w:tblStylePr>
    <w:tblStylePr w:type="lastRow">
      <w:rPr>
        <w:b/>
        <w:bCs/>
      </w:rPr>
      <w:tblPr/>
      <w:tcPr>
        <w:tcBorders>
          <w:top w:val="double" w:sz="4" w:space="0" w:color="9EC5D6" w:themeColor="accent5" w:themeTint="99"/>
        </w:tcBorders>
      </w:tc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TableauGrille1Clair-Accentuation5">
    <w:name w:val="Grid Table 1 Light Accent 5"/>
    <w:basedOn w:val="TableauNormal"/>
    <w:uiPriority w:val="46"/>
    <w:rsid w:val="003B342E"/>
    <w:pPr>
      <w:spacing w:after="0"/>
    </w:pPr>
    <w:tblPr>
      <w:tblStyleRowBandSize w:val="1"/>
      <w:tblStyleColBandSize w:val="1"/>
      <w:tblBorders>
        <w:top w:val="single" w:sz="4" w:space="0" w:color="BED8E4" w:themeColor="accent5" w:themeTint="66"/>
        <w:left w:val="single" w:sz="4" w:space="0" w:color="BED8E4" w:themeColor="accent5" w:themeTint="66"/>
        <w:bottom w:val="single" w:sz="4" w:space="0" w:color="BED8E4" w:themeColor="accent5" w:themeTint="66"/>
        <w:right w:val="single" w:sz="4" w:space="0" w:color="BED8E4" w:themeColor="accent5" w:themeTint="66"/>
        <w:insideH w:val="single" w:sz="4" w:space="0" w:color="BED8E4" w:themeColor="accent5" w:themeTint="66"/>
        <w:insideV w:val="single" w:sz="4" w:space="0" w:color="BED8E4" w:themeColor="accent5" w:themeTint="66"/>
      </w:tblBorders>
    </w:tblPr>
    <w:tblStylePr w:type="firstRow">
      <w:rPr>
        <w:b/>
        <w:bCs/>
      </w:rPr>
      <w:tblPr/>
      <w:tcPr>
        <w:tcBorders>
          <w:bottom w:val="single" w:sz="12" w:space="0" w:color="9EC5D6" w:themeColor="accent5" w:themeTint="99"/>
        </w:tcBorders>
      </w:tcPr>
    </w:tblStylePr>
    <w:tblStylePr w:type="lastRow">
      <w:rPr>
        <w:b/>
        <w:bCs/>
      </w:rPr>
      <w:tblPr/>
      <w:tcPr>
        <w:tcBorders>
          <w:top w:val="double" w:sz="2" w:space="0" w:color="9EC5D6" w:themeColor="accent5"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doi.org/10.1111/bld.12175" TargetMode="External"/><Relationship Id="rId26" Type="http://schemas.openxmlformats.org/officeDocument/2006/relationships/hyperlink" Target="https://iris.who.int/bitstream/handle/10665/337003/9789240014862-fre.pdf?sequence=1" TargetMode="External"/><Relationship Id="rId21" Type="http://schemas.openxmlformats.org/officeDocument/2006/relationships/hyperlink" Target="https://doi.org/10.1037/1040-3590.13.3.319" TargetMode="External"/><Relationship Id="rId34"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yperlink" Target="https://doi.org/10.1111/jir.12782" TargetMode="External"/><Relationship Id="rId25" Type="http://schemas.openxmlformats.org/officeDocument/2006/relationships/hyperlink" Target="https://www.un.org/disabilities/documents/convention/convoptprot-f.pdf"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doi.org/10.1080/1612197X.2017.1329223" TargetMode="External"/><Relationship Id="rId20" Type="http://schemas.openxmlformats.org/officeDocument/2006/relationships/hyperlink" Target="https://doi.org/10.1016/j.pmedr.2016.06.008" TargetMode="External"/><Relationship Id="rId29" Type="http://schemas.openxmlformats.org/officeDocument/2006/relationships/hyperlink" Target="https://doi.org/10.1111/jir.12917"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i.org/10.1111/jar.12396"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doi.org/10.1016/j.edurev.2016.11.004" TargetMode="External"/><Relationship Id="rId23" Type="http://schemas.openxmlformats.org/officeDocument/2006/relationships/hyperlink" Target="https://doi.org/10.1080/17430437.2016.1225882" TargetMode="External"/><Relationship Id="rId28" Type="http://schemas.openxmlformats.org/officeDocument/2006/relationships/hyperlink" Target="https://backend.baspo.admin.ch/fileservice/sdweb-docs-prod-baspoch-files/files/2023/10/31/f4764fb9-8adc-4ec4-8321-4ce0f61853f1.pdf"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doi.org/10.1352/1934-9556-55.3.140"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nora.nuber@unige.ch" TargetMode="External"/><Relationship Id="rId22" Type="http://schemas.openxmlformats.org/officeDocument/2006/relationships/hyperlink" Target="https://doi.org/10.1111/j.1365-2788.2009.01237.x" TargetMode="External"/><Relationship Id="rId27" Type="http://schemas.openxmlformats.org/officeDocument/2006/relationships/hyperlink" Target="https://doi.org/10.4000/communiquer.7437" TargetMode="External"/><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odieSiffert\SZH%20CSPS\Daten_Allgemein%20-%20General\2_Produkte\52_Revue\RV02_Redaction\Revue_2024\02_Culture%20et%20loisirs\Layout%20R02.2024.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SharedWithUsers xmlns="4fd9addd-010e-4f5f-8f1c-4194eaaa354f">
      <UserInfo>
        <DisplayName>Siffert, Elodie</DisplayName>
        <AccountId>521</AccountId>
        <AccountType/>
      </UserInfo>
      <UserInfo>
        <DisplayName>Edition, Stagiaire</DisplayName>
        <AccountId>244</AccountId>
        <AccountType/>
      </UserInfo>
      <UserInfo>
        <DisplayName>SZH, Redaction_F</DisplayName>
        <AccountId>729</AccountId>
        <AccountType/>
      </UserInfo>
      <UserInfo>
        <DisplayName>SZH, Redaktion_D</DisplayName>
        <AccountId>343</AccountId>
        <AccountType/>
      </UserInfo>
      <UserInfo>
        <DisplayName>Morand, Robin</DisplayName>
        <AccountId>243</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7681858B7D484080A6C8E6830BC98C" ma:contentTypeVersion="18" ma:contentTypeDescription="Crée un document." ma:contentTypeScope="" ma:versionID="01636fc410a71588deff7a06ffdbc556">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2ac3c6c1fe345243539b1d689859257e"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2.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3.xml><?xml version="1.0" encoding="utf-8"?>
<ds:datastoreItem xmlns:ds="http://schemas.openxmlformats.org/officeDocument/2006/customXml" ds:itemID="{6D9317C0-CCAA-42DD-9C22-E925C9C73A00}"/>
</file>

<file path=customXml/itemProps4.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Layout R02.2024</Template>
  <TotalTime>0</TotalTime>
  <Pages>8</Pages>
  <Words>3793</Words>
  <Characters>23899</Characters>
  <Application>Microsoft Office Word</Application>
  <DocSecurity>0</DocSecurity>
  <Lines>199</Lines>
  <Paragraphs>55</Paragraphs>
  <ScaleCrop>false</ScaleCrop>
  <Company/>
  <LinksUpToDate>false</LinksUpToDate>
  <CharactersWithSpaces>27637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Bouger Ensemble, un programme de promotion de l’activité physique à visée inclusive pour des adultes avec et sans trouble du développement intellectuel</dc:title>
  <dc:creator>Nora Nuber</dc:creator>
  <cp:keywords>inclusion, participation, sport, trouble du développement intellectuel/Inklusion, intellektuelle Entwicklungsstörung, Sport, Teilhabe</cp:keywords>
  <cp:lastModifiedBy>Ayer, Geraldine</cp:lastModifiedBy>
  <cp:revision>42</cp:revision>
  <cp:lastPrinted>2024-05-30T08:44:00Z</cp:lastPrinted>
  <dcterms:created xsi:type="dcterms:W3CDTF">2024-04-30T08:28:00Z</dcterms:created>
  <dcterms:modified xsi:type="dcterms:W3CDTF">2024-05-30T08:44:00Z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