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B2BF" w14:textId="5B80731C" w:rsidR="001114E2" w:rsidRPr="009348FF" w:rsidRDefault="004D4445" w:rsidP="00FF2E2B">
      <w:pPr>
        <w:pStyle w:val="Titre"/>
        <w:rPr>
          <w:lang w:val="fr-CH"/>
        </w:rPr>
      </w:pPr>
      <w:r>
        <w:rPr>
          <w:lang w:val="fr-CH"/>
        </w:rPr>
        <w:t>Comment a</w:t>
      </w:r>
      <w:r w:rsidR="004046EE">
        <w:rPr>
          <w:lang w:val="fr-CH"/>
        </w:rPr>
        <w:t>dapter le plan d’études</w:t>
      </w:r>
      <w:r>
        <w:rPr>
          <w:lang w:val="fr-CH"/>
        </w:rPr>
        <w:t>, sans perdre le nord ?</w:t>
      </w:r>
      <w:r w:rsidR="005C6910" w:rsidRPr="009348FF">
        <w:rPr>
          <w:lang w:val="fr-CH"/>
        </w:rPr>
        <w:t xml:space="preserve"> </w:t>
      </w:r>
    </w:p>
    <w:p w14:paraId="62B8DF81" w14:textId="2936E203" w:rsidR="001114E2" w:rsidRPr="009348FF" w:rsidRDefault="005C6910" w:rsidP="004E3384">
      <w:pPr>
        <w:pStyle w:val="Author"/>
      </w:pPr>
      <w:r w:rsidRPr="009348FF">
        <w:t>Robin</w:t>
      </w:r>
      <w:r w:rsidR="00B7559E">
        <w:t> </w:t>
      </w:r>
      <w:r w:rsidRPr="009348FF">
        <w:t>Morand</w:t>
      </w:r>
    </w:p>
    <w:p w14:paraId="622D5ED8" w14:textId="2948F93F" w:rsidR="00F84F58" w:rsidRPr="009348FF" w:rsidRDefault="00F84F58" w:rsidP="00F84F58">
      <w:pPr>
        <w:pStyle w:val="Corpsdetexte3"/>
        <w:rPr>
          <w:rFonts w:cs="Open Sans SemiCondensed"/>
          <w:color w:val="D31932" w:themeColor="accent1"/>
          <w:lang w:val="fr-CH"/>
        </w:rPr>
      </w:pPr>
      <w:proofErr w:type="gramStart"/>
      <w:r w:rsidRPr="009348FF">
        <w:rPr>
          <w:rStyle w:val="lev"/>
          <w:rFonts w:cs="Open Sans SemiCondensed"/>
          <w:lang w:val="fr-CH"/>
        </w:rPr>
        <w:t>DOI</w:t>
      </w:r>
      <w:r w:rsidRPr="009348FF">
        <w:rPr>
          <w:rFonts w:cs="Open Sans SemiCondensed"/>
          <w:lang w:val="fr-CH"/>
        </w:rPr>
        <w:t>:</w:t>
      </w:r>
      <w:proofErr w:type="gramEnd"/>
      <w:r w:rsidRPr="009348FF">
        <w:rPr>
          <w:rFonts w:cs="Open Sans SemiCondensed"/>
          <w:lang w:val="fr-CH"/>
        </w:rPr>
        <w:t xml:space="preserve"> </w:t>
      </w:r>
      <w:hyperlink r:id="rId11" w:history="1">
        <w:r w:rsidR="005C6910" w:rsidRPr="009348FF">
          <w:rPr>
            <w:rStyle w:val="Lienhypertexte"/>
            <w:lang w:val="fr-CH"/>
          </w:rPr>
          <w:t>https://doi.org/10.57161/r2026-03-00</w:t>
        </w:r>
      </w:hyperlink>
    </w:p>
    <w:p w14:paraId="019C771D" w14:textId="4D5A4548" w:rsidR="00F84F58" w:rsidRPr="009348FF" w:rsidRDefault="00F84F58" w:rsidP="00F84F58">
      <w:pPr>
        <w:pStyle w:val="Corpsdetexte3"/>
        <w:rPr>
          <w:lang w:val="fr-CH"/>
        </w:rPr>
      </w:pPr>
      <w:r w:rsidRPr="009348FF">
        <w:rPr>
          <w:lang w:val="fr-CH"/>
        </w:rPr>
        <w:t>Revue Suisse de Pédagogie Spécialisée, Vol. 1</w:t>
      </w:r>
      <w:r w:rsidR="0077468B" w:rsidRPr="009348FF">
        <w:rPr>
          <w:lang w:val="fr-CH"/>
        </w:rPr>
        <w:t>6</w:t>
      </w:r>
      <w:r w:rsidRPr="009348FF">
        <w:rPr>
          <w:lang w:val="fr-CH"/>
        </w:rPr>
        <w:t>, 0</w:t>
      </w:r>
      <w:r w:rsidR="00FA61B7" w:rsidRPr="009348FF">
        <w:rPr>
          <w:lang w:val="fr-CH"/>
        </w:rPr>
        <w:t>3/</w:t>
      </w:r>
      <w:r w:rsidRPr="009348FF">
        <w:rPr>
          <w:lang w:val="fr-CH"/>
        </w:rPr>
        <w:t>202</w:t>
      </w:r>
      <w:r w:rsidR="0077468B" w:rsidRPr="009348FF">
        <w:rPr>
          <w:lang w:val="fr-CH"/>
        </w:rPr>
        <w:t>6</w:t>
      </w:r>
    </w:p>
    <w:p w14:paraId="3DB6221D" w14:textId="6967EEE6" w:rsidR="00CD7625" w:rsidRPr="009348FF" w:rsidRDefault="00F84F58" w:rsidP="00EE41B3">
      <w:pPr>
        <w:pStyle w:val="Corpsdetexte3"/>
        <w:spacing w:after="120"/>
        <w:rPr>
          <w:lang w:val="fr-CH"/>
        </w:rPr>
      </w:pPr>
      <w:r w:rsidRPr="009348FF">
        <w:rPr>
          <w:noProof/>
          <w:lang w:val="fr-CH"/>
        </w:rPr>
        <w:drawing>
          <wp:inline distT="0" distB="0" distL="0" distR="0" wp14:anchorId="0836D5B7" wp14:editId="3AB189B9">
            <wp:extent cx="1143000" cy="400050"/>
            <wp:effectExtent l="0" t="0" r="0" b="0"/>
            <wp:docPr id="2034913122" name="Graphique 2034913122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0DB41" w14:textId="6870E46F" w:rsidR="00CF28F2" w:rsidRPr="009348FF" w:rsidRDefault="00CF28F2" w:rsidP="00FC142A">
      <w:pPr>
        <w:pStyle w:val="Corpsdetexte"/>
        <w:rPr>
          <w:lang w:val="fr-CH"/>
        </w:rPr>
      </w:pPr>
      <w:r w:rsidRPr="009348FF">
        <w:rPr>
          <w:lang w:val="fr-CH"/>
        </w:rPr>
        <w:t>Identifier un</w:t>
      </w:r>
      <w:r w:rsidR="000B5444">
        <w:rPr>
          <w:lang w:val="fr-CH"/>
        </w:rPr>
        <w:t>e ou un</w:t>
      </w:r>
      <w:r w:rsidRPr="009348FF">
        <w:rPr>
          <w:lang w:val="fr-CH"/>
        </w:rPr>
        <w:t xml:space="preserve"> élève en grande difficulté, c</w:t>
      </w:r>
      <w:r w:rsidR="00F73550">
        <w:rPr>
          <w:lang w:val="fr-CH"/>
        </w:rPr>
        <w:t>’</w:t>
      </w:r>
      <w:r w:rsidRPr="009348FF">
        <w:rPr>
          <w:lang w:val="fr-CH"/>
        </w:rPr>
        <w:t>est d</w:t>
      </w:r>
      <w:r w:rsidR="00F73550">
        <w:rPr>
          <w:lang w:val="fr-CH"/>
        </w:rPr>
        <w:t>’</w:t>
      </w:r>
      <w:r w:rsidRPr="009348FF">
        <w:rPr>
          <w:lang w:val="fr-CH"/>
        </w:rPr>
        <w:t>abord constater un écart</w:t>
      </w:r>
      <w:r w:rsidR="000C3FF8">
        <w:rPr>
          <w:lang w:val="fr-CH"/>
        </w:rPr>
        <w:t> </w:t>
      </w:r>
      <w:r w:rsidRPr="009348FF">
        <w:rPr>
          <w:lang w:val="fr-CH"/>
        </w:rPr>
        <w:t>: à la norme, à la moyenne du groupe-classe, aux attentes fondamentales du plan d</w:t>
      </w:r>
      <w:r w:rsidR="00F73550">
        <w:rPr>
          <w:lang w:val="fr-CH"/>
        </w:rPr>
        <w:t>’</w:t>
      </w:r>
      <w:r w:rsidRPr="009348FF">
        <w:rPr>
          <w:lang w:val="fr-CH"/>
        </w:rPr>
        <w:t>études</w:t>
      </w:r>
      <w:r w:rsidR="007C30E7">
        <w:rPr>
          <w:lang w:val="fr-CH"/>
        </w:rPr>
        <w:t xml:space="preserve"> romand (PER)</w:t>
      </w:r>
      <w:r w:rsidRPr="009348FF">
        <w:rPr>
          <w:lang w:val="fr-CH"/>
        </w:rPr>
        <w:t>. Ce constat n</w:t>
      </w:r>
      <w:r w:rsidR="000C3FF8">
        <w:rPr>
          <w:lang w:val="fr-CH"/>
        </w:rPr>
        <w:t>’</w:t>
      </w:r>
      <w:r w:rsidRPr="009348FF">
        <w:rPr>
          <w:lang w:val="fr-CH"/>
        </w:rPr>
        <w:t>est pas un préjugé</w:t>
      </w:r>
      <w:r w:rsidR="00467A3F" w:rsidRPr="009348FF">
        <w:rPr>
          <w:lang w:val="fr-CH"/>
        </w:rPr>
        <w:t>.</w:t>
      </w:r>
      <w:r w:rsidRPr="009348FF">
        <w:rPr>
          <w:lang w:val="fr-CH"/>
        </w:rPr>
        <w:t xml:space="preserve"> </w:t>
      </w:r>
      <w:r w:rsidR="00AE75F9" w:rsidRPr="009348FF">
        <w:rPr>
          <w:lang w:val="fr-CH"/>
        </w:rPr>
        <w:t>En pratique</w:t>
      </w:r>
      <w:r w:rsidR="00467A3F" w:rsidRPr="009348FF">
        <w:rPr>
          <w:lang w:val="fr-CH"/>
        </w:rPr>
        <w:t xml:space="preserve">, </w:t>
      </w:r>
      <w:r w:rsidRPr="009348FF">
        <w:rPr>
          <w:lang w:val="fr-CH"/>
        </w:rPr>
        <w:t>c</w:t>
      </w:r>
      <w:r w:rsidR="000C3FF8">
        <w:rPr>
          <w:lang w:val="fr-CH"/>
        </w:rPr>
        <w:t>’</w:t>
      </w:r>
      <w:r w:rsidRPr="009348FF">
        <w:rPr>
          <w:lang w:val="fr-CH"/>
        </w:rPr>
        <w:t>est par lui que l</w:t>
      </w:r>
      <w:r w:rsidR="000C3FF8">
        <w:rPr>
          <w:lang w:val="fr-CH"/>
        </w:rPr>
        <w:t>’</w:t>
      </w:r>
      <w:r w:rsidRPr="009348FF">
        <w:rPr>
          <w:lang w:val="fr-CH"/>
        </w:rPr>
        <w:t xml:space="preserve">élève accède aux mesures qui lui sont destinées. Le </w:t>
      </w:r>
      <w:r w:rsidR="000F5919">
        <w:rPr>
          <w:lang w:val="fr-CH"/>
        </w:rPr>
        <w:t>danger</w:t>
      </w:r>
      <w:r w:rsidRPr="009348FF">
        <w:rPr>
          <w:lang w:val="fr-CH"/>
        </w:rPr>
        <w:t xml:space="preserve"> commence lorsque l</w:t>
      </w:r>
      <w:r w:rsidR="000C3FF8">
        <w:rPr>
          <w:lang w:val="fr-CH"/>
        </w:rPr>
        <w:t>’</w:t>
      </w:r>
      <w:r w:rsidRPr="009348FF">
        <w:rPr>
          <w:lang w:val="fr-CH"/>
        </w:rPr>
        <w:t>écart devient la seule lecture, et le manque la seule description de l</w:t>
      </w:r>
      <w:r w:rsidR="000C3FF8">
        <w:rPr>
          <w:lang w:val="fr-CH"/>
        </w:rPr>
        <w:t>’</w:t>
      </w:r>
      <w:r w:rsidRPr="009348FF">
        <w:rPr>
          <w:lang w:val="fr-CH"/>
        </w:rPr>
        <w:t>élève. L</w:t>
      </w:r>
      <w:r w:rsidR="000C3FF8">
        <w:rPr>
          <w:lang w:val="fr-CH"/>
        </w:rPr>
        <w:t>’</w:t>
      </w:r>
      <w:r w:rsidRPr="009348FF">
        <w:rPr>
          <w:lang w:val="fr-CH"/>
        </w:rPr>
        <w:t>adaptation des objectifs d</w:t>
      </w:r>
      <w:r w:rsidR="000C3FF8">
        <w:rPr>
          <w:lang w:val="fr-CH"/>
        </w:rPr>
        <w:t>’</w:t>
      </w:r>
      <w:r w:rsidRPr="009348FF">
        <w:rPr>
          <w:lang w:val="fr-CH"/>
        </w:rPr>
        <w:t>apprentissage, mesure individuelle qui modifie les attentes du plan d</w:t>
      </w:r>
      <w:r w:rsidR="000C3FF8">
        <w:rPr>
          <w:lang w:val="fr-CH"/>
        </w:rPr>
        <w:t>’</w:t>
      </w:r>
      <w:r w:rsidRPr="009348FF">
        <w:rPr>
          <w:lang w:val="fr-CH"/>
        </w:rPr>
        <w:t>étude, peut alors opérer comme une soustraction</w:t>
      </w:r>
      <w:r w:rsidR="000C3FF8">
        <w:rPr>
          <w:lang w:val="fr-CH"/>
        </w:rPr>
        <w:t> </w:t>
      </w:r>
      <w:r w:rsidRPr="009348FF">
        <w:rPr>
          <w:lang w:val="fr-CH"/>
        </w:rPr>
        <w:t>: un programme réduit, un horizon rétréci, un cursus appauvri dont l</w:t>
      </w:r>
      <w:r w:rsidR="000C3FF8">
        <w:rPr>
          <w:lang w:val="fr-CH"/>
        </w:rPr>
        <w:t>’</w:t>
      </w:r>
      <w:r w:rsidRPr="009348FF">
        <w:rPr>
          <w:lang w:val="fr-CH"/>
        </w:rPr>
        <w:t xml:space="preserve">élève </w:t>
      </w:r>
      <w:r w:rsidR="006169C7">
        <w:rPr>
          <w:lang w:val="fr-CH"/>
        </w:rPr>
        <w:t>reste</w:t>
      </w:r>
      <w:r w:rsidR="006169C7" w:rsidRPr="009348FF">
        <w:rPr>
          <w:lang w:val="fr-CH"/>
        </w:rPr>
        <w:t xml:space="preserve"> </w:t>
      </w:r>
      <w:r w:rsidRPr="009348FF">
        <w:rPr>
          <w:lang w:val="fr-CH"/>
        </w:rPr>
        <w:t xml:space="preserve">ensuite </w:t>
      </w:r>
      <w:r w:rsidR="006169C7">
        <w:rPr>
          <w:lang w:val="fr-CH"/>
        </w:rPr>
        <w:t>prisonnier</w:t>
      </w:r>
      <w:r w:rsidRPr="009348FF">
        <w:rPr>
          <w:lang w:val="fr-CH"/>
        </w:rPr>
        <w:t>.</w:t>
      </w:r>
      <w:r w:rsidR="00F734F4" w:rsidRPr="009348FF">
        <w:rPr>
          <w:lang w:val="fr-CH"/>
        </w:rPr>
        <w:t xml:space="preserve"> </w:t>
      </w:r>
      <w:r w:rsidRPr="009348FF">
        <w:rPr>
          <w:lang w:val="fr-CH"/>
        </w:rPr>
        <w:t>L</w:t>
      </w:r>
      <w:r w:rsidR="000C3FF8">
        <w:rPr>
          <w:lang w:val="fr-CH"/>
        </w:rPr>
        <w:t>’</w:t>
      </w:r>
      <w:r w:rsidRPr="009348FF">
        <w:rPr>
          <w:lang w:val="fr-CH"/>
        </w:rPr>
        <w:t>approche par les capabilités, qui traverse plusieurs contributions</w:t>
      </w:r>
      <w:r w:rsidR="00A33791">
        <w:rPr>
          <w:lang w:val="fr-CH"/>
        </w:rPr>
        <w:t xml:space="preserve"> de ce dossier </w:t>
      </w:r>
      <w:r w:rsidR="00C677E8">
        <w:rPr>
          <w:lang w:val="fr-CH"/>
        </w:rPr>
        <w:t>thématique</w:t>
      </w:r>
      <w:r w:rsidRPr="009348FF">
        <w:rPr>
          <w:lang w:val="fr-CH"/>
        </w:rPr>
        <w:t>, propose de déplacer la perspective</w:t>
      </w:r>
      <w:r w:rsidR="000C3FF8">
        <w:rPr>
          <w:lang w:val="fr-CH"/>
        </w:rPr>
        <w:t> </w:t>
      </w:r>
      <w:r w:rsidRPr="009348FF">
        <w:rPr>
          <w:lang w:val="fr-CH"/>
        </w:rPr>
        <w:t>: il ne s</w:t>
      </w:r>
      <w:r w:rsidR="000C3FF8">
        <w:rPr>
          <w:lang w:val="fr-CH"/>
        </w:rPr>
        <w:t>’</w:t>
      </w:r>
      <w:r w:rsidRPr="009348FF">
        <w:rPr>
          <w:lang w:val="fr-CH"/>
        </w:rPr>
        <w:t>agit plus seulement de garantir à l</w:t>
      </w:r>
      <w:r w:rsidR="000C3FF8">
        <w:rPr>
          <w:lang w:val="fr-CH"/>
        </w:rPr>
        <w:t>’</w:t>
      </w:r>
      <w:r w:rsidRPr="009348FF">
        <w:rPr>
          <w:lang w:val="fr-CH"/>
        </w:rPr>
        <w:t>élève l</w:t>
      </w:r>
      <w:r w:rsidR="000C3FF8">
        <w:rPr>
          <w:lang w:val="fr-CH"/>
        </w:rPr>
        <w:t>’</w:t>
      </w:r>
      <w:r w:rsidRPr="009348FF">
        <w:rPr>
          <w:lang w:val="fr-CH"/>
        </w:rPr>
        <w:t xml:space="preserve">accès à des ressources, mais </w:t>
      </w:r>
      <w:r w:rsidR="00BC49D8" w:rsidRPr="009348FF">
        <w:rPr>
          <w:lang w:val="fr-CH"/>
        </w:rPr>
        <w:t xml:space="preserve">aussi </w:t>
      </w:r>
      <w:r w:rsidRPr="009348FF">
        <w:rPr>
          <w:lang w:val="fr-CH"/>
        </w:rPr>
        <w:t>de lui assurer les possibilités réelles de les convertir en apprentissages et en fonctionnements qui comptent pour</w:t>
      </w:r>
      <w:r w:rsidR="00283CE3">
        <w:rPr>
          <w:lang w:val="fr-CH"/>
        </w:rPr>
        <w:t xml:space="preserve"> </w:t>
      </w:r>
      <w:r w:rsidR="00F31079">
        <w:rPr>
          <w:lang w:val="fr-CH"/>
        </w:rPr>
        <w:t xml:space="preserve">elle ou </w:t>
      </w:r>
      <w:r w:rsidRPr="009348FF">
        <w:rPr>
          <w:lang w:val="fr-CH"/>
        </w:rPr>
        <w:t>lui.</w:t>
      </w:r>
    </w:p>
    <w:p w14:paraId="7AE82F24" w14:textId="5010F614" w:rsidR="00CF28F2" w:rsidRPr="009348FF" w:rsidRDefault="00DB5C95" w:rsidP="00A85F15">
      <w:pPr>
        <w:pStyle w:val="Corpsdetexte"/>
        <w:rPr>
          <w:lang w:val="fr-CH"/>
        </w:rPr>
      </w:pPr>
      <w:r>
        <w:rPr>
          <w:lang w:val="fr-CH"/>
        </w:rPr>
        <w:t>D</w:t>
      </w:r>
      <w:r w:rsidRPr="009348FF">
        <w:rPr>
          <w:lang w:val="fr-CH"/>
        </w:rPr>
        <w:t>ès lors</w:t>
      </w:r>
      <w:r>
        <w:rPr>
          <w:lang w:val="fr-CH"/>
        </w:rPr>
        <w:t>, j</w:t>
      </w:r>
      <w:r w:rsidR="00CF28F2" w:rsidRPr="009348FF">
        <w:rPr>
          <w:lang w:val="fr-CH"/>
        </w:rPr>
        <w:t>usqu</w:t>
      </w:r>
      <w:r w:rsidR="000C3FF8">
        <w:rPr>
          <w:lang w:val="fr-CH"/>
        </w:rPr>
        <w:t>’</w:t>
      </w:r>
      <w:r w:rsidR="00CF28F2" w:rsidRPr="009348FF">
        <w:rPr>
          <w:lang w:val="fr-CH"/>
        </w:rPr>
        <w:t>où adapter</w:t>
      </w:r>
      <w:r w:rsidR="00F14C63">
        <w:rPr>
          <w:lang w:val="fr-CH"/>
        </w:rPr>
        <w:t> </w:t>
      </w:r>
      <w:r w:rsidR="00CF28F2" w:rsidRPr="009348FF">
        <w:rPr>
          <w:lang w:val="fr-CH"/>
        </w:rPr>
        <w:t>? Imaginons l</w:t>
      </w:r>
      <w:r w:rsidR="000C3FF8">
        <w:rPr>
          <w:lang w:val="fr-CH"/>
        </w:rPr>
        <w:t>’</w:t>
      </w:r>
      <w:r w:rsidR="00CF28F2" w:rsidRPr="009348FF">
        <w:rPr>
          <w:lang w:val="fr-CH"/>
        </w:rPr>
        <w:t xml:space="preserve">élève en </w:t>
      </w:r>
      <w:r w:rsidR="006E362C" w:rsidRPr="00AC14D0">
        <w:rPr>
          <w:lang w:val="fr-CH"/>
        </w:rPr>
        <w:t>randonneur</w:t>
      </w:r>
      <w:r w:rsidR="00CF28F2" w:rsidRPr="009348FF">
        <w:rPr>
          <w:lang w:val="fr-CH"/>
        </w:rPr>
        <w:t>. Le PER lui fixe, comme à toutes et tous, des destinations communes. Quand le chemin se révèle trop escarpé</w:t>
      </w:r>
      <w:r w:rsidR="00E82F57" w:rsidRPr="009348FF">
        <w:rPr>
          <w:lang w:val="fr-CH"/>
        </w:rPr>
        <w:t xml:space="preserve"> pour lui</w:t>
      </w:r>
      <w:r w:rsidR="00CF28F2" w:rsidRPr="009348FF">
        <w:rPr>
          <w:lang w:val="fr-CH"/>
        </w:rPr>
        <w:t>, les aménagements le modifient sans toucher à la destination</w:t>
      </w:r>
      <w:r w:rsidR="000C3FF8">
        <w:rPr>
          <w:lang w:val="fr-CH"/>
        </w:rPr>
        <w:t> </w:t>
      </w:r>
      <w:r w:rsidR="00CF28F2" w:rsidRPr="009348FF">
        <w:rPr>
          <w:lang w:val="fr-CH"/>
        </w:rPr>
        <w:t>: d</w:t>
      </w:r>
      <w:r w:rsidR="000C3FF8">
        <w:rPr>
          <w:lang w:val="fr-CH"/>
        </w:rPr>
        <w:t>’</w:t>
      </w:r>
      <w:r w:rsidR="00CF28F2" w:rsidRPr="009348FF">
        <w:rPr>
          <w:lang w:val="fr-CH"/>
        </w:rPr>
        <w:t>autres supports,</w:t>
      </w:r>
      <w:r w:rsidR="00F85E23" w:rsidRPr="009348FF">
        <w:rPr>
          <w:lang w:val="fr-CH"/>
        </w:rPr>
        <w:t xml:space="preserve"> des</w:t>
      </w:r>
      <w:r w:rsidR="00CF28F2" w:rsidRPr="009348FF">
        <w:rPr>
          <w:lang w:val="fr-CH"/>
        </w:rPr>
        <w:t xml:space="preserve"> </w:t>
      </w:r>
      <w:r w:rsidR="000742CA" w:rsidRPr="009348FF">
        <w:rPr>
          <w:lang w:val="fr-CH"/>
        </w:rPr>
        <w:t xml:space="preserve">moyens </w:t>
      </w:r>
      <w:r w:rsidR="000742CA" w:rsidRPr="00CD2A15">
        <w:rPr>
          <w:lang w:val="fr-CH"/>
        </w:rPr>
        <w:t>auxiliaires</w:t>
      </w:r>
      <w:r w:rsidR="000742CA" w:rsidRPr="009348FF">
        <w:rPr>
          <w:lang w:val="fr-CH"/>
        </w:rPr>
        <w:t xml:space="preserve">, </w:t>
      </w:r>
      <w:r w:rsidR="00CF28F2" w:rsidRPr="009348FF">
        <w:rPr>
          <w:lang w:val="fr-CH"/>
        </w:rPr>
        <w:t>une quantité réduite,</w:t>
      </w:r>
      <w:r w:rsidR="006F0488">
        <w:rPr>
          <w:lang w:val="fr-CH"/>
        </w:rPr>
        <w:t xml:space="preserve"> </w:t>
      </w:r>
      <w:r w:rsidR="00CF28F2" w:rsidRPr="009348FF">
        <w:rPr>
          <w:lang w:val="fr-CH"/>
        </w:rPr>
        <w:t>plus de temps</w:t>
      </w:r>
      <w:r w:rsidR="00D5285B">
        <w:rPr>
          <w:lang w:val="fr-CH"/>
        </w:rPr>
        <w:t>, etc</w:t>
      </w:r>
      <w:r w:rsidR="00CF28F2" w:rsidRPr="009348FF">
        <w:rPr>
          <w:lang w:val="fr-CH"/>
        </w:rPr>
        <w:t>. L</w:t>
      </w:r>
      <w:r w:rsidR="000C3FF8">
        <w:rPr>
          <w:lang w:val="fr-CH"/>
        </w:rPr>
        <w:t>’</w:t>
      </w:r>
      <w:r w:rsidR="00CF28F2" w:rsidRPr="009348FF">
        <w:rPr>
          <w:lang w:val="fr-CH"/>
        </w:rPr>
        <w:t>adaptation des objectifs va plus loin, elle change la destination. C</w:t>
      </w:r>
      <w:r w:rsidR="000C3FF8">
        <w:rPr>
          <w:lang w:val="fr-CH"/>
        </w:rPr>
        <w:t>’</w:t>
      </w:r>
      <w:r w:rsidR="00CF28F2" w:rsidRPr="009348FF">
        <w:rPr>
          <w:lang w:val="fr-CH"/>
        </w:rPr>
        <w:t xml:space="preserve">est là que réside le </w:t>
      </w:r>
      <w:r w:rsidR="000F5919">
        <w:rPr>
          <w:lang w:val="fr-CH"/>
        </w:rPr>
        <w:t>risque</w:t>
      </w:r>
      <w:r w:rsidR="004B75D7">
        <w:rPr>
          <w:lang w:val="fr-CH"/>
        </w:rPr>
        <w:t> </w:t>
      </w:r>
      <w:r w:rsidR="00CF28F2" w:rsidRPr="009348FF">
        <w:rPr>
          <w:lang w:val="fr-CH"/>
        </w:rPr>
        <w:t xml:space="preserve">: sans critère pour </w:t>
      </w:r>
      <w:r w:rsidR="00D5285B">
        <w:rPr>
          <w:lang w:val="fr-CH"/>
        </w:rPr>
        <w:t>définir</w:t>
      </w:r>
      <w:r w:rsidR="00CF28F2" w:rsidRPr="009348FF">
        <w:rPr>
          <w:lang w:val="fr-CH"/>
        </w:rPr>
        <w:t xml:space="preserve"> la nouvelle destination, on se contente de rapprocher le but</w:t>
      </w:r>
      <w:r w:rsidR="00F570A0">
        <w:rPr>
          <w:lang w:val="fr-CH"/>
        </w:rPr>
        <w:t xml:space="preserve"> et a</w:t>
      </w:r>
      <w:r w:rsidR="00CF28F2" w:rsidRPr="009348FF">
        <w:rPr>
          <w:lang w:val="fr-CH"/>
        </w:rPr>
        <w:t xml:space="preserve">dapter revient </w:t>
      </w:r>
      <w:r w:rsidR="00DE3366">
        <w:rPr>
          <w:lang w:val="fr-CH"/>
        </w:rPr>
        <w:t>alors</w:t>
      </w:r>
      <w:r w:rsidR="00DE3366" w:rsidRPr="009348FF">
        <w:rPr>
          <w:lang w:val="fr-CH"/>
        </w:rPr>
        <w:t xml:space="preserve"> </w:t>
      </w:r>
      <w:r w:rsidR="00CF28F2" w:rsidRPr="009348FF">
        <w:rPr>
          <w:lang w:val="fr-CH"/>
        </w:rPr>
        <w:t xml:space="preserve">à abaisser </w:t>
      </w:r>
      <w:r w:rsidR="00A26287">
        <w:rPr>
          <w:lang w:val="fr-CH"/>
        </w:rPr>
        <w:t>les attentes</w:t>
      </w:r>
      <w:r w:rsidR="00CF28F2" w:rsidRPr="009348FF">
        <w:rPr>
          <w:lang w:val="fr-CH"/>
        </w:rPr>
        <w:t xml:space="preserve">. </w:t>
      </w:r>
      <w:r w:rsidR="00172133" w:rsidRPr="009348FF">
        <w:rPr>
          <w:lang w:val="fr-CH"/>
        </w:rPr>
        <w:t xml:space="preserve">Penser l’adaptation </w:t>
      </w:r>
      <w:r w:rsidR="00EC4F05" w:rsidRPr="009348FF">
        <w:rPr>
          <w:lang w:val="fr-CH"/>
        </w:rPr>
        <w:t>dans le sens de l</w:t>
      </w:r>
      <w:r w:rsidR="000C3FF8">
        <w:rPr>
          <w:lang w:val="fr-CH"/>
        </w:rPr>
        <w:t>’</w:t>
      </w:r>
      <w:r w:rsidR="00936F3C" w:rsidRPr="009348FF">
        <w:rPr>
          <w:lang w:val="fr-CH"/>
        </w:rPr>
        <w:t xml:space="preserve">approche par les capabilités fournit une boussole. Elle invite à lire autrement le </w:t>
      </w:r>
      <w:r w:rsidR="00785AD1" w:rsidRPr="009348FF">
        <w:rPr>
          <w:lang w:val="fr-CH"/>
        </w:rPr>
        <w:t>p</w:t>
      </w:r>
      <w:r w:rsidR="00936F3C" w:rsidRPr="009348FF">
        <w:rPr>
          <w:lang w:val="fr-CH"/>
        </w:rPr>
        <w:t>rojet global de formation du PER</w:t>
      </w:r>
      <w:r w:rsidR="007442D8">
        <w:rPr>
          <w:lang w:val="fr-CH"/>
        </w:rPr>
        <w:t> </w:t>
      </w:r>
      <w:r w:rsidR="00936F3C" w:rsidRPr="009348FF">
        <w:rPr>
          <w:lang w:val="fr-CH"/>
        </w:rPr>
        <w:t xml:space="preserve">: les capacités transversales et les visées prioritaires de la formation générale y indiquent la direction dans laquelle </w:t>
      </w:r>
      <w:r w:rsidR="00BE1F93">
        <w:rPr>
          <w:lang w:val="fr-CH"/>
        </w:rPr>
        <w:t>s’orienter</w:t>
      </w:r>
      <w:r w:rsidR="00936F3C" w:rsidRPr="009348FF">
        <w:rPr>
          <w:lang w:val="fr-CH"/>
        </w:rPr>
        <w:t xml:space="preserve"> </w:t>
      </w:r>
      <w:r w:rsidR="0025786A" w:rsidRPr="009348FF">
        <w:rPr>
          <w:lang w:val="fr-CH"/>
        </w:rPr>
        <w:t>(tel l</w:t>
      </w:r>
      <w:r w:rsidR="008219EF">
        <w:rPr>
          <w:lang w:val="fr-CH"/>
        </w:rPr>
        <w:t xml:space="preserve">e panneau </w:t>
      </w:r>
      <w:r w:rsidR="0025786A" w:rsidRPr="009348FF">
        <w:rPr>
          <w:lang w:val="fr-CH"/>
        </w:rPr>
        <w:t>indicat</w:t>
      </w:r>
      <w:r w:rsidR="008219EF">
        <w:rPr>
          <w:lang w:val="fr-CH"/>
        </w:rPr>
        <w:t>eur</w:t>
      </w:r>
      <w:r w:rsidR="00BE1F93">
        <w:rPr>
          <w:lang w:val="fr-CH"/>
        </w:rPr>
        <w:t> </w:t>
      </w:r>
      <w:r w:rsidR="0025786A" w:rsidRPr="009348FF">
        <w:rPr>
          <w:lang w:val="fr-CH"/>
        </w:rPr>
        <w:t>:</w:t>
      </w:r>
      <w:r w:rsidR="00936F3C" w:rsidRPr="009348FF">
        <w:rPr>
          <w:lang w:val="fr-CH"/>
        </w:rPr>
        <w:t xml:space="preserve"> une destination encore exigeante, réellement atteignable et qui</w:t>
      </w:r>
      <w:r w:rsidR="00B55523">
        <w:rPr>
          <w:lang w:val="fr-CH"/>
        </w:rPr>
        <w:t xml:space="preserve">, </w:t>
      </w:r>
      <w:r w:rsidR="00936F3C" w:rsidRPr="009348FF">
        <w:rPr>
          <w:lang w:val="fr-CH"/>
        </w:rPr>
        <w:t>aux yeux de l</w:t>
      </w:r>
      <w:r w:rsidR="000C3FF8">
        <w:rPr>
          <w:lang w:val="fr-CH"/>
        </w:rPr>
        <w:t>’</w:t>
      </w:r>
      <w:r w:rsidR="00936F3C" w:rsidRPr="009348FF">
        <w:rPr>
          <w:lang w:val="fr-CH"/>
        </w:rPr>
        <w:t>élève</w:t>
      </w:r>
      <w:r w:rsidR="00AB543F" w:rsidRPr="009348FF">
        <w:rPr>
          <w:lang w:val="fr-CH"/>
        </w:rPr>
        <w:t>,</w:t>
      </w:r>
      <w:r w:rsidR="00936F3C" w:rsidRPr="009348FF">
        <w:rPr>
          <w:lang w:val="fr-CH"/>
        </w:rPr>
        <w:t xml:space="preserve"> </w:t>
      </w:r>
      <w:r w:rsidR="00D03589">
        <w:rPr>
          <w:lang w:val="fr-CH"/>
        </w:rPr>
        <w:t xml:space="preserve">vaille </w:t>
      </w:r>
      <w:r w:rsidR="00936F3C" w:rsidRPr="009348FF">
        <w:rPr>
          <w:lang w:val="fr-CH"/>
        </w:rPr>
        <w:t>la peine</w:t>
      </w:r>
      <w:r w:rsidR="00D03589">
        <w:rPr>
          <w:lang w:val="fr-CH"/>
        </w:rPr>
        <w:t>)</w:t>
      </w:r>
      <w:r w:rsidR="00CF28F2" w:rsidRPr="009348FF">
        <w:rPr>
          <w:lang w:val="fr-CH"/>
        </w:rPr>
        <w:t xml:space="preserve">. </w:t>
      </w:r>
      <w:r w:rsidR="008B612F" w:rsidRPr="009348FF">
        <w:rPr>
          <w:lang w:val="fr-CH"/>
        </w:rPr>
        <w:t>Alors, a</w:t>
      </w:r>
      <w:r w:rsidR="00CF28F2" w:rsidRPr="009348FF">
        <w:rPr>
          <w:lang w:val="fr-CH"/>
        </w:rPr>
        <w:t>dapter</w:t>
      </w:r>
      <w:r w:rsidR="008B612F" w:rsidRPr="009348FF">
        <w:rPr>
          <w:lang w:val="fr-CH"/>
        </w:rPr>
        <w:t xml:space="preserve"> </w:t>
      </w:r>
      <w:r w:rsidR="00CF28F2" w:rsidRPr="009348FF">
        <w:rPr>
          <w:lang w:val="fr-CH"/>
        </w:rPr>
        <w:t>n</w:t>
      </w:r>
      <w:r w:rsidR="000C3FF8">
        <w:rPr>
          <w:lang w:val="fr-CH"/>
        </w:rPr>
        <w:t>’</w:t>
      </w:r>
      <w:r w:rsidR="00CF28F2" w:rsidRPr="009348FF">
        <w:rPr>
          <w:lang w:val="fr-CH"/>
        </w:rPr>
        <w:t xml:space="preserve">est plus </w:t>
      </w:r>
      <w:r w:rsidR="006656DD">
        <w:rPr>
          <w:lang w:val="fr-CH"/>
        </w:rPr>
        <w:t xml:space="preserve">renoncer au sommet, c’est en </w:t>
      </w:r>
      <w:r w:rsidR="00CF28F2" w:rsidRPr="009348FF">
        <w:rPr>
          <w:lang w:val="fr-CH"/>
        </w:rPr>
        <w:t>choisir un autre.</w:t>
      </w:r>
    </w:p>
    <w:p w14:paraId="503BC7FC" w14:textId="4B536DB8" w:rsidR="001E30DD" w:rsidRPr="001C2F03" w:rsidRDefault="001E30DD" w:rsidP="007B647F">
      <w:pPr>
        <w:pStyle w:val="Corpsdetexte"/>
        <w:rPr>
          <w:lang w:val="fr-CH"/>
        </w:rPr>
      </w:pPr>
      <w:r w:rsidRPr="001C2F03">
        <w:rPr>
          <w:lang w:val="fr-CH"/>
        </w:rPr>
        <w:t xml:space="preserve">Deux contributions </w:t>
      </w:r>
      <w:r w:rsidR="0055048E">
        <w:rPr>
          <w:lang w:val="fr-CH"/>
        </w:rPr>
        <w:t xml:space="preserve">du dossier </w:t>
      </w:r>
      <w:r w:rsidR="0079029B">
        <w:rPr>
          <w:lang w:val="fr-CH"/>
        </w:rPr>
        <w:t>fournissent</w:t>
      </w:r>
      <w:r w:rsidR="0079029B" w:rsidRPr="001C2F03">
        <w:rPr>
          <w:lang w:val="fr-CH"/>
        </w:rPr>
        <w:t xml:space="preserve"> </w:t>
      </w:r>
      <w:r w:rsidRPr="001C2F03">
        <w:rPr>
          <w:lang w:val="fr-CH"/>
        </w:rPr>
        <w:t>explicitement cette boussole</w:t>
      </w:r>
      <w:r w:rsidR="00D03AA2">
        <w:rPr>
          <w:lang w:val="fr-CH"/>
        </w:rPr>
        <w:t> </w:t>
      </w:r>
      <w:r w:rsidRPr="001C2F03">
        <w:rPr>
          <w:lang w:val="fr-CH"/>
        </w:rPr>
        <w:t xml:space="preserve">: </w:t>
      </w:r>
      <w:hyperlink r:id="rId14" w:history="1">
        <w:r w:rsidRPr="001C2F03">
          <w:rPr>
            <w:rStyle w:val="Lienhypertexte"/>
            <w:lang w:val="fr-CH"/>
          </w:rPr>
          <w:t>l'observation pédagogique comme fondement du projet de développement dans le canton de Berne</w:t>
        </w:r>
      </w:hyperlink>
      <w:r w:rsidRPr="001C2F03">
        <w:rPr>
          <w:lang w:val="fr-CH"/>
        </w:rPr>
        <w:t xml:space="preserve"> et </w:t>
      </w:r>
      <w:hyperlink r:id="rId15" w:history="1">
        <w:r w:rsidRPr="001C2F03">
          <w:rPr>
            <w:rStyle w:val="Lienhypertexte"/>
            <w:lang w:val="fr-CH"/>
          </w:rPr>
          <w:t xml:space="preserve">le curriculum tessinois pensé comme facteur de </w:t>
        </w:r>
        <w:proofErr w:type="spellStart"/>
        <w:r w:rsidRPr="001C2F03">
          <w:rPr>
            <w:rStyle w:val="Lienhypertexte"/>
            <w:lang w:val="fr-CH"/>
          </w:rPr>
          <w:t>capabilisation</w:t>
        </w:r>
        <w:proofErr w:type="spellEnd"/>
      </w:hyperlink>
      <w:r w:rsidRPr="001C2F03">
        <w:rPr>
          <w:lang w:val="fr-CH"/>
        </w:rPr>
        <w:t>. Les cinq autres rappellent qu</w:t>
      </w:r>
      <w:r w:rsidR="000C3FF8" w:rsidRPr="001C2F03">
        <w:rPr>
          <w:lang w:val="fr-CH"/>
        </w:rPr>
        <w:t>’</w:t>
      </w:r>
      <w:r w:rsidRPr="001C2F03">
        <w:rPr>
          <w:lang w:val="fr-CH"/>
        </w:rPr>
        <w:t>on ne s</w:t>
      </w:r>
      <w:r w:rsidR="000C3FF8" w:rsidRPr="001C2F03">
        <w:rPr>
          <w:lang w:val="fr-CH"/>
        </w:rPr>
        <w:t>’</w:t>
      </w:r>
      <w:r w:rsidRPr="001C2F03">
        <w:rPr>
          <w:lang w:val="fr-CH"/>
        </w:rPr>
        <w:t>oriente jamais seul ni dans l</w:t>
      </w:r>
      <w:r w:rsidR="000C3FF8" w:rsidRPr="001C2F03">
        <w:rPr>
          <w:lang w:val="fr-CH"/>
        </w:rPr>
        <w:t>’</w:t>
      </w:r>
      <w:r w:rsidRPr="001C2F03">
        <w:rPr>
          <w:lang w:val="fr-CH"/>
        </w:rPr>
        <w:t>abstrait</w:t>
      </w:r>
      <w:r w:rsidR="00D03AA2">
        <w:rPr>
          <w:lang w:val="fr-CH"/>
        </w:rPr>
        <w:t> </w:t>
      </w:r>
      <w:r w:rsidRPr="001C2F03">
        <w:rPr>
          <w:lang w:val="fr-CH"/>
        </w:rPr>
        <w:t xml:space="preserve">: </w:t>
      </w:r>
      <w:hyperlink r:id="rId16" w:history="1">
        <w:r w:rsidRPr="001C2F03">
          <w:rPr>
            <w:rStyle w:val="Lienhypertexte"/>
            <w:lang w:val="fr-CH"/>
          </w:rPr>
          <w:t xml:space="preserve">le </w:t>
        </w:r>
        <w:proofErr w:type="spellStart"/>
        <w:r w:rsidRPr="001C2F03">
          <w:rPr>
            <w:rStyle w:val="Lienhypertexte"/>
            <w:lang w:val="fr-CH"/>
          </w:rPr>
          <w:t>coenseignement</w:t>
        </w:r>
        <w:proofErr w:type="spellEnd"/>
        <w:r w:rsidRPr="001C2F03">
          <w:rPr>
            <w:rStyle w:val="Lienhypertexte"/>
            <w:lang w:val="fr-CH"/>
          </w:rPr>
          <w:t xml:space="preserve"> auprès d</w:t>
        </w:r>
        <w:r w:rsidR="000C3FF8" w:rsidRPr="001C2F03">
          <w:rPr>
            <w:rStyle w:val="Lienhypertexte"/>
            <w:lang w:val="fr-CH"/>
          </w:rPr>
          <w:t>’</w:t>
        </w:r>
        <w:r w:rsidRPr="001C2F03">
          <w:rPr>
            <w:rStyle w:val="Lienhypertexte"/>
            <w:lang w:val="fr-CH"/>
          </w:rPr>
          <w:t xml:space="preserve">une élève </w:t>
        </w:r>
        <w:r w:rsidR="00405F4D">
          <w:rPr>
            <w:rStyle w:val="Lienhypertexte"/>
            <w:lang w:val="fr-CH"/>
          </w:rPr>
          <w:t>« </w:t>
        </w:r>
        <w:r w:rsidR="000C3FF8" w:rsidRPr="001C2F03">
          <w:rPr>
            <w:rStyle w:val="Lienhypertexte"/>
            <w:lang w:val="fr-CH"/>
          </w:rPr>
          <w:t> </w:t>
        </w:r>
        <w:r w:rsidRPr="001C2F03">
          <w:rPr>
            <w:rStyle w:val="Lienhypertexte"/>
            <w:lang w:val="fr-CH"/>
          </w:rPr>
          <w:t>en grand décalage</w:t>
        </w:r>
        <w:r w:rsidR="00405F4D">
          <w:rPr>
            <w:rStyle w:val="Lienhypertexte"/>
            <w:lang w:val="fr-CH"/>
          </w:rPr>
          <w:t> »</w:t>
        </w:r>
      </w:hyperlink>
      <w:r w:rsidR="00CD42CF" w:rsidRPr="00381EF7">
        <w:rPr>
          <w:lang w:val="fr-CH"/>
        </w:rPr>
        <w:t> </w:t>
      </w:r>
      <w:r w:rsidRPr="001C2F03">
        <w:rPr>
          <w:lang w:val="fr-CH"/>
        </w:rPr>
        <w:t xml:space="preserve">; </w:t>
      </w:r>
      <w:hyperlink r:id="rId17" w:history="1">
        <w:r w:rsidRPr="001C2F03">
          <w:rPr>
            <w:rStyle w:val="Lienhypertexte"/>
            <w:lang w:val="fr-CH"/>
          </w:rPr>
          <w:t>l'analyse des effets des mesures individuelles en classe régulière</w:t>
        </w:r>
      </w:hyperlink>
      <w:r w:rsidR="00CD42CF" w:rsidRPr="00381EF7">
        <w:rPr>
          <w:lang w:val="fr-CH"/>
        </w:rPr>
        <w:t> </w:t>
      </w:r>
      <w:r w:rsidRPr="001C2F03">
        <w:rPr>
          <w:lang w:val="fr-CH"/>
        </w:rPr>
        <w:t xml:space="preserve">; </w:t>
      </w:r>
      <w:hyperlink r:id="rId18" w:history="1">
        <w:r w:rsidRPr="001C2F03">
          <w:rPr>
            <w:rStyle w:val="Lienhypertexte"/>
            <w:lang w:val="fr-CH"/>
          </w:rPr>
          <w:t>la continuité des parcours construite pour les élèves avec un trouble du développement intellectuel</w:t>
        </w:r>
      </w:hyperlink>
      <w:r w:rsidR="00CD42CF" w:rsidRPr="00381EF7">
        <w:rPr>
          <w:lang w:val="fr-CH"/>
        </w:rPr>
        <w:t> </w:t>
      </w:r>
      <w:r w:rsidRPr="001C2F03">
        <w:rPr>
          <w:lang w:val="fr-CH"/>
        </w:rPr>
        <w:t xml:space="preserve">; </w:t>
      </w:r>
      <w:hyperlink r:id="rId19" w:history="1">
        <w:r w:rsidRPr="001C2F03">
          <w:rPr>
            <w:rStyle w:val="Lienhypertexte"/>
            <w:lang w:val="fr-CH"/>
          </w:rPr>
          <w:t>le soutien aux fonctions exécutives</w:t>
        </w:r>
      </w:hyperlink>
      <w:r w:rsidR="00CD42CF" w:rsidRPr="00381EF7">
        <w:rPr>
          <w:lang w:val="fr-CH"/>
        </w:rPr>
        <w:t> </w:t>
      </w:r>
      <w:r w:rsidRPr="001C2F03">
        <w:rPr>
          <w:lang w:val="fr-CH"/>
        </w:rPr>
        <w:t xml:space="preserve">; </w:t>
      </w:r>
      <w:hyperlink r:id="rId20" w:history="1">
        <w:r w:rsidR="00DD1016">
          <w:rPr>
            <w:rStyle w:val="Lienhypertexte"/>
            <w:lang w:val="fr-CH"/>
          </w:rPr>
          <w:t>l’</w:t>
        </w:r>
        <w:r w:rsidRPr="001C2F03">
          <w:rPr>
            <w:rStyle w:val="Lienhypertexte"/>
            <w:lang w:val="fr-CH"/>
          </w:rPr>
          <w:t>accessibilité du PER aux élèves avec une déficience visuelle</w:t>
        </w:r>
      </w:hyperlink>
      <w:r w:rsidRPr="001C2F03">
        <w:rPr>
          <w:lang w:val="fr-CH"/>
        </w:rPr>
        <w:t>.</w:t>
      </w:r>
    </w:p>
    <w:p w14:paraId="1B44C6FC" w14:textId="4D417903" w:rsidR="006A3955" w:rsidRPr="009348FF" w:rsidRDefault="005F24E6" w:rsidP="009348FF">
      <w:pPr>
        <w:pStyle w:val="Corpsdetexte"/>
        <w:rPr>
          <w:lang w:val="fr-CH"/>
        </w:rPr>
      </w:pPr>
      <w:r w:rsidRPr="009348FF">
        <w:rPr>
          <w:lang w:val="fr-CH"/>
        </w:rPr>
        <w:t>Comment évaluer, ensuite</w:t>
      </w:r>
      <w:r w:rsidR="00CD42CF">
        <w:rPr>
          <w:lang w:val="fr-CH"/>
        </w:rPr>
        <w:t> </w:t>
      </w:r>
      <w:r w:rsidRPr="009348FF">
        <w:rPr>
          <w:lang w:val="fr-CH"/>
        </w:rPr>
        <w:t>? La tension est connue</w:t>
      </w:r>
      <w:r w:rsidR="0065370A">
        <w:rPr>
          <w:lang w:val="fr-CH"/>
        </w:rPr>
        <w:t> </w:t>
      </w:r>
      <w:r w:rsidRPr="009348FF">
        <w:rPr>
          <w:lang w:val="fr-CH"/>
        </w:rPr>
        <w:t>: un élève au bénéfice d</w:t>
      </w:r>
      <w:r w:rsidR="000C3FF8">
        <w:rPr>
          <w:lang w:val="fr-CH"/>
        </w:rPr>
        <w:t>’</w:t>
      </w:r>
      <w:r w:rsidRPr="009348FF">
        <w:rPr>
          <w:lang w:val="fr-CH"/>
        </w:rPr>
        <w:t>une adaptation peut atteindre les objectifs fixés pour</w:t>
      </w:r>
      <w:r w:rsidR="00C55424">
        <w:rPr>
          <w:lang w:val="fr-CH"/>
        </w:rPr>
        <w:t xml:space="preserve"> </w:t>
      </w:r>
      <w:r w:rsidRPr="009348FF">
        <w:rPr>
          <w:lang w:val="fr-CH"/>
        </w:rPr>
        <w:t xml:space="preserve">lui tout en </w:t>
      </w:r>
      <w:r w:rsidR="000B6E57">
        <w:rPr>
          <w:lang w:val="fr-CH"/>
        </w:rPr>
        <w:t xml:space="preserve">obtenant des résultats jugés </w:t>
      </w:r>
      <w:r w:rsidRPr="009348FF">
        <w:rPr>
          <w:lang w:val="fr-CH"/>
        </w:rPr>
        <w:t>«</w:t>
      </w:r>
      <w:r w:rsidR="00B7559E">
        <w:rPr>
          <w:lang w:val="fr-CH"/>
        </w:rPr>
        <w:t> </w:t>
      </w:r>
      <w:r w:rsidRPr="009348FF">
        <w:rPr>
          <w:lang w:val="fr-CH"/>
        </w:rPr>
        <w:t>insuffisant</w:t>
      </w:r>
      <w:r w:rsidR="000B6E57">
        <w:rPr>
          <w:lang w:val="fr-CH"/>
        </w:rPr>
        <w:t>s</w:t>
      </w:r>
      <w:r w:rsidR="00B7559E">
        <w:rPr>
          <w:lang w:val="fr-CH"/>
        </w:rPr>
        <w:t> </w:t>
      </w:r>
      <w:r w:rsidRPr="009348FF">
        <w:rPr>
          <w:lang w:val="fr-CH"/>
        </w:rPr>
        <w:t>» au regard du barème commun. Tant que l</w:t>
      </w:r>
      <w:r w:rsidR="000C3FF8">
        <w:rPr>
          <w:lang w:val="fr-CH"/>
        </w:rPr>
        <w:t>’</w:t>
      </w:r>
      <w:r w:rsidRPr="009348FF">
        <w:rPr>
          <w:lang w:val="fr-CH"/>
        </w:rPr>
        <w:t>évaluation demeure une mesure normative</w:t>
      </w:r>
      <w:r w:rsidR="006A3955" w:rsidRPr="009348FF">
        <w:rPr>
          <w:lang w:val="fr-CH"/>
        </w:rPr>
        <w:t>, soit</w:t>
      </w:r>
      <w:r w:rsidRPr="009348FF">
        <w:rPr>
          <w:lang w:val="fr-CH"/>
        </w:rPr>
        <w:t xml:space="preserve"> une comparaison des individus entre eux, elle contredit l</w:t>
      </w:r>
      <w:r w:rsidR="000C3FF8">
        <w:rPr>
          <w:lang w:val="fr-CH"/>
        </w:rPr>
        <w:t>’</w:t>
      </w:r>
      <w:r w:rsidRPr="009348FF">
        <w:rPr>
          <w:lang w:val="fr-CH"/>
        </w:rPr>
        <w:t>intention même de l</w:t>
      </w:r>
      <w:r w:rsidR="000C3FF8">
        <w:rPr>
          <w:lang w:val="fr-CH"/>
        </w:rPr>
        <w:t>’</w:t>
      </w:r>
      <w:r w:rsidRPr="009348FF">
        <w:rPr>
          <w:lang w:val="fr-CH"/>
        </w:rPr>
        <w:t xml:space="preserve">adaptation. Plusieurs </w:t>
      </w:r>
      <w:r w:rsidR="007E68F1">
        <w:rPr>
          <w:lang w:val="fr-CH"/>
        </w:rPr>
        <w:t xml:space="preserve">contributions </w:t>
      </w:r>
      <w:r w:rsidRPr="009348FF">
        <w:rPr>
          <w:lang w:val="fr-CH"/>
        </w:rPr>
        <w:t>convergent vers une autre voie</w:t>
      </w:r>
      <w:r w:rsidR="008A2B77">
        <w:rPr>
          <w:lang w:val="fr-CH"/>
        </w:rPr>
        <w:t> </w:t>
      </w:r>
      <w:r w:rsidRPr="009348FF">
        <w:rPr>
          <w:lang w:val="fr-CH"/>
        </w:rPr>
        <w:t>: reconnaitre la progression singulière plutôt que mesurer l</w:t>
      </w:r>
      <w:r w:rsidR="000C3FF8">
        <w:rPr>
          <w:lang w:val="fr-CH"/>
        </w:rPr>
        <w:t>’</w:t>
      </w:r>
      <w:r w:rsidRPr="009348FF">
        <w:rPr>
          <w:lang w:val="fr-CH"/>
        </w:rPr>
        <w:t>écart à la moyenne, diversifier les formes et les moments de l</w:t>
      </w:r>
      <w:r w:rsidR="000C3FF8">
        <w:rPr>
          <w:lang w:val="fr-CH"/>
        </w:rPr>
        <w:t>’</w:t>
      </w:r>
      <w:r w:rsidRPr="009348FF">
        <w:rPr>
          <w:lang w:val="fr-CH"/>
        </w:rPr>
        <w:t xml:space="preserve">évaluation, préférer au seuil binaire </w:t>
      </w:r>
      <w:r w:rsidR="007E68F1">
        <w:rPr>
          <w:lang w:val="fr-CH"/>
        </w:rPr>
        <w:t>« </w:t>
      </w:r>
      <w:r w:rsidRPr="009348FF">
        <w:rPr>
          <w:lang w:val="fr-CH"/>
        </w:rPr>
        <w:t>atteint</w:t>
      </w:r>
      <w:r w:rsidR="00151FD5">
        <w:rPr>
          <w:lang w:val="fr-CH"/>
        </w:rPr>
        <w:t> </w:t>
      </w:r>
      <w:r w:rsidRPr="009348FF">
        <w:rPr>
          <w:lang w:val="fr-CH"/>
        </w:rPr>
        <w:t>/</w:t>
      </w:r>
      <w:r w:rsidR="00151FD5">
        <w:rPr>
          <w:lang w:val="fr-CH"/>
        </w:rPr>
        <w:t> </w:t>
      </w:r>
      <w:r w:rsidRPr="009348FF">
        <w:rPr>
          <w:lang w:val="fr-CH"/>
        </w:rPr>
        <w:t>non atteint</w:t>
      </w:r>
      <w:r w:rsidR="007E68F1">
        <w:rPr>
          <w:lang w:val="fr-CH"/>
        </w:rPr>
        <w:t> »</w:t>
      </w:r>
      <w:r w:rsidRPr="009348FF">
        <w:rPr>
          <w:lang w:val="fr-CH"/>
        </w:rPr>
        <w:t xml:space="preserve"> une lecture évolutive des compétences</w:t>
      </w:r>
      <w:r w:rsidR="00B011DF">
        <w:rPr>
          <w:lang w:val="fr-CH"/>
        </w:rPr>
        <w:t> ; n</w:t>
      </w:r>
      <w:r w:rsidRPr="009348FF">
        <w:rPr>
          <w:lang w:val="fr-CH"/>
        </w:rPr>
        <w:t>on pour ménager l</w:t>
      </w:r>
      <w:r w:rsidR="000C3FF8">
        <w:rPr>
          <w:lang w:val="fr-CH"/>
        </w:rPr>
        <w:t>’</w:t>
      </w:r>
      <w:r w:rsidRPr="009348FF">
        <w:rPr>
          <w:lang w:val="fr-CH"/>
        </w:rPr>
        <w:t>élève, mais pour voir ce qu</w:t>
      </w:r>
      <w:r w:rsidR="000C3FF8">
        <w:rPr>
          <w:lang w:val="fr-CH"/>
        </w:rPr>
        <w:t>’</w:t>
      </w:r>
      <w:r w:rsidRPr="009348FF">
        <w:rPr>
          <w:lang w:val="fr-CH"/>
        </w:rPr>
        <w:t>il sait faire</w:t>
      </w:r>
      <w:r w:rsidR="006A3955" w:rsidRPr="009348FF">
        <w:rPr>
          <w:lang w:val="fr-CH"/>
        </w:rPr>
        <w:t>.</w:t>
      </w:r>
      <w:r w:rsidRPr="009348FF">
        <w:rPr>
          <w:lang w:val="fr-CH"/>
        </w:rPr>
        <w:t xml:space="preserve"> </w:t>
      </w:r>
    </w:p>
    <w:p w14:paraId="518C6070" w14:textId="63CC35CA" w:rsidR="00B34B11" w:rsidRPr="009348FF" w:rsidRDefault="00CF28F2" w:rsidP="009348FF">
      <w:pPr>
        <w:pStyle w:val="Corpsdetexte"/>
        <w:rPr>
          <w:lang w:val="fr-CH"/>
        </w:rPr>
      </w:pPr>
      <w:r w:rsidRPr="009348FF">
        <w:rPr>
          <w:lang w:val="fr-CH"/>
        </w:rPr>
        <w:t>Ce dossier ne clôt pas le débat</w:t>
      </w:r>
      <w:r w:rsidR="00D53B21">
        <w:rPr>
          <w:lang w:val="fr-CH"/>
        </w:rPr>
        <w:t> </w:t>
      </w:r>
      <w:r w:rsidRPr="009348FF">
        <w:rPr>
          <w:lang w:val="fr-CH"/>
        </w:rPr>
        <w:t>; il pose des jalons. Puissent-ils aider les professionnelles et professionnels de l</w:t>
      </w:r>
      <w:r w:rsidR="000C3FF8">
        <w:rPr>
          <w:lang w:val="fr-CH"/>
        </w:rPr>
        <w:t>’</w:t>
      </w:r>
      <w:r w:rsidRPr="009348FF">
        <w:rPr>
          <w:lang w:val="fr-CH"/>
        </w:rPr>
        <w:t xml:space="preserve">école à lire les dossiers scolaires </w:t>
      </w:r>
      <w:r w:rsidR="00382FEE">
        <w:rPr>
          <w:lang w:val="fr-CH"/>
        </w:rPr>
        <w:t xml:space="preserve">de </w:t>
      </w:r>
      <w:r w:rsidR="004B54FB">
        <w:rPr>
          <w:lang w:val="fr-CH"/>
        </w:rPr>
        <w:t>la même manière que</w:t>
      </w:r>
      <w:r w:rsidRPr="009348FF">
        <w:rPr>
          <w:lang w:val="fr-CH"/>
        </w:rPr>
        <w:t xml:space="preserve"> les </w:t>
      </w:r>
      <w:r w:rsidR="00242BB3">
        <w:rPr>
          <w:lang w:val="fr-CH"/>
        </w:rPr>
        <w:t xml:space="preserve">aptitudes des </w:t>
      </w:r>
      <w:r w:rsidRPr="009348FF">
        <w:rPr>
          <w:lang w:val="fr-CH"/>
        </w:rPr>
        <w:t>élèves</w:t>
      </w:r>
      <w:r w:rsidR="00A252CE">
        <w:rPr>
          <w:lang w:val="fr-CH"/>
        </w:rPr>
        <w:t xml:space="preserve"> devraient être regardés</w:t>
      </w:r>
      <w:r w:rsidR="00965890">
        <w:rPr>
          <w:lang w:val="fr-CH"/>
        </w:rPr>
        <w:t xml:space="preserve"> : </w:t>
      </w:r>
      <w:r w:rsidRPr="009348FF">
        <w:rPr>
          <w:lang w:val="fr-CH"/>
        </w:rPr>
        <w:t>non comme des manques à combler, mais comme des potentiels à révéler.</w:t>
      </w:r>
    </w:p>
    <w:tbl>
      <w:tblPr>
        <w:tblStyle w:val="Grilledutableau"/>
        <w:tblpPr w:leftFromText="141" w:rightFromText="141" w:vertAnchor="text" w:horzAnchor="margin" w:tblpY="111"/>
        <w:tblW w:w="43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0" w:author="Morand, Robin" w:date="2026-08-28T07:56:00Z" w16du:dateUtc="2026-08-28T05:56:00Z">
          <w:tblPr>
            <w:tblStyle w:val="Grilledutableau"/>
            <w:tblpPr w:leftFromText="141" w:rightFromText="141" w:vertAnchor="text" w:horzAnchor="margin" w:tblpY="111"/>
            <w:tblW w:w="4369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1544"/>
        <w:gridCol w:w="6382"/>
        <w:tblGridChange w:id="1">
          <w:tblGrid>
            <w:gridCol w:w="1373"/>
            <w:gridCol w:w="171"/>
            <w:gridCol w:w="6382"/>
          </w:tblGrid>
        </w:tblGridChange>
      </w:tblGrid>
      <w:tr w:rsidR="00B34B11" w:rsidRPr="00917E7A" w14:paraId="3E0C3FB0" w14:textId="77777777" w:rsidTr="005A14DB">
        <w:trPr>
          <w:trHeight w:val="1439"/>
          <w:trPrChange w:id="2" w:author="Morand, Robin" w:date="2026-08-28T07:56:00Z" w16du:dateUtc="2026-08-28T05:56:00Z">
            <w:trPr>
              <w:trHeight w:val="1074"/>
            </w:trPr>
          </w:trPrChange>
        </w:trPr>
        <w:tc>
          <w:tcPr>
            <w:tcW w:w="866" w:type="pct"/>
            <w:vAlign w:val="center"/>
            <w:tcPrChange w:id="3" w:author="Morand, Robin" w:date="2026-08-28T07:56:00Z" w16du:dateUtc="2026-08-28T05:56:00Z">
              <w:tcPr>
                <w:tcW w:w="866" w:type="pct"/>
                <w:vAlign w:val="center"/>
              </w:tcPr>
            </w:tcPrChange>
          </w:tcPr>
          <w:p w14:paraId="24E7C48A" w14:textId="35332E10" w:rsidR="00B34B11" w:rsidRPr="009348FF" w:rsidRDefault="00FC142A" w:rsidP="00B34B11">
            <w:pPr>
              <w:pStyle w:val="Corpsdetexte3"/>
              <w:rPr>
                <w:lang w:val="fr-CH"/>
              </w:rPr>
            </w:pPr>
            <w:r w:rsidRPr="00F85FC8">
              <w:rPr>
                <w:noProof/>
              </w:rPr>
              <w:drawing>
                <wp:inline distT="0" distB="0" distL="0" distR="0" wp14:anchorId="077AE70B" wp14:editId="22C937B8">
                  <wp:extent cx="843280" cy="871157"/>
                  <wp:effectExtent l="0" t="0" r="0" b="5715"/>
                  <wp:docPr id="1679242040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242040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" r="1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29" cy="876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4" w:type="pct"/>
            <w:vAlign w:val="center"/>
            <w:tcPrChange w:id="4" w:author="Morand, Robin" w:date="2026-08-28T07:56:00Z" w16du:dateUtc="2026-08-28T05:56:00Z">
              <w:tcPr>
                <w:tcW w:w="4134" w:type="pct"/>
                <w:gridSpan w:val="2"/>
                <w:vAlign w:val="center"/>
              </w:tcPr>
            </w:tcPrChange>
          </w:tcPr>
          <w:p w14:paraId="19B1682D" w14:textId="65A93C5E" w:rsidR="00CF28F2" w:rsidRPr="009348FF" w:rsidRDefault="00CF28F2" w:rsidP="00B34B11">
            <w:pPr>
              <w:pStyle w:val="Corpsdetexte3"/>
              <w:rPr>
                <w:lang w:val="fr-CH"/>
              </w:rPr>
            </w:pPr>
            <w:r w:rsidRPr="009348FF">
              <w:rPr>
                <w:lang w:val="fr-CH"/>
              </w:rPr>
              <w:t>Robin</w:t>
            </w:r>
            <w:r w:rsidR="00B7559E">
              <w:rPr>
                <w:lang w:val="fr-CH"/>
              </w:rPr>
              <w:t> </w:t>
            </w:r>
            <w:r w:rsidRPr="009348FF">
              <w:rPr>
                <w:lang w:val="fr-CH"/>
              </w:rPr>
              <w:t>Morand</w:t>
            </w:r>
          </w:p>
          <w:p w14:paraId="6A6BA0FF" w14:textId="3B2C1BE8" w:rsidR="00B34B11" w:rsidRPr="009348FF" w:rsidRDefault="00CF28F2" w:rsidP="00B34B11">
            <w:pPr>
              <w:pStyle w:val="Corpsdetexte3"/>
              <w:rPr>
                <w:lang w:val="fr-CH"/>
              </w:rPr>
            </w:pPr>
            <w:r w:rsidRPr="009348FF">
              <w:rPr>
                <w:lang w:val="fr-CH"/>
              </w:rPr>
              <w:t xml:space="preserve">Collaborateur scientifique </w:t>
            </w:r>
            <w:r w:rsidR="00FC142A">
              <w:rPr>
                <w:lang w:val="fr-CH"/>
              </w:rPr>
              <w:t>SZH/CSPS</w:t>
            </w:r>
            <w:r w:rsidR="001267EA" w:rsidRPr="009348FF">
              <w:rPr>
                <w:lang w:val="fr-CH"/>
              </w:rPr>
              <w:br/>
            </w:r>
            <w:r>
              <w:fldChar w:fldCharType="begin"/>
            </w:r>
            <w:r w:rsidRPr="00AC6E78">
              <w:rPr>
                <w:lang w:val="fr-CH"/>
              </w:rPr>
              <w:instrText>HYPERLINK "mailto:robin.morand@szh.ch"</w:instrText>
            </w:r>
            <w:r>
              <w:fldChar w:fldCharType="separate"/>
            </w:r>
            <w:r w:rsidRPr="009348FF">
              <w:rPr>
                <w:rStyle w:val="Lienhypertexte"/>
                <w:lang w:val="fr-CH"/>
              </w:rPr>
              <w:t>robin.morand@szh.ch</w:t>
            </w:r>
            <w:r>
              <w:fldChar w:fldCharType="end"/>
            </w:r>
          </w:p>
        </w:tc>
      </w:tr>
    </w:tbl>
    <w:p w14:paraId="399752BD" w14:textId="77777777" w:rsidR="00F341A9" w:rsidRPr="009348FF" w:rsidRDefault="00F341A9" w:rsidP="00B34B11">
      <w:pPr>
        <w:pStyle w:val="Corpsdetexte3"/>
        <w:spacing w:line="240" w:lineRule="auto"/>
        <w:rPr>
          <w:sz w:val="2"/>
          <w:szCs w:val="2"/>
          <w:lang w:val="fr-CH"/>
        </w:rPr>
      </w:pPr>
    </w:p>
    <w:sectPr w:rsidR="00F341A9" w:rsidRPr="009348FF" w:rsidSect="00FC142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7" w:h="16840" w:code="9"/>
      <w:pgMar w:top="1418" w:right="1418" w:bottom="360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7560B" w14:textId="77777777" w:rsidR="00F57693" w:rsidRDefault="00F57693">
      <w:pPr>
        <w:spacing w:line="240" w:lineRule="auto"/>
      </w:pPr>
      <w:r>
        <w:separator/>
      </w:r>
    </w:p>
  </w:endnote>
  <w:endnote w:type="continuationSeparator" w:id="0">
    <w:p w14:paraId="66BC300D" w14:textId="77777777" w:rsidR="00F57693" w:rsidRDefault="00F57693">
      <w:pPr>
        <w:spacing w:line="240" w:lineRule="auto"/>
      </w:pPr>
      <w:r>
        <w:continuationSeparator/>
      </w:r>
    </w:p>
  </w:endnote>
  <w:endnote w:type="continuationNotice" w:id="1">
    <w:p w14:paraId="0BF9269B" w14:textId="77777777" w:rsidR="00F57693" w:rsidRDefault="00F576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912C4650-9055-4FB2-8986-4541042D9AB7}"/>
    <w:embedBold r:id="rId2" w:fontKey="{91C30276-F9D3-432E-9A9E-3B28CC939664}"/>
    <w:embedItalic r:id="rId3" w:fontKey="{A2ACD2D7-4D0C-4B8A-8B63-DF89760CAB6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F8251F0E-CBB2-4723-8483-FFA3C2D93E02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23C8" w14:textId="77777777" w:rsidR="00AC7810" w:rsidRDefault="00AC78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5455" w14:textId="77777777" w:rsidR="004B3A29" w:rsidRPr="007B448B" w:rsidRDefault="006E210A" w:rsidP="001D3BFB">
    <w:pPr>
      <w:pStyle w:val="Pieddepag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FCD5158" wp14:editId="55635961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247973268" name="Image 24797326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98ED3" w14:textId="77777777" w:rsidR="00AC7810" w:rsidRDefault="00AC78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3FC83" w14:textId="77777777" w:rsidR="00F57693" w:rsidRPr="00777A2F" w:rsidRDefault="00F57693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0395EE5D" w14:textId="77777777" w:rsidR="00F57693" w:rsidRDefault="00F57693">
      <w:r>
        <w:continuationSeparator/>
      </w:r>
    </w:p>
  </w:footnote>
  <w:footnote w:type="continuationNotice" w:id="1">
    <w:p w14:paraId="7B9D6E6C" w14:textId="77777777" w:rsidR="00F57693" w:rsidRDefault="00F5769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3F8C" w14:textId="77777777" w:rsidR="00AC7810" w:rsidRDefault="00AC781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3AB9" w14:textId="0EF8FDA3" w:rsidR="007B448B" w:rsidRPr="007B448B" w:rsidRDefault="00307EC7" w:rsidP="007B448B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350B4384" wp14:editId="0C29EF48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cei="http://schemas.microsoft.com/office/word/2026/wordml/cei">
          <w:pict>
            <v:line w14:anchorId="33916645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FA61B7">
      <w:rPr>
        <w:lang w:val="fr-CH"/>
      </w:rPr>
      <w:t>Adaptation</w:t>
    </w:r>
    <w:r w:rsidR="000E24C0">
      <w:rPr>
        <w:lang w:val="fr-CH"/>
      </w:rPr>
      <w:t>s</w:t>
    </w:r>
    <w:r w:rsidR="00FA61B7">
      <w:rPr>
        <w:lang w:val="fr-CH"/>
      </w:rPr>
      <w:t xml:space="preserve"> du PER</w:t>
    </w:r>
    <w:r w:rsidR="007B448B">
      <w:rPr>
        <w:lang w:val="fr-CH"/>
      </w:rPr>
      <w:tab/>
    </w:r>
    <w:r w:rsidR="007B448B">
      <w:rPr>
        <w:lang w:val="fr-CH"/>
      </w:rPr>
      <w:tab/>
    </w:r>
    <w:r w:rsidR="007B448B" w:rsidRPr="00ED473A">
      <w:rPr>
        <w:b w:val="0"/>
        <w:bCs/>
        <w:lang w:val="fr-CH"/>
      </w:rPr>
      <w:t>Revue Suisse de Pédagogie Spécialisée, Vol.</w:t>
    </w:r>
    <w:r w:rsidR="0072653D">
      <w:rPr>
        <w:b w:val="0"/>
        <w:bCs/>
        <w:lang w:val="fr-CH"/>
      </w:rPr>
      <w:t> </w:t>
    </w:r>
    <w:r w:rsidR="00037AE3">
      <w:rPr>
        <w:b w:val="0"/>
        <w:bCs/>
        <w:lang w:val="fr-CH"/>
      </w:rPr>
      <w:t>1</w:t>
    </w:r>
    <w:r w:rsidR="0077468B">
      <w:rPr>
        <w:b w:val="0"/>
        <w:bCs/>
        <w:lang w:val="fr-CH"/>
      </w:rPr>
      <w:t>6</w:t>
    </w:r>
    <w:r w:rsidR="007B448B" w:rsidRPr="00ED473A">
      <w:rPr>
        <w:b w:val="0"/>
        <w:bCs/>
        <w:lang w:val="fr-CH"/>
      </w:rPr>
      <w:t xml:space="preserve">, </w:t>
    </w:r>
    <w:r w:rsidR="00037AE3">
      <w:rPr>
        <w:b w:val="0"/>
        <w:bCs/>
        <w:lang w:val="fr-CH"/>
      </w:rPr>
      <w:t>0</w:t>
    </w:r>
    <w:r w:rsidR="00FA61B7">
      <w:rPr>
        <w:b w:val="0"/>
        <w:bCs/>
        <w:lang w:val="fr-CH"/>
      </w:rPr>
      <w:t>3/</w:t>
    </w:r>
    <w:r w:rsidR="00037AE3">
      <w:rPr>
        <w:b w:val="0"/>
        <w:bCs/>
        <w:lang w:val="fr-CH"/>
      </w:rPr>
      <w:t>202</w:t>
    </w:r>
    <w:r w:rsidR="0077468B">
      <w:rPr>
        <w:b w:val="0"/>
        <w:bCs/>
        <w:lang w:val="fr-CH"/>
      </w:rPr>
      <w:t>6</w:t>
    </w:r>
  </w:p>
  <w:p w14:paraId="0E098A4D" w14:textId="04547062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3E307A">
      <w:rPr>
        <w:b w:val="0"/>
        <w:bCs/>
        <w:lang w:val="fr-CH"/>
      </w:rPr>
      <w:t>EDITO</w:t>
    </w:r>
    <w:r w:rsidR="004B2D97">
      <w:rPr>
        <w:b w:val="0"/>
        <w:bCs/>
        <w:lang w:val="fr-CH"/>
      </w:rPr>
      <w:t>RIAL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4186" w14:textId="77777777" w:rsidR="00AC7810" w:rsidRDefault="00AC78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34C9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C2C2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E74C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F0F224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C1902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BA28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01F8E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6FE4851"/>
    <w:multiLevelType w:val="hybridMultilevel"/>
    <w:tmpl w:val="36C22BA4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10"/>
  </w:num>
  <w:num w:numId="3" w16cid:durableId="1479614155">
    <w:abstractNumId w:val="7"/>
  </w:num>
  <w:num w:numId="4" w16cid:durableId="1321958307">
    <w:abstractNumId w:val="6"/>
  </w:num>
  <w:num w:numId="5" w16cid:durableId="1919823559">
    <w:abstractNumId w:val="5"/>
  </w:num>
  <w:num w:numId="6" w16cid:durableId="2133664776">
    <w:abstractNumId w:val="4"/>
  </w:num>
  <w:num w:numId="7" w16cid:durableId="549850895">
    <w:abstractNumId w:val="3"/>
  </w:num>
  <w:num w:numId="8" w16cid:durableId="146093299">
    <w:abstractNumId w:val="2"/>
  </w:num>
  <w:num w:numId="9" w16cid:durableId="1714110107">
    <w:abstractNumId w:val="1"/>
  </w:num>
  <w:num w:numId="10" w16cid:durableId="2112388085">
    <w:abstractNumId w:val="0"/>
  </w:num>
  <w:num w:numId="11" w16cid:durableId="957837450">
    <w:abstractNumId w:val="1"/>
  </w:num>
  <w:num w:numId="12" w16cid:durableId="170919447">
    <w:abstractNumId w:val="0"/>
  </w:num>
  <w:num w:numId="13" w16cid:durableId="969481970">
    <w:abstractNumId w:val="1"/>
  </w:num>
  <w:num w:numId="14" w16cid:durableId="991525789">
    <w:abstractNumId w:val="0"/>
  </w:num>
  <w:num w:numId="15" w16cid:durableId="406735645">
    <w:abstractNumId w:val="1"/>
  </w:num>
  <w:num w:numId="16" w16cid:durableId="1145005088">
    <w:abstractNumId w:val="0"/>
  </w:num>
  <w:num w:numId="17" w16cid:durableId="1819224971">
    <w:abstractNumId w:val="1"/>
  </w:num>
  <w:num w:numId="18" w16cid:durableId="1621447609">
    <w:abstractNumId w:val="0"/>
  </w:num>
  <w:num w:numId="19" w16cid:durableId="692339467">
    <w:abstractNumId w:val="1"/>
  </w:num>
  <w:num w:numId="20" w16cid:durableId="213851470">
    <w:abstractNumId w:val="0"/>
  </w:num>
  <w:num w:numId="21" w16cid:durableId="925650333">
    <w:abstractNumId w:val="1"/>
  </w:num>
  <w:num w:numId="22" w16cid:durableId="350256566">
    <w:abstractNumId w:val="0"/>
  </w:num>
  <w:num w:numId="23" w16cid:durableId="1894853946">
    <w:abstractNumId w:val="1"/>
  </w:num>
  <w:num w:numId="24" w16cid:durableId="1049690514">
    <w:abstractNumId w:val="0"/>
  </w:num>
  <w:num w:numId="25" w16cid:durableId="1316764377">
    <w:abstractNumId w:val="1"/>
  </w:num>
  <w:num w:numId="26" w16cid:durableId="1478378063">
    <w:abstractNumId w:val="0"/>
  </w:num>
  <w:num w:numId="27" w16cid:durableId="615790595">
    <w:abstractNumId w:val="9"/>
  </w:num>
  <w:num w:numId="28" w16cid:durableId="1807166329">
    <w:abstractNumId w:val="1"/>
  </w:num>
  <w:num w:numId="29" w16cid:durableId="1356464587">
    <w:abstractNumId w:val="0"/>
  </w:num>
  <w:num w:numId="30" w16cid:durableId="1373264119">
    <w:abstractNumId w:val="1"/>
  </w:num>
  <w:num w:numId="31" w16cid:durableId="614949657">
    <w:abstractNumId w:val="0"/>
  </w:num>
  <w:num w:numId="32" w16cid:durableId="1696730764">
    <w:abstractNumId w:val="1"/>
  </w:num>
  <w:num w:numId="33" w16cid:durableId="1025518018">
    <w:abstractNumId w:val="0"/>
  </w:num>
  <w:num w:numId="34" w16cid:durableId="1783062904">
    <w:abstractNumId w:val="1"/>
  </w:num>
  <w:num w:numId="35" w16cid:durableId="844127889">
    <w:abstractNumId w:val="0"/>
  </w:num>
  <w:num w:numId="36" w16cid:durableId="1427309548">
    <w:abstractNumId w:val="1"/>
  </w:num>
  <w:num w:numId="37" w16cid:durableId="88894579">
    <w:abstractNumId w:val="0"/>
  </w:num>
  <w:num w:numId="38" w16cid:durableId="1598900245">
    <w:abstractNumId w:val="1"/>
  </w:num>
  <w:num w:numId="39" w16cid:durableId="2052611419">
    <w:abstractNumId w:val="0"/>
  </w:num>
  <w:num w:numId="40" w16cid:durableId="428476060">
    <w:abstractNumId w:val="1"/>
  </w:num>
  <w:num w:numId="41" w16cid:durableId="1832869507">
    <w:abstractNumId w:val="0"/>
  </w:num>
  <w:num w:numId="42" w16cid:durableId="460391916">
    <w:abstractNumId w:val="1"/>
  </w:num>
  <w:num w:numId="43" w16cid:durableId="1084257242">
    <w:abstractNumId w:val="0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rand, Robin">
    <w15:presenceInfo w15:providerId="AD" w15:userId="S::robin.morand@szh.ch::60c12995-ae3c-4b08-8f2b-db8df7ab97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trackRevisions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21"/>
    <w:rsid w:val="00000573"/>
    <w:rsid w:val="0000058B"/>
    <w:rsid w:val="00000703"/>
    <w:rsid w:val="00000FDE"/>
    <w:rsid w:val="00001C4F"/>
    <w:rsid w:val="0000253A"/>
    <w:rsid w:val="00002AF4"/>
    <w:rsid w:val="000036F8"/>
    <w:rsid w:val="00005A48"/>
    <w:rsid w:val="00007981"/>
    <w:rsid w:val="00010300"/>
    <w:rsid w:val="00010997"/>
    <w:rsid w:val="00010F0B"/>
    <w:rsid w:val="00011310"/>
    <w:rsid w:val="000113C2"/>
    <w:rsid w:val="0001157B"/>
    <w:rsid w:val="0001160E"/>
    <w:rsid w:val="00011618"/>
    <w:rsid w:val="00011C86"/>
    <w:rsid w:val="00011E94"/>
    <w:rsid w:val="00011F64"/>
    <w:rsid w:val="00012723"/>
    <w:rsid w:val="000137D8"/>
    <w:rsid w:val="000140B9"/>
    <w:rsid w:val="00014290"/>
    <w:rsid w:val="00014E83"/>
    <w:rsid w:val="00014F92"/>
    <w:rsid w:val="000150AF"/>
    <w:rsid w:val="000157BA"/>
    <w:rsid w:val="00016305"/>
    <w:rsid w:val="000167A2"/>
    <w:rsid w:val="00016BFF"/>
    <w:rsid w:val="00017BEE"/>
    <w:rsid w:val="00020016"/>
    <w:rsid w:val="000208E9"/>
    <w:rsid w:val="00021EA6"/>
    <w:rsid w:val="00022757"/>
    <w:rsid w:val="00023E61"/>
    <w:rsid w:val="00024143"/>
    <w:rsid w:val="00025325"/>
    <w:rsid w:val="00026D2D"/>
    <w:rsid w:val="00026D72"/>
    <w:rsid w:val="00027328"/>
    <w:rsid w:val="0002750B"/>
    <w:rsid w:val="0002750C"/>
    <w:rsid w:val="000302CB"/>
    <w:rsid w:val="000305A8"/>
    <w:rsid w:val="00030768"/>
    <w:rsid w:val="00030E38"/>
    <w:rsid w:val="0003102D"/>
    <w:rsid w:val="000318DE"/>
    <w:rsid w:val="0003210F"/>
    <w:rsid w:val="00032C94"/>
    <w:rsid w:val="000330D1"/>
    <w:rsid w:val="0003314D"/>
    <w:rsid w:val="000331F4"/>
    <w:rsid w:val="000336DD"/>
    <w:rsid w:val="0003457A"/>
    <w:rsid w:val="00034C03"/>
    <w:rsid w:val="00034DAC"/>
    <w:rsid w:val="000352CE"/>
    <w:rsid w:val="00035F53"/>
    <w:rsid w:val="000361C3"/>
    <w:rsid w:val="0003791B"/>
    <w:rsid w:val="00037AE3"/>
    <w:rsid w:val="00037CFE"/>
    <w:rsid w:val="00037EE9"/>
    <w:rsid w:val="000402DF"/>
    <w:rsid w:val="00040447"/>
    <w:rsid w:val="0004151E"/>
    <w:rsid w:val="00043483"/>
    <w:rsid w:val="000436FB"/>
    <w:rsid w:val="00043E25"/>
    <w:rsid w:val="000456B9"/>
    <w:rsid w:val="0004601D"/>
    <w:rsid w:val="000466DF"/>
    <w:rsid w:val="000467C7"/>
    <w:rsid w:val="000474C9"/>
    <w:rsid w:val="0005081B"/>
    <w:rsid w:val="00053353"/>
    <w:rsid w:val="00053768"/>
    <w:rsid w:val="00053CB5"/>
    <w:rsid w:val="00054CB1"/>
    <w:rsid w:val="00054D05"/>
    <w:rsid w:val="0005734B"/>
    <w:rsid w:val="00057D93"/>
    <w:rsid w:val="00061358"/>
    <w:rsid w:val="00061A28"/>
    <w:rsid w:val="00061E7A"/>
    <w:rsid w:val="00062019"/>
    <w:rsid w:val="0006350F"/>
    <w:rsid w:val="00063C5A"/>
    <w:rsid w:val="00064AB2"/>
    <w:rsid w:val="000650EE"/>
    <w:rsid w:val="00065EB8"/>
    <w:rsid w:val="00065F53"/>
    <w:rsid w:val="0006671B"/>
    <w:rsid w:val="00066A8E"/>
    <w:rsid w:val="000707A8"/>
    <w:rsid w:val="00071E13"/>
    <w:rsid w:val="00071E18"/>
    <w:rsid w:val="00072379"/>
    <w:rsid w:val="0007240E"/>
    <w:rsid w:val="00072524"/>
    <w:rsid w:val="00072934"/>
    <w:rsid w:val="00072F3E"/>
    <w:rsid w:val="00073435"/>
    <w:rsid w:val="0007366E"/>
    <w:rsid w:val="000742CA"/>
    <w:rsid w:val="0007565A"/>
    <w:rsid w:val="000756E6"/>
    <w:rsid w:val="000759D7"/>
    <w:rsid w:val="00076BDE"/>
    <w:rsid w:val="00077A6D"/>
    <w:rsid w:val="00080614"/>
    <w:rsid w:val="000808D6"/>
    <w:rsid w:val="00080DEE"/>
    <w:rsid w:val="00081F14"/>
    <w:rsid w:val="000835CA"/>
    <w:rsid w:val="00084513"/>
    <w:rsid w:val="00084A0D"/>
    <w:rsid w:val="00085F33"/>
    <w:rsid w:val="00086612"/>
    <w:rsid w:val="00086A96"/>
    <w:rsid w:val="000877E3"/>
    <w:rsid w:val="000878DA"/>
    <w:rsid w:val="0009137A"/>
    <w:rsid w:val="000915E0"/>
    <w:rsid w:val="0009272D"/>
    <w:rsid w:val="0009321F"/>
    <w:rsid w:val="000933D8"/>
    <w:rsid w:val="00093FAF"/>
    <w:rsid w:val="00095A00"/>
    <w:rsid w:val="00095B54"/>
    <w:rsid w:val="00096893"/>
    <w:rsid w:val="00096ABF"/>
    <w:rsid w:val="00096CA8"/>
    <w:rsid w:val="00096F04"/>
    <w:rsid w:val="00097B73"/>
    <w:rsid w:val="00097D97"/>
    <w:rsid w:val="000A013C"/>
    <w:rsid w:val="000A0624"/>
    <w:rsid w:val="000A0A5B"/>
    <w:rsid w:val="000A1577"/>
    <w:rsid w:val="000A1926"/>
    <w:rsid w:val="000A2200"/>
    <w:rsid w:val="000A2326"/>
    <w:rsid w:val="000A2CC1"/>
    <w:rsid w:val="000A56BB"/>
    <w:rsid w:val="000A5785"/>
    <w:rsid w:val="000A650A"/>
    <w:rsid w:val="000A6BC5"/>
    <w:rsid w:val="000B0D07"/>
    <w:rsid w:val="000B0D85"/>
    <w:rsid w:val="000B1360"/>
    <w:rsid w:val="000B15CB"/>
    <w:rsid w:val="000B15FD"/>
    <w:rsid w:val="000B19CE"/>
    <w:rsid w:val="000B2558"/>
    <w:rsid w:val="000B3034"/>
    <w:rsid w:val="000B3075"/>
    <w:rsid w:val="000B3575"/>
    <w:rsid w:val="000B4A14"/>
    <w:rsid w:val="000B5444"/>
    <w:rsid w:val="000B5BB8"/>
    <w:rsid w:val="000B60AC"/>
    <w:rsid w:val="000B6E57"/>
    <w:rsid w:val="000C03F3"/>
    <w:rsid w:val="000C0662"/>
    <w:rsid w:val="000C1C03"/>
    <w:rsid w:val="000C2521"/>
    <w:rsid w:val="000C2F49"/>
    <w:rsid w:val="000C2FF4"/>
    <w:rsid w:val="000C3C43"/>
    <w:rsid w:val="000C3FF8"/>
    <w:rsid w:val="000C56FD"/>
    <w:rsid w:val="000C6478"/>
    <w:rsid w:val="000D01E5"/>
    <w:rsid w:val="000D0365"/>
    <w:rsid w:val="000D0A5C"/>
    <w:rsid w:val="000D10AF"/>
    <w:rsid w:val="000D1EA9"/>
    <w:rsid w:val="000D2440"/>
    <w:rsid w:val="000D2FC6"/>
    <w:rsid w:val="000D3C7D"/>
    <w:rsid w:val="000D4425"/>
    <w:rsid w:val="000D4DA6"/>
    <w:rsid w:val="000D5B17"/>
    <w:rsid w:val="000D62D5"/>
    <w:rsid w:val="000D65B8"/>
    <w:rsid w:val="000D6AF0"/>
    <w:rsid w:val="000D6DF8"/>
    <w:rsid w:val="000D7069"/>
    <w:rsid w:val="000E24C0"/>
    <w:rsid w:val="000E29C4"/>
    <w:rsid w:val="000E364D"/>
    <w:rsid w:val="000E4A8E"/>
    <w:rsid w:val="000E4C9C"/>
    <w:rsid w:val="000E4E33"/>
    <w:rsid w:val="000E5422"/>
    <w:rsid w:val="000E60AA"/>
    <w:rsid w:val="000E6A66"/>
    <w:rsid w:val="000E7073"/>
    <w:rsid w:val="000F04E4"/>
    <w:rsid w:val="000F0956"/>
    <w:rsid w:val="000F0FD6"/>
    <w:rsid w:val="000F2811"/>
    <w:rsid w:val="000F2AD5"/>
    <w:rsid w:val="000F2DAF"/>
    <w:rsid w:val="000F3786"/>
    <w:rsid w:val="000F4376"/>
    <w:rsid w:val="000F49DD"/>
    <w:rsid w:val="000F4B54"/>
    <w:rsid w:val="000F4C3A"/>
    <w:rsid w:val="000F5288"/>
    <w:rsid w:val="000F5919"/>
    <w:rsid w:val="000F6F2D"/>
    <w:rsid w:val="000F78A3"/>
    <w:rsid w:val="001002DA"/>
    <w:rsid w:val="0010030C"/>
    <w:rsid w:val="00100341"/>
    <w:rsid w:val="001008D6"/>
    <w:rsid w:val="00100FA4"/>
    <w:rsid w:val="0010135B"/>
    <w:rsid w:val="00102052"/>
    <w:rsid w:val="0010334E"/>
    <w:rsid w:val="001038B9"/>
    <w:rsid w:val="001038F9"/>
    <w:rsid w:val="001042CA"/>
    <w:rsid w:val="00104E01"/>
    <w:rsid w:val="00104EE2"/>
    <w:rsid w:val="001050E4"/>
    <w:rsid w:val="00105F07"/>
    <w:rsid w:val="001061B7"/>
    <w:rsid w:val="001064F5"/>
    <w:rsid w:val="001068D8"/>
    <w:rsid w:val="001069E7"/>
    <w:rsid w:val="00107949"/>
    <w:rsid w:val="00110016"/>
    <w:rsid w:val="00110A40"/>
    <w:rsid w:val="00110BC5"/>
    <w:rsid w:val="001114E2"/>
    <w:rsid w:val="0011163D"/>
    <w:rsid w:val="00111D78"/>
    <w:rsid w:val="001122FC"/>
    <w:rsid w:val="00112BEF"/>
    <w:rsid w:val="00113ACA"/>
    <w:rsid w:val="00113EDC"/>
    <w:rsid w:val="001150A5"/>
    <w:rsid w:val="00115EF5"/>
    <w:rsid w:val="001161D6"/>
    <w:rsid w:val="00116820"/>
    <w:rsid w:val="00116C42"/>
    <w:rsid w:val="00117215"/>
    <w:rsid w:val="00117376"/>
    <w:rsid w:val="00117C04"/>
    <w:rsid w:val="00120CBF"/>
    <w:rsid w:val="00120FAB"/>
    <w:rsid w:val="00121167"/>
    <w:rsid w:val="0012127E"/>
    <w:rsid w:val="00123361"/>
    <w:rsid w:val="001241F7"/>
    <w:rsid w:val="0012578D"/>
    <w:rsid w:val="0012616A"/>
    <w:rsid w:val="001267EA"/>
    <w:rsid w:val="00130807"/>
    <w:rsid w:val="00131BBF"/>
    <w:rsid w:val="00131D40"/>
    <w:rsid w:val="00131DCD"/>
    <w:rsid w:val="00132F29"/>
    <w:rsid w:val="00135236"/>
    <w:rsid w:val="00135479"/>
    <w:rsid w:val="001361C8"/>
    <w:rsid w:val="00137FD8"/>
    <w:rsid w:val="00141F0E"/>
    <w:rsid w:val="00144400"/>
    <w:rsid w:val="00145CE9"/>
    <w:rsid w:val="00146CB8"/>
    <w:rsid w:val="0015147C"/>
    <w:rsid w:val="00151BCA"/>
    <w:rsid w:val="00151EBA"/>
    <w:rsid w:val="00151FD5"/>
    <w:rsid w:val="00153133"/>
    <w:rsid w:val="00153A58"/>
    <w:rsid w:val="00154047"/>
    <w:rsid w:val="001540AF"/>
    <w:rsid w:val="00155324"/>
    <w:rsid w:val="00155960"/>
    <w:rsid w:val="0015638A"/>
    <w:rsid w:val="00156611"/>
    <w:rsid w:val="00156CA3"/>
    <w:rsid w:val="0015742F"/>
    <w:rsid w:val="00157D7E"/>
    <w:rsid w:val="001606C6"/>
    <w:rsid w:val="00160AA5"/>
    <w:rsid w:val="0016205B"/>
    <w:rsid w:val="001627C2"/>
    <w:rsid w:val="001630A7"/>
    <w:rsid w:val="001636E6"/>
    <w:rsid w:val="001637E1"/>
    <w:rsid w:val="001653F8"/>
    <w:rsid w:val="0016560B"/>
    <w:rsid w:val="00165BFA"/>
    <w:rsid w:val="00165FB5"/>
    <w:rsid w:val="00166324"/>
    <w:rsid w:val="00166586"/>
    <w:rsid w:val="00167858"/>
    <w:rsid w:val="00170F2F"/>
    <w:rsid w:val="00172133"/>
    <w:rsid w:val="00172B49"/>
    <w:rsid w:val="00172C1F"/>
    <w:rsid w:val="00172EC4"/>
    <w:rsid w:val="00173DD7"/>
    <w:rsid w:val="001759E3"/>
    <w:rsid w:val="001761D8"/>
    <w:rsid w:val="001772E4"/>
    <w:rsid w:val="00177992"/>
    <w:rsid w:val="00177FE3"/>
    <w:rsid w:val="00180318"/>
    <w:rsid w:val="00180A3B"/>
    <w:rsid w:val="00181AC7"/>
    <w:rsid w:val="00183475"/>
    <w:rsid w:val="0018375E"/>
    <w:rsid w:val="00184629"/>
    <w:rsid w:val="00184889"/>
    <w:rsid w:val="00185427"/>
    <w:rsid w:val="0018661B"/>
    <w:rsid w:val="00187152"/>
    <w:rsid w:val="001876B7"/>
    <w:rsid w:val="00190141"/>
    <w:rsid w:val="00190B4B"/>
    <w:rsid w:val="00190F00"/>
    <w:rsid w:val="001920AA"/>
    <w:rsid w:val="001922E4"/>
    <w:rsid w:val="00194732"/>
    <w:rsid w:val="00194C7B"/>
    <w:rsid w:val="001954E2"/>
    <w:rsid w:val="00195850"/>
    <w:rsid w:val="001971FA"/>
    <w:rsid w:val="001972BC"/>
    <w:rsid w:val="001A01ED"/>
    <w:rsid w:val="001A0BD1"/>
    <w:rsid w:val="001A10F2"/>
    <w:rsid w:val="001A166F"/>
    <w:rsid w:val="001A180F"/>
    <w:rsid w:val="001A2337"/>
    <w:rsid w:val="001A2EEC"/>
    <w:rsid w:val="001A3EDB"/>
    <w:rsid w:val="001A5BDE"/>
    <w:rsid w:val="001A6A4D"/>
    <w:rsid w:val="001A6BB9"/>
    <w:rsid w:val="001A72D3"/>
    <w:rsid w:val="001B0463"/>
    <w:rsid w:val="001B05BD"/>
    <w:rsid w:val="001B06F4"/>
    <w:rsid w:val="001B0848"/>
    <w:rsid w:val="001B16E8"/>
    <w:rsid w:val="001B16ED"/>
    <w:rsid w:val="001B256A"/>
    <w:rsid w:val="001B25F3"/>
    <w:rsid w:val="001B349D"/>
    <w:rsid w:val="001B3BD9"/>
    <w:rsid w:val="001B5266"/>
    <w:rsid w:val="001B55C9"/>
    <w:rsid w:val="001B6118"/>
    <w:rsid w:val="001B7781"/>
    <w:rsid w:val="001B77A0"/>
    <w:rsid w:val="001B7ED7"/>
    <w:rsid w:val="001C0238"/>
    <w:rsid w:val="001C2F03"/>
    <w:rsid w:val="001C332E"/>
    <w:rsid w:val="001C3722"/>
    <w:rsid w:val="001C3CFC"/>
    <w:rsid w:val="001C3F92"/>
    <w:rsid w:val="001C46DA"/>
    <w:rsid w:val="001C4A12"/>
    <w:rsid w:val="001C4E42"/>
    <w:rsid w:val="001C5032"/>
    <w:rsid w:val="001C57A1"/>
    <w:rsid w:val="001C5E6D"/>
    <w:rsid w:val="001C5F97"/>
    <w:rsid w:val="001C77B4"/>
    <w:rsid w:val="001C78CE"/>
    <w:rsid w:val="001C7976"/>
    <w:rsid w:val="001D2663"/>
    <w:rsid w:val="001D29CC"/>
    <w:rsid w:val="001D3B59"/>
    <w:rsid w:val="001D3BFB"/>
    <w:rsid w:val="001D4217"/>
    <w:rsid w:val="001D4D63"/>
    <w:rsid w:val="001D4E4F"/>
    <w:rsid w:val="001D53DB"/>
    <w:rsid w:val="001D5A86"/>
    <w:rsid w:val="001E0F49"/>
    <w:rsid w:val="001E11A7"/>
    <w:rsid w:val="001E1567"/>
    <w:rsid w:val="001E1783"/>
    <w:rsid w:val="001E17B3"/>
    <w:rsid w:val="001E1893"/>
    <w:rsid w:val="001E2190"/>
    <w:rsid w:val="001E2BF6"/>
    <w:rsid w:val="001E30DD"/>
    <w:rsid w:val="001E3BE9"/>
    <w:rsid w:val="001E48DD"/>
    <w:rsid w:val="001E4A4B"/>
    <w:rsid w:val="001E5051"/>
    <w:rsid w:val="001E5F53"/>
    <w:rsid w:val="001E6DCA"/>
    <w:rsid w:val="001E7AB1"/>
    <w:rsid w:val="001E7C8C"/>
    <w:rsid w:val="001F0900"/>
    <w:rsid w:val="001F354E"/>
    <w:rsid w:val="001F3D41"/>
    <w:rsid w:val="001F486F"/>
    <w:rsid w:val="001F52B1"/>
    <w:rsid w:val="001F5ADA"/>
    <w:rsid w:val="001F5E65"/>
    <w:rsid w:val="001F628C"/>
    <w:rsid w:val="001F715A"/>
    <w:rsid w:val="00200DE4"/>
    <w:rsid w:val="00200E4D"/>
    <w:rsid w:val="00202A19"/>
    <w:rsid w:val="002038AF"/>
    <w:rsid w:val="002040A2"/>
    <w:rsid w:val="002041C4"/>
    <w:rsid w:val="0020429E"/>
    <w:rsid w:val="0020467E"/>
    <w:rsid w:val="00204C5C"/>
    <w:rsid w:val="0020672A"/>
    <w:rsid w:val="00207459"/>
    <w:rsid w:val="00207E06"/>
    <w:rsid w:val="002100E3"/>
    <w:rsid w:val="0021019B"/>
    <w:rsid w:val="002105B1"/>
    <w:rsid w:val="00210E26"/>
    <w:rsid w:val="00211562"/>
    <w:rsid w:val="00211636"/>
    <w:rsid w:val="002120E8"/>
    <w:rsid w:val="00212745"/>
    <w:rsid w:val="0021291C"/>
    <w:rsid w:val="00212CF8"/>
    <w:rsid w:val="002134E4"/>
    <w:rsid w:val="0021561B"/>
    <w:rsid w:val="00215AAC"/>
    <w:rsid w:val="00216F29"/>
    <w:rsid w:val="002172A9"/>
    <w:rsid w:val="002202F6"/>
    <w:rsid w:val="00220ABE"/>
    <w:rsid w:val="0022147B"/>
    <w:rsid w:val="00222B2B"/>
    <w:rsid w:val="00223E8E"/>
    <w:rsid w:val="00224DAB"/>
    <w:rsid w:val="002257AC"/>
    <w:rsid w:val="002264F4"/>
    <w:rsid w:val="002267F6"/>
    <w:rsid w:val="002307EB"/>
    <w:rsid w:val="00230DA9"/>
    <w:rsid w:val="00231349"/>
    <w:rsid w:val="00231FB4"/>
    <w:rsid w:val="00232597"/>
    <w:rsid w:val="00232741"/>
    <w:rsid w:val="00232C8B"/>
    <w:rsid w:val="00232E40"/>
    <w:rsid w:val="0023470F"/>
    <w:rsid w:val="002350C6"/>
    <w:rsid w:val="00235A6C"/>
    <w:rsid w:val="00235C8D"/>
    <w:rsid w:val="00240542"/>
    <w:rsid w:val="00240554"/>
    <w:rsid w:val="0024168C"/>
    <w:rsid w:val="0024287B"/>
    <w:rsid w:val="00242BB3"/>
    <w:rsid w:val="00242CDB"/>
    <w:rsid w:val="00243547"/>
    <w:rsid w:val="00243BC0"/>
    <w:rsid w:val="002441B2"/>
    <w:rsid w:val="0024420E"/>
    <w:rsid w:val="00244369"/>
    <w:rsid w:val="002443A6"/>
    <w:rsid w:val="002448E7"/>
    <w:rsid w:val="00245C05"/>
    <w:rsid w:val="00245E8D"/>
    <w:rsid w:val="002472C1"/>
    <w:rsid w:val="00250837"/>
    <w:rsid w:val="00250861"/>
    <w:rsid w:val="00251083"/>
    <w:rsid w:val="002511E3"/>
    <w:rsid w:val="002520CB"/>
    <w:rsid w:val="00252F9F"/>
    <w:rsid w:val="0025334A"/>
    <w:rsid w:val="002545F3"/>
    <w:rsid w:val="002546C0"/>
    <w:rsid w:val="0025567C"/>
    <w:rsid w:val="0025786A"/>
    <w:rsid w:val="00257B81"/>
    <w:rsid w:val="0026115B"/>
    <w:rsid w:val="0026149A"/>
    <w:rsid w:val="00261C79"/>
    <w:rsid w:val="00262D61"/>
    <w:rsid w:val="00262E3E"/>
    <w:rsid w:val="0026302A"/>
    <w:rsid w:val="00263472"/>
    <w:rsid w:val="00263D8A"/>
    <w:rsid w:val="00263DD3"/>
    <w:rsid w:val="00264138"/>
    <w:rsid w:val="0026438A"/>
    <w:rsid w:val="00265A28"/>
    <w:rsid w:val="00265CB2"/>
    <w:rsid w:val="0026631B"/>
    <w:rsid w:val="0026686E"/>
    <w:rsid w:val="00266AF0"/>
    <w:rsid w:val="0026725A"/>
    <w:rsid w:val="00267541"/>
    <w:rsid w:val="002707E6"/>
    <w:rsid w:val="00270F96"/>
    <w:rsid w:val="002713AD"/>
    <w:rsid w:val="00271F54"/>
    <w:rsid w:val="0027379C"/>
    <w:rsid w:val="00274CC3"/>
    <w:rsid w:val="00275798"/>
    <w:rsid w:val="00276B2C"/>
    <w:rsid w:val="00277542"/>
    <w:rsid w:val="002801A6"/>
    <w:rsid w:val="002830A0"/>
    <w:rsid w:val="00283CE3"/>
    <w:rsid w:val="0028474F"/>
    <w:rsid w:val="00284D73"/>
    <w:rsid w:val="00284EA0"/>
    <w:rsid w:val="0028538D"/>
    <w:rsid w:val="0028549A"/>
    <w:rsid w:val="002862AA"/>
    <w:rsid w:val="00287710"/>
    <w:rsid w:val="002878A4"/>
    <w:rsid w:val="00287A9D"/>
    <w:rsid w:val="00287F6F"/>
    <w:rsid w:val="00290FBD"/>
    <w:rsid w:val="00292932"/>
    <w:rsid w:val="002937F6"/>
    <w:rsid w:val="00293A75"/>
    <w:rsid w:val="00293BD5"/>
    <w:rsid w:val="002946DF"/>
    <w:rsid w:val="00294952"/>
    <w:rsid w:val="00295B1E"/>
    <w:rsid w:val="00295FF0"/>
    <w:rsid w:val="002964A2"/>
    <w:rsid w:val="00296937"/>
    <w:rsid w:val="002969FC"/>
    <w:rsid w:val="00297E5C"/>
    <w:rsid w:val="002A0678"/>
    <w:rsid w:val="002A0928"/>
    <w:rsid w:val="002A1E2D"/>
    <w:rsid w:val="002A291E"/>
    <w:rsid w:val="002A3138"/>
    <w:rsid w:val="002A316E"/>
    <w:rsid w:val="002A3333"/>
    <w:rsid w:val="002A3366"/>
    <w:rsid w:val="002A475C"/>
    <w:rsid w:val="002A5046"/>
    <w:rsid w:val="002A607B"/>
    <w:rsid w:val="002A66CA"/>
    <w:rsid w:val="002B0262"/>
    <w:rsid w:val="002B0DC2"/>
    <w:rsid w:val="002B1A04"/>
    <w:rsid w:val="002B1FF9"/>
    <w:rsid w:val="002B2507"/>
    <w:rsid w:val="002B258D"/>
    <w:rsid w:val="002B30E0"/>
    <w:rsid w:val="002B4CA9"/>
    <w:rsid w:val="002B50D3"/>
    <w:rsid w:val="002B6A71"/>
    <w:rsid w:val="002B7E1C"/>
    <w:rsid w:val="002B7E27"/>
    <w:rsid w:val="002C0671"/>
    <w:rsid w:val="002C06AA"/>
    <w:rsid w:val="002C14D1"/>
    <w:rsid w:val="002C1E11"/>
    <w:rsid w:val="002C21AC"/>
    <w:rsid w:val="002C2889"/>
    <w:rsid w:val="002C3B0F"/>
    <w:rsid w:val="002C479E"/>
    <w:rsid w:val="002C4FDD"/>
    <w:rsid w:val="002C501C"/>
    <w:rsid w:val="002C509A"/>
    <w:rsid w:val="002C5235"/>
    <w:rsid w:val="002C655D"/>
    <w:rsid w:val="002C6A01"/>
    <w:rsid w:val="002C70DD"/>
    <w:rsid w:val="002C7FD8"/>
    <w:rsid w:val="002D0581"/>
    <w:rsid w:val="002D4355"/>
    <w:rsid w:val="002D4D8E"/>
    <w:rsid w:val="002D718B"/>
    <w:rsid w:val="002E08B5"/>
    <w:rsid w:val="002E0BAC"/>
    <w:rsid w:val="002E0D21"/>
    <w:rsid w:val="002E13B6"/>
    <w:rsid w:val="002E1595"/>
    <w:rsid w:val="002E184B"/>
    <w:rsid w:val="002E1B99"/>
    <w:rsid w:val="002E1EEA"/>
    <w:rsid w:val="002E3CD7"/>
    <w:rsid w:val="002E3F27"/>
    <w:rsid w:val="002E4831"/>
    <w:rsid w:val="002E4FAA"/>
    <w:rsid w:val="002E51A5"/>
    <w:rsid w:val="002E5374"/>
    <w:rsid w:val="002E66CE"/>
    <w:rsid w:val="002E6E41"/>
    <w:rsid w:val="002E74CF"/>
    <w:rsid w:val="002F03C2"/>
    <w:rsid w:val="002F057B"/>
    <w:rsid w:val="002F0DC9"/>
    <w:rsid w:val="002F2D72"/>
    <w:rsid w:val="002F3CF6"/>
    <w:rsid w:val="002F4E29"/>
    <w:rsid w:val="002F4F63"/>
    <w:rsid w:val="002F4F7C"/>
    <w:rsid w:val="002F6006"/>
    <w:rsid w:val="002F6336"/>
    <w:rsid w:val="002F6F83"/>
    <w:rsid w:val="002F7200"/>
    <w:rsid w:val="0030080B"/>
    <w:rsid w:val="00301C41"/>
    <w:rsid w:val="00301C46"/>
    <w:rsid w:val="00302C49"/>
    <w:rsid w:val="00303B33"/>
    <w:rsid w:val="0030447C"/>
    <w:rsid w:val="00304DFB"/>
    <w:rsid w:val="003060E1"/>
    <w:rsid w:val="0030701F"/>
    <w:rsid w:val="0030716C"/>
    <w:rsid w:val="00307EC7"/>
    <w:rsid w:val="003122D0"/>
    <w:rsid w:val="00313C13"/>
    <w:rsid w:val="00315C6C"/>
    <w:rsid w:val="00315D1D"/>
    <w:rsid w:val="0031721A"/>
    <w:rsid w:val="003175CF"/>
    <w:rsid w:val="00320B2B"/>
    <w:rsid w:val="0032197E"/>
    <w:rsid w:val="00322024"/>
    <w:rsid w:val="00322273"/>
    <w:rsid w:val="003222A6"/>
    <w:rsid w:val="00323913"/>
    <w:rsid w:val="00324715"/>
    <w:rsid w:val="0032511A"/>
    <w:rsid w:val="00326E57"/>
    <w:rsid w:val="00326F5E"/>
    <w:rsid w:val="003314E0"/>
    <w:rsid w:val="00333A98"/>
    <w:rsid w:val="00334722"/>
    <w:rsid w:val="00334CAB"/>
    <w:rsid w:val="00334FDB"/>
    <w:rsid w:val="00334FF3"/>
    <w:rsid w:val="003356FD"/>
    <w:rsid w:val="00335FD6"/>
    <w:rsid w:val="00336E06"/>
    <w:rsid w:val="00337CBE"/>
    <w:rsid w:val="00337DCA"/>
    <w:rsid w:val="00341479"/>
    <w:rsid w:val="00341595"/>
    <w:rsid w:val="00342191"/>
    <w:rsid w:val="00343764"/>
    <w:rsid w:val="00343DF7"/>
    <w:rsid w:val="00344636"/>
    <w:rsid w:val="003459BE"/>
    <w:rsid w:val="00345D95"/>
    <w:rsid w:val="00346B75"/>
    <w:rsid w:val="00347D03"/>
    <w:rsid w:val="00352FD3"/>
    <w:rsid w:val="003541FE"/>
    <w:rsid w:val="0035583D"/>
    <w:rsid w:val="0035661C"/>
    <w:rsid w:val="00357324"/>
    <w:rsid w:val="003578BD"/>
    <w:rsid w:val="00357CD6"/>
    <w:rsid w:val="00361117"/>
    <w:rsid w:val="00361EA9"/>
    <w:rsid w:val="00362168"/>
    <w:rsid w:val="00362E17"/>
    <w:rsid w:val="00364AB3"/>
    <w:rsid w:val="00365730"/>
    <w:rsid w:val="00365D63"/>
    <w:rsid w:val="00365E52"/>
    <w:rsid w:val="003661D9"/>
    <w:rsid w:val="00366898"/>
    <w:rsid w:val="00366989"/>
    <w:rsid w:val="00367508"/>
    <w:rsid w:val="003712EB"/>
    <w:rsid w:val="00373BD1"/>
    <w:rsid w:val="0037426B"/>
    <w:rsid w:val="0037462E"/>
    <w:rsid w:val="00374B7B"/>
    <w:rsid w:val="00375931"/>
    <w:rsid w:val="00375B4F"/>
    <w:rsid w:val="00375B9E"/>
    <w:rsid w:val="00375C55"/>
    <w:rsid w:val="00376D98"/>
    <w:rsid w:val="00380067"/>
    <w:rsid w:val="0038072D"/>
    <w:rsid w:val="003812DD"/>
    <w:rsid w:val="003819B7"/>
    <w:rsid w:val="00381ACD"/>
    <w:rsid w:val="00381E35"/>
    <w:rsid w:val="00381EF7"/>
    <w:rsid w:val="0038215F"/>
    <w:rsid w:val="00382314"/>
    <w:rsid w:val="003825E5"/>
    <w:rsid w:val="00382E8B"/>
    <w:rsid w:val="00382FEE"/>
    <w:rsid w:val="00383074"/>
    <w:rsid w:val="0038324C"/>
    <w:rsid w:val="003843E3"/>
    <w:rsid w:val="00384F80"/>
    <w:rsid w:val="00386A8D"/>
    <w:rsid w:val="00386CFF"/>
    <w:rsid w:val="00387192"/>
    <w:rsid w:val="00387225"/>
    <w:rsid w:val="00387734"/>
    <w:rsid w:val="0039249E"/>
    <w:rsid w:val="00392F1B"/>
    <w:rsid w:val="0039326F"/>
    <w:rsid w:val="00393278"/>
    <w:rsid w:val="00393EB7"/>
    <w:rsid w:val="00394073"/>
    <w:rsid w:val="003949FB"/>
    <w:rsid w:val="00394E1A"/>
    <w:rsid w:val="003953B3"/>
    <w:rsid w:val="00395839"/>
    <w:rsid w:val="003968D8"/>
    <w:rsid w:val="00397B82"/>
    <w:rsid w:val="003A009A"/>
    <w:rsid w:val="003A0228"/>
    <w:rsid w:val="003A083A"/>
    <w:rsid w:val="003A0EA7"/>
    <w:rsid w:val="003A20B0"/>
    <w:rsid w:val="003A217F"/>
    <w:rsid w:val="003A2717"/>
    <w:rsid w:val="003A2DED"/>
    <w:rsid w:val="003A3E7A"/>
    <w:rsid w:val="003A42B3"/>
    <w:rsid w:val="003A42F4"/>
    <w:rsid w:val="003A482F"/>
    <w:rsid w:val="003A523A"/>
    <w:rsid w:val="003A6B7E"/>
    <w:rsid w:val="003A74A0"/>
    <w:rsid w:val="003A75D3"/>
    <w:rsid w:val="003B0161"/>
    <w:rsid w:val="003B1C35"/>
    <w:rsid w:val="003B1E2D"/>
    <w:rsid w:val="003B37A8"/>
    <w:rsid w:val="003B4AEB"/>
    <w:rsid w:val="003B4C81"/>
    <w:rsid w:val="003B5422"/>
    <w:rsid w:val="003B68DB"/>
    <w:rsid w:val="003B7666"/>
    <w:rsid w:val="003C037C"/>
    <w:rsid w:val="003C0431"/>
    <w:rsid w:val="003C0462"/>
    <w:rsid w:val="003C0B92"/>
    <w:rsid w:val="003C0C45"/>
    <w:rsid w:val="003C2B22"/>
    <w:rsid w:val="003C3525"/>
    <w:rsid w:val="003C3D0E"/>
    <w:rsid w:val="003C4FFA"/>
    <w:rsid w:val="003C58B9"/>
    <w:rsid w:val="003C5BE9"/>
    <w:rsid w:val="003C6019"/>
    <w:rsid w:val="003C65CD"/>
    <w:rsid w:val="003D1910"/>
    <w:rsid w:val="003D221C"/>
    <w:rsid w:val="003D2626"/>
    <w:rsid w:val="003D3BC9"/>
    <w:rsid w:val="003D4CD8"/>
    <w:rsid w:val="003D4D7A"/>
    <w:rsid w:val="003D502F"/>
    <w:rsid w:val="003D58D9"/>
    <w:rsid w:val="003D6398"/>
    <w:rsid w:val="003D6497"/>
    <w:rsid w:val="003D68CE"/>
    <w:rsid w:val="003E022D"/>
    <w:rsid w:val="003E0375"/>
    <w:rsid w:val="003E0578"/>
    <w:rsid w:val="003E057A"/>
    <w:rsid w:val="003E153B"/>
    <w:rsid w:val="003E281D"/>
    <w:rsid w:val="003E29DD"/>
    <w:rsid w:val="003E307A"/>
    <w:rsid w:val="003E3BC7"/>
    <w:rsid w:val="003E3D01"/>
    <w:rsid w:val="003E3E35"/>
    <w:rsid w:val="003E501F"/>
    <w:rsid w:val="003E5407"/>
    <w:rsid w:val="003E57D4"/>
    <w:rsid w:val="003E57DA"/>
    <w:rsid w:val="003E5DF9"/>
    <w:rsid w:val="003E5FDB"/>
    <w:rsid w:val="003E629E"/>
    <w:rsid w:val="003E6EFC"/>
    <w:rsid w:val="003E6F43"/>
    <w:rsid w:val="003E7A30"/>
    <w:rsid w:val="003E7C11"/>
    <w:rsid w:val="003E7C63"/>
    <w:rsid w:val="003F119C"/>
    <w:rsid w:val="003F1326"/>
    <w:rsid w:val="003F14C0"/>
    <w:rsid w:val="003F1BA7"/>
    <w:rsid w:val="003F1E40"/>
    <w:rsid w:val="003F3EC1"/>
    <w:rsid w:val="003F4E48"/>
    <w:rsid w:val="003F5806"/>
    <w:rsid w:val="003F5921"/>
    <w:rsid w:val="003F5B1B"/>
    <w:rsid w:val="003F686A"/>
    <w:rsid w:val="003F68DF"/>
    <w:rsid w:val="003F6A6B"/>
    <w:rsid w:val="003F6E43"/>
    <w:rsid w:val="003F6F1C"/>
    <w:rsid w:val="003F7481"/>
    <w:rsid w:val="003F78C2"/>
    <w:rsid w:val="0040021E"/>
    <w:rsid w:val="004012BB"/>
    <w:rsid w:val="004019F1"/>
    <w:rsid w:val="00402193"/>
    <w:rsid w:val="004027D5"/>
    <w:rsid w:val="00403066"/>
    <w:rsid w:val="004034CB"/>
    <w:rsid w:val="00404542"/>
    <w:rsid w:val="004046EE"/>
    <w:rsid w:val="00404D4B"/>
    <w:rsid w:val="00404F18"/>
    <w:rsid w:val="004050E1"/>
    <w:rsid w:val="0040584A"/>
    <w:rsid w:val="00405F4D"/>
    <w:rsid w:val="004061F7"/>
    <w:rsid w:val="0040640E"/>
    <w:rsid w:val="004069E5"/>
    <w:rsid w:val="00406C38"/>
    <w:rsid w:val="00406CA2"/>
    <w:rsid w:val="00407193"/>
    <w:rsid w:val="004071DD"/>
    <w:rsid w:val="00407CE6"/>
    <w:rsid w:val="004108D3"/>
    <w:rsid w:val="00411834"/>
    <w:rsid w:val="00411B2D"/>
    <w:rsid w:val="00412150"/>
    <w:rsid w:val="004122F0"/>
    <w:rsid w:val="00412B0B"/>
    <w:rsid w:val="0041311D"/>
    <w:rsid w:val="0041391A"/>
    <w:rsid w:val="004139DD"/>
    <w:rsid w:val="00414332"/>
    <w:rsid w:val="00415035"/>
    <w:rsid w:val="00415E67"/>
    <w:rsid w:val="004165A4"/>
    <w:rsid w:val="00416992"/>
    <w:rsid w:val="00420369"/>
    <w:rsid w:val="004209B9"/>
    <w:rsid w:val="004214C0"/>
    <w:rsid w:val="00421694"/>
    <w:rsid w:val="00421D05"/>
    <w:rsid w:val="00422137"/>
    <w:rsid w:val="004222E3"/>
    <w:rsid w:val="00422352"/>
    <w:rsid w:val="00422AEB"/>
    <w:rsid w:val="0042486F"/>
    <w:rsid w:val="00424D10"/>
    <w:rsid w:val="00424D56"/>
    <w:rsid w:val="0042535E"/>
    <w:rsid w:val="00425D57"/>
    <w:rsid w:val="00426521"/>
    <w:rsid w:val="00426606"/>
    <w:rsid w:val="004269E6"/>
    <w:rsid w:val="00426B86"/>
    <w:rsid w:val="004274BF"/>
    <w:rsid w:val="0042786C"/>
    <w:rsid w:val="00432C41"/>
    <w:rsid w:val="0043346A"/>
    <w:rsid w:val="00433B16"/>
    <w:rsid w:val="0043468B"/>
    <w:rsid w:val="00434800"/>
    <w:rsid w:val="00435C4C"/>
    <w:rsid w:val="00435D4D"/>
    <w:rsid w:val="00435FAC"/>
    <w:rsid w:val="00436436"/>
    <w:rsid w:val="004375A0"/>
    <w:rsid w:val="00437E22"/>
    <w:rsid w:val="00441F45"/>
    <w:rsid w:val="00442060"/>
    <w:rsid w:val="004428B2"/>
    <w:rsid w:val="0044291F"/>
    <w:rsid w:val="00442D0C"/>
    <w:rsid w:val="0044424C"/>
    <w:rsid w:val="00445B14"/>
    <w:rsid w:val="00447D0E"/>
    <w:rsid w:val="004504E9"/>
    <w:rsid w:val="0045144F"/>
    <w:rsid w:val="00454332"/>
    <w:rsid w:val="004545DB"/>
    <w:rsid w:val="00454BCF"/>
    <w:rsid w:val="00455BAE"/>
    <w:rsid w:val="004579AD"/>
    <w:rsid w:val="00461A92"/>
    <w:rsid w:val="00461AF5"/>
    <w:rsid w:val="004621B6"/>
    <w:rsid w:val="004624BC"/>
    <w:rsid w:val="0046274C"/>
    <w:rsid w:val="00462846"/>
    <w:rsid w:val="00462A18"/>
    <w:rsid w:val="00462B05"/>
    <w:rsid w:val="00462C3C"/>
    <w:rsid w:val="00463F13"/>
    <w:rsid w:val="00464983"/>
    <w:rsid w:val="00464CB4"/>
    <w:rsid w:val="00465B83"/>
    <w:rsid w:val="0046704B"/>
    <w:rsid w:val="00467A3F"/>
    <w:rsid w:val="00467E46"/>
    <w:rsid w:val="004702D0"/>
    <w:rsid w:val="0047168D"/>
    <w:rsid w:val="00471A96"/>
    <w:rsid w:val="00471B5B"/>
    <w:rsid w:val="004728F7"/>
    <w:rsid w:val="004730F3"/>
    <w:rsid w:val="00473220"/>
    <w:rsid w:val="00473EB1"/>
    <w:rsid w:val="00474C88"/>
    <w:rsid w:val="00475D54"/>
    <w:rsid w:val="0047606A"/>
    <w:rsid w:val="00476DA5"/>
    <w:rsid w:val="00476F9E"/>
    <w:rsid w:val="00480942"/>
    <w:rsid w:val="00480997"/>
    <w:rsid w:val="00481764"/>
    <w:rsid w:val="004826EE"/>
    <w:rsid w:val="00482F39"/>
    <w:rsid w:val="004837E2"/>
    <w:rsid w:val="004848F5"/>
    <w:rsid w:val="00485B5A"/>
    <w:rsid w:val="00485CF4"/>
    <w:rsid w:val="00485DEE"/>
    <w:rsid w:val="00485E72"/>
    <w:rsid w:val="0048604F"/>
    <w:rsid w:val="00486270"/>
    <w:rsid w:val="00490BE3"/>
    <w:rsid w:val="00491F9A"/>
    <w:rsid w:val="00492A31"/>
    <w:rsid w:val="00492CB0"/>
    <w:rsid w:val="00493DEF"/>
    <w:rsid w:val="00494299"/>
    <w:rsid w:val="00496BA9"/>
    <w:rsid w:val="00496F96"/>
    <w:rsid w:val="00497683"/>
    <w:rsid w:val="004A0097"/>
    <w:rsid w:val="004A02ED"/>
    <w:rsid w:val="004A06B4"/>
    <w:rsid w:val="004A1719"/>
    <w:rsid w:val="004A1F0E"/>
    <w:rsid w:val="004A25E4"/>
    <w:rsid w:val="004A25EB"/>
    <w:rsid w:val="004A2854"/>
    <w:rsid w:val="004A299C"/>
    <w:rsid w:val="004A3F55"/>
    <w:rsid w:val="004A5587"/>
    <w:rsid w:val="004A7B5D"/>
    <w:rsid w:val="004A7CE1"/>
    <w:rsid w:val="004B02EA"/>
    <w:rsid w:val="004B0332"/>
    <w:rsid w:val="004B1834"/>
    <w:rsid w:val="004B21F6"/>
    <w:rsid w:val="004B29F8"/>
    <w:rsid w:val="004B2D97"/>
    <w:rsid w:val="004B2E33"/>
    <w:rsid w:val="004B2E93"/>
    <w:rsid w:val="004B3001"/>
    <w:rsid w:val="004B3140"/>
    <w:rsid w:val="004B3A29"/>
    <w:rsid w:val="004B46F4"/>
    <w:rsid w:val="004B54FB"/>
    <w:rsid w:val="004B5E2E"/>
    <w:rsid w:val="004B62CC"/>
    <w:rsid w:val="004B6DA7"/>
    <w:rsid w:val="004B75D7"/>
    <w:rsid w:val="004C0A3C"/>
    <w:rsid w:val="004C13EB"/>
    <w:rsid w:val="004C1B83"/>
    <w:rsid w:val="004C2931"/>
    <w:rsid w:val="004C3A7F"/>
    <w:rsid w:val="004C4A33"/>
    <w:rsid w:val="004C4A76"/>
    <w:rsid w:val="004C4C55"/>
    <w:rsid w:val="004C4D65"/>
    <w:rsid w:val="004C54B4"/>
    <w:rsid w:val="004C59A7"/>
    <w:rsid w:val="004C6777"/>
    <w:rsid w:val="004C6E99"/>
    <w:rsid w:val="004C790F"/>
    <w:rsid w:val="004C7DBB"/>
    <w:rsid w:val="004D00CC"/>
    <w:rsid w:val="004D0675"/>
    <w:rsid w:val="004D0AAD"/>
    <w:rsid w:val="004D0DCD"/>
    <w:rsid w:val="004D109A"/>
    <w:rsid w:val="004D27CE"/>
    <w:rsid w:val="004D2F2C"/>
    <w:rsid w:val="004D3DFB"/>
    <w:rsid w:val="004D3E2B"/>
    <w:rsid w:val="004D4445"/>
    <w:rsid w:val="004D4D49"/>
    <w:rsid w:val="004D50FB"/>
    <w:rsid w:val="004D542D"/>
    <w:rsid w:val="004D54C6"/>
    <w:rsid w:val="004D569B"/>
    <w:rsid w:val="004D58AC"/>
    <w:rsid w:val="004D7B80"/>
    <w:rsid w:val="004E094B"/>
    <w:rsid w:val="004E15B7"/>
    <w:rsid w:val="004E174B"/>
    <w:rsid w:val="004E232F"/>
    <w:rsid w:val="004E2605"/>
    <w:rsid w:val="004E2DE7"/>
    <w:rsid w:val="004E307D"/>
    <w:rsid w:val="004E3384"/>
    <w:rsid w:val="004E33AE"/>
    <w:rsid w:val="004E3CD5"/>
    <w:rsid w:val="004E4006"/>
    <w:rsid w:val="004E4B50"/>
    <w:rsid w:val="004E6245"/>
    <w:rsid w:val="004E7104"/>
    <w:rsid w:val="004F096C"/>
    <w:rsid w:val="004F1168"/>
    <w:rsid w:val="004F15F2"/>
    <w:rsid w:val="004F1DDE"/>
    <w:rsid w:val="004F1DEA"/>
    <w:rsid w:val="004F1E76"/>
    <w:rsid w:val="004F2470"/>
    <w:rsid w:val="004F2846"/>
    <w:rsid w:val="004F2A5E"/>
    <w:rsid w:val="004F32E6"/>
    <w:rsid w:val="004F35FD"/>
    <w:rsid w:val="004F41AA"/>
    <w:rsid w:val="004F4341"/>
    <w:rsid w:val="004F5C23"/>
    <w:rsid w:val="004F7044"/>
    <w:rsid w:val="004F7345"/>
    <w:rsid w:val="004F7382"/>
    <w:rsid w:val="004F7B36"/>
    <w:rsid w:val="00500880"/>
    <w:rsid w:val="005010D9"/>
    <w:rsid w:val="0050151B"/>
    <w:rsid w:val="005019F5"/>
    <w:rsid w:val="00502103"/>
    <w:rsid w:val="00502CB4"/>
    <w:rsid w:val="00503617"/>
    <w:rsid w:val="00503785"/>
    <w:rsid w:val="005048FC"/>
    <w:rsid w:val="005055D5"/>
    <w:rsid w:val="0050561A"/>
    <w:rsid w:val="00505738"/>
    <w:rsid w:val="0050598A"/>
    <w:rsid w:val="00506C9A"/>
    <w:rsid w:val="00506EB3"/>
    <w:rsid w:val="00507064"/>
    <w:rsid w:val="00507B60"/>
    <w:rsid w:val="00512096"/>
    <w:rsid w:val="005125A6"/>
    <w:rsid w:val="0051305D"/>
    <w:rsid w:val="00514085"/>
    <w:rsid w:val="0051416F"/>
    <w:rsid w:val="00515636"/>
    <w:rsid w:val="00515980"/>
    <w:rsid w:val="00515EDF"/>
    <w:rsid w:val="005169DF"/>
    <w:rsid w:val="00516E0F"/>
    <w:rsid w:val="00520204"/>
    <w:rsid w:val="005207C8"/>
    <w:rsid w:val="00520EC8"/>
    <w:rsid w:val="00521559"/>
    <w:rsid w:val="005218C3"/>
    <w:rsid w:val="0052249F"/>
    <w:rsid w:val="00523908"/>
    <w:rsid w:val="00525397"/>
    <w:rsid w:val="0052570C"/>
    <w:rsid w:val="0052638C"/>
    <w:rsid w:val="00526636"/>
    <w:rsid w:val="0052693A"/>
    <w:rsid w:val="0052770F"/>
    <w:rsid w:val="00530E98"/>
    <w:rsid w:val="005321B6"/>
    <w:rsid w:val="00532568"/>
    <w:rsid w:val="00532B9C"/>
    <w:rsid w:val="00533DA1"/>
    <w:rsid w:val="00533E24"/>
    <w:rsid w:val="00533F4F"/>
    <w:rsid w:val="00534726"/>
    <w:rsid w:val="00534DCF"/>
    <w:rsid w:val="0053670A"/>
    <w:rsid w:val="00536ABC"/>
    <w:rsid w:val="00537273"/>
    <w:rsid w:val="00537937"/>
    <w:rsid w:val="005401DB"/>
    <w:rsid w:val="00540209"/>
    <w:rsid w:val="00540453"/>
    <w:rsid w:val="005417B2"/>
    <w:rsid w:val="00543364"/>
    <w:rsid w:val="00543396"/>
    <w:rsid w:val="005440FB"/>
    <w:rsid w:val="00544982"/>
    <w:rsid w:val="00544F2D"/>
    <w:rsid w:val="00545291"/>
    <w:rsid w:val="00545C24"/>
    <w:rsid w:val="0054603E"/>
    <w:rsid w:val="00546490"/>
    <w:rsid w:val="00547861"/>
    <w:rsid w:val="00547B37"/>
    <w:rsid w:val="0055048E"/>
    <w:rsid w:val="00550A27"/>
    <w:rsid w:val="00550CE4"/>
    <w:rsid w:val="005510FE"/>
    <w:rsid w:val="005516B5"/>
    <w:rsid w:val="005518C5"/>
    <w:rsid w:val="00551E51"/>
    <w:rsid w:val="00551FFF"/>
    <w:rsid w:val="00552288"/>
    <w:rsid w:val="005548B9"/>
    <w:rsid w:val="005553A9"/>
    <w:rsid w:val="005565EF"/>
    <w:rsid w:val="005569DD"/>
    <w:rsid w:val="00556A59"/>
    <w:rsid w:val="0055701A"/>
    <w:rsid w:val="00557ED6"/>
    <w:rsid w:val="00560231"/>
    <w:rsid w:val="005603A7"/>
    <w:rsid w:val="00560475"/>
    <w:rsid w:val="00561C01"/>
    <w:rsid w:val="0056578A"/>
    <w:rsid w:val="0056595B"/>
    <w:rsid w:val="00565E71"/>
    <w:rsid w:val="005660A0"/>
    <w:rsid w:val="00566119"/>
    <w:rsid w:val="0056650F"/>
    <w:rsid w:val="00567EEC"/>
    <w:rsid w:val="00570267"/>
    <w:rsid w:val="005703B6"/>
    <w:rsid w:val="00570D16"/>
    <w:rsid w:val="00570EB1"/>
    <w:rsid w:val="00571731"/>
    <w:rsid w:val="00571BBF"/>
    <w:rsid w:val="00571C0D"/>
    <w:rsid w:val="00572937"/>
    <w:rsid w:val="00572A04"/>
    <w:rsid w:val="00572BFD"/>
    <w:rsid w:val="00572C4C"/>
    <w:rsid w:val="00573A21"/>
    <w:rsid w:val="005747B3"/>
    <w:rsid w:val="0057605E"/>
    <w:rsid w:val="00576126"/>
    <w:rsid w:val="00576E09"/>
    <w:rsid w:val="00577261"/>
    <w:rsid w:val="0057727A"/>
    <w:rsid w:val="005778B2"/>
    <w:rsid w:val="00577BE8"/>
    <w:rsid w:val="00581B0C"/>
    <w:rsid w:val="00581C77"/>
    <w:rsid w:val="00581DB2"/>
    <w:rsid w:val="00582B39"/>
    <w:rsid w:val="00583815"/>
    <w:rsid w:val="00585199"/>
    <w:rsid w:val="00585B9A"/>
    <w:rsid w:val="00585ED0"/>
    <w:rsid w:val="005875F7"/>
    <w:rsid w:val="00590878"/>
    <w:rsid w:val="005918A7"/>
    <w:rsid w:val="005937F6"/>
    <w:rsid w:val="0059412F"/>
    <w:rsid w:val="00594319"/>
    <w:rsid w:val="00594747"/>
    <w:rsid w:val="0059479D"/>
    <w:rsid w:val="00594844"/>
    <w:rsid w:val="00595033"/>
    <w:rsid w:val="00595DDE"/>
    <w:rsid w:val="0059636D"/>
    <w:rsid w:val="005964D5"/>
    <w:rsid w:val="005965E3"/>
    <w:rsid w:val="00596F60"/>
    <w:rsid w:val="005973C9"/>
    <w:rsid w:val="00597B02"/>
    <w:rsid w:val="005A14DB"/>
    <w:rsid w:val="005A325A"/>
    <w:rsid w:val="005A3DFB"/>
    <w:rsid w:val="005A468E"/>
    <w:rsid w:val="005A4767"/>
    <w:rsid w:val="005A5248"/>
    <w:rsid w:val="005A612A"/>
    <w:rsid w:val="005A646E"/>
    <w:rsid w:val="005A65A8"/>
    <w:rsid w:val="005A6777"/>
    <w:rsid w:val="005A6BD4"/>
    <w:rsid w:val="005A6F41"/>
    <w:rsid w:val="005A7A09"/>
    <w:rsid w:val="005A7AE7"/>
    <w:rsid w:val="005B09E7"/>
    <w:rsid w:val="005B1895"/>
    <w:rsid w:val="005B1E49"/>
    <w:rsid w:val="005B24A0"/>
    <w:rsid w:val="005B24C0"/>
    <w:rsid w:val="005B2E96"/>
    <w:rsid w:val="005B32E2"/>
    <w:rsid w:val="005B3639"/>
    <w:rsid w:val="005B4F91"/>
    <w:rsid w:val="005B5D7C"/>
    <w:rsid w:val="005B65CC"/>
    <w:rsid w:val="005B687B"/>
    <w:rsid w:val="005B7F4B"/>
    <w:rsid w:val="005C01E1"/>
    <w:rsid w:val="005C08A1"/>
    <w:rsid w:val="005C1166"/>
    <w:rsid w:val="005C1992"/>
    <w:rsid w:val="005C1D9C"/>
    <w:rsid w:val="005C212D"/>
    <w:rsid w:val="005C28BE"/>
    <w:rsid w:val="005C3BC5"/>
    <w:rsid w:val="005C5799"/>
    <w:rsid w:val="005C6910"/>
    <w:rsid w:val="005C6AA7"/>
    <w:rsid w:val="005C6C05"/>
    <w:rsid w:val="005C6C55"/>
    <w:rsid w:val="005C7D19"/>
    <w:rsid w:val="005D0DC2"/>
    <w:rsid w:val="005D0EDF"/>
    <w:rsid w:val="005D15B8"/>
    <w:rsid w:val="005D1C1C"/>
    <w:rsid w:val="005D2382"/>
    <w:rsid w:val="005D3E59"/>
    <w:rsid w:val="005D45FC"/>
    <w:rsid w:val="005D51B4"/>
    <w:rsid w:val="005D58D8"/>
    <w:rsid w:val="005D66EB"/>
    <w:rsid w:val="005D6A5F"/>
    <w:rsid w:val="005D718C"/>
    <w:rsid w:val="005D7352"/>
    <w:rsid w:val="005D7BDA"/>
    <w:rsid w:val="005E00A2"/>
    <w:rsid w:val="005E00E3"/>
    <w:rsid w:val="005E0306"/>
    <w:rsid w:val="005E0526"/>
    <w:rsid w:val="005E13C3"/>
    <w:rsid w:val="005E150A"/>
    <w:rsid w:val="005E1BF2"/>
    <w:rsid w:val="005E1C31"/>
    <w:rsid w:val="005E217D"/>
    <w:rsid w:val="005E29ED"/>
    <w:rsid w:val="005E2D0D"/>
    <w:rsid w:val="005E32EA"/>
    <w:rsid w:val="005E338B"/>
    <w:rsid w:val="005E3BC6"/>
    <w:rsid w:val="005E40B2"/>
    <w:rsid w:val="005E417D"/>
    <w:rsid w:val="005E41E7"/>
    <w:rsid w:val="005E426C"/>
    <w:rsid w:val="005E6068"/>
    <w:rsid w:val="005E7DD5"/>
    <w:rsid w:val="005F010D"/>
    <w:rsid w:val="005F0501"/>
    <w:rsid w:val="005F11C9"/>
    <w:rsid w:val="005F190A"/>
    <w:rsid w:val="005F1A9A"/>
    <w:rsid w:val="005F1CD4"/>
    <w:rsid w:val="005F24E6"/>
    <w:rsid w:val="005F2B13"/>
    <w:rsid w:val="005F4354"/>
    <w:rsid w:val="005F5F95"/>
    <w:rsid w:val="005F68E3"/>
    <w:rsid w:val="005F736F"/>
    <w:rsid w:val="005F7F0D"/>
    <w:rsid w:val="00600487"/>
    <w:rsid w:val="00600D54"/>
    <w:rsid w:val="00600EC1"/>
    <w:rsid w:val="00602956"/>
    <w:rsid w:val="00603729"/>
    <w:rsid w:val="006038A7"/>
    <w:rsid w:val="00603CE1"/>
    <w:rsid w:val="006042E4"/>
    <w:rsid w:val="00604FA9"/>
    <w:rsid w:val="006064C9"/>
    <w:rsid w:val="006066D4"/>
    <w:rsid w:val="00606CF5"/>
    <w:rsid w:val="00607A74"/>
    <w:rsid w:val="00610449"/>
    <w:rsid w:val="006110EE"/>
    <w:rsid w:val="006111D5"/>
    <w:rsid w:val="006111F5"/>
    <w:rsid w:val="00612FFB"/>
    <w:rsid w:val="0061348E"/>
    <w:rsid w:val="0061371C"/>
    <w:rsid w:val="00613856"/>
    <w:rsid w:val="00613895"/>
    <w:rsid w:val="00614256"/>
    <w:rsid w:val="0061449E"/>
    <w:rsid w:val="00615190"/>
    <w:rsid w:val="00615D1A"/>
    <w:rsid w:val="006169C7"/>
    <w:rsid w:val="00616B46"/>
    <w:rsid w:val="00616C24"/>
    <w:rsid w:val="00620667"/>
    <w:rsid w:val="00621BDF"/>
    <w:rsid w:val="00623E11"/>
    <w:rsid w:val="00630201"/>
    <w:rsid w:val="0063057A"/>
    <w:rsid w:val="006319E1"/>
    <w:rsid w:val="00631EE3"/>
    <w:rsid w:val="00631F48"/>
    <w:rsid w:val="006322EB"/>
    <w:rsid w:val="006334E4"/>
    <w:rsid w:val="00633F8E"/>
    <w:rsid w:val="00634F9C"/>
    <w:rsid w:val="00635541"/>
    <w:rsid w:val="00635A6A"/>
    <w:rsid w:val="00636317"/>
    <w:rsid w:val="00636548"/>
    <w:rsid w:val="00636C9F"/>
    <w:rsid w:val="006375D3"/>
    <w:rsid w:val="00640152"/>
    <w:rsid w:val="00640CBA"/>
    <w:rsid w:val="006411DE"/>
    <w:rsid w:val="00641489"/>
    <w:rsid w:val="0064166B"/>
    <w:rsid w:val="006421D3"/>
    <w:rsid w:val="00642872"/>
    <w:rsid w:val="00643141"/>
    <w:rsid w:val="006437B1"/>
    <w:rsid w:val="0064413A"/>
    <w:rsid w:val="006444D0"/>
    <w:rsid w:val="006448C5"/>
    <w:rsid w:val="006454DE"/>
    <w:rsid w:val="00645979"/>
    <w:rsid w:val="00645C38"/>
    <w:rsid w:val="00645D4C"/>
    <w:rsid w:val="00646163"/>
    <w:rsid w:val="006473B9"/>
    <w:rsid w:val="006477DA"/>
    <w:rsid w:val="0064784E"/>
    <w:rsid w:val="00647B57"/>
    <w:rsid w:val="0065082A"/>
    <w:rsid w:val="00650D71"/>
    <w:rsid w:val="00651B77"/>
    <w:rsid w:val="00652443"/>
    <w:rsid w:val="006526F3"/>
    <w:rsid w:val="0065370A"/>
    <w:rsid w:val="00653AFD"/>
    <w:rsid w:val="00653F5D"/>
    <w:rsid w:val="006549A2"/>
    <w:rsid w:val="006553BE"/>
    <w:rsid w:val="006555BD"/>
    <w:rsid w:val="00655AC6"/>
    <w:rsid w:val="006563E1"/>
    <w:rsid w:val="00660059"/>
    <w:rsid w:val="00660891"/>
    <w:rsid w:val="00660FFE"/>
    <w:rsid w:val="00661540"/>
    <w:rsid w:val="0066199D"/>
    <w:rsid w:val="00662652"/>
    <w:rsid w:val="006656DD"/>
    <w:rsid w:val="00666731"/>
    <w:rsid w:val="0066675D"/>
    <w:rsid w:val="0066732C"/>
    <w:rsid w:val="006675B8"/>
    <w:rsid w:val="006676E2"/>
    <w:rsid w:val="0066789D"/>
    <w:rsid w:val="0067023E"/>
    <w:rsid w:val="00670FD2"/>
    <w:rsid w:val="0067131F"/>
    <w:rsid w:val="00671919"/>
    <w:rsid w:val="00671997"/>
    <w:rsid w:val="00671B3B"/>
    <w:rsid w:val="00672672"/>
    <w:rsid w:val="006728D2"/>
    <w:rsid w:val="0067399D"/>
    <w:rsid w:val="00674022"/>
    <w:rsid w:val="0067543F"/>
    <w:rsid w:val="0067675B"/>
    <w:rsid w:val="006767EE"/>
    <w:rsid w:val="00676F20"/>
    <w:rsid w:val="00677144"/>
    <w:rsid w:val="0067766A"/>
    <w:rsid w:val="00680B27"/>
    <w:rsid w:val="00681B27"/>
    <w:rsid w:val="00681C01"/>
    <w:rsid w:val="006828CD"/>
    <w:rsid w:val="00682B8C"/>
    <w:rsid w:val="00682DB3"/>
    <w:rsid w:val="00683B77"/>
    <w:rsid w:val="0068450C"/>
    <w:rsid w:val="00685EB4"/>
    <w:rsid w:val="00686239"/>
    <w:rsid w:val="00686425"/>
    <w:rsid w:val="00686B20"/>
    <w:rsid w:val="0069028A"/>
    <w:rsid w:val="00690883"/>
    <w:rsid w:val="00692711"/>
    <w:rsid w:val="006927E5"/>
    <w:rsid w:val="00693A5B"/>
    <w:rsid w:val="00693E26"/>
    <w:rsid w:val="006940F8"/>
    <w:rsid w:val="00696490"/>
    <w:rsid w:val="00696B9D"/>
    <w:rsid w:val="0069773B"/>
    <w:rsid w:val="00697B88"/>
    <w:rsid w:val="006A0BFD"/>
    <w:rsid w:val="006A12A0"/>
    <w:rsid w:val="006A135D"/>
    <w:rsid w:val="006A1446"/>
    <w:rsid w:val="006A16B1"/>
    <w:rsid w:val="006A20A4"/>
    <w:rsid w:val="006A2651"/>
    <w:rsid w:val="006A295E"/>
    <w:rsid w:val="006A2BB4"/>
    <w:rsid w:val="006A3893"/>
    <w:rsid w:val="006A3955"/>
    <w:rsid w:val="006A3B4A"/>
    <w:rsid w:val="006A4C05"/>
    <w:rsid w:val="006A5DB2"/>
    <w:rsid w:val="006A629E"/>
    <w:rsid w:val="006A79AB"/>
    <w:rsid w:val="006B0750"/>
    <w:rsid w:val="006B0E03"/>
    <w:rsid w:val="006B0E82"/>
    <w:rsid w:val="006B0FA6"/>
    <w:rsid w:val="006B2D8C"/>
    <w:rsid w:val="006B372E"/>
    <w:rsid w:val="006B37B7"/>
    <w:rsid w:val="006B3EF8"/>
    <w:rsid w:val="006B4873"/>
    <w:rsid w:val="006B4C4E"/>
    <w:rsid w:val="006B5030"/>
    <w:rsid w:val="006B5540"/>
    <w:rsid w:val="006B5A1E"/>
    <w:rsid w:val="006B5E5A"/>
    <w:rsid w:val="006B5F07"/>
    <w:rsid w:val="006B640C"/>
    <w:rsid w:val="006B6E53"/>
    <w:rsid w:val="006B7B7A"/>
    <w:rsid w:val="006B7CCC"/>
    <w:rsid w:val="006C11F4"/>
    <w:rsid w:val="006C156A"/>
    <w:rsid w:val="006C25A6"/>
    <w:rsid w:val="006C2B84"/>
    <w:rsid w:val="006C2EFC"/>
    <w:rsid w:val="006C3612"/>
    <w:rsid w:val="006C3DFC"/>
    <w:rsid w:val="006C3EEE"/>
    <w:rsid w:val="006C65AD"/>
    <w:rsid w:val="006C70E5"/>
    <w:rsid w:val="006C7813"/>
    <w:rsid w:val="006D0693"/>
    <w:rsid w:val="006D13F5"/>
    <w:rsid w:val="006D1D94"/>
    <w:rsid w:val="006D2045"/>
    <w:rsid w:val="006D2865"/>
    <w:rsid w:val="006D4822"/>
    <w:rsid w:val="006D4BAC"/>
    <w:rsid w:val="006D538F"/>
    <w:rsid w:val="006D5A2F"/>
    <w:rsid w:val="006D5D28"/>
    <w:rsid w:val="006D6A49"/>
    <w:rsid w:val="006D6B58"/>
    <w:rsid w:val="006D6D21"/>
    <w:rsid w:val="006D74AF"/>
    <w:rsid w:val="006D7A08"/>
    <w:rsid w:val="006E008E"/>
    <w:rsid w:val="006E01DF"/>
    <w:rsid w:val="006E210A"/>
    <w:rsid w:val="006E2139"/>
    <w:rsid w:val="006E260B"/>
    <w:rsid w:val="006E362C"/>
    <w:rsid w:val="006E694E"/>
    <w:rsid w:val="006E744A"/>
    <w:rsid w:val="006E77AE"/>
    <w:rsid w:val="006F0037"/>
    <w:rsid w:val="006F03FC"/>
    <w:rsid w:val="006F0488"/>
    <w:rsid w:val="006F0D95"/>
    <w:rsid w:val="006F1F6D"/>
    <w:rsid w:val="006F1FA7"/>
    <w:rsid w:val="006F37CF"/>
    <w:rsid w:val="006F5912"/>
    <w:rsid w:val="007007E2"/>
    <w:rsid w:val="007008AF"/>
    <w:rsid w:val="0070122C"/>
    <w:rsid w:val="00702186"/>
    <w:rsid w:val="00702BE5"/>
    <w:rsid w:val="007034D4"/>
    <w:rsid w:val="0070383E"/>
    <w:rsid w:val="007046E6"/>
    <w:rsid w:val="007051B0"/>
    <w:rsid w:val="007056DB"/>
    <w:rsid w:val="00705C47"/>
    <w:rsid w:val="00705CE1"/>
    <w:rsid w:val="007062A9"/>
    <w:rsid w:val="00706696"/>
    <w:rsid w:val="00706EDD"/>
    <w:rsid w:val="0070755E"/>
    <w:rsid w:val="00711745"/>
    <w:rsid w:val="00714E74"/>
    <w:rsid w:val="007155B8"/>
    <w:rsid w:val="00715FF0"/>
    <w:rsid w:val="0071646A"/>
    <w:rsid w:val="00716574"/>
    <w:rsid w:val="00716A79"/>
    <w:rsid w:val="007203C4"/>
    <w:rsid w:val="007203DE"/>
    <w:rsid w:val="007208C6"/>
    <w:rsid w:val="007210A4"/>
    <w:rsid w:val="00721CA2"/>
    <w:rsid w:val="00722857"/>
    <w:rsid w:val="00722CBD"/>
    <w:rsid w:val="00723FC0"/>
    <w:rsid w:val="00724B81"/>
    <w:rsid w:val="0072653D"/>
    <w:rsid w:val="00726AA8"/>
    <w:rsid w:val="00730221"/>
    <w:rsid w:val="00732534"/>
    <w:rsid w:val="00733309"/>
    <w:rsid w:val="00733748"/>
    <w:rsid w:val="00733E72"/>
    <w:rsid w:val="007349B8"/>
    <w:rsid w:val="00734A4B"/>
    <w:rsid w:val="00735626"/>
    <w:rsid w:val="00736544"/>
    <w:rsid w:val="007373E7"/>
    <w:rsid w:val="007376F8"/>
    <w:rsid w:val="007417F1"/>
    <w:rsid w:val="00741A8E"/>
    <w:rsid w:val="007420C5"/>
    <w:rsid w:val="007422B2"/>
    <w:rsid w:val="007424F5"/>
    <w:rsid w:val="00742703"/>
    <w:rsid w:val="0074345F"/>
    <w:rsid w:val="007435B8"/>
    <w:rsid w:val="0074361A"/>
    <w:rsid w:val="007442D8"/>
    <w:rsid w:val="0074442C"/>
    <w:rsid w:val="00744D73"/>
    <w:rsid w:val="00745A1F"/>
    <w:rsid w:val="00746511"/>
    <w:rsid w:val="00746BA4"/>
    <w:rsid w:val="00746EEB"/>
    <w:rsid w:val="00747392"/>
    <w:rsid w:val="0075055F"/>
    <w:rsid w:val="007505EB"/>
    <w:rsid w:val="00750C48"/>
    <w:rsid w:val="00750E52"/>
    <w:rsid w:val="00751019"/>
    <w:rsid w:val="00751DD2"/>
    <w:rsid w:val="007526C5"/>
    <w:rsid w:val="00752A3F"/>
    <w:rsid w:val="00753256"/>
    <w:rsid w:val="00753413"/>
    <w:rsid w:val="007545BD"/>
    <w:rsid w:val="007554A9"/>
    <w:rsid w:val="0075731D"/>
    <w:rsid w:val="00757420"/>
    <w:rsid w:val="00760F6E"/>
    <w:rsid w:val="00761C91"/>
    <w:rsid w:val="00762FD2"/>
    <w:rsid w:val="00762FFC"/>
    <w:rsid w:val="00763AEF"/>
    <w:rsid w:val="00764A93"/>
    <w:rsid w:val="00764D9F"/>
    <w:rsid w:val="00765991"/>
    <w:rsid w:val="0076640F"/>
    <w:rsid w:val="00766C31"/>
    <w:rsid w:val="00770612"/>
    <w:rsid w:val="00771262"/>
    <w:rsid w:val="007719D9"/>
    <w:rsid w:val="00771BC0"/>
    <w:rsid w:val="00771D77"/>
    <w:rsid w:val="00771DFF"/>
    <w:rsid w:val="007727C9"/>
    <w:rsid w:val="00772AB0"/>
    <w:rsid w:val="0077336A"/>
    <w:rsid w:val="007734CB"/>
    <w:rsid w:val="0077468B"/>
    <w:rsid w:val="00774A67"/>
    <w:rsid w:val="00774C02"/>
    <w:rsid w:val="00774EF7"/>
    <w:rsid w:val="00775089"/>
    <w:rsid w:val="00775895"/>
    <w:rsid w:val="00775C40"/>
    <w:rsid w:val="00776A24"/>
    <w:rsid w:val="007770DC"/>
    <w:rsid w:val="00777891"/>
    <w:rsid w:val="00777A2F"/>
    <w:rsid w:val="00780017"/>
    <w:rsid w:val="007801CC"/>
    <w:rsid w:val="0078032C"/>
    <w:rsid w:val="00780407"/>
    <w:rsid w:val="00780B90"/>
    <w:rsid w:val="00781263"/>
    <w:rsid w:val="007818A7"/>
    <w:rsid w:val="00781AB9"/>
    <w:rsid w:val="00781E84"/>
    <w:rsid w:val="00782796"/>
    <w:rsid w:val="007827ED"/>
    <w:rsid w:val="0078326B"/>
    <w:rsid w:val="007834BC"/>
    <w:rsid w:val="0078477B"/>
    <w:rsid w:val="00785AD1"/>
    <w:rsid w:val="00786CD1"/>
    <w:rsid w:val="00787B6E"/>
    <w:rsid w:val="0079029B"/>
    <w:rsid w:val="00790669"/>
    <w:rsid w:val="00791ACB"/>
    <w:rsid w:val="00791CF5"/>
    <w:rsid w:val="0079354B"/>
    <w:rsid w:val="00793E1C"/>
    <w:rsid w:val="00794015"/>
    <w:rsid w:val="0079518E"/>
    <w:rsid w:val="0079524D"/>
    <w:rsid w:val="007952DB"/>
    <w:rsid w:val="00795ECC"/>
    <w:rsid w:val="0079676F"/>
    <w:rsid w:val="00797AC3"/>
    <w:rsid w:val="00797AEF"/>
    <w:rsid w:val="00797E5D"/>
    <w:rsid w:val="007A06A2"/>
    <w:rsid w:val="007A0C2C"/>
    <w:rsid w:val="007A101B"/>
    <w:rsid w:val="007A1B1F"/>
    <w:rsid w:val="007A30F7"/>
    <w:rsid w:val="007A338A"/>
    <w:rsid w:val="007A3489"/>
    <w:rsid w:val="007A3F1D"/>
    <w:rsid w:val="007A41C5"/>
    <w:rsid w:val="007A4276"/>
    <w:rsid w:val="007A5C02"/>
    <w:rsid w:val="007A6252"/>
    <w:rsid w:val="007A6A9E"/>
    <w:rsid w:val="007A75E1"/>
    <w:rsid w:val="007A7729"/>
    <w:rsid w:val="007B01CF"/>
    <w:rsid w:val="007B066B"/>
    <w:rsid w:val="007B0E05"/>
    <w:rsid w:val="007B0EBB"/>
    <w:rsid w:val="007B33B1"/>
    <w:rsid w:val="007B342C"/>
    <w:rsid w:val="007B35B4"/>
    <w:rsid w:val="007B36E1"/>
    <w:rsid w:val="007B3C9A"/>
    <w:rsid w:val="007B448B"/>
    <w:rsid w:val="007B4F54"/>
    <w:rsid w:val="007B5701"/>
    <w:rsid w:val="007B61A6"/>
    <w:rsid w:val="007B62B5"/>
    <w:rsid w:val="007B647F"/>
    <w:rsid w:val="007C0901"/>
    <w:rsid w:val="007C09CF"/>
    <w:rsid w:val="007C0F59"/>
    <w:rsid w:val="007C179A"/>
    <w:rsid w:val="007C27C5"/>
    <w:rsid w:val="007C30E7"/>
    <w:rsid w:val="007C318D"/>
    <w:rsid w:val="007C321F"/>
    <w:rsid w:val="007C4763"/>
    <w:rsid w:val="007C49CB"/>
    <w:rsid w:val="007C5569"/>
    <w:rsid w:val="007C5AB3"/>
    <w:rsid w:val="007C5FE7"/>
    <w:rsid w:val="007C63D0"/>
    <w:rsid w:val="007D1A6A"/>
    <w:rsid w:val="007D20BC"/>
    <w:rsid w:val="007D24A2"/>
    <w:rsid w:val="007D24CE"/>
    <w:rsid w:val="007D2C95"/>
    <w:rsid w:val="007D3A6A"/>
    <w:rsid w:val="007D45F5"/>
    <w:rsid w:val="007D46FD"/>
    <w:rsid w:val="007D5A05"/>
    <w:rsid w:val="007D5A90"/>
    <w:rsid w:val="007D5F0D"/>
    <w:rsid w:val="007D6C7C"/>
    <w:rsid w:val="007D703F"/>
    <w:rsid w:val="007E02B3"/>
    <w:rsid w:val="007E02C2"/>
    <w:rsid w:val="007E0613"/>
    <w:rsid w:val="007E0CF9"/>
    <w:rsid w:val="007E5593"/>
    <w:rsid w:val="007E68F1"/>
    <w:rsid w:val="007E6F0D"/>
    <w:rsid w:val="007E7150"/>
    <w:rsid w:val="007E78D0"/>
    <w:rsid w:val="007F0059"/>
    <w:rsid w:val="007F0E1F"/>
    <w:rsid w:val="007F1B39"/>
    <w:rsid w:val="007F1F24"/>
    <w:rsid w:val="007F2009"/>
    <w:rsid w:val="007F3C89"/>
    <w:rsid w:val="007F3CCE"/>
    <w:rsid w:val="007F426D"/>
    <w:rsid w:val="007F43B0"/>
    <w:rsid w:val="007F5E1D"/>
    <w:rsid w:val="007F6B33"/>
    <w:rsid w:val="008001B6"/>
    <w:rsid w:val="00800306"/>
    <w:rsid w:val="00801CB3"/>
    <w:rsid w:val="00802753"/>
    <w:rsid w:val="00802963"/>
    <w:rsid w:val="00802B16"/>
    <w:rsid w:val="008030C4"/>
    <w:rsid w:val="008039EA"/>
    <w:rsid w:val="0080612B"/>
    <w:rsid w:val="008061DC"/>
    <w:rsid w:val="00806FFB"/>
    <w:rsid w:val="0081089C"/>
    <w:rsid w:val="00810F3E"/>
    <w:rsid w:val="0081198F"/>
    <w:rsid w:val="00811CC6"/>
    <w:rsid w:val="00811D01"/>
    <w:rsid w:val="00811E1C"/>
    <w:rsid w:val="0081221C"/>
    <w:rsid w:val="00812BD0"/>
    <w:rsid w:val="00813055"/>
    <w:rsid w:val="008133FF"/>
    <w:rsid w:val="00814D87"/>
    <w:rsid w:val="008152E5"/>
    <w:rsid w:val="00815416"/>
    <w:rsid w:val="00815AF9"/>
    <w:rsid w:val="00816556"/>
    <w:rsid w:val="00816BFE"/>
    <w:rsid w:val="00816CB1"/>
    <w:rsid w:val="00817CCB"/>
    <w:rsid w:val="00820567"/>
    <w:rsid w:val="008208C8"/>
    <w:rsid w:val="008219EF"/>
    <w:rsid w:val="0082209C"/>
    <w:rsid w:val="008220F6"/>
    <w:rsid w:val="00822118"/>
    <w:rsid w:val="00823DE3"/>
    <w:rsid w:val="00824279"/>
    <w:rsid w:val="00824930"/>
    <w:rsid w:val="00824F61"/>
    <w:rsid w:val="00825005"/>
    <w:rsid w:val="0082542C"/>
    <w:rsid w:val="0082775E"/>
    <w:rsid w:val="0082789C"/>
    <w:rsid w:val="008300A3"/>
    <w:rsid w:val="00830A17"/>
    <w:rsid w:val="00830A32"/>
    <w:rsid w:val="00831768"/>
    <w:rsid w:val="0083337D"/>
    <w:rsid w:val="0083423C"/>
    <w:rsid w:val="00834A7C"/>
    <w:rsid w:val="008351F7"/>
    <w:rsid w:val="00835E7C"/>
    <w:rsid w:val="0083727F"/>
    <w:rsid w:val="00840741"/>
    <w:rsid w:val="00840998"/>
    <w:rsid w:val="008425E0"/>
    <w:rsid w:val="00842BE6"/>
    <w:rsid w:val="00843B18"/>
    <w:rsid w:val="00843D01"/>
    <w:rsid w:val="008448B6"/>
    <w:rsid w:val="00844BC2"/>
    <w:rsid w:val="00844C66"/>
    <w:rsid w:val="008463D8"/>
    <w:rsid w:val="008463F2"/>
    <w:rsid w:val="00847662"/>
    <w:rsid w:val="00847EDD"/>
    <w:rsid w:val="00850970"/>
    <w:rsid w:val="00852F39"/>
    <w:rsid w:val="00852FBA"/>
    <w:rsid w:val="00853805"/>
    <w:rsid w:val="00853AD1"/>
    <w:rsid w:val="008541F2"/>
    <w:rsid w:val="008543DA"/>
    <w:rsid w:val="00855097"/>
    <w:rsid w:val="00856579"/>
    <w:rsid w:val="00856BCC"/>
    <w:rsid w:val="008610BF"/>
    <w:rsid w:val="008619B4"/>
    <w:rsid w:val="00863059"/>
    <w:rsid w:val="00863AE1"/>
    <w:rsid w:val="00864144"/>
    <w:rsid w:val="00865AA7"/>
    <w:rsid w:val="008661B7"/>
    <w:rsid w:val="00866327"/>
    <w:rsid w:val="00866391"/>
    <w:rsid w:val="00866395"/>
    <w:rsid w:val="0086670E"/>
    <w:rsid w:val="00870033"/>
    <w:rsid w:val="00870508"/>
    <w:rsid w:val="00870AB5"/>
    <w:rsid w:val="008715DA"/>
    <w:rsid w:val="008718F0"/>
    <w:rsid w:val="00873D9D"/>
    <w:rsid w:val="00873F47"/>
    <w:rsid w:val="0087413A"/>
    <w:rsid w:val="00874E99"/>
    <w:rsid w:val="00875368"/>
    <w:rsid w:val="00875570"/>
    <w:rsid w:val="00877D69"/>
    <w:rsid w:val="00880501"/>
    <w:rsid w:val="00881597"/>
    <w:rsid w:val="00882137"/>
    <w:rsid w:val="00882143"/>
    <w:rsid w:val="00882A14"/>
    <w:rsid w:val="00882B9B"/>
    <w:rsid w:val="00883A36"/>
    <w:rsid w:val="00883BA7"/>
    <w:rsid w:val="00884F0E"/>
    <w:rsid w:val="008854C8"/>
    <w:rsid w:val="008860DD"/>
    <w:rsid w:val="00886119"/>
    <w:rsid w:val="008861DC"/>
    <w:rsid w:val="0088762B"/>
    <w:rsid w:val="008876A8"/>
    <w:rsid w:val="008876DD"/>
    <w:rsid w:val="0089020E"/>
    <w:rsid w:val="00891717"/>
    <w:rsid w:val="00891C05"/>
    <w:rsid w:val="00891E7D"/>
    <w:rsid w:val="008924D4"/>
    <w:rsid w:val="00892A0D"/>
    <w:rsid w:val="00894BE5"/>
    <w:rsid w:val="00895216"/>
    <w:rsid w:val="00895418"/>
    <w:rsid w:val="008954ED"/>
    <w:rsid w:val="008964FA"/>
    <w:rsid w:val="00896805"/>
    <w:rsid w:val="008A031E"/>
    <w:rsid w:val="008A0F30"/>
    <w:rsid w:val="008A2229"/>
    <w:rsid w:val="008A2B77"/>
    <w:rsid w:val="008A3B6E"/>
    <w:rsid w:val="008A4B13"/>
    <w:rsid w:val="008A5C35"/>
    <w:rsid w:val="008B0892"/>
    <w:rsid w:val="008B0E77"/>
    <w:rsid w:val="008B235C"/>
    <w:rsid w:val="008B2F0B"/>
    <w:rsid w:val="008B346A"/>
    <w:rsid w:val="008B4D73"/>
    <w:rsid w:val="008B4D9F"/>
    <w:rsid w:val="008B54B9"/>
    <w:rsid w:val="008B5786"/>
    <w:rsid w:val="008B612F"/>
    <w:rsid w:val="008B7BAF"/>
    <w:rsid w:val="008C06C4"/>
    <w:rsid w:val="008C078A"/>
    <w:rsid w:val="008C4080"/>
    <w:rsid w:val="008C4C75"/>
    <w:rsid w:val="008C507B"/>
    <w:rsid w:val="008C6D7A"/>
    <w:rsid w:val="008C6EDB"/>
    <w:rsid w:val="008C70DA"/>
    <w:rsid w:val="008D0E4C"/>
    <w:rsid w:val="008D0E93"/>
    <w:rsid w:val="008D1807"/>
    <w:rsid w:val="008D19C0"/>
    <w:rsid w:val="008D2985"/>
    <w:rsid w:val="008D4F56"/>
    <w:rsid w:val="008D5616"/>
    <w:rsid w:val="008D5AB6"/>
    <w:rsid w:val="008D5C3A"/>
    <w:rsid w:val="008D6518"/>
    <w:rsid w:val="008D6F2B"/>
    <w:rsid w:val="008D7889"/>
    <w:rsid w:val="008E0074"/>
    <w:rsid w:val="008E09A6"/>
    <w:rsid w:val="008E20F7"/>
    <w:rsid w:val="008E254C"/>
    <w:rsid w:val="008E4924"/>
    <w:rsid w:val="008E5B83"/>
    <w:rsid w:val="008E629E"/>
    <w:rsid w:val="008E7683"/>
    <w:rsid w:val="008F03A5"/>
    <w:rsid w:val="008F0BFD"/>
    <w:rsid w:val="008F0F31"/>
    <w:rsid w:val="008F2E4E"/>
    <w:rsid w:val="008F4EFA"/>
    <w:rsid w:val="008F4F15"/>
    <w:rsid w:val="008F5798"/>
    <w:rsid w:val="008F6447"/>
    <w:rsid w:val="009000AD"/>
    <w:rsid w:val="00900634"/>
    <w:rsid w:val="00900B4A"/>
    <w:rsid w:val="00900E27"/>
    <w:rsid w:val="00900E56"/>
    <w:rsid w:val="00900F5A"/>
    <w:rsid w:val="0090480F"/>
    <w:rsid w:val="009048D3"/>
    <w:rsid w:val="009060E3"/>
    <w:rsid w:val="00907315"/>
    <w:rsid w:val="00907957"/>
    <w:rsid w:val="009079F1"/>
    <w:rsid w:val="009106D5"/>
    <w:rsid w:val="00910B7D"/>
    <w:rsid w:val="00911A0F"/>
    <w:rsid w:val="00912E02"/>
    <w:rsid w:val="0091311F"/>
    <w:rsid w:val="0091384D"/>
    <w:rsid w:val="009138CC"/>
    <w:rsid w:val="00913C34"/>
    <w:rsid w:val="0091623F"/>
    <w:rsid w:val="009165D9"/>
    <w:rsid w:val="00917597"/>
    <w:rsid w:val="00917E7A"/>
    <w:rsid w:val="00920846"/>
    <w:rsid w:val="00920A21"/>
    <w:rsid w:val="00920D26"/>
    <w:rsid w:val="00922302"/>
    <w:rsid w:val="009226B2"/>
    <w:rsid w:val="00922F58"/>
    <w:rsid w:val="009237E2"/>
    <w:rsid w:val="00925E7A"/>
    <w:rsid w:val="00926105"/>
    <w:rsid w:val="009265C3"/>
    <w:rsid w:val="009269BF"/>
    <w:rsid w:val="00926DA1"/>
    <w:rsid w:val="00927667"/>
    <w:rsid w:val="00927A32"/>
    <w:rsid w:val="00927EE1"/>
    <w:rsid w:val="00930886"/>
    <w:rsid w:val="00931073"/>
    <w:rsid w:val="009318A2"/>
    <w:rsid w:val="00931E5C"/>
    <w:rsid w:val="00932083"/>
    <w:rsid w:val="009326F7"/>
    <w:rsid w:val="00932ECB"/>
    <w:rsid w:val="00933D1A"/>
    <w:rsid w:val="00934040"/>
    <w:rsid w:val="009348FF"/>
    <w:rsid w:val="00934E67"/>
    <w:rsid w:val="00935FE0"/>
    <w:rsid w:val="009368E9"/>
    <w:rsid w:val="00936F3C"/>
    <w:rsid w:val="00937AB8"/>
    <w:rsid w:val="0094041F"/>
    <w:rsid w:val="009410AE"/>
    <w:rsid w:val="00941E48"/>
    <w:rsid w:val="00942597"/>
    <w:rsid w:val="009425D0"/>
    <w:rsid w:val="00943B46"/>
    <w:rsid w:val="00945669"/>
    <w:rsid w:val="0094707B"/>
    <w:rsid w:val="00947B92"/>
    <w:rsid w:val="009502BB"/>
    <w:rsid w:val="009516A4"/>
    <w:rsid w:val="009519D9"/>
    <w:rsid w:val="0095209E"/>
    <w:rsid w:val="00953380"/>
    <w:rsid w:val="0095346A"/>
    <w:rsid w:val="00954135"/>
    <w:rsid w:val="00954226"/>
    <w:rsid w:val="00954BB6"/>
    <w:rsid w:val="009552F9"/>
    <w:rsid w:val="00956491"/>
    <w:rsid w:val="00956613"/>
    <w:rsid w:val="00957000"/>
    <w:rsid w:val="009577A8"/>
    <w:rsid w:val="009602C8"/>
    <w:rsid w:val="00960571"/>
    <w:rsid w:val="00960633"/>
    <w:rsid w:val="00962413"/>
    <w:rsid w:val="0096279E"/>
    <w:rsid w:val="00963731"/>
    <w:rsid w:val="00963D9D"/>
    <w:rsid w:val="00964199"/>
    <w:rsid w:val="00964CF6"/>
    <w:rsid w:val="00965890"/>
    <w:rsid w:val="00966046"/>
    <w:rsid w:val="009660DC"/>
    <w:rsid w:val="00967D5F"/>
    <w:rsid w:val="0097069F"/>
    <w:rsid w:val="009707A2"/>
    <w:rsid w:val="009720E7"/>
    <w:rsid w:val="00972FAA"/>
    <w:rsid w:val="00973204"/>
    <w:rsid w:val="00973A00"/>
    <w:rsid w:val="00973BDE"/>
    <w:rsid w:val="00974C5F"/>
    <w:rsid w:val="00975206"/>
    <w:rsid w:val="00975361"/>
    <w:rsid w:val="00975B65"/>
    <w:rsid w:val="009772B4"/>
    <w:rsid w:val="00977350"/>
    <w:rsid w:val="0098020C"/>
    <w:rsid w:val="00980BED"/>
    <w:rsid w:val="0098126D"/>
    <w:rsid w:val="00981DC2"/>
    <w:rsid w:val="00982098"/>
    <w:rsid w:val="009834C6"/>
    <w:rsid w:val="00983871"/>
    <w:rsid w:val="00983D64"/>
    <w:rsid w:val="00985126"/>
    <w:rsid w:val="00985D31"/>
    <w:rsid w:val="00985DDD"/>
    <w:rsid w:val="009863B0"/>
    <w:rsid w:val="00986C82"/>
    <w:rsid w:val="009876D6"/>
    <w:rsid w:val="0099068F"/>
    <w:rsid w:val="00990B92"/>
    <w:rsid w:val="00991DA0"/>
    <w:rsid w:val="009927AF"/>
    <w:rsid w:val="009928C5"/>
    <w:rsid w:val="00993626"/>
    <w:rsid w:val="00993AE3"/>
    <w:rsid w:val="00993D5D"/>
    <w:rsid w:val="00994F3D"/>
    <w:rsid w:val="00995100"/>
    <w:rsid w:val="0099586E"/>
    <w:rsid w:val="00995CA7"/>
    <w:rsid w:val="009969C2"/>
    <w:rsid w:val="009A00F6"/>
    <w:rsid w:val="009A05E4"/>
    <w:rsid w:val="009A2129"/>
    <w:rsid w:val="009A45FC"/>
    <w:rsid w:val="009A46EA"/>
    <w:rsid w:val="009A4ACF"/>
    <w:rsid w:val="009A4E90"/>
    <w:rsid w:val="009A53FC"/>
    <w:rsid w:val="009A55A9"/>
    <w:rsid w:val="009A6A6D"/>
    <w:rsid w:val="009A7AB8"/>
    <w:rsid w:val="009A7C2C"/>
    <w:rsid w:val="009A7FF6"/>
    <w:rsid w:val="009B1A4F"/>
    <w:rsid w:val="009B210B"/>
    <w:rsid w:val="009B2125"/>
    <w:rsid w:val="009B4097"/>
    <w:rsid w:val="009B4959"/>
    <w:rsid w:val="009B5940"/>
    <w:rsid w:val="009B6496"/>
    <w:rsid w:val="009B6784"/>
    <w:rsid w:val="009B6A87"/>
    <w:rsid w:val="009B6B40"/>
    <w:rsid w:val="009C0B0A"/>
    <w:rsid w:val="009C12D4"/>
    <w:rsid w:val="009C1756"/>
    <w:rsid w:val="009C1CAC"/>
    <w:rsid w:val="009C1EBF"/>
    <w:rsid w:val="009C47B2"/>
    <w:rsid w:val="009C5AA2"/>
    <w:rsid w:val="009C6349"/>
    <w:rsid w:val="009C6744"/>
    <w:rsid w:val="009C6886"/>
    <w:rsid w:val="009C7815"/>
    <w:rsid w:val="009D128D"/>
    <w:rsid w:val="009D12A6"/>
    <w:rsid w:val="009D1564"/>
    <w:rsid w:val="009D208C"/>
    <w:rsid w:val="009D23DD"/>
    <w:rsid w:val="009D4CCF"/>
    <w:rsid w:val="009D74AC"/>
    <w:rsid w:val="009D786B"/>
    <w:rsid w:val="009D7B57"/>
    <w:rsid w:val="009E0321"/>
    <w:rsid w:val="009E1944"/>
    <w:rsid w:val="009E34F5"/>
    <w:rsid w:val="009E37D9"/>
    <w:rsid w:val="009E3B17"/>
    <w:rsid w:val="009E4130"/>
    <w:rsid w:val="009E4CF7"/>
    <w:rsid w:val="009E5005"/>
    <w:rsid w:val="009E5A67"/>
    <w:rsid w:val="009E6B9C"/>
    <w:rsid w:val="009E733F"/>
    <w:rsid w:val="009E7AD6"/>
    <w:rsid w:val="009E7CDD"/>
    <w:rsid w:val="009F000E"/>
    <w:rsid w:val="009F0DA9"/>
    <w:rsid w:val="009F3664"/>
    <w:rsid w:val="009F3960"/>
    <w:rsid w:val="009F4CD6"/>
    <w:rsid w:val="009F5120"/>
    <w:rsid w:val="009F60A3"/>
    <w:rsid w:val="009F63EA"/>
    <w:rsid w:val="009F69B9"/>
    <w:rsid w:val="009F6A07"/>
    <w:rsid w:val="009F7755"/>
    <w:rsid w:val="00A0044D"/>
    <w:rsid w:val="00A01C63"/>
    <w:rsid w:val="00A01F08"/>
    <w:rsid w:val="00A01F35"/>
    <w:rsid w:val="00A0332F"/>
    <w:rsid w:val="00A03915"/>
    <w:rsid w:val="00A03D1E"/>
    <w:rsid w:val="00A053B4"/>
    <w:rsid w:val="00A0679D"/>
    <w:rsid w:val="00A07004"/>
    <w:rsid w:val="00A072B5"/>
    <w:rsid w:val="00A072D8"/>
    <w:rsid w:val="00A07EAF"/>
    <w:rsid w:val="00A10362"/>
    <w:rsid w:val="00A1051F"/>
    <w:rsid w:val="00A10788"/>
    <w:rsid w:val="00A11404"/>
    <w:rsid w:val="00A11B69"/>
    <w:rsid w:val="00A123B4"/>
    <w:rsid w:val="00A13119"/>
    <w:rsid w:val="00A13BBE"/>
    <w:rsid w:val="00A140A3"/>
    <w:rsid w:val="00A14591"/>
    <w:rsid w:val="00A14E97"/>
    <w:rsid w:val="00A15FB6"/>
    <w:rsid w:val="00A16195"/>
    <w:rsid w:val="00A166E9"/>
    <w:rsid w:val="00A1676E"/>
    <w:rsid w:val="00A16C98"/>
    <w:rsid w:val="00A170C0"/>
    <w:rsid w:val="00A173BB"/>
    <w:rsid w:val="00A17BE7"/>
    <w:rsid w:val="00A205A4"/>
    <w:rsid w:val="00A20B0B"/>
    <w:rsid w:val="00A20E29"/>
    <w:rsid w:val="00A21276"/>
    <w:rsid w:val="00A21CB2"/>
    <w:rsid w:val="00A22B3A"/>
    <w:rsid w:val="00A22BE7"/>
    <w:rsid w:val="00A23C63"/>
    <w:rsid w:val="00A24DAD"/>
    <w:rsid w:val="00A24DEF"/>
    <w:rsid w:val="00A252CE"/>
    <w:rsid w:val="00A25DBC"/>
    <w:rsid w:val="00A26287"/>
    <w:rsid w:val="00A266D2"/>
    <w:rsid w:val="00A275AE"/>
    <w:rsid w:val="00A27AAB"/>
    <w:rsid w:val="00A30116"/>
    <w:rsid w:val="00A30309"/>
    <w:rsid w:val="00A307F5"/>
    <w:rsid w:val="00A3095C"/>
    <w:rsid w:val="00A30A8F"/>
    <w:rsid w:val="00A31137"/>
    <w:rsid w:val="00A32289"/>
    <w:rsid w:val="00A33791"/>
    <w:rsid w:val="00A344C3"/>
    <w:rsid w:val="00A357D3"/>
    <w:rsid w:val="00A35A45"/>
    <w:rsid w:val="00A36469"/>
    <w:rsid w:val="00A36A20"/>
    <w:rsid w:val="00A36DF2"/>
    <w:rsid w:val="00A37E53"/>
    <w:rsid w:val="00A40201"/>
    <w:rsid w:val="00A4035E"/>
    <w:rsid w:val="00A405D7"/>
    <w:rsid w:val="00A40BFB"/>
    <w:rsid w:val="00A40C92"/>
    <w:rsid w:val="00A41B6B"/>
    <w:rsid w:val="00A422C7"/>
    <w:rsid w:val="00A4311F"/>
    <w:rsid w:val="00A431FA"/>
    <w:rsid w:val="00A453E4"/>
    <w:rsid w:val="00A45639"/>
    <w:rsid w:val="00A45927"/>
    <w:rsid w:val="00A45A25"/>
    <w:rsid w:val="00A472CB"/>
    <w:rsid w:val="00A47452"/>
    <w:rsid w:val="00A50A1E"/>
    <w:rsid w:val="00A50B8A"/>
    <w:rsid w:val="00A51CD4"/>
    <w:rsid w:val="00A52EB2"/>
    <w:rsid w:val="00A543D6"/>
    <w:rsid w:val="00A5593A"/>
    <w:rsid w:val="00A55D68"/>
    <w:rsid w:val="00A55E72"/>
    <w:rsid w:val="00A56E93"/>
    <w:rsid w:val="00A57938"/>
    <w:rsid w:val="00A60A1E"/>
    <w:rsid w:val="00A61330"/>
    <w:rsid w:val="00A618A2"/>
    <w:rsid w:val="00A6358D"/>
    <w:rsid w:val="00A64478"/>
    <w:rsid w:val="00A6508D"/>
    <w:rsid w:val="00A659C4"/>
    <w:rsid w:val="00A65D47"/>
    <w:rsid w:val="00A66E75"/>
    <w:rsid w:val="00A70CAD"/>
    <w:rsid w:val="00A71244"/>
    <w:rsid w:val="00A71BBA"/>
    <w:rsid w:val="00A72BEE"/>
    <w:rsid w:val="00A72D1A"/>
    <w:rsid w:val="00A73BF6"/>
    <w:rsid w:val="00A73CF3"/>
    <w:rsid w:val="00A7403C"/>
    <w:rsid w:val="00A74842"/>
    <w:rsid w:val="00A74C5D"/>
    <w:rsid w:val="00A7563B"/>
    <w:rsid w:val="00A759BF"/>
    <w:rsid w:val="00A75B11"/>
    <w:rsid w:val="00A760DE"/>
    <w:rsid w:val="00A76160"/>
    <w:rsid w:val="00A77254"/>
    <w:rsid w:val="00A776C0"/>
    <w:rsid w:val="00A80585"/>
    <w:rsid w:val="00A80A7E"/>
    <w:rsid w:val="00A80DD6"/>
    <w:rsid w:val="00A8106C"/>
    <w:rsid w:val="00A81931"/>
    <w:rsid w:val="00A82359"/>
    <w:rsid w:val="00A82876"/>
    <w:rsid w:val="00A839DC"/>
    <w:rsid w:val="00A83A00"/>
    <w:rsid w:val="00A83AC1"/>
    <w:rsid w:val="00A83DCB"/>
    <w:rsid w:val="00A85F15"/>
    <w:rsid w:val="00A866A5"/>
    <w:rsid w:val="00A87CCA"/>
    <w:rsid w:val="00A90552"/>
    <w:rsid w:val="00A9125A"/>
    <w:rsid w:val="00A91607"/>
    <w:rsid w:val="00A92252"/>
    <w:rsid w:val="00A92342"/>
    <w:rsid w:val="00A93FEB"/>
    <w:rsid w:val="00A95ED5"/>
    <w:rsid w:val="00A9797E"/>
    <w:rsid w:val="00AA0873"/>
    <w:rsid w:val="00AA2CA3"/>
    <w:rsid w:val="00AA2F41"/>
    <w:rsid w:val="00AA3192"/>
    <w:rsid w:val="00AA4907"/>
    <w:rsid w:val="00AA4B82"/>
    <w:rsid w:val="00AA5216"/>
    <w:rsid w:val="00AA5FBF"/>
    <w:rsid w:val="00AA75E9"/>
    <w:rsid w:val="00AA76DF"/>
    <w:rsid w:val="00AA7D4C"/>
    <w:rsid w:val="00AB1174"/>
    <w:rsid w:val="00AB184A"/>
    <w:rsid w:val="00AB2E50"/>
    <w:rsid w:val="00AB3597"/>
    <w:rsid w:val="00AB3BD9"/>
    <w:rsid w:val="00AB4021"/>
    <w:rsid w:val="00AB4A32"/>
    <w:rsid w:val="00AB543F"/>
    <w:rsid w:val="00AB5CC4"/>
    <w:rsid w:val="00AB5E60"/>
    <w:rsid w:val="00AB615B"/>
    <w:rsid w:val="00AB6622"/>
    <w:rsid w:val="00AB7501"/>
    <w:rsid w:val="00AC0613"/>
    <w:rsid w:val="00AC14C4"/>
    <w:rsid w:val="00AC14D0"/>
    <w:rsid w:val="00AC1F02"/>
    <w:rsid w:val="00AC20F1"/>
    <w:rsid w:val="00AC309A"/>
    <w:rsid w:val="00AC3383"/>
    <w:rsid w:val="00AC3A61"/>
    <w:rsid w:val="00AC4375"/>
    <w:rsid w:val="00AC4B6F"/>
    <w:rsid w:val="00AC5225"/>
    <w:rsid w:val="00AC63B8"/>
    <w:rsid w:val="00AC6622"/>
    <w:rsid w:val="00AC6D44"/>
    <w:rsid w:val="00AC6E78"/>
    <w:rsid w:val="00AC7810"/>
    <w:rsid w:val="00AC7BC5"/>
    <w:rsid w:val="00AD0017"/>
    <w:rsid w:val="00AD0FA3"/>
    <w:rsid w:val="00AD15CB"/>
    <w:rsid w:val="00AD1D64"/>
    <w:rsid w:val="00AD352B"/>
    <w:rsid w:val="00AD3EF5"/>
    <w:rsid w:val="00AD4AE4"/>
    <w:rsid w:val="00AD5120"/>
    <w:rsid w:val="00AD5199"/>
    <w:rsid w:val="00AD7EBF"/>
    <w:rsid w:val="00AE003C"/>
    <w:rsid w:val="00AE0776"/>
    <w:rsid w:val="00AE091E"/>
    <w:rsid w:val="00AE18EC"/>
    <w:rsid w:val="00AE31B4"/>
    <w:rsid w:val="00AE3B30"/>
    <w:rsid w:val="00AE46D2"/>
    <w:rsid w:val="00AE4A2E"/>
    <w:rsid w:val="00AE4D2B"/>
    <w:rsid w:val="00AE536E"/>
    <w:rsid w:val="00AE583E"/>
    <w:rsid w:val="00AE5A9A"/>
    <w:rsid w:val="00AE5D15"/>
    <w:rsid w:val="00AE631D"/>
    <w:rsid w:val="00AE75DF"/>
    <w:rsid w:val="00AE75F9"/>
    <w:rsid w:val="00AF05B3"/>
    <w:rsid w:val="00AF0B09"/>
    <w:rsid w:val="00AF0B21"/>
    <w:rsid w:val="00AF0F0D"/>
    <w:rsid w:val="00AF16EB"/>
    <w:rsid w:val="00AF183A"/>
    <w:rsid w:val="00AF1963"/>
    <w:rsid w:val="00AF3C8D"/>
    <w:rsid w:val="00AF4857"/>
    <w:rsid w:val="00AF50F7"/>
    <w:rsid w:val="00AF522B"/>
    <w:rsid w:val="00AF7105"/>
    <w:rsid w:val="00AF7228"/>
    <w:rsid w:val="00AF7C96"/>
    <w:rsid w:val="00B011DF"/>
    <w:rsid w:val="00B01696"/>
    <w:rsid w:val="00B016A7"/>
    <w:rsid w:val="00B0179B"/>
    <w:rsid w:val="00B01C26"/>
    <w:rsid w:val="00B022DC"/>
    <w:rsid w:val="00B02995"/>
    <w:rsid w:val="00B02B7A"/>
    <w:rsid w:val="00B02C5F"/>
    <w:rsid w:val="00B03442"/>
    <w:rsid w:val="00B048DF"/>
    <w:rsid w:val="00B0510E"/>
    <w:rsid w:val="00B05309"/>
    <w:rsid w:val="00B0535F"/>
    <w:rsid w:val="00B05BFA"/>
    <w:rsid w:val="00B05E41"/>
    <w:rsid w:val="00B06B4F"/>
    <w:rsid w:val="00B07904"/>
    <w:rsid w:val="00B07B58"/>
    <w:rsid w:val="00B07E9B"/>
    <w:rsid w:val="00B10372"/>
    <w:rsid w:val="00B10974"/>
    <w:rsid w:val="00B10A72"/>
    <w:rsid w:val="00B126CD"/>
    <w:rsid w:val="00B1334B"/>
    <w:rsid w:val="00B13699"/>
    <w:rsid w:val="00B1393B"/>
    <w:rsid w:val="00B1396E"/>
    <w:rsid w:val="00B1466F"/>
    <w:rsid w:val="00B14DA1"/>
    <w:rsid w:val="00B14F10"/>
    <w:rsid w:val="00B1666A"/>
    <w:rsid w:val="00B16DAD"/>
    <w:rsid w:val="00B206CB"/>
    <w:rsid w:val="00B2130E"/>
    <w:rsid w:val="00B21C5A"/>
    <w:rsid w:val="00B22C14"/>
    <w:rsid w:val="00B23FEC"/>
    <w:rsid w:val="00B242A2"/>
    <w:rsid w:val="00B24759"/>
    <w:rsid w:val="00B2503B"/>
    <w:rsid w:val="00B25CAE"/>
    <w:rsid w:val="00B2697F"/>
    <w:rsid w:val="00B26A79"/>
    <w:rsid w:val="00B26DD4"/>
    <w:rsid w:val="00B27752"/>
    <w:rsid w:val="00B3103B"/>
    <w:rsid w:val="00B3106F"/>
    <w:rsid w:val="00B31F6F"/>
    <w:rsid w:val="00B3244C"/>
    <w:rsid w:val="00B32775"/>
    <w:rsid w:val="00B33067"/>
    <w:rsid w:val="00B33080"/>
    <w:rsid w:val="00B33A0B"/>
    <w:rsid w:val="00B34B11"/>
    <w:rsid w:val="00B36C06"/>
    <w:rsid w:val="00B36FCB"/>
    <w:rsid w:val="00B3712A"/>
    <w:rsid w:val="00B37AA3"/>
    <w:rsid w:val="00B4100B"/>
    <w:rsid w:val="00B41D1A"/>
    <w:rsid w:val="00B42DA9"/>
    <w:rsid w:val="00B42DF0"/>
    <w:rsid w:val="00B43F68"/>
    <w:rsid w:val="00B447B8"/>
    <w:rsid w:val="00B44873"/>
    <w:rsid w:val="00B44909"/>
    <w:rsid w:val="00B45F3D"/>
    <w:rsid w:val="00B47202"/>
    <w:rsid w:val="00B47297"/>
    <w:rsid w:val="00B475DC"/>
    <w:rsid w:val="00B47EF5"/>
    <w:rsid w:val="00B50594"/>
    <w:rsid w:val="00B5098B"/>
    <w:rsid w:val="00B50E21"/>
    <w:rsid w:val="00B51A10"/>
    <w:rsid w:val="00B52731"/>
    <w:rsid w:val="00B53083"/>
    <w:rsid w:val="00B53443"/>
    <w:rsid w:val="00B5441C"/>
    <w:rsid w:val="00B547E0"/>
    <w:rsid w:val="00B54E54"/>
    <w:rsid w:val="00B54E5C"/>
    <w:rsid w:val="00B55064"/>
    <w:rsid w:val="00B55426"/>
    <w:rsid w:val="00B55523"/>
    <w:rsid w:val="00B55EC5"/>
    <w:rsid w:val="00B612B1"/>
    <w:rsid w:val="00B6203C"/>
    <w:rsid w:val="00B62EE9"/>
    <w:rsid w:val="00B63EA9"/>
    <w:rsid w:val="00B64CB0"/>
    <w:rsid w:val="00B64ECF"/>
    <w:rsid w:val="00B65B7A"/>
    <w:rsid w:val="00B6648F"/>
    <w:rsid w:val="00B66B3C"/>
    <w:rsid w:val="00B66D29"/>
    <w:rsid w:val="00B71621"/>
    <w:rsid w:val="00B718C0"/>
    <w:rsid w:val="00B71AE7"/>
    <w:rsid w:val="00B721C4"/>
    <w:rsid w:val="00B73291"/>
    <w:rsid w:val="00B73E98"/>
    <w:rsid w:val="00B7489C"/>
    <w:rsid w:val="00B74F64"/>
    <w:rsid w:val="00B75433"/>
    <w:rsid w:val="00B7559E"/>
    <w:rsid w:val="00B7596B"/>
    <w:rsid w:val="00B75B40"/>
    <w:rsid w:val="00B769BD"/>
    <w:rsid w:val="00B76BD9"/>
    <w:rsid w:val="00B76D7F"/>
    <w:rsid w:val="00B77F4D"/>
    <w:rsid w:val="00B822E2"/>
    <w:rsid w:val="00B82525"/>
    <w:rsid w:val="00B833F5"/>
    <w:rsid w:val="00B83696"/>
    <w:rsid w:val="00B84E1C"/>
    <w:rsid w:val="00B84F13"/>
    <w:rsid w:val="00B85C1B"/>
    <w:rsid w:val="00B862D9"/>
    <w:rsid w:val="00B905A1"/>
    <w:rsid w:val="00B90811"/>
    <w:rsid w:val="00B90CBC"/>
    <w:rsid w:val="00B918A7"/>
    <w:rsid w:val="00B9194C"/>
    <w:rsid w:val="00B92CB3"/>
    <w:rsid w:val="00B92F1E"/>
    <w:rsid w:val="00B93FBA"/>
    <w:rsid w:val="00B945F4"/>
    <w:rsid w:val="00B9479D"/>
    <w:rsid w:val="00B94BE0"/>
    <w:rsid w:val="00B94FEE"/>
    <w:rsid w:val="00B95044"/>
    <w:rsid w:val="00B95245"/>
    <w:rsid w:val="00B954A6"/>
    <w:rsid w:val="00B9652D"/>
    <w:rsid w:val="00B96D8C"/>
    <w:rsid w:val="00B97797"/>
    <w:rsid w:val="00B978EE"/>
    <w:rsid w:val="00B97F56"/>
    <w:rsid w:val="00BA1099"/>
    <w:rsid w:val="00BA1BCC"/>
    <w:rsid w:val="00BA2321"/>
    <w:rsid w:val="00BA3491"/>
    <w:rsid w:val="00BA354A"/>
    <w:rsid w:val="00BA49DC"/>
    <w:rsid w:val="00BA4EED"/>
    <w:rsid w:val="00BA50CD"/>
    <w:rsid w:val="00BA546D"/>
    <w:rsid w:val="00BA5BE7"/>
    <w:rsid w:val="00BA7DE9"/>
    <w:rsid w:val="00BA7F5E"/>
    <w:rsid w:val="00BB0CA5"/>
    <w:rsid w:val="00BB21F4"/>
    <w:rsid w:val="00BB2217"/>
    <w:rsid w:val="00BB25B9"/>
    <w:rsid w:val="00BB3270"/>
    <w:rsid w:val="00BB457A"/>
    <w:rsid w:val="00BB5EE3"/>
    <w:rsid w:val="00BB6BD5"/>
    <w:rsid w:val="00BB73EB"/>
    <w:rsid w:val="00BC07BE"/>
    <w:rsid w:val="00BC11CF"/>
    <w:rsid w:val="00BC1328"/>
    <w:rsid w:val="00BC32F4"/>
    <w:rsid w:val="00BC4203"/>
    <w:rsid w:val="00BC4230"/>
    <w:rsid w:val="00BC49D8"/>
    <w:rsid w:val="00BC4FE6"/>
    <w:rsid w:val="00BC7942"/>
    <w:rsid w:val="00BD047A"/>
    <w:rsid w:val="00BD04DA"/>
    <w:rsid w:val="00BD0E08"/>
    <w:rsid w:val="00BD17CB"/>
    <w:rsid w:val="00BD1999"/>
    <w:rsid w:val="00BD1D66"/>
    <w:rsid w:val="00BD1E66"/>
    <w:rsid w:val="00BD3129"/>
    <w:rsid w:val="00BD365B"/>
    <w:rsid w:val="00BD3E8B"/>
    <w:rsid w:val="00BD4EA4"/>
    <w:rsid w:val="00BD4FAD"/>
    <w:rsid w:val="00BD5203"/>
    <w:rsid w:val="00BD5507"/>
    <w:rsid w:val="00BD6A26"/>
    <w:rsid w:val="00BD733A"/>
    <w:rsid w:val="00BD74F7"/>
    <w:rsid w:val="00BE0251"/>
    <w:rsid w:val="00BE055A"/>
    <w:rsid w:val="00BE08A0"/>
    <w:rsid w:val="00BE106A"/>
    <w:rsid w:val="00BE1102"/>
    <w:rsid w:val="00BE16A5"/>
    <w:rsid w:val="00BE1F93"/>
    <w:rsid w:val="00BE22B9"/>
    <w:rsid w:val="00BE3BDC"/>
    <w:rsid w:val="00BE46E5"/>
    <w:rsid w:val="00BE4945"/>
    <w:rsid w:val="00BE494B"/>
    <w:rsid w:val="00BE4B46"/>
    <w:rsid w:val="00BE58D9"/>
    <w:rsid w:val="00BF0351"/>
    <w:rsid w:val="00BF1592"/>
    <w:rsid w:val="00BF1643"/>
    <w:rsid w:val="00BF1703"/>
    <w:rsid w:val="00BF19D3"/>
    <w:rsid w:val="00BF1A18"/>
    <w:rsid w:val="00BF1DDE"/>
    <w:rsid w:val="00BF1DEB"/>
    <w:rsid w:val="00BF26E7"/>
    <w:rsid w:val="00BF2B68"/>
    <w:rsid w:val="00BF2CD1"/>
    <w:rsid w:val="00BF343D"/>
    <w:rsid w:val="00BF3ECE"/>
    <w:rsid w:val="00BF40D6"/>
    <w:rsid w:val="00BF445F"/>
    <w:rsid w:val="00BF5497"/>
    <w:rsid w:val="00BF5F35"/>
    <w:rsid w:val="00BF6649"/>
    <w:rsid w:val="00BF679C"/>
    <w:rsid w:val="00BF766D"/>
    <w:rsid w:val="00C0232E"/>
    <w:rsid w:val="00C0286D"/>
    <w:rsid w:val="00C03D17"/>
    <w:rsid w:val="00C0558C"/>
    <w:rsid w:val="00C06E3C"/>
    <w:rsid w:val="00C077E8"/>
    <w:rsid w:val="00C07855"/>
    <w:rsid w:val="00C07C71"/>
    <w:rsid w:val="00C10EE7"/>
    <w:rsid w:val="00C1191A"/>
    <w:rsid w:val="00C11E50"/>
    <w:rsid w:val="00C12409"/>
    <w:rsid w:val="00C12C91"/>
    <w:rsid w:val="00C14350"/>
    <w:rsid w:val="00C14B93"/>
    <w:rsid w:val="00C15923"/>
    <w:rsid w:val="00C15F60"/>
    <w:rsid w:val="00C16F2B"/>
    <w:rsid w:val="00C17802"/>
    <w:rsid w:val="00C201F8"/>
    <w:rsid w:val="00C20A24"/>
    <w:rsid w:val="00C21C69"/>
    <w:rsid w:val="00C21EA5"/>
    <w:rsid w:val="00C21F83"/>
    <w:rsid w:val="00C22255"/>
    <w:rsid w:val="00C22894"/>
    <w:rsid w:val="00C22BBE"/>
    <w:rsid w:val="00C231CB"/>
    <w:rsid w:val="00C23DD1"/>
    <w:rsid w:val="00C24605"/>
    <w:rsid w:val="00C24833"/>
    <w:rsid w:val="00C24D14"/>
    <w:rsid w:val="00C2507F"/>
    <w:rsid w:val="00C25572"/>
    <w:rsid w:val="00C25E80"/>
    <w:rsid w:val="00C26C86"/>
    <w:rsid w:val="00C303BF"/>
    <w:rsid w:val="00C303C0"/>
    <w:rsid w:val="00C311C6"/>
    <w:rsid w:val="00C328AF"/>
    <w:rsid w:val="00C32D26"/>
    <w:rsid w:val="00C332D1"/>
    <w:rsid w:val="00C33A9F"/>
    <w:rsid w:val="00C33DCD"/>
    <w:rsid w:val="00C35056"/>
    <w:rsid w:val="00C350DC"/>
    <w:rsid w:val="00C357D3"/>
    <w:rsid w:val="00C35810"/>
    <w:rsid w:val="00C37102"/>
    <w:rsid w:val="00C379E5"/>
    <w:rsid w:val="00C37FE2"/>
    <w:rsid w:val="00C40A83"/>
    <w:rsid w:val="00C4119C"/>
    <w:rsid w:val="00C412DE"/>
    <w:rsid w:val="00C4180A"/>
    <w:rsid w:val="00C41B2D"/>
    <w:rsid w:val="00C430DE"/>
    <w:rsid w:val="00C43146"/>
    <w:rsid w:val="00C43705"/>
    <w:rsid w:val="00C451D7"/>
    <w:rsid w:val="00C46245"/>
    <w:rsid w:val="00C46339"/>
    <w:rsid w:val="00C463DC"/>
    <w:rsid w:val="00C47FC2"/>
    <w:rsid w:val="00C50710"/>
    <w:rsid w:val="00C507C3"/>
    <w:rsid w:val="00C520F8"/>
    <w:rsid w:val="00C521DE"/>
    <w:rsid w:val="00C538ED"/>
    <w:rsid w:val="00C541F7"/>
    <w:rsid w:val="00C5474C"/>
    <w:rsid w:val="00C55424"/>
    <w:rsid w:val="00C55AA1"/>
    <w:rsid w:val="00C55EBF"/>
    <w:rsid w:val="00C56332"/>
    <w:rsid w:val="00C56BEC"/>
    <w:rsid w:val="00C56D7A"/>
    <w:rsid w:val="00C5715F"/>
    <w:rsid w:val="00C608C4"/>
    <w:rsid w:val="00C60EB7"/>
    <w:rsid w:val="00C61CB5"/>
    <w:rsid w:val="00C62443"/>
    <w:rsid w:val="00C62FD1"/>
    <w:rsid w:val="00C63345"/>
    <w:rsid w:val="00C63ADB"/>
    <w:rsid w:val="00C640CC"/>
    <w:rsid w:val="00C64AC9"/>
    <w:rsid w:val="00C65609"/>
    <w:rsid w:val="00C6628F"/>
    <w:rsid w:val="00C66C04"/>
    <w:rsid w:val="00C67283"/>
    <w:rsid w:val="00C677E8"/>
    <w:rsid w:val="00C6781C"/>
    <w:rsid w:val="00C71021"/>
    <w:rsid w:val="00C7159C"/>
    <w:rsid w:val="00C721B3"/>
    <w:rsid w:val="00C72872"/>
    <w:rsid w:val="00C74173"/>
    <w:rsid w:val="00C7622D"/>
    <w:rsid w:val="00C762EC"/>
    <w:rsid w:val="00C7706A"/>
    <w:rsid w:val="00C77A77"/>
    <w:rsid w:val="00C77F30"/>
    <w:rsid w:val="00C8033D"/>
    <w:rsid w:val="00C80837"/>
    <w:rsid w:val="00C80AEB"/>
    <w:rsid w:val="00C80FA7"/>
    <w:rsid w:val="00C8123D"/>
    <w:rsid w:val="00C81A76"/>
    <w:rsid w:val="00C81E53"/>
    <w:rsid w:val="00C82BAB"/>
    <w:rsid w:val="00C83048"/>
    <w:rsid w:val="00C83C06"/>
    <w:rsid w:val="00C85052"/>
    <w:rsid w:val="00C851CE"/>
    <w:rsid w:val="00C855A6"/>
    <w:rsid w:val="00C859E9"/>
    <w:rsid w:val="00C86BE3"/>
    <w:rsid w:val="00C87182"/>
    <w:rsid w:val="00C871BE"/>
    <w:rsid w:val="00C87A24"/>
    <w:rsid w:val="00C87D2B"/>
    <w:rsid w:val="00C87D5B"/>
    <w:rsid w:val="00C90049"/>
    <w:rsid w:val="00C90510"/>
    <w:rsid w:val="00C907F9"/>
    <w:rsid w:val="00C90953"/>
    <w:rsid w:val="00C91284"/>
    <w:rsid w:val="00C913A9"/>
    <w:rsid w:val="00C93D21"/>
    <w:rsid w:val="00C96507"/>
    <w:rsid w:val="00C96603"/>
    <w:rsid w:val="00C96B52"/>
    <w:rsid w:val="00CA02D7"/>
    <w:rsid w:val="00CA12C6"/>
    <w:rsid w:val="00CA1D19"/>
    <w:rsid w:val="00CA298A"/>
    <w:rsid w:val="00CA359B"/>
    <w:rsid w:val="00CA364E"/>
    <w:rsid w:val="00CA38FE"/>
    <w:rsid w:val="00CA496A"/>
    <w:rsid w:val="00CA4E23"/>
    <w:rsid w:val="00CA54DC"/>
    <w:rsid w:val="00CA54E4"/>
    <w:rsid w:val="00CA5500"/>
    <w:rsid w:val="00CA5F2D"/>
    <w:rsid w:val="00CA6CAA"/>
    <w:rsid w:val="00CA6FEA"/>
    <w:rsid w:val="00CA7138"/>
    <w:rsid w:val="00CB1DC4"/>
    <w:rsid w:val="00CB5284"/>
    <w:rsid w:val="00CB53BC"/>
    <w:rsid w:val="00CB6FD7"/>
    <w:rsid w:val="00CB7FCB"/>
    <w:rsid w:val="00CC1689"/>
    <w:rsid w:val="00CC2704"/>
    <w:rsid w:val="00CC533E"/>
    <w:rsid w:val="00CC68AA"/>
    <w:rsid w:val="00CC7206"/>
    <w:rsid w:val="00CC73AF"/>
    <w:rsid w:val="00CC76EF"/>
    <w:rsid w:val="00CD0D66"/>
    <w:rsid w:val="00CD0E73"/>
    <w:rsid w:val="00CD11BE"/>
    <w:rsid w:val="00CD17BE"/>
    <w:rsid w:val="00CD29A0"/>
    <w:rsid w:val="00CD2A15"/>
    <w:rsid w:val="00CD42CF"/>
    <w:rsid w:val="00CD446F"/>
    <w:rsid w:val="00CD555B"/>
    <w:rsid w:val="00CD6AFE"/>
    <w:rsid w:val="00CD7625"/>
    <w:rsid w:val="00CE006C"/>
    <w:rsid w:val="00CE0AAE"/>
    <w:rsid w:val="00CE0D3E"/>
    <w:rsid w:val="00CE0F24"/>
    <w:rsid w:val="00CE2126"/>
    <w:rsid w:val="00CE2F75"/>
    <w:rsid w:val="00CE4F23"/>
    <w:rsid w:val="00CE5B3D"/>
    <w:rsid w:val="00CE6E39"/>
    <w:rsid w:val="00CE7DB2"/>
    <w:rsid w:val="00CF07C3"/>
    <w:rsid w:val="00CF0DF3"/>
    <w:rsid w:val="00CF1918"/>
    <w:rsid w:val="00CF2121"/>
    <w:rsid w:val="00CF2703"/>
    <w:rsid w:val="00CF27C9"/>
    <w:rsid w:val="00CF28F2"/>
    <w:rsid w:val="00CF3CC0"/>
    <w:rsid w:val="00CF3E01"/>
    <w:rsid w:val="00CF40D6"/>
    <w:rsid w:val="00CF4C21"/>
    <w:rsid w:val="00CF751A"/>
    <w:rsid w:val="00CF788D"/>
    <w:rsid w:val="00CF7F84"/>
    <w:rsid w:val="00D009CF"/>
    <w:rsid w:val="00D00A1A"/>
    <w:rsid w:val="00D00F20"/>
    <w:rsid w:val="00D00F34"/>
    <w:rsid w:val="00D0156A"/>
    <w:rsid w:val="00D015AD"/>
    <w:rsid w:val="00D027AB"/>
    <w:rsid w:val="00D02AFF"/>
    <w:rsid w:val="00D02DE1"/>
    <w:rsid w:val="00D03589"/>
    <w:rsid w:val="00D03AA2"/>
    <w:rsid w:val="00D044C4"/>
    <w:rsid w:val="00D05DDD"/>
    <w:rsid w:val="00D065BD"/>
    <w:rsid w:val="00D0694B"/>
    <w:rsid w:val="00D06F41"/>
    <w:rsid w:val="00D118CE"/>
    <w:rsid w:val="00D11C1C"/>
    <w:rsid w:val="00D11DD9"/>
    <w:rsid w:val="00D1246C"/>
    <w:rsid w:val="00D12DCC"/>
    <w:rsid w:val="00D146FC"/>
    <w:rsid w:val="00D150DD"/>
    <w:rsid w:val="00D15720"/>
    <w:rsid w:val="00D16144"/>
    <w:rsid w:val="00D17D07"/>
    <w:rsid w:val="00D17F8E"/>
    <w:rsid w:val="00D21A54"/>
    <w:rsid w:val="00D22A99"/>
    <w:rsid w:val="00D23E10"/>
    <w:rsid w:val="00D24314"/>
    <w:rsid w:val="00D24C7D"/>
    <w:rsid w:val="00D251E1"/>
    <w:rsid w:val="00D267E4"/>
    <w:rsid w:val="00D26F25"/>
    <w:rsid w:val="00D270FD"/>
    <w:rsid w:val="00D2750B"/>
    <w:rsid w:val="00D30491"/>
    <w:rsid w:val="00D30590"/>
    <w:rsid w:val="00D305D1"/>
    <w:rsid w:val="00D30815"/>
    <w:rsid w:val="00D308FD"/>
    <w:rsid w:val="00D30E35"/>
    <w:rsid w:val="00D33171"/>
    <w:rsid w:val="00D33603"/>
    <w:rsid w:val="00D35997"/>
    <w:rsid w:val="00D35A88"/>
    <w:rsid w:val="00D35DCA"/>
    <w:rsid w:val="00D36C41"/>
    <w:rsid w:val="00D37519"/>
    <w:rsid w:val="00D40B69"/>
    <w:rsid w:val="00D44254"/>
    <w:rsid w:val="00D44573"/>
    <w:rsid w:val="00D44A2F"/>
    <w:rsid w:val="00D44D55"/>
    <w:rsid w:val="00D45554"/>
    <w:rsid w:val="00D45F41"/>
    <w:rsid w:val="00D47DDE"/>
    <w:rsid w:val="00D50A89"/>
    <w:rsid w:val="00D50CD8"/>
    <w:rsid w:val="00D50EFC"/>
    <w:rsid w:val="00D512D3"/>
    <w:rsid w:val="00D5270D"/>
    <w:rsid w:val="00D5276A"/>
    <w:rsid w:val="00D5285B"/>
    <w:rsid w:val="00D533DB"/>
    <w:rsid w:val="00D53420"/>
    <w:rsid w:val="00D535D8"/>
    <w:rsid w:val="00D53AE1"/>
    <w:rsid w:val="00D53B21"/>
    <w:rsid w:val="00D54525"/>
    <w:rsid w:val="00D55316"/>
    <w:rsid w:val="00D5789A"/>
    <w:rsid w:val="00D607E8"/>
    <w:rsid w:val="00D60800"/>
    <w:rsid w:val="00D614DC"/>
    <w:rsid w:val="00D6283D"/>
    <w:rsid w:val="00D62D36"/>
    <w:rsid w:val="00D630E3"/>
    <w:rsid w:val="00D63251"/>
    <w:rsid w:val="00D63570"/>
    <w:rsid w:val="00D647AF"/>
    <w:rsid w:val="00D64E84"/>
    <w:rsid w:val="00D65100"/>
    <w:rsid w:val="00D6537D"/>
    <w:rsid w:val="00D67F42"/>
    <w:rsid w:val="00D70456"/>
    <w:rsid w:val="00D708F2"/>
    <w:rsid w:val="00D717A2"/>
    <w:rsid w:val="00D72230"/>
    <w:rsid w:val="00D73A2D"/>
    <w:rsid w:val="00D753AF"/>
    <w:rsid w:val="00D7581A"/>
    <w:rsid w:val="00D758B7"/>
    <w:rsid w:val="00D75AE8"/>
    <w:rsid w:val="00D75B90"/>
    <w:rsid w:val="00D75C57"/>
    <w:rsid w:val="00D75DF2"/>
    <w:rsid w:val="00D77299"/>
    <w:rsid w:val="00D81EB3"/>
    <w:rsid w:val="00D81F4D"/>
    <w:rsid w:val="00D82360"/>
    <w:rsid w:val="00D827BA"/>
    <w:rsid w:val="00D82AA7"/>
    <w:rsid w:val="00D82B92"/>
    <w:rsid w:val="00D8461B"/>
    <w:rsid w:val="00D85A56"/>
    <w:rsid w:val="00D85B5D"/>
    <w:rsid w:val="00D90AB6"/>
    <w:rsid w:val="00D90E04"/>
    <w:rsid w:val="00D90FFD"/>
    <w:rsid w:val="00D91087"/>
    <w:rsid w:val="00D91640"/>
    <w:rsid w:val="00D919DD"/>
    <w:rsid w:val="00D92EAA"/>
    <w:rsid w:val="00D94202"/>
    <w:rsid w:val="00D9463A"/>
    <w:rsid w:val="00D9463F"/>
    <w:rsid w:val="00D95AEF"/>
    <w:rsid w:val="00D95E22"/>
    <w:rsid w:val="00D966CA"/>
    <w:rsid w:val="00D969AF"/>
    <w:rsid w:val="00D97197"/>
    <w:rsid w:val="00D971DD"/>
    <w:rsid w:val="00D97A2C"/>
    <w:rsid w:val="00DA1ECD"/>
    <w:rsid w:val="00DA32DD"/>
    <w:rsid w:val="00DA3CEB"/>
    <w:rsid w:val="00DA41A6"/>
    <w:rsid w:val="00DA5045"/>
    <w:rsid w:val="00DA583C"/>
    <w:rsid w:val="00DA60AE"/>
    <w:rsid w:val="00DA7EFE"/>
    <w:rsid w:val="00DB031F"/>
    <w:rsid w:val="00DB0460"/>
    <w:rsid w:val="00DB080C"/>
    <w:rsid w:val="00DB085C"/>
    <w:rsid w:val="00DB1044"/>
    <w:rsid w:val="00DB1BE9"/>
    <w:rsid w:val="00DB1F8B"/>
    <w:rsid w:val="00DB204C"/>
    <w:rsid w:val="00DB21A8"/>
    <w:rsid w:val="00DB283F"/>
    <w:rsid w:val="00DB2B4A"/>
    <w:rsid w:val="00DB2E6F"/>
    <w:rsid w:val="00DB3C08"/>
    <w:rsid w:val="00DB3DC2"/>
    <w:rsid w:val="00DB42FE"/>
    <w:rsid w:val="00DB5151"/>
    <w:rsid w:val="00DB55D5"/>
    <w:rsid w:val="00DB5625"/>
    <w:rsid w:val="00DB5C95"/>
    <w:rsid w:val="00DB6210"/>
    <w:rsid w:val="00DB6A4E"/>
    <w:rsid w:val="00DC01EE"/>
    <w:rsid w:val="00DC0207"/>
    <w:rsid w:val="00DC085B"/>
    <w:rsid w:val="00DC09E6"/>
    <w:rsid w:val="00DC0AB5"/>
    <w:rsid w:val="00DC145F"/>
    <w:rsid w:val="00DC2F18"/>
    <w:rsid w:val="00DC399A"/>
    <w:rsid w:val="00DC3ED5"/>
    <w:rsid w:val="00DC56A6"/>
    <w:rsid w:val="00DC5703"/>
    <w:rsid w:val="00DC68ED"/>
    <w:rsid w:val="00DC73C8"/>
    <w:rsid w:val="00DC7638"/>
    <w:rsid w:val="00DD02C0"/>
    <w:rsid w:val="00DD0F48"/>
    <w:rsid w:val="00DD1016"/>
    <w:rsid w:val="00DD11AE"/>
    <w:rsid w:val="00DD1601"/>
    <w:rsid w:val="00DD208F"/>
    <w:rsid w:val="00DD26DC"/>
    <w:rsid w:val="00DD2C0F"/>
    <w:rsid w:val="00DD3683"/>
    <w:rsid w:val="00DD4551"/>
    <w:rsid w:val="00DD4771"/>
    <w:rsid w:val="00DD4898"/>
    <w:rsid w:val="00DD4B4D"/>
    <w:rsid w:val="00DD6DD5"/>
    <w:rsid w:val="00DD7053"/>
    <w:rsid w:val="00DE0249"/>
    <w:rsid w:val="00DE0468"/>
    <w:rsid w:val="00DE0E31"/>
    <w:rsid w:val="00DE0F88"/>
    <w:rsid w:val="00DE113F"/>
    <w:rsid w:val="00DE3366"/>
    <w:rsid w:val="00DE4DE3"/>
    <w:rsid w:val="00DE4FE1"/>
    <w:rsid w:val="00DE5BD6"/>
    <w:rsid w:val="00DE6094"/>
    <w:rsid w:val="00DE6B7F"/>
    <w:rsid w:val="00DF05CD"/>
    <w:rsid w:val="00DF0C81"/>
    <w:rsid w:val="00DF0D7D"/>
    <w:rsid w:val="00DF11B1"/>
    <w:rsid w:val="00DF13D3"/>
    <w:rsid w:val="00DF5157"/>
    <w:rsid w:val="00DF5398"/>
    <w:rsid w:val="00DF6603"/>
    <w:rsid w:val="00DF6B83"/>
    <w:rsid w:val="00E007D8"/>
    <w:rsid w:val="00E01B4A"/>
    <w:rsid w:val="00E01B55"/>
    <w:rsid w:val="00E01D7E"/>
    <w:rsid w:val="00E02538"/>
    <w:rsid w:val="00E027FB"/>
    <w:rsid w:val="00E03695"/>
    <w:rsid w:val="00E03718"/>
    <w:rsid w:val="00E03B52"/>
    <w:rsid w:val="00E03B6E"/>
    <w:rsid w:val="00E065AD"/>
    <w:rsid w:val="00E070F2"/>
    <w:rsid w:val="00E07DF2"/>
    <w:rsid w:val="00E105D4"/>
    <w:rsid w:val="00E13413"/>
    <w:rsid w:val="00E15622"/>
    <w:rsid w:val="00E1663B"/>
    <w:rsid w:val="00E16C39"/>
    <w:rsid w:val="00E17107"/>
    <w:rsid w:val="00E17540"/>
    <w:rsid w:val="00E1769D"/>
    <w:rsid w:val="00E17A8B"/>
    <w:rsid w:val="00E20D33"/>
    <w:rsid w:val="00E20F6B"/>
    <w:rsid w:val="00E23124"/>
    <w:rsid w:val="00E24E85"/>
    <w:rsid w:val="00E2560B"/>
    <w:rsid w:val="00E26C54"/>
    <w:rsid w:val="00E26F3D"/>
    <w:rsid w:val="00E27343"/>
    <w:rsid w:val="00E31225"/>
    <w:rsid w:val="00E313E3"/>
    <w:rsid w:val="00E315EF"/>
    <w:rsid w:val="00E31701"/>
    <w:rsid w:val="00E32A36"/>
    <w:rsid w:val="00E3378F"/>
    <w:rsid w:val="00E33890"/>
    <w:rsid w:val="00E33F1C"/>
    <w:rsid w:val="00E33FC1"/>
    <w:rsid w:val="00E34636"/>
    <w:rsid w:val="00E34A70"/>
    <w:rsid w:val="00E35D40"/>
    <w:rsid w:val="00E36111"/>
    <w:rsid w:val="00E36E24"/>
    <w:rsid w:val="00E37A4D"/>
    <w:rsid w:val="00E414C1"/>
    <w:rsid w:val="00E423C4"/>
    <w:rsid w:val="00E42C43"/>
    <w:rsid w:val="00E42E44"/>
    <w:rsid w:val="00E43363"/>
    <w:rsid w:val="00E43626"/>
    <w:rsid w:val="00E45341"/>
    <w:rsid w:val="00E4593F"/>
    <w:rsid w:val="00E46452"/>
    <w:rsid w:val="00E465F7"/>
    <w:rsid w:val="00E46DCB"/>
    <w:rsid w:val="00E4747B"/>
    <w:rsid w:val="00E477E5"/>
    <w:rsid w:val="00E50379"/>
    <w:rsid w:val="00E511AD"/>
    <w:rsid w:val="00E51679"/>
    <w:rsid w:val="00E5212E"/>
    <w:rsid w:val="00E52165"/>
    <w:rsid w:val="00E523DA"/>
    <w:rsid w:val="00E52859"/>
    <w:rsid w:val="00E52934"/>
    <w:rsid w:val="00E52ADC"/>
    <w:rsid w:val="00E52CCC"/>
    <w:rsid w:val="00E53631"/>
    <w:rsid w:val="00E53E03"/>
    <w:rsid w:val="00E54DD0"/>
    <w:rsid w:val="00E55364"/>
    <w:rsid w:val="00E5563B"/>
    <w:rsid w:val="00E55771"/>
    <w:rsid w:val="00E559F7"/>
    <w:rsid w:val="00E5617C"/>
    <w:rsid w:val="00E56239"/>
    <w:rsid w:val="00E5678D"/>
    <w:rsid w:val="00E56966"/>
    <w:rsid w:val="00E5697B"/>
    <w:rsid w:val="00E5701D"/>
    <w:rsid w:val="00E5790F"/>
    <w:rsid w:val="00E57A54"/>
    <w:rsid w:val="00E57C1B"/>
    <w:rsid w:val="00E60D08"/>
    <w:rsid w:val="00E61CBD"/>
    <w:rsid w:val="00E61E47"/>
    <w:rsid w:val="00E61FA6"/>
    <w:rsid w:val="00E6228A"/>
    <w:rsid w:val="00E6236B"/>
    <w:rsid w:val="00E628B8"/>
    <w:rsid w:val="00E6429A"/>
    <w:rsid w:val="00E64609"/>
    <w:rsid w:val="00E64A04"/>
    <w:rsid w:val="00E64DD2"/>
    <w:rsid w:val="00E65FA7"/>
    <w:rsid w:val="00E67516"/>
    <w:rsid w:val="00E677AB"/>
    <w:rsid w:val="00E677E2"/>
    <w:rsid w:val="00E67D8C"/>
    <w:rsid w:val="00E7006D"/>
    <w:rsid w:val="00E7030C"/>
    <w:rsid w:val="00E7048F"/>
    <w:rsid w:val="00E70B71"/>
    <w:rsid w:val="00E70C6D"/>
    <w:rsid w:val="00E70ED9"/>
    <w:rsid w:val="00E715C6"/>
    <w:rsid w:val="00E72647"/>
    <w:rsid w:val="00E73542"/>
    <w:rsid w:val="00E73639"/>
    <w:rsid w:val="00E74300"/>
    <w:rsid w:val="00E76236"/>
    <w:rsid w:val="00E7702C"/>
    <w:rsid w:val="00E77614"/>
    <w:rsid w:val="00E7780E"/>
    <w:rsid w:val="00E77DCE"/>
    <w:rsid w:val="00E80E2D"/>
    <w:rsid w:val="00E81310"/>
    <w:rsid w:val="00E82493"/>
    <w:rsid w:val="00E8253A"/>
    <w:rsid w:val="00E82F57"/>
    <w:rsid w:val="00E83C9A"/>
    <w:rsid w:val="00E841F0"/>
    <w:rsid w:val="00E8431C"/>
    <w:rsid w:val="00E851FF"/>
    <w:rsid w:val="00E857CD"/>
    <w:rsid w:val="00E85907"/>
    <w:rsid w:val="00E8625B"/>
    <w:rsid w:val="00E86288"/>
    <w:rsid w:val="00E86789"/>
    <w:rsid w:val="00E869BA"/>
    <w:rsid w:val="00E90254"/>
    <w:rsid w:val="00E90A48"/>
    <w:rsid w:val="00E90D13"/>
    <w:rsid w:val="00E9142E"/>
    <w:rsid w:val="00E9211E"/>
    <w:rsid w:val="00E92971"/>
    <w:rsid w:val="00E92AE5"/>
    <w:rsid w:val="00E93543"/>
    <w:rsid w:val="00E93B8A"/>
    <w:rsid w:val="00E968FB"/>
    <w:rsid w:val="00E96AF9"/>
    <w:rsid w:val="00E96CFA"/>
    <w:rsid w:val="00E96E69"/>
    <w:rsid w:val="00E96F6B"/>
    <w:rsid w:val="00E97C24"/>
    <w:rsid w:val="00EA09E5"/>
    <w:rsid w:val="00EA239F"/>
    <w:rsid w:val="00EA42CD"/>
    <w:rsid w:val="00EA4575"/>
    <w:rsid w:val="00EA4676"/>
    <w:rsid w:val="00EA484D"/>
    <w:rsid w:val="00EA5197"/>
    <w:rsid w:val="00EA52D7"/>
    <w:rsid w:val="00EA675E"/>
    <w:rsid w:val="00EA698B"/>
    <w:rsid w:val="00EA6CF7"/>
    <w:rsid w:val="00EA6FB5"/>
    <w:rsid w:val="00EA750B"/>
    <w:rsid w:val="00EA781B"/>
    <w:rsid w:val="00EB09EE"/>
    <w:rsid w:val="00EB12F7"/>
    <w:rsid w:val="00EB136E"/>
    <w:rsid w:val="00EB1C28"/>
    <w:rsid w:val="00EB1F76"/>
    <w:rsid w:val="00EB378E"/>
    <w:rsid w:val="00EB51F1"/>
    <w:rsid w:val="00EB5D10"/>
    <w:rsid w:val="00EB5E71"/>
    <w:rsid w:val="00EB7284"/>
    <w:rsid w:val="00EB7A9A"/>
    <w:rsid w:val="00EC02C9"/>
    <w:rsid w:val="00EC066B"/>
    <w:rsid w:val="00EC0A4F"/>
    <w:rsid w:val="00EC0F55"/>
    <w:rsid w:val="00EC137B"/>
    <w:rsid w:val="00EC157C"/>
    <w:rsid w:val="00EC3638"/>
    <w:rsid w:val="00EC38EF"/>
    <w:rsid w:val="00EC4D44"/>
    <w:rsid w:val="00EC4F05"/>
    <w:rsid w:val="00EC5CEB"/>
    <w:rsid w:val="00EC61A1"/>
    <w:rsid w:val="00EC6AAD"/>
    <w:rsid w:val="00EC70B1"/>
    <w:rsid w:val="00ED05D8"/>
    <w:rsid w:val="00ED1415"/>
    <w:rsid w:val="00ED1B6B"/>
    <w:rsid w:val="00ED473A"/>
    <w:rsid w:val="00ED4DE5"/>
    <w:rsid w:val="00ED570A"/>
    <w:rsid w:val="00ED7E43"/>
    <w:rsid w:val="00EE0ADD"/>
    <w:rsid w:val="00EE19A6"/>
    <w:rsid w:val="00EE25F5"/>
    <w:rsid w:val="00EE3095"/>
    <w:rsid w:val="00EE3C59"/>
    <w:rsid w:val="00EE41B3"/>
    <w:rsid w:val="00EE4D3F"/>
    <w:rsid w:val="00EE5843"/>
    <w:rsid w:val="00EE59AE"/>
    <w:rsid w:val="00EE5EF2"/>
    <w:rsid w:val="00EE64A2"/>
    <w:rsid w:val="00EE65E4"/>
    <w:rsid w:val="00EE6AD9"/>
    <w:rsid w:val="00EE6DD9"/>
    <w:rsid w:val="00EF070D"/>
    <w:rsid w:val="00EF086E"/>
    <w:rsid w:val="00EF0F9F"/>
    <w:rsid w:val="00EF1806"/>
    <w:rsid w:val="00EF2368"/>
    <w:rsid w:val="00EF245E"/>
    <w:rsid w:val="00EF2885"/>
    <w:rsid w:val="00EF2CAB"/>
    <w:rsid w:val="00EF418F"/>
    <w:rsid w:val="00EF4C1D"/>
    <w:rsid w:val="00EF566D"/>
    <w:rsid w:val="00EF56DB"/>
    <w:rsid w:val="00EF5805"/>
    <w:rsid w:val="00EF583A"/>
    <w:rsid w:val="00EF6512"/>
    <w:rsid w:val="00EF65A5"/>
    <w:rsid w:val="00EF6D46"/>
    <w:rsid w:val="00EF7C09"/>
    <w:rsid w:val="00EF7C31"/>
    <w:rsid w:val="00EF7CFB"/>
    <w:rsid w:val="00EF7FA7"/>
    <w:rsid w:val="00F02101"/>
    <w:rsid w:val="00F021CC"/>
    <w:rsid w:val="00F02F2C"/>
    <w:rsid w:val="00F0443D"/>
    <w:rsid w:val="00F05F35"/>
    <w:rsid w:val="00F063C7"/>
    <w:rsid w:val="00F068DD"/>
    <w:rsid w:val="00F0762A"/>
    <w:rsid w:val="00F0782F"/>
    <w:rsid w:val="00F07C6A"/>
    <w:rsid w:val="00F12EF3"/>
    <w:rsid w:val="00F13F23"/>
    <w:rsid w:val="00F1405C"/>
    <w:rsid w:val="00F1453A"/>
    <w:rsid w:val="00F14C63"/>
    <w:rsid w:val="00F16366"/>
    <w:rsid w:val="00F1657B"/>
    <w:rsid w:val="00F167E6"/>
    <w:rsid w:val="00F170F5"/>
    <w:rsid w:val="00F1758D"/>
    <w:rsid w:val="00F17734"/>
    <w:rsid w:val="00F20269"/>
    <w:rsid w:val="00F20602"/>
    <w:rsid w:val="00F2076E"/>
    <w:rsid w:val="00F2110A"/>
    <w:rsid w:val="00F2121B"/>
    <w:rsid w:val="00F21BCA"/>
    <w:rsid w:val="00F22827"/>
    <w:rsid w:val="00F230D7"/>
    <w:rsid w:val="00F25447"/>
    <w:rsid w:val="00F264F0"/>
    <w:rsid w:val="00F27D29"/>
    <w:rsid w:val="00F309A4"/>
    <w:rsid w:val="00F30C29"/>
    <w:rsid w:val="00F30D69"/>
    <w:rsid w:val="00F31079"/>
    <w:rsid w:val="00F31245"/>
    <w:rsid w:val="00F320CF"/>
    <w:rsid w:val="00F333C9"/>
    <w:rsid w:val="00F337A4"/>
    <w:rsid w:val="00F341A9"/>
    <w:rsid w:val="00F34E16"/>
    <w:rsid w:val="00F35923"/>
    <w:rsid w:val="00F359E7"/>
    <w:rsid w:val="00F3687B"/>
    <w:rsid w:val="00F368DF"/>
    <w:rsid w:val="00F370F2"/>
    <w:rsid w:val="00F37206"/>
    <w:rsid w:val="00F3737E"/>
    <w:rsid w:val="00F379F7"/>
    <w:rsid w:val="00F40C3C"/>
    <w:rsid w:val="00F40DF0"/>
    <w:rsid w:val="00F41421"/>
    <w:rsid w:val="00F4198D"/>
    <w:rsid w:val="00F42182"/>
    <w:rsid w:val="00F4271F"/>
    <w:rsid w:val="00F4292D"/>
    <w:rsid w:val="00F42D29"/>
    <w:rsid w:val="00F43CCF"/>
    <w:rsid w:val="00F444F2"/>
    <w:rsid w:val="00F44CB9"/>
    <w:rsid w:val="00F44FDF"/>
    <w:rsid w:val="00F45419"/>
    <w:rsid w:val="00F465D0"/>
    <w:rsid w:val="00F46964"/>
    <w:rsid w:val="00F47AD4"/>
    <w:rsid w:val="00F47CD2"/>
    <w:rsid w:val="00F502EC"/>
    <w:rsid w:val="00F5091D"/>
    <w:rsid w:val="00F52517"/>
    <w:rsid w:val="00F52801"/>
    <w:rsid w:val="00F54818"/>
    <w:rsid w:val="00F56A14"/>
    <w:rsid w:val="00F570A0"/>
    <w:rsid w:val="00F57693"/>
    <w:rsid w:val="00F61264"/>
    <w:rsid w:val="00F614B6"/>
    <w:rsid w:val="00F61CC5"/>
    <w:rsid w:val="00F6238C"/>
    <w:rsid w:val="00F624BA"/>
    <w:rsid w:val="00F64599"/>
    <w:rsid w:val="00F64CEA"/>
    <w:rsid w:val="00F64D55"/>
    <w:rsid w:val="00F6584A"/>
    <w:rsid w:val="00F67358"/>
    <w:rsid w:val="00F67B72"/>
    <w:rsid w:val="00F67DE0"/>
    <w:rsid w:val="00F70091"/>
    <w:rsid w:val="00F7034F"/>
    <w:rsid w:val="00F707E4"/>
    <w:rsid w:val="00F710C6"/>
    <w:rsid w:val="00F713CC"/>
    <w:rsid w:val="00F71B16"/>
    <w:rsid w:val="00F73194"/>
    <w:rsid w:val="00F734F4"/>
    <w:rsid w:val="00F73550"/>
    <w:rsid w:val="00F7380D"/>
    <w:rsid w:val="00F73C3C"/>
    <w:rsid w:val="00F742C7"/>
    <w:rsid w:val="00F767F6"/>
    <w:rsid w:val="00F769EE"/>
    <w:rsid w:val="00F76CB2"/>
    <w:rsid w:val="00F76EC9"/>
    <w:rsid w:val="00F770DC"/>
    <w:rsid w:val="00F80A17"/>
    <w:rsid w:val="00F818D8"/>
    <w:rsid w:val="00F82C0B"/>
    <w:rsid w:val="00F82CB6"/>
    <w:rsid w:val="00F82E6C"/>
    <w:rsid w:val="00F8349E"/>
    <w:rsid w:val="00F83A13"/>
    <w:rsid w:val="00F84477"/>
    <w:rsid w:val="00F84F58"/>
    <w:rsid w:val="00F855FF"/>
    <w:rsid w:val="00F85A60"/>
    <w:rsid w:val="00F85E23"/>
    <w:rsid w:val="00F87260"/>
    <w:rsid w:val="00F9154B"/>
    <w:rsid w:val="00F91F86"/>
    <w:rsid w:val="00F92911"/>
    <w:rsid w:val="00F92936"/>
    <w:rsid w:val="00F92B37"/>
    <w:rsid w:val="00F944D8"/>
    <w:rsid w:val="00F94B3F"/>
    <w:rsid w:val="00F94F35"/>
    <w:rsid w:val="00F95224"/>
    <w:rsid w:val="00F95307"/>
    <w:rsid w:val="00F967BD"/>
    <w:rsid w:val="00FA06A9"/>
    <w:rsid w:val="00FA17F7"/>
    <w:rsid w:val="00FA20A6"/>
    <w:rsid w:val="00FA22BD"/>
    <w:rsid w:val="00FA26A8"/>
    <w:rsid w:val="00FA2849"/>
    <w:rsid w:val="00FA3744"/>
    <w:rsid w:val="00FA3B22"/>
    <w:rsid w:val="00FA3D1C"/>
    <w:rsid w:val="00FA3EBD"/>
    <w:rsid w:val="00FA4B74"/>
    <w:rsid w:val="00FA4F4C"/>
    <w:rsid w:val="00FA51C9"/>
    <w:rsid w:val="00FA5261"/>
    <w:rsid w:val="00FA53BA"/>
    <w:rsid w:val="00FA56C3"/>
    <w:rsid w:val="00FA61B7"/>
    <w:rsid w:val="00FA7C76"/>
    <w:rsid w:val="00FA7D5B"/>
    <w:rsid w:val="00FB0C6C"/>
    <w:rsid w:val="00FB15C2"/>
    <w:rsid w:val="00FB2600"/>
    <w:rsid w:val="00FB2DAA"/>
    <w:rsid w:val="00FB41C4"/>
    <w:rsid w:val="00FB489B"/>
    <w:rsid w:val="00FB48D2"/>
    <w:rsid w:val="00FB5701"/>
    <w:rsid w:val="00FB598A"/>
    <w:rsid w:val="00FB7639"/>
    <w:rsid w:val="00FB7742"/>
    <w:rsid w:val="00FC0D32"/>
    <w:rsid w:val="00FC103C"/>
    <w:rsid w:val="00FC142A"/>
    <w:rsid w:val="00FC1782"/>
    <w:rsid w:val="00FC17B7"/>
    <w:rsid w:val="00FC1839"/>
    <w:rsid w:val="00FC2B02"/>
    <w:rsid w:val="00FC2BA2"/>
    <w:rsid w:val="00FC3777"/>
    <w:rsid w:val="00FC3D3C"/>
    <w:rsid w:val="00FC4203"/>
    <w:rsid w:val="00FC4306"/>
    <w:rsid w:val="00FC543C"/>
    <w:rsid w:val="00FC58A1"/>
    <w:rsid w:val="00FC69F8"/>
    <w:rsid w:val="00FC7953"/>
    <w:rsid w:val="00FD07C7"/>
    <w:rsid w:val="00FD2624"/>
    <w:rsid w:val="00FD28E4"/>
    <w:rsid w:val="00FD2C35"/>
    <w:rsid w:val="00FD3170"/>
    <w:rsid w:val="00FD318A"/>
    <w:rsid w:val="00FD36E3"/>
    <w:rsid w:val="00FD377C"/>
    <w:rsid w:val="00FD527F"/>
    <w:rsid w:val="00FD5708"/>
    <w:rsid w:val="00FD68DA"/>
    <w:rsid w:val="00FD6A20"/>
    <w:rsid w:val="00FD7920"/>
    <w:rsid w:val="00FE00EA"/>
    <w:rsid w:val="00FE0A68"/>
    <w:rsid w:val="00FE0FEB"/>
    <w:rsid w:val="00FE18B2"/>
    <w:rsid w:val="00FE1DAC"/>
    <w:rsid w:val="00FE2091"/>
    <w:rsid w:val="00FE2176"/>
    <w:rsid w:val="00FE243C"/>
    <w:rsid w:val="00FE2D85"/>
    <w:rsid w:val="00FE3345"/>
    <w:rsid w:val="00FE3A7D"/>
    <w:rsid w:val="00FE3EC4"/>
    <w:rsid w:val="00FE57F9"/>
    <w:rsid w:val="00FE6CB2"/>
    <w:rsid w:val="00FE6FC1"/>
    <w:rsid w:val="00FE71FE"/>
    <w:rsid w:val="00FE7635"/>
    <w:rsid w:val="00FE7E61"/>
    <w:rsid w:val="00FF2E2B"/>
    <w:rsid w:val="00FF4108"/>
    <w:rsid w:val="00FF4C73"/>
    <w:rsid w:val="00FF6157"/>
    <w:rsid w:val="00FF6C1F"/>
    <w:rsid w:val="00FF7C68"/>
    <w:rsid w:val="4232F645"/>
    <w:rsid w:val="6772C31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B66BD"/>
  <w15:docId w15:val="{DE73665B-C5C5-48A6-A9EF-1931867B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6A16B1"/>
    <w:pPr>
      <w:spacing w:after="0" w:line="276" w:lineRule="auto"/>
    </w:pPr>
    <w:rPr>
      <w:lang w:val="de-CH"/>
    </w:rPr>
  </w:style>
  <w:style w:type="paragraph" w:styleId="Titre1">
    <w:name w:val="heading 1"/>
    <w:basedOn w:val="Normal"/>
    <w:next w:val="Corpsdetexte"/>
    <w:link w:val="Titre1Ca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link w:val="TitreCa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rsid w:val="00C24833"/>
    <w:pPr>
      <w:spacing w:before="0" w:after="0"/>
      <w:ind w:firstLine="0"/>
      <w:jc w:val="left"/>
    </w:pPr>
  </w:style>
  <w:style w:type="character" w:customStyle="1" w:styleId="Corpsdetexte3Car">
    <w:name w:val="Corps de texte 3 Car"/>
    <w:basedOn w:val="Policepardfaut"/>
    <w:link w:val="Corpsdetexte3"/>
    <w:rsid w:val="00C24833"/>
    <w:rPr>
      <w:lang w:val="de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037AE3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  <w:rPr>
      <w:lang w:val="fr-CH"/>
    </w:r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3E307A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:lang w:val="fr-CH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91087"/>
    <w:rPr>
      <w:rFonts w:eastAsiaTheme="majorEastAsia" w:cs="Open Sans SemiCondensed"/>
      <w:b/>
      <w:bCs/>
      <w:color w:val="000000" w:themeColor="text1"/>
      <w:sz w:val="24"/>
      <w:szCs w:val="32"/>
      <w:lang w:val="de-CH"/>
    </w:rPr>
  </w:style>
  <w:style w:type="character" w:customStyle="1" w:styleId="cf01">
    <w:name w:val="cf01"/>
    <w:basedOn w:val="Policepardfaut"/>
    <w:rsid w:val="00FF4108"/>
    <w:rPr>
      <w:rFonts w:ascii="Segoe UI" w:hAnsi="Segoe UI" w:cs="Segoe UI" w:hint="default"/>
      <w:sz w:val="18"/>
      <w:szCs w:val="18"/>
    </w:rPr>
  </w:style>
  <w:style w:type="paragraph" w:styleId="Rvision">
    <w:name w:val="Revision"/>
    <w:hidden/>
    <w:semiHidden/>
    <w:rsid w:val="009C5AA2"/>
    <w:pPr>
      <w:spacing w:after="0"/>
    </w:pPr>
    <w:rPr>
      <w:lang w:val="de-CH"/>
    </w:rPr>
  </w:style>
  <w:style w:type="character" w:customStyle="1" w:styleId="TitreCar">
    <w:name w:val="Titre Car"/>
    <w:basedOn w:val="Policepardfaut"/>
    <w:link w:val="Titre"/>
    <w:rsid w:val="008A4B13"/>
    <w:rPr>
      <w:rFonts w:eastAsiaTheme="majorEastAsia" w:cstheme="majorBidi"/>
      <w:b/>
      <w:bCs/>
      <w:color w:val="D31932" w:themeColor="accent1"/>
      <w:spacing w:val="20"/>
      <w:sz w:val="28"/>
      <w:szCs w:val="2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doi.org/10.57161/r2026-03-04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doi.org/10.57161/r2026-03-03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57161/r2026-03-02" TargetMode="External"/><Relationship Id="rId20" Type="http://schemas.openxmlformats.org/officeDocument/2006/relationships/hyperlink" Target="https://doi.org/10.57161/r2026-03-07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6-03-00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doi.org/10.57161/r2026-03-06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doi.org/10.57161/r2026-03-0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57161/r2026-03-01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1CB7096-DDB0-4B73-B2D4-7C4122470DEE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14214833-23ad-4ff1-93cd-8f0c69af189f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9" ma:contentTypeDescription="Crée un document." ma:contentTypeScope="" ma:versionID="a60f16be11dc258eb817fbd8358c30bd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20d7f00eca0135c6f88dedcd41bd2e0f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5BF0F9-ACB0-4814-ABDE-58649C608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Au-delà des mots</vt:lpstr>
      <vt:lpstr>L’inclusion scolaire à l’épreuve de l’organisation</vt:lpstr>
    </vt:vector>
  </TitlesOfParts>
  <Company/>
  <LinksUpToDate>false</LinksUpToDate>
  <CharactersWithSpaces>4403</CharactersWithSpaces>
  <SharedDoc>false</SharedDoc>
  <HLinks>
    <vt:vector size="66" baseType="variant">
      <vt:variant>
        <vt:i4>1114224</vt:i4>
      </vt:variant>
      <vt:variant>
        <vt:i4>24</vt:i4>
      </vt:variant>
      <vt:variant>
        <vt:i4>0</vt:i4>
      </vt:variant>
      <vt:variant>
        <vt:i4>5</vt:i4>
      </vt:variant>
      <vt:variant>
        <vt:lpwstr>mailto:robin.morand@szh.ch</vt:lpwstr>
      </vt:variant>
      <vt:variant>
        <vt:lpwstr/>
      </vt:variant>
      <vt:variant>
        <vt:i4>5636186</vt:i4>
      </vt:variant>
      <vt:variant>
        <vt:i4>21</vt:i4>
      </vt:variant>
      <vt:variant>
        <vt:i4>0</vt:i4>
      </vt:variant>
      <vt:variant>
        <vt:i4>5</vt:i4>
      </vt:variant>
      <vt:variant>
        <vt:lpwstr>https://doi.org/10.57161/r2026-03-07</vt:lpwstr>
      </vt:variant>
      <vt:variant>
        <vt:lpwstr/>
      </vt:variant>
      <vt:variant>
        <vt:i4>5505114</vt:i4>
      </vt:variant>
      <vt:variant>
        <vt:i4>18</vt:i4>
      </vt:variant>
      <vt:variant>
        <vt:i4>0</vt:i4>
      </vt:variant>
      <vt:variant>
        <vt:i4>5</vt:i4>
      </vt:variant>
      <vt:variant>
        <vt:lpwstr>https://doi.org/10.57161/r2026-03-05</vt:lpwstr>
      </vt:variant>
      <vt:variant>
        <vt:lpwstr/>
      </vt:variant>
      <vt:variant>
        <vt:i4>5570650</vt:i4>
      </vt:variant>
      <vt:variant>
        <vt:i4>15</vt:i4>
      </vt:variant>
      <vt:variant>
        <vt:i4>0</vt:i4>
      </vt:variant>
      <vt:variant>
        <vt:i4>5</vt:i4>
      </vt:variant>
      <vt:variant>
        <vt:lpwstr>https://doi.org/10.57161/r2026-03-04</vt:lpwstr>
      </vt:variant>
      <vt:variant>
        <vt:lpwstr/>
      </vt:variant>
      <vt:variant>
        <vt:i4>5374042</vt:i4>
      </vt:variant>
      <vt:variant>
        <vt:i4>12</vt:i4>
      </vt:variant>
      <vt:variant>
        <vt:i4>0</vt:i4>
      </vt:variant>
      <vt:variant>
        <vt:i4>5</vt:i4>
      </vt:variant>
      <vt:variant>
        <vt:lpwstr>https://doi.org/10.57161/r2026-03-03</vt:lpwstr>
      </vt:variant>
      <vt:variant>
        <vt:lpwstr/>
      </vt:variant>
      <vt:variant>
        <vt:i4>5439578</vt:i4>
      </vt:variant>
      <vt:variant>
        <vt:i4>9</vt:i4>
      </vt:variant>
      <vt:variant>
        <vt:i4>0</vt:i4>
      </vt:variant>
      <vt:variant>
        <vt:i4>5</vt:i4>
      </vt:variant>
      <vt:variant>
        <vt:lpwstr>https://doi.org/10.57161/r2026-03-02</vt:lpwstr>
      </vt:variant>
      <vt:variant>
        <vt:lpwstr/>
      </vt:variant>
      <vt:variant>
        <vt:i4>5701722</vt:i4>
      </vt:variant>
      <vt:variant>
        <vt:i4>6</vt:i4>
      </vt:variant>
      <vt:variant>
        <vt:i4>0</vt:i4>
      </vt:variant>
      <vt:variant>
        <vt:i4>5</vt:i4>
      </vt:variant>
      <vt:variant>
        <vt:lpwstr>https://doi.org/10.57161/r2026-03-06</vt:lpwstr>
      </vt:variant>
      <vt:variant>
        <vt:lpwstr/>
      </vt:variant>
      <vt:variant>
        <vt:i4>5242970</vt:i4>
      </vt:variant>
      <vt:variant>
        <vt:i4>3</vt:i4>
      </vt:variant>
      <vt:variant>
        <vt:i4>0</vt:i4>
      </vt:variant>
      <vt:variant>
        <vt:i4>5</vt:i4>
      </vt:variant>
      <vt:variant>
        <vt:lpwstr>https://doi.org/10.57161/r2026-03-01</vt:lpwstr>
      </vt:variant>
      <vt:variant>
        <vt:lpwstr/>
      </vt:variant>
      <vt:variant>
        <vt:i4>5308506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https://doi.org/10.57161/r2026-03-00</vt:lpwstr>
      </vt:variant>
      <vt:variant>
        <vt:lpwstr/>
      </vt:variant>
      <vt:variant>
        <vt:i4>7274521</vt:i4>
      </vt:variant>
      <vt:variant>
        <vt:i4>3</vt:i4>
      </vt:variant>
      <vt:variant>
        <vt:i4>0</vt:i4>
      </vt:variant>
      <vt:variant>
        <vt:i4>5</vt:i4>
      </vt:variant>
      <vt:variant>
        <vt:lpwstr>mailto:geraldine.ayer@szh.ch</vt:lpwstr>
      </vt:variant>
      <vt:variant>
        <vt:lpwstr/>
      </vt:variant>
      <vt:variant>
        <vt:i4>3407960</vt:i4>
      </vt:variant>
      <vt:variant>
        <vt:i4>0</vt:i4>
      </vt:variant>
      <vt:variant>
        <vt:i4>0</vt:i4>
      </vt:variant>
      <vt:variant>
        <vt:i4>5</vt:i4>
      </vt:variant>
      <vt:variant>
        <vt:lpwstr>mailto:elodie.winkler@szh.ch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adapter le plan d’études, sans perdre le nord ?</dc:title>
  <dc:subject/>
  <dc:creator>robin.morand@szh.ch</dc:creator>
  <cp:keywords/>
  <cp:lastModifiedBy>Morand, Robin</cp:lastModifiedBy>
  <cp:revision>540</cp:revision>
  <cp:lastPrinted>2026-08-28T05:58:00Z</cp:lastPrinted>
  <dcterms:created xsi:type="dcterms:W3CDTF">2026-02-15T02:58:00Z</dcterms:created>
  <dcterms:modified xsi:type="dcterms:W3CDTF">2026-08-28T05:58:00Z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