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688B04" w14:textId="6D19B880" w:rsidR="00CA2C87" w:rsidRPr="00857B19" w:rsidRDefault="00CA2C87" w:rsidP="001C1B91">
      <w:pPr>
        <w:pStyle w:val="Titel"/>
        <w:rPr>
          <w:lang w:val="fr-FR"/>
        </w:rPr>
      </w:pPr>
      <w:bookmarkStart w:id="0" w:name="heading-1"/>
      <w:r w:rsidRPr="00857B19">
        <w:rPr>
          <w:lang w:val="fr-FR"/>
        </w:rPr>
        <w:t xml:space="preserve">La </w:t>
      </w:r>
      <w:proofErr w:type="spellStart"/>
      <w:r w:rsidRPr="00857B19">
        <w:rPr>
          <w:lang w:val="fr-FR"/>
        </w:rPr>
        <w:t>Città</w:t>
      </w:r>
      <w:proofErr w:type="spellEnd"/>
      <w:r w:rsidRPr="00857B19">
        <w:rPr>
          <w:lang w:val="fr-FR"/>
        </w:rPr>
        <w:t xml:space="preserve"> </w:t>
      </w:r>
      <w:proofErr w:type="spellStart"/>
      <w:r w:rsidRPr="00857B19">
        <w:rPr>
          <w:lang w:val="fr-FR"/>
        </w:rPr>
        <w:t>che</w:t>
      </w:r>
      <w:proofErr w:type="spellEnd"/>
      <w:r w:rsidRPr="00857B19">
        <w:rPr>
          <w:lang w:val="fr-FR"/>
        </w:rPr>
        <w:t xml:space="preserve"> </w:t>
      </w:r>
      <w:proofErr w:type="spellStart"/>
      <w:r w:rsidRPr="00857B19">
        <w:rPr>
          <w:lang w:val="fr-FR"/>
        </w:rPr>
        <w:t>include</w:t>
      </w:r>
      <w:proofErr w:type="spellEnd"/>
    </w:p>
    <w:p w14:paraId="7DA9CE06" w14:textId="4F1577DE" w:rsidR="00CA2C87" w:rsidRPr="00857B19" w:rsidRDefault="00CA2C87" w:rsidP="00745C95">
      <w:pPr>
        <w:pStyle w:val="Untertitel"/>
        <w:rPr>
          <w:lang w:val="fr-FR"/>
        </w:rPr>
      </w:pPr>
      <w:r w:rsidRPr="00857B19">
        <w:rPr>
          <w:lang w:val="fr-FR"/>
        </w:rPr>
        <w:t xml:space="preserve">Des services respectueux d'un fonctionnement différent au profit de </w:t>
      </w:r>
      <w:r w:rsidR="00EC5C7C" w:rsidRPr="00857B19">
        <w:rPr>
          <w:lang w:val="fr-FR"/>
        </w:rPr>
        <w:br/>
      </w:r>
      <w:r w:rsidRPr="00857B19">
        <w:rPr>
          <w:lang w:val="fr-FR"/>
        </w:rPr>
        <w:t>l'ensemble de la communauté</w:t>
      </w:r>
    </w:p>
    <w:p w14:paraId="76F5557C" w14:textId="194670E5" w:rsidR="00692F0C" w:rsidRPr="00857B19" w:rsidRDefault="00692F0C" w:rsidP="000529A2">
      <w:pPr>
        <w:pStyle w:val="Author"/>
        <w:rPr>
          <w:rFonts w:asciiTheme="minorHAnsi" w:hAnsiTheme="minorHAnsi" w:cstheme="minorHAnsi"/>
          <w:b/>
          <w:bCs/>
          <w:color w:val="000000" w:themeColor="text1"/>
          <w:lang w:val="fr-FR"/>
        </w:rPr>
      </w:pPr>
      <w:r w:rsidRPr="00857B19">
        <w:rPr>
          <w:lang w:val="fr-FR"/>
        </w:rPr>
        <w:t xml:space="preserve">Rosy </w:t>
      </w:r>
      <w:proofErr w:type="spellStart"/>
      <w:r w:rsidR="00842C1A" w:rsidRPr="00857B19">
        <w:rPr>
          <w:lang w:val="fr-FR"/>
        </w:rPr>
        <w:t>Pozzi</w:t>
      </w:r>
      <w:proofErr w:type="spellEnd"/>
      <w:r w:rsidR="00842C1A" w:rsidRPr="00857B19">
        <w:rPr>
          <w:lang w:val="fr-FR"/>
        </w:rPr>
        <w:t xml:space="preserve"> </w:t>
      </w:r>
      <w:r w:rsidRPr="00857B19">
        <w:rPr>
          <w:lang w:val="fr-FR"/>
        </w:rPr>
        <w:t xml:space="preserve">et </w:t>
      </w:r>
      <w:proofErr w:type="spellStart"/>
      <w:r w:rsidR="00842C1A" w:rsidRPr="00857B19">
        <w:rPr>
          <w:lang w:val="fr-FR"/>
        </w:rPr>
        <w:t>Gionata</w:t>
      </w:r>
      <w:proofErr w:type="spellEnd"/>
      <w:r w:rsidR="00842C1A" w:rsidRPr="00857B19">
        <w:rPr>
          <w:lang w:val="fr-FR"/>
        </w:rPr>
        <w:t xml:space="preserve"> Bernasconi</w:t>
      </w:r>
    </w:p>
    <w:p w14:paraId="0B58ACBF" w14:textId="5AD4BB35" w:rsidR="00CA2C87" w:rsidRPr="00857B19" w:rsidRDefault="002D3972" w:rsidP="00774E70">
      <w:pPr>
        <w:pStyle w:val="Abstract"/>
        <w:rPr>
          <w:lang w:val="fr-FR"/>
        </w:rPr>
      </w:pPr>
      <w:r w:rsidRPr="00857B19">
        <w:rPr>
          <w:lang w:val="fr-FR"/>
        </w:rPr>
        <w:t>Résumé</w:t>
      </w:r>
      <w:r w:rsidRPr="00857B19">
        <w:rPr>
          <w:lang w:val="fr-FR"/>
        </w:rPr>
        <w:br/>
      </w:r>
      <w:r w:rsidR="00CA2C87" w:rsidRPr="00857B19">
        <w:rPr>
          <w:lang w:val="fr-FR"/>
        </w:rPr>
        <w:t xml:space="preserve">Le projet </w:t>
      </w:r>
      <w:r w:rsidR="00447CD1" w:rsidRPr="00857B19">
        <w:rPr>
          <w:lang w:val="fr-FR"/>
        </w:rPr>
        <w:t>« </w:t>
      </w:r>
      <w:r w:rsidR="00CA2C87" w:rsidRPr="00857B19">
        <w:rPr>
          <w:lang w:val="fr-FR"/>
        </w:rPr>
        <w:t xml:space="preserve">La </w:t>
      </w:r>
      <w:proofErr w:type="spellStart"/>
      <w:r w:rsidR="00CA2C87" w:rsidRPr="00857B19">
        <w:rPr>
          <w:lang w:val="fr-FR"/>
        </w:rPr>
        <w:t>città</w:t>
      </w:r>
      <w:proofErr w:type="spellEnd"/>
      <w:r w:rsidR="00CA2C87" w:rsidRPr="00857B19">
        <w:rPr>
          <w:lang w:val="fr-FR"/>
        </w:rPr>
        <w:t xml:space="preserve"> </w:t>
      </w:r>
      <w:proofErr w:type="spellStart"/>
      <w:r w:rsidR="00CA2C87" w:rsidRPr="00857B19">
        <w:rPr>
          <w:lang w:val="fr-FR"/>
        </w:rPr>
        <w:t>che</w:t>
      </w:r>
      <w:proofErr w:type="spellEnd"/>
      <w:r w:rsidR="00CA2C87" w:rsidRPr="00857B19">
        <w:rPr>
          <w:lang w:val="fr-FR"/>
        </w:rPr>
        <w:t xml:space="preserve"> </w:t>
      </w:r>
      <w:proofErr w:type="spellStart"/>
      <w:r w:rsidR="00CA2C87" w:rsidRPr="00857B19">
        <w:rPr>
          <w:lang w:val="fr-FR"/>
        </w:rPr>
        <w:t>include</w:t>
      </w:r>
      <w:proofErr w:type="spellEnd"/>
      <w:r w:rsidR="00447CD1" w:rsidRPr="00857B19">
        <w:rPr>
          <w:lang w:val="fr-FR"/>
        </w:rPr>
        <w:t> » (</w:t>
      </w:r>
      <w:r w:rsidR="00E87E37" w:rsidRPr="00857B19">
        <w:rPr>
          <w:lang w:val="fr-FR"/>
        </w:rPr>
        <w:t>l</w:t>
      </w:r>
      <w:r w:rsidR="00447CD1" w:rsidRPr="00857B19">
        <w:rPr>
          <w:lang w:val="fr-FR"/>
        </w:rPr>
        <w:t>a ville qui inclut)</w:t>
      </w:r>
      <w:r w:rsidR="00CA2C87" w:rsidRPr="00857B19">
        <w:rPr>
          <w:lang w:val="fr-FR"/>
        </w:rPr>
        <w:t xml:space="preserve"> repose sur la conviction que l'inclusion des personnes </w:t>
      </w:r>
      <w:r w:rsidR="00E87E37" w:rsidRPr="00857B19">
        <w:rPr>
          <w:lang w:val="fr-FR"/>
        </w:rPr>
        <w:t>vivant avec un trouble du spectre de l’autisme (TSA)</w:t>
      </w:r>
      <w:r w:rsidR="00CA2C87" w:rsidRPr="00857B19">
        <w:rPr>
          <w:lang w:val="fr-FR"/>
        </w:rPr>
        <w:t xml:space="preserve"> est le résultat d'un processus de </w:t>
      </w:r>
      <w:r w:rsidR="00333024" w:rsidRPr="00857B19">
        <w:rPr>
          <w:lang w:val="fr-FR"/>
        </w:rPr>
        <w:t>(re)</w:t>
      </w:r>
      <w:r w:rsidR="00CA2C87" w:rsidRPr="00857B19">
        <w:rPr>
          <w:lang w:val="fr-FR"/>
        </w:rPr>
        <w:t xml:space="preserve">connaissance mis en œuvre dans l'ensemble de la société. Son objectif est d'impliquer activement les services publics et les entreprises privées dans la création </w:t>
      </w:r>
      <w:r w:rsidR="00900066" w:rsidRPr="00857B19">
        <w:rPr>
          <w:lang w:val="fr-FR"/>
        </w:rPr>
        <w:t>d’environnement</w:t>
      </w:r>
      <w:r w:rsidR="002542EE" w:rsidRPr="00857B19">
        <w:rPr>
          <w:lang w:val="fr-FR"/>
        </w:rPr>
        <w:t>s</w:t>
      </w:r>
      <w:r w:rsidR="00CA2C87" w:rsidRPr="00857B19">
        <w:rPr>
          <w:lang w:val="fr-FR"/>
        </w:rPr>
        <w:t xml:space="preserve"> physiques et sociaux adaptés aux besoins des personnes </w:t>
      </w:r>
      <w:r w:rsidR="005E62F2" w:rsidRPr="00857B19">
        <w:rPr>
          <w:lang w:val="fr-FR"/>
        </w:rPr>
        <w:t>a</w:t>
      </w:r>
      <w:r w:rsidR="00151A3B" w:rsidRPr="00857B19">
        <w:rPr>
          <w:lang w:val="fr-FR"/>
        </w:rPr>
        <w:t>y</w:t>
      </w:r>
      <w:r w:rsidR="005E62F2" w:rsidRPr="00857B19">
        <w:rPr>
          <w:lang w:val="fr-FR"/>
        </w:rPr>
        <w:t>ant un</w:t>
      </w:r>
      <w:r w:rsidR="00CA2C87" w:rsidRPr="00857B19">
        <w:rPr>
          <w:lang w:val="fr-FR"/>
        </w:rPr>
        <w:t xml:space="preserve"> TSA. </w:t>
      </w:r>
      <w:r w:rsidR="002E3642" w:rsidRPr="00857B19">
        <w:rPr>
          <w:lang w:val="fr-FR"/>
        </w:rPr>
        <w:t>Partant</w:t>
      </w:r>
      <w:r w:rsidR="00CA2C87" w:rsidRPr="00857B19">
        <w:rPr>
          <w:lang w:val="fr-FR"/>
        </w:rPr>
        <w:t xml:space="preserve"> de l'analyse de</w:t>
      </w:r>
      <w:r w:rsidR="00D75DB8" w:rsidRPr="00857B19">
        <w:rPr>
          <w:lang w:val="fr-FR"/>
        </w:rPr>
        <w:t xml:space="preserve"> la situation</w:t>
      </w:r>
      <w:r w:rsidR="002542EE" w:rsidRPr="00857B19">
        <w:rPr>
          <w:lang w:val="fr-FR"/>
        </w:rPr>
        <w:t xml:space="preserve"> </w:t>
      </w:r>
      <w:r w:rsidR="00CA2C87" w:rsidRPr="00857B19">
        <w:rPr>
          <w:lang w:val="fr-FR"/>
        </w:rPr>
        <w:t>actue</w:t>
      </w:r>
      <w:r w:rsidR="00D75DB8" w:rsidRPr="00857B19">
        <w:rPr>
          <w:lang w:val="fr-FR"/>
        </w:rPr>
        <w:t>lle</w:t>
      </w:r>
      <w:r w:rsidR="00CA2C87" w:rsidRPr="00857B19">
        <w:rPr>
          <w:lang w:val="fr-FR"/>
        </w:rPr>
        <w:t>,</w:t>
      </w:r>
      <w:r w:rsidR="00BB0742" w:rsidRPr="00857B19">
        <w:rPr>
          <w:lang w:val="fr-FR"/>
        </w:rPr>
        <w:t xml:space="preserve"> cet article présente les </w:t>
      </w:r>
      <w:r w:rsidR="002E3642" w:rsidRPr="00857B19">
        <w:rPr>
          <w:lang w:val="fr-FR"/>
        </w:rPr>
        <w:t xml:space="preserve">réflexions et </w:t>
      </w:r>
      <w:r w:rsidR="00CA2C87" w:rsidRPr="00857B19">
        <w:rPr>
          <w:lang w:val="fr-FR"/>
        </w:rPr>
        <w:t>actions</w:t>
      </w:r>
      <w:r w:rsidR="00BB0742" w:rsidRPr="00857B19">
        <w:rPr>
          <w:lang w:val="fr-FR"/>
        </w:rPr>
        <w:t xml:space="preserve"> qui ont été </w:t>
      </w:r>
      <w:r w:rsidR="00CA2C87" w:rsidRPr="00857B19">
        <w:rPr>
          <w:lang w:val="fr-FR"/>
        </w:rPr>
        <w:t>mis</w:t>
      </w:r>
      <w:r w:rsidR="002E3642" w:rsidRPr="00857B19">
        <w:rPr>
          <w:lang w:val="fr-FR"/>
        </w:rPr>
        <w:t>es</w:t>
      </w:r>
      <w:r w:rsidR="00CA2C87" w:rsidRPr="00857B19">
        <w:rPr>
          <w:lang w:val="fr-FR"/>
        </w:rPr>
        <w:t xml:space="preserve"> en œuvre pour créer des environnements accueillants gérés par des </w:t>
      </w:r>
      <w:r w:rsidR="00521B9F" w:rsidRPr="00857B19">
        <w:rPr>
          <w:lang w:val="fr-FR"/>
        </w:rPr>
        <w:t>professi</w:t>
      </w:r>
      <w:r w:rsidR="00A24B5C" w:rsidRPr="00857B19">
        <w:rPr>
          <w:lang w:val="fr-FR"/>
        </w:rPr>
        <w:t>on</w:t>
      </w:r>
      <w:r w:rsidR="00521B9F" w:rsidRPr="00857B19">
        <w:rPr>
          <w:lang w:val="fr-FR"/>
        </w:rPr>
        <w:t xml:space="preserve">nelles et professionnels </w:t>
      </w:r>
      <w:r w:rsidR="00CA2C87" w:rsidRPr="00857B19">
        <w:rPr>
          <w:lang w:val="fr-FR"/>
        </w:rPr>
        <w:t xml:space="preserve">sensibilisés et formés aux caractéristiques de base </w:t>
      </w:r>
      <w:r w:rsidR="007C7151" w:rsidRPr="00857B19">
        <w:rPr>
          <w:lang w:val="fr-FR"/>
        </w:rPr>
        <w:t xml:space="preserve">des </w:t>
      </w:r>
      <w:r w:rsidR="00CA2C87" w:rsidRPr="00857B19">
        <w:rPr>
          <w:lang w:val="fr-FR"/>
        </w:rPr>
        <w:t>TSA.</w:t>
      </w:r>
    </w:p>
    <w:p w14:paraId="136557BE" w14:textId="21E05F5E" w:rsidR="00A44C2D" w:rsidRPr="00462084" w:rsidRDefault="4AACA1C6" w:rsidP="726BA8CC">
      <w:pPr>
        <w:pStyle w:val="Abstract"/>
        <w:rPr>
          <w:lang w:val="de-CH"/>
        </w:rPr>
      </w:pPr>
      <w:r w:rsidRPr="00462084">
        <w:rPr>
          <w:lang w:val="de-CH"/>
        </w:rPr>
        <w:t>Zusammenfassung</w:t>
      </w:r>
      <w:r w:rsidR="00A44C2D" w:rsidRPr="00462084">
        <w:rPr>
          <w:lang w:val="de-CH"/>
        </w:rPr>
        <w:br/>
      </w:r>
      <w:r w:rsidR="3BAA162A" w:rsidRPr="00462084">
        <w:rPr>
          <w:lang w:val="de-CH"/>
        </w:rPr>
        <w:t xml:space="preserve">Das Projekt </w:t>
      </w:r>
      <w:r w:rsidR="009E7A4C" w:rsidRPr="00462084">
        <w:rPr>
          <w:lang w:val="de-CH"/>
        </w:rPr>
        <w:t>«</w:t>
      </w:r>
      <w:r w:rsidR="3BAA162A" w:rsidRPr="00462084">
        <w:rPr>
          <w:lang w:val="de-CH"/>
        </w:rPr>
        <w:t xml:space="preserve">La </w:t>
      </w:r>
      <w:proofErr w:type="spellStart"/>
      <w:r w:rsidR="3BAA162A" w:rsidRPr="00462084">
        <w:rPr>
          <w:lang w:val="de-CH"/>
        </w:rPr>
        <w:t>città</w:t>
      </w:r>
      <w:proofErr w:type="spellEnd"/>
      <w:r w:rsidR="3BAA162A" w:rsidRPr="00462084">
        <w:rPr>
          <w:lang w:val="de-CH"/>
        </w:rPr>
        <w:t xml:space="preserve"> </w:t>
      </w:r>
      <w:proofErr w:type="spellStart"/>
      <w:r w:rsidR="3BAA162A" w:rsidRPr="00462084">
        <w:rPr>
          <w:lang w:val="de-CH"/>
        </w:rPr>
        <w:t>che</w:t>
      </w:r>
      <w:proofErr w:type="spellEnd"/>
      <w:r w:rsidR="3BAA162A" w:rsidRPr="00462084">
        <w:rPr>
          <w:lang w:val="de-CH"/>
        </w:rPr>
        <w:t xml:space="preserve"> </w:t>
      </w:r>
      <w:proofErr w:type="spellStart"/>
      <w:r w:rsidR="3BAA162A" w:rsidRPr="00462084">
        <w:rPr>
          <w:lang w:val="de-CH"/>
        </w:rPr>
        <w:t>include</w:t>
      </w:r>
      <w:proofErr w:type="spellEnd"/>
      <w:r w:rsidR="009E7A4C" w:rsidRPr="00462084">
        <w:rPr>
          <w:lang w:val="de-CH"/>
        </w:rPr>
        <w:t>»</w:t>
      </w:r>
      <w:r w:rsidR="3BAA162A" w:rsidRPr="00462084">
        <w:rPr>
          <w:lang w:val="de-CH"/>
        </w:rPr>
        <w:t xml:space="preserve"> (Die Stadt, die </w:t>
      </w:r>
      <w:r w:rsidR="7B4D9BAF" w:rsidRPr="00462084">
        <w:rPr>
          <w:lang w:val="de-CH"/>
        </w:rPr>
        <w:t>inkludiert</w:t>
      </w:r>
      <w:r w:rsidR="3BAA162A" w:rsidRPr="00462084">
        <w:rPr>
          <w:lang w:val="de-CH"/>
        </w:rPr>
        <w:t xml:space="preserve">) beruht auf der Überzeugung, dass die </w:t>
      </w:r>
      <w:r w:rsidR="2EBA0366" w:rsidRPr="00462084">
        <w:rPr>
          <w:lang w:val="de-CH"/>
        </w:rPr>
        <w:t>In</w:t>
      </w:r>
      <w:r w:rsidR="00604962" w:rsidRPr="00462084">
        <w:rPr>
          <w:lang w:val="de-CH"/>
        </w:rPr>
        <w:t>k</w:t>
      </w:r>
      <w:r w:rsidR="2EBA0366" w:rsidRPr="00462084">
        <w:rPr>
          <w:lang w:val="de-CH"/>
        </w:rPr>
        <w:t xml:space="preserve">lusion </w:t>
      </w:r>
      <w:r w:rsidR="3BAA162A" w:rsidRPr="00462084">
        <w:rPr>
          <w:lang w:val="de-CH"/>
        </w:rPr>
        <w:t>von Menschen</w:t>
      </w:r>
      <w:r w:rsidR="009A2BF3" w:rsidRPr="00462084">
        <w:rPr>
          <w:lang w:val="de-CH"/>
        </w:rPr>
        <w:t xml:space="preserve"> </w:t>
      </w:r>
      <w:r w:rsidR="3BAA162A" w:rsidRPr="00462084">
        <w:rPr>
          <w:lang w:val="de-CH"/>
        </w:rPr>
        <w:t xml:space="preserve">mit einer Autismus-Spektrum-Störung (ASS) das Ergebnis eines gesellschaftsweiten </w:t>
      </w:r>
      <w:r w:rsidR="00D436F2" w:rsidRPr="00462084">
        <w:rPr>
          <w:lang w:val="de-CH"/>
        </w:rPr>
        <w:t>Wissens- und Anerkennungsprozesses</w:t>
      </w:r>
      <w:r w:rsidR="3BAA162A" w:rsidRPr="00462084">
        <w:rPr>
          <w:lang w:val="de-CH"/>
        </w:rPr>
        <w:t xml:space="preserve"> ist. Ziel</w:t>
      </w:r>
      <w:r w:rsidR="00F81D51" w:rsidRPr="00462084">
        <w:rPr>
          <w:lang w:val="de-CH"/>
        </w:rPr>
        <w:t xml:space="preserve"> des Projekts</w:t>
      </w:r>
      <w:r w:rsidR="3BAA162A" w:rsidRPr="00462084">
        <w:rPr>
          <w:lang w:val="de-CH"/>
        </w:rPr>
        <w:t xml:space="preserve"> ist es, öffentliche Dienste und private Unternehmen aktiv in die Schaffung eines physischen und sozialen Umfelds einzubeziehen, das den Bedürfnissen von Menschen mit AS</w:t>
      </w:r>
      <w:r w:rsidR="00B958EA" w:rsidRPr="00462084">
        <w:rPr>
          <w:lang w:val="de-CH"/>
        </w:rPr>
        <w:t>S</w:t>
      </w:r>
      <w:r w:rsidR="3BAA162A" w:rsidRPr="00462084">
        <w:rPr>
          <w:lang w:val="de-CH"/>
        </w:rPr>
        <w:t xml:space="preserve"> gerecht wird. Ausgehend von einer Analyse der aktuellen Situation werden in diesem Artikel die Überlegungen und Ma</w:t>
      </w:r>
      <w:r w:rsidR="002B35C7" w:rsidRPr="00462084">
        <w:rPr>
          <w:lang w:val="de-CH"/>
        </w:rPr>
        <w:t>ss</w:t>
      </w:r>
      <w:r w:rsidR="3BAA162A" w:rsidRPr="00462084">
        <w:rPr>
          <w:lang w:val="de-CH"/>
        </w:rPr>
        <w:t>nahmen vorgestellt, die zur Schaffung einladender Umgebungen umgesetzt wurden</w:t>
      </w:r>
      <w:r w:rsidR="008305F5" w:rsidRPr="00462084">
        <w:rPr>
          <w:lang w:val="de-CH"/>
        </w:rPr>
        <w:t>.</w:t>
      </w:r>
      <w:r w:rsidR="00156EE9" w:rsidRPr="00462084">
        <w:rPr>
          <w:lang w:val="de-CH"/>
        </w:rPr>
        <w:t xml:space="preserve"> Geleitet werden diese</w:t>
      </w:r>
      <w:r w:rsidR="3BAA162A" w:rsidRPr="00462084">
        <w:rPr>
          <w:lang w:val="de-CH"/>
        </w:rPr>
        <w:t xml:space="preserve"> von Fachleuten, die für die grundlegenden Merkmale von AS</w:t>
      </w:r>
      <w:r w:rsidR="00B958EA" w:rsidRPr="00462084">
        <w:rPr>
          <w:lang w:val="de-CH"/>
        </w:rPr>
        <w:t>S</w:t>
      </w:r>
      <w:r w:rsidR="3BAA162A" w:rsidRPr="00462084">
        <w:rPr>
          <w:lang w:val="de-CH"/>
        </w:rPr>
        <w:t xml:space="preserve"> sensibilisiert und geschult sind.</w:t>
      </w:r>
    </w:p>
    <w:p w14:paraId="089ED9C7" w14:textId="47580152" w:rsidR="0027353A" w:rsidRPr="00857B19" w:rsidRDefault="0027353A" w:rsidP="00291FFC">
      <w:pPr>
        <w:pStyle w:val="Textkrper3"/>
        <w:rPr>
          <w:lang w:val="fr-FR"/>
        </w:rPr>
      </w:pPr>
      <w:proofErr w:type="gramStart"/>
      <w:r w:rsidRPr="00857B19">
        <w:rPr>
          <w:rStyle w:val="Fett"/>
          <w:rFonts w:cs="Open Sans SemiCondensed"/>
          <w:lang w:val="fr-FR"/>
        </w:rPr>
        <w:t>Keywords</w:t>
      </w:r>
      <w:r w:rsidRPr="00857B19">
        <w:rPr>
          <w:lang w:val="fr-FR"/>
        </w:rPr>
        <w:t>:</w:t>
      </w:r>
      <w:proofErr w:type="gramEnd"/>
      <w:r w:rsidRPr="00857B19">
        <w:rPr>
          <w:lang w:val="fr-FR"/>
        </w:rPr>
        <w:t xml:space="preserve"> </w:t>
      </w:r>
      <w:r w:rsidR="0095640F" w:rsidRPr="00857B19">
        <w:rPr>
          <w:lang w:val="fr-FR"/>
        </w:rPr>
        <w:t xml:space="preserve">inclusion, </w:t>
      </w:r>
      <w:r w:rsidR="00F26FE6" w:rsidRPr="00857B19">
        <w:rPr>
          <w:lang w:val="fr-FR"/>
        </w:rPr>
        <w:t xml:space="preserve">société, </w:t>
      </w:r>
      <w:r w:rsidR="00E93186" w:rsidRPr="00857B19">
        <w:rPr>
          <w:lang w:val="fr-FR"/>
        </w:rPr>
        <w:t xml:space="preserve">trouble du spectre de l'autisme (TSA), </w:t>
      </w:r>
      <w:r w:rsidR="00F36771" w:rsidRPr="00857B19">
        <w:rPr>
          <w:lang w:val="fr-FR"/>
        </w:rPr>
        <w:t>v</w:t>
      </w:r>
      <w:r w:rsidR="00E93186" w:rsidRPr="00857B19">
        <w:rPr>
          <w:lang w:val="fr-FR"/>
        </w:rPr>
        <w:t>ille</w:t>
      </w:r>
      <w:r w:rsidR="0095640F" w:rsidRPr="00857B19">
        <w:rPr>
          <w:lang w:val="fr-FR"/>
        </w:rPr>
        <w:t xml:space="preserve"> </w:t>
      </w:r>
      <w:r w:rsidR="00F52A79" w:rsidRPr="00857B19">
        <w:rPr>
          <w:lang w:val="fr-FR"/>
        </w:rPr>
        <w:t>/</w:t>
      </w:r>
      <w:r w:rsidR="0095640F" w:rsidRPr="00857B19">
        <w:rPr>
          <w:lang w:val="fr-FR"/>
        </w:rPr>
        <w:t xml:space="preserve"> </w:t>
      </w:r>
      <w:proofErr w:type="spellStart"/>
      <w:r w:rsidR="00E93186" w:rsidRPr="00857B19">
        <w:rPr>
          <w:lang w:val="fr-FR"/>
        </w:rPr>
        <w:t>Autismus-Spektrum-Störung</w:t>
      </w:r>
      <w:proofErr w:type="spellEnd"/>
      <w:r w:rsidR="00E93186" w:rsidRPr="00857B19">
        <w:rPr>
          <w:lang w:val="fr-FR"/>
        </w:rPr>
        <w:t xml:space="preserve"> (ASS),</w:t>
      </w:r>
      <w:r w:rsidR="0095640F" w:rsidRPr="00857B19">
        <w:rPr>
          <w:lang w:val="fr-FR"/>
        </w:rPr>
        <w:t xml:space="preserve"> Gesellschaft,</w:t>
      </w:r>
      <w:r w:rsidR="00E93186" w:rsidRPr="00857B19">
        <w:rPr>
          <w:lang w:val="fr-FR"/>
        </w:rPr>
        <w:t xml:space="preserve"> </w:t>
      </w:r>
      <w:proofErr w:type="spellStart"/>
      <w:r w:rsidR="00F52A79" w:rsidRPr="00857B19">
        <w:rPr>
          <w:lang w:val="fr-FR"/>
        </w:rPr>
        <w:t>Inklusion</w:t>
      </w:r>
      <w:proofErr w:type="spellEnd"/>
      <w:r w:rsidR="00E93186" w:rsidRPr="00857B19">
        <w:rPr>
          <w:lang w:val="fr-FR"/>
        </w:rPr>
        <w:t xml:space="preserve">, </w:t>
      </w:r>
      <w:proofErr w:type="spellStart"/>
      <w:r w:rsidR="00E93186" w:rsidRPr="00857B19">
        <w:rPr>
          <w:lang w:val="fr-FR"/>
        </w:rPr>
        <w:t>Stadt</w:t>
      </w:r>
      <w:proofErr w:type="spellEnd"/>
    </w:p>
    <w:p w14:paraId="511561A9" w14:textId="27AF33DC" w:rsidR="0027353A" w:rsidRPr="00857B19" w:rsidRDefault="0027353A" w:rsidP="00291FFC">
      <w:pPr>
        <w:pStyle w:val="Textkrper3"/>
        <w:rPr>
          <w:rFonts w:cs="Open Sans SemiCondensed"/>
          <w:bCs/>
          <w:iCs/>
          <w:color w:val="CF3649"/>
          <w:lang w:val="fr-FR"/>
        </w:rPr>
      </w:pPr>
      <w:proofErr w:type="gramStart"/>
      <w:r w:rsidRPr="00857B19">
        <w:rPr>
          <w:rStyle w:val="Fett"/>
          <w:rFonts w:cs="Open Sans SemiCondensed"/>
          <w:lang w:val="fr-FR"/>
        </w:rPr>
        <w:t>DOI</w:t>
      </w:r>
      <w:r w:rsidRPr="00857B19">
        <w:rPr>
          <w:rFonts w:cs="Open Sans SemiCondensed"/>
          <w:lang w:val="fr-FR"/>
        </w:rPr>
        <w:t>:</w:t>
      </w:r>
      <w:proofErr w:type="gramEnd"/>
      <w:r w:rsidRPr="00857B19">
        <w:rPr>
          <w:rFonts w:cs="Open Sans SemiCondensed"/>
          <w:lang w:val="fr-FR"/>
        </w:rPr>
        <w:t xml:space="preserve"> </w:t>
      </w:r>
      <w:hyperlink r:id="rId11" w:history="1">
        <w:r w:rsidRPr="00857B19">
          <w:rPr>
            <w:rStyle w:val="Hyperlink"/>
            <w:rFonts w:cs="Open Sans SemiCondensed"/>
            <w:lang w:val="fr-FR"/>
          </w:rPr>
          <w:t>https://doi.org/10.57161/z2023-04-0</w:t>
        </w:r>
      </w:hyperlink>
      <w:r w:rsidR="00886FA6" w:rsidRPr="00857B19">
        <w:rPr>
          <w:rStyle w:val="Hyperlink"/>
          <w:rFonts w:cs="Open Sans SemiCondensed"/>
          <w:lang w:val="fr-FR"/>
        </w:rPr>
        <w:t>8</w:t>
      </w:r>
    </w:p>
    <w:p w14:paraId="3C507D57" w14:textId="3A207C56" w:rsidR="0027353A" w:rsidRPr="00857B19" w:rsidRDefault="0027353A" w:rsidP="00291FFC">
      <w:pPr>
        <w:pStyle w:val="Textkrper3"/>
        <w:rPr>
          <w:lang w:val="fr-FR"/>
        </w:rPr>
      </w:pPr>
      <w:r w:rsidRPr="00857B19">
        <w:rPr>
          <w:lang w:val="fr-FR"/>
        </w:rPr>
        <w:t>Revue Suisse de Pédagogie Spécialisée, Vol. 1</w:t>
      </w:r>
      <w:r w:rsidR="00291368" w:rsidRPr="00857B19">
        <w:rPr>
          <w:lang w:val="fr-FR"/>
        </w:rPr>
        <w:t>3</w:t>
      </w:r>
      <w:r w:rsidRPr="00857B19">
        <w:rPr>
          <w:lang w:val="fr-FR"/>
        </w:rPr>
        <w:t>, 04/2023</w:t>
      </w:r>
      <w:r w:rsidR="00532568" w:rsidRPr="00857B19">
        <w:rPr>
          <w:lang w:val="fr-FR"/>
        </w:rPr>
        <w:t>.</w:t>
      </w:r>
    </w:p>
    <w:p w14:paraId="564DBC1A" w14:textId="77777777" w:rsidR="0027353A" w:rsidRPr="00857B19" w:rsidRDefault="0027353A" w:rsidP="00291FFC">
      <w:pPr>
        <w:pStyle w:val="Textkrper3"/>
        <w:rPr>
          <w:lang w:val="fr-FR"/>
        </w:rPr>
      </w:pPr>
      <w:r w:rsidRPr="00857B19">
        <w:rPr>
          <w:noProof/>
          <w:lang w:val="fr-FR"/>
        </w:rPr>
        <w:drawing>
          <wp:inline distT="0" distB="0" distL="0" distR="0" wp14:anchorId="7F361279" wp14:editId="586FB4C6">
            <wp:extent cx="1143000" cy="400050"/>
            <wp:effectExtent l="0" t="0" r="0" b="0"/>
            <wp:docPr id="4" name="Graphique 4" descr="Creative Common B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raphique 4" descr="Creative Common BY"/>
                    <pic:cNvPicPr/>
                  </pic:nvPicPr>
                  <pic:blipFill>
                    <a:blip r:embed="rId12">
                      <a:extLs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40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E7CFFC" w14:textId="77777777" w:rsidR="00CA2C87" w:rsidRPr="00857B19" w:rsidRDefault="00CA2C87" w:rsidP="00CA2C87">
      <w:pPr>
        <w:pStyle w:val="StandardWeb"/>
        <w:jc w:val="both"/>
        <w:rPr>
          <w:rFonts w:asciiTheme="minorHAnsi" w:hAnsiTheme="minorHAnsi" w:cstheme="minorHAnsi"/>
          <w:b/>
          <w:bCs/>
          <w:color w:val="000000" w:themeColor="text1"/>
          <w:lang w:val="fr-FR"/>
        </w:rPr>
      </w:pPr>
    </w:p>
    <w:p w14:paraId="4F22E404" w14:textId="77777777" w:rsidR="00CA2C87" w:rsidRPr="00857B19" w:rsidRDefault="00CA2C87" w:rsidP="00CA2C87">
      <w:pPr>
        <w:pStyle w:val="StandardWeb"/>
        <w:jc w:val="both"/>
        <w:rPr>
          <w:rFonts w:asciiTheme="minorHAnsi" w:hAnsiTheme="minorHAnsi" w:cstheme="minorHAnsi"/>
          <w:i/>
          <w:iCs/>
          <w:color w:val="000000" w:themeColor="text1"/>
          <w:lang w:val="fr-FR"/>
        </w:rPr>
      </w:pPr>
      <w:r w:rsidRPr="00857B19">
        <w:rPr>
          <w:rFonts w:asciiTheme="minorHAnsi" w:hAnsiTheme="minorHAnsi" w:cstheme="minorHAnsi"/>
          <w:b/>
          <w:bCs/>
          <w:color w:val="000000" w:themeColor="text1"/>
          <w:lang w:val="fr-FR"/>
        </w:rPr>
        <w:t>Introduction</w:t>
      </w:r>
    </w:p>
    <w:p w14:paraId="70F0A0F5" w14:textId="7B42B94F" w:rsidR="00CA2C87" w:rsidRPr="00857B19" w:rsidRDefault="00E278DD" w:rsidP="00406130">
      <w:pPr>
        <w:pStyle w:val="Textkrper"/>
        <w:rPr>
          <w:lang w:val="fr-FR"/>
        </w:rPr>
      </w:pPr>
      <w:r w:rsidRPr="00857B19">
        <w:rPr>
          <w:lang w:val="fr-FR"/>
        </w:rPr>
        <w:t>À l’heure actuelle, au</w:t>
      </w:r>
      <w:r w:rsidR="00CA2C87" w:rsidRPr="00857B19">
        <w:rPr>
          <w:lang w:val="fr-FR"/>
        </w:rPr>
        <w:t xml:space="preserve"> moins un enfant sur </w:t>
      </w:r>
      <w:r w:rsidR="00A51E49" w:rsidRPr="00857B19">
        <w:rPr>
          <w:lang w:val="fr-FR"/>
        </w:rPr>
        <w:t>cent</w:t>
      </w:r>
      <w:r w:rsidR="00CA2C87" w:rsidRPr="00857B19">
        <w:rPr>
          <w:lang w:val="fr-FR"/>
        </w:rPr>
        <w:t xml:space="preserve"> est diagnostiqué avec un trouble du spectre </w:t>
      </w:r>
      <w:r w:rsidR="00270F37" w:rsidRPr="00857B19">
        <w:rPr>
          <w:lang w:val="fr-FR"/>
        </w:rPr>
        <w:t xml:space="preserve">de l’autisme </w:t>
      </w:r>
      <w:r w:rsidR="00CA2C87" w:rsidRPr="00857B19">
        <w:rPr>
          <w:lang w:val="fr-FR"/>
        </w:rPr>
        <w:t>(TSA) (</w:t>
      </w:r>
      <w:proofErr w:type="spellStart"/>
      <w:r w:rsidR="00CA2C87" w:rsidRPr="00857B19">
        <w:rPr>
          <w:lang w:val="fr-FR"/>
        </w:rPr>
        <w:t>Zeidan</w:t>
      </w:r>
      <w:proofErr w:type="spellEnd"/>
      <w:r w:rsidR="00CA2C87" w:rsidRPr="00857B19">
        <w:rPr>
          <w:lang w:val="fr-FR"/>
        </w:rPr>
        <w:t xml:space="preserve"> et </w:t>
      </w:r>
      <w:r w:rsidR="00BA50A0" w:rsidRPr="00857B19">
        <w:rPr>
          <w:lang w:val="fr-FR"/>
        </w:rPr>
        <w:t>a</w:t>
      </w:r>
      <w:r w:rsidR="00CA2C87" w:rsidRPr="00857B19">
        <w:rPr>
          <w:lang w:val="fr-FR"/>
        </w:rPr>
        <w:t xml:space="preserve">l., 2022). Compte tenu de la complexité de ce trouble, les personnes avec TSA et leur famille devraient pouvoir bénéficier de services spécialisés le plus tôt possible </w:t>
      </w:r>
      <w:r w:rsidR="00FA7473" w:rsidRPr="00857B19">
        <w:rPr>
          <w:lang w:val="fr-FR"/>
        </w:rPr>
        <w:t>ainsi que</w:t>
      </w:r>
      <w:r w:rsidR="00CA2C87" w:rsidRPr="00857B19">
        <w:rPr>
          <w:lang w:val="fr-FR"/>
        </w:rPr>
        <w:t xml:space="preserve"> d'un soutien tout au long de la vie (</w:t>
      </w:r>
      <w:proofErr w:type="spellStart"/>
      <w:r w:rsidR="00CA2C87" w:rsidRPr="00857B19">
        <w:rPr>
          <w:lang w:val="fr-FR"/>
        </w:rPr>
        <w:t>Volkmar</w:t>
      </w:r>
      <w:proofErr w:type="spellEnd"/>
      <w:r w:rsidR="00CA2C87" w:rsidRPr="00857B19">
        <w:rPr>
          <w:lang w:val="fr-FR"/>
        </w:rPr>
        <w:t xml:space="preserve">, 2014). </w:t>
      </w:r>
      <w:r w:rsidR="009E1824" w:rsidRPr="00857B19">
        <w:rPr>
          <w:lang w:val="fr-FR"/>
        </w:rPr>
        <w:t>D</w:t>
      </w:r>
      <w:r w:rsidR="00CA2C87" w:rsidRPr="00857B19">
        <w:rPr>
          <w:lang w:val="fr-FR"/>
        </w:rPr>
        <w:t xml:space="preserve">es </w:t>
      </w:r>
      <w:r w:rsidR="00FC693A" w:rsidRPr="00857B19">
        <w:rPr>
          <w:lang w:val="fr-FR"/>
        </w:rPr>
        <w:t xml:space="preserve">prestations de </w:t>
      </w:r>
      <w:r w:rsidR="00CA2C87" w:rsidRPr="00857B19">
        <w:rPr>
          <w:lang w:val="fr-FR"/>
        </w:rPr>
        <w:t xml:space="preserve">conseil et </w:t>
      </w:r>
      <w:r w:rsidR="00FC693A" w:rsidRPr="00857B19">
        <w:rPr>
          <w:lang w:val="fr-FR"/>
        </w:rPr>
        <w:t>de</w:t>
      </w:r>
      <w:r w:rsidR="001150E8" w:rsidRPr="00857B19">
        <w:rPr>
          <w:lang w:val="fr-FR"/>
        </w:rPr>
        <w:t xml:space="preserve"> </w:t>
      </w:r>
      <w:r w:rsidR="00CA2C87" w:rsidRPr="00857B19">
        <w:rPr>
          <w:lang w:val="fr-FR"/>
        </w:rPr>
        <w:t>formation</w:t>
      </w:r>
      <w:r w:rsidR="00260B28" w:rsidRPr="00857B19">
        <w:rPr>
          <w:lang w:val="fr-FR"/>
        </w:rPr>
        <w:t xml:space="preserve"> </w:t>
      </w:r>
      <w:r w:rsidR="00146EB2" w:rsidRPr="00857B19">
        <w:rPr>
          <w:lang w:val="fr-FR"/>
        </w:rPr>
        <w:t>dans</w:t>
      </w:r>
      <w:r w:rsidR="00CA2C87" w:rsidRPr="00857B19">
        <w:rPr>
          <w:lang w:val="fr-FR"/>
        </w:rPr>
        <w:t xml:space="preserve"> </w:t>
      </w:r>
      <w:r w:rsidR="00F731ED" w:rsidRPr="00857B19">
        <w:rPr>
          <w:lang w:val="fr-FR"/>
        </w:rPr>
        <w:t xml:space="preserve">les </w:t>
      </w:r>
      <w:r w:rsidR="008A7A09" w:rsidRPr="00857B19">
        <w:rPr>
          <w:lang w:val="fr-FR"/>
        </w:rPr>
        <w:t xml:space="preserve">principaux environnements de vie des personnes concernées </w:t>
      </w:r>
      <w:r w:rsidR="00CA2C87" w:rsidRPr="00857B19">
        <w:rPr>
          <w:lang w:val="fr-FR"/>
        </w:rPr>
        <w:t>(p</w:t>
      </w:r>
      <w:r w:rsidR="00270F37" w:rsidRPr="00857B19">
        <w:rPr>
          <w:lang w:val="fr-FR"/>
        </w:rPr>
        <w:t>. </w:t>
      </w:r>
      <w:r w:rsidR="00CA2C87" w:rsidRPr="00857B19">
        <w:rPr>
          <w:lang w:val="fr-FR"/>
        </w:rPr>
        <w:t>ex</w:t>
      </w:r>
      <w:r w:rsidR="00270F37" w:rsidRPr="00857B19">
        <w:rPr>
          <w:lang w:val="fr-FR"/>
        </w:rPr>
        <w:t>.</w:t>
      </w:r>
      <w:r w:rsidR="00CA2C87" w:rsidRPr="00857B19">
        <w:rPr>
          <w:lang w:val="fr-FR"/>
        </w:rPr>
        <w:t xml:space="preserve">, </w:t>
      </w:r>
      <w:r w:rsidR="009E085E" w:rsidRPr="00857B19">
        <w:rPr>
          <w:lang w:val="fr-FR"/>
        </w:rPr>
        <w:t>familial, scolaire et professionnel</w:t>
      </w:r>
      <w:r w:rsidR="00CA2C87" w:rsidRPr="00857B19">
        <w:rPr>
          <w:lang w:val="fr-FR"/>
        </w:rPr>
        <w:t>)</w:t>
      </w:r>
      <w:r w:rsidR="009E1824" w:rsidRPr="00857B19">
        <w:rPr>
          <w:lang w:val="fr-FR"/>
        </w:rPr>
        <w:t xml:space="preserve"> peuvent appuyer l’intervention ciblée</w:t>
      </w:r>
      <w:r w:rsidR="00CA2C87" w:rsidRPr="00857B19">
        <w:rPr>
          <w:lang w:val="fr-FR"/>
        </w:rPr>
        <w:t xml:space="preserve">. </w:t>
      </w:r>
      <w:r w:rsidR="00FD204E" w:rsidRPr="00857B19">
        <w:rPr>
          <w:lang w:val="fr-FR"/>
        </w:rPr>
        <w:t xml:space="preserve">Cependant, </w:t>
      </w:r>
      <w:r w:rsidR="00FC1190" w:rsidRPr="00857B19">
        <w:rPr>
          <w:lang w:val="fr-FR"/>
        </w:rPr>
        <w:t xml:space="preserve">pour </w:t>
      </w:r>
      <w:r w:rsidR="00FD204E" w:rsidRPr="00857B19">
        <w:rPr>
          <w:lang w:val="fr-FR"/>
        </w:rPr>
        <w:t xml:space="preserve">soutenir </w:t>
      </w:r>
      <w:r w:rsidR="00CA2C87" w:rsidRPr="00857B19">
        <w:rPr>
          <w:lang w:val="fr-FR"/>
        </w:rPr>
        <w:t>la qualité de vie</w:t>
      </w:r>
      <w:r w:rsidR="007C38BF" w:rsidRPr="00857B19">
        <w:rPr>
          <w:lang w:val="fr-FR"/>
        </w:rPr>
        <w:t>, il ne suffit pas d’agir</w:t>
      </w:r>
      <w:r w:rsidR="00CA2C87" w:rsidRPr="00857B19">
        <w:rPr>
          <w:lang w:val="fr-FR"/>
        </w:rPr>
        <w:t xml:space="preserve"> uniquement sur la personne</w:t>
      </w:r>
      <w:r w:rsidR="00880298" w:rsidRPr="00857B19">
        <w:rPr>
          <w:lang w:val="fr-FR"/>
        </w:rPr>
        <w:t>, son entourage</w:t>
      </w:r>
      <w:r w:rsidR="00CA2C87" w:rsidRPr="00857B19">
        <w:rPr>
          <w:lang w:val="fr-FR"/>
        </w:rPr>
        <w:t xml:space="preserve"> et le réseau de </w:t>
      </w:r>
      <w:r w:rsidR="004F44B9" w:rsidRPr="00857B19">
        <w:rPr>
          <w:lang w:val="fr-FR"/>
        </w:rPr>
        <w:t>spécialistes</w:t>
      </w:r>
      <w:r w:rsidR="00CA2C87" w:rsidRPr="00857B19">
        <w:rPr>
          <w:lang w:val="fr-FR"/>
        </w:rPr>
        <w:t xml:space="preserve"> qui l'entoure. Il est nécessaire de considérer</w:t>
      </w:r>
      <w:r w:rsidR="0058747A" w:rsidRPr="00857B19">
        <w:rPr>
          <w:lang w:val="fr-FR"/>
        </w:rPr>
        <w:t xml:space="preserve"> le contexte de vie global</w:t>
      </w:r>
      <w:r w:rsidR="00CA2C87" w:rsidRPr="00857B19">
        <w:rPr>
          <w:lang w:val="fr-FR"/>
        </w:rPr>
        <w:t xml:space="preserve"> d</w:t>
      </w:r>
      <w:r w:rsidR="00F04402" w:rsidRPr="00857B19">
        <w:rPr>
          <w:lang w:val="fr-FR"/>
        </w:rPr>
        <w:t>e la</w:t>
      </w:r>
      <w:r w:rsidR="00CA2C87" w:rsidRPr="00857B19">
        <w:rPr>
          <w:lang w:val="fr-FR"/>
        </w:rPr>
        <w:t xml:space="preserve"> personne, en l’imaginant aussi </w:t>
      </w:r>
      <w:r w:rsidR="0058747A" w:rsidRPr="00857B19">
        <w:rPr>
          <w:lang w:val="fr-FR"/>
        </w:rPr>
        <w:t xml:space="preserve">bien </w:t>
      </w:r>
      <w:r w:rsidR="00CA2C87" w:rsidRPr="00857B19">
        <w:rPr>
          <w:lang w:val="fr-FR"/>
        </w:rPr>
        <w:t xml:space="preserve">entrant dans un salon de coiffure </w:t>
      </w:r>
      <w:r w:rsidR="0058747A" w:rsidRPr="00857B19">
        <w:rPr>
          <w:lang w:val="fr-FR"/>
        </w:rPr>
        <w:t xml:space="preserve">que </w:t>
      </w:r>
      <w:r w:rsidR="00CA2C87" w:rsidRPr="00857B19">
        <w:rPr>
          <w:lang w:val="fr-FR"/>
        </w:rPr>
        <w:t>faisant la queue à la caisse d</w:t>
      </w:r>
      <w:r w:rsidR="00B356D7" w:rsidRPr="00857B19">
        <w:rPr>
          <w:lang w:val="fr-FR"/>
        </w:rPr>
        <w:t>’</w:t>
      </w:r>
      <w:r w:rsidR="00CA2C87" w:rsidRPr="00857B19">
        <w:rPr>
          <w:lang w:val="fr-FR"/>
        </w:rPr>
        <w:t>un supermarché. En effet, le niveau de participation sociale des enfants</w:t>
      </w:r>
      <w:r w:rsidR="0058747A" w:rsidRPr="00857B19">
        <w:rPr>
          <w:lang w:val="fr-FR"/>
        </w:rPr>
        <w:t>, jeunes</w:t>
      </w:r>
      <w:r w:rsidR="00CA2C87" w:rsidRPr="00857B19">
        <w:rPr>
          <w:lang w:val="fr-FR"/>
        </w:rPr>
        <w:t xml:space="preserve"> et</w:t>
      </w:r>
      <w:r w:rsidR="0058747A" w:rsidRPr="00857B19">
        <w:rPr>
          <w:lang w:val="fr-FR"/>
        </w:rPr>
        <w:t xml:space="preserve"> </w:t>
      </w:r>
      <w:r w:rsidR="00CA2C87" w:rsidRPr="00857B19">
        <w:rPr>
          <w:lang w:val="fr-FR"/>
        </w:rPr>
        <w:t>adultes avec TSA est généralement limité (</w:t>
      </w:r>
      <w:proofErr w:type="spellStart"/>
      <w:r w:rsidR="00CA2C87" w:rsidRPr="00857B19">
        <w:rPr>
          <w:lang w:val="fr-FR"/>
        </w:rPr>
        <w:t>Egilson</w:t>
      </w:r>
      <w:proofErr w:type="spellEnd"/>
      <w:r w:rsidR="00CA2C87" w:rsidRPr="00857B19">
        <w:rPr>
          <w:lang w:val="fr-FR"/>
        </w:rPr>
        <w:t xml:space="preserve"> et </w:t>
      </w:r>
      <w:r w:rsidR="00BA50A0" w:rsidRPr="00857B19">
        <w:rPr>
          <w:lang w:val="fr-FR"/>
        </w:rPr>
        <w:t>a</w:t>
      </w:r>
      <w:r w:rsidR="00CA2C87" w:rsidRPr="00857B19">
        <w:rPr>
          <w:lang w:val="fr-FR"/>
        </w:rPr>
        <w:t>l., 2017</w:t>
      </w:r>
      <w:r w:rsidR="003A2F4F" w:rsidRPr="00857B19">
        <w:rPr>
          <w:lang w:val="fr-FR"/>
        </w:rPr>
        <w:t> </w:t>
      </w:r>
      <w:r w:rsidR="00CA2C87" w:rsidRPr="00857B19">
        <w:rPr>
          <w:lang w:val="fr-FR"/>
        </w:rPr>
        <w:t>; Gray et al., 2014</w:t>
      </w:r>
      <w:r w:rsidR="003A2F4F" w:rsidRPr="00857B19">
        <w:rPr>
          <w:lang w:val="fr-FR"/>
        </w:rPr>
        <w:t> </w:t>
      </w:r>
      <w:r w:rsidR="00CA2C87" w:rsidRPr="00857B19">
        <w:rPr>
          <w:lang w:val="fr-FR"/>
        </w:rPr>
        <w:t xml:space="preserve">; Song et </w:t>
      </w:r>
      <w:r w:rsidR="00BA50A0" w:rsidRPr="00857B19">
        <w:rPr>
          <w:lang w:val="fr-FR"/>
        </w:rPr>
        <w:t>a</w:t>
      </w:r>
      <w:r w:rsidR="00CA2C87" w:rsidRPr="00857B19">
        <w:rPr>
          <w:lang w:val="fr-FR"/>
        </w:rPr>
        <w:t>l., 2021)</w:t>
      </w:r>
      <w:r w:rsidR="00D2451E" w:rsidRPr="00857B19">
        <w:rPr>
          <w:lang w:val="fr-FR"/>
        </w:rPr>
        <w:t>. Elles</w:t>
      </w:r>
      <w:r w:rsidR="00C04EEC" w:rsidRPr="00857B19">
        <w:rPr>
          <w:lang w:val="fr-FR"/>
        </w:rPr>
        <w:t xml:space="preserve"> et ils </w:t>
      </w:r>
      <w:r w:rsidR="00CA2C87" w:rsidRPr="00857B19">
        <w:rPr>
          <w:lang w:val="fr-FR"/>
        </w:rPr>
        <w:t>rencontre</w:t>
      </w:r>
      <w:r w:rsidR="005B3C93" w:rsidRPr="00857B19">
        <w:rPr>
          <w:lang w:val="fr-FR"/>
        </w:rPr>
        <w:t xml:space="preserve">nt </w:t>
      </w:r>
      <w:r w:rsidR="00CA2C87" w:rsidRPr="00857B19">
        <w:rPr>
          <w:lang w:val="fr-FR"/>
        </w:rPr>
        <w:t>de nombreux obstacles environnementaux</w:t>
      </w:r>
      <w:r w:rsidR="00D935FD" w:rsidRPr="00857B19">
        <w:rPr>
          <w:lang w:val="fr-FR"/>
        </w:rPr>
        <w:t xml:space="preserve"> </w:t>
      </w:r>
      <w:r w:rsidR="00E505B7" w:rsidRPr="00857B19">
        <w:rPr>
          <w:lang w:val="fr-FR"/>
        </w:rPr>
        <w:t>en raison de la non</w:t>
      </w:r>
      <w:r w:rsidR="007F460F" w:rsidRPr="00857B19">
        <w:rPr>
          <w:lang w:val="fr-FR"/>
        </w:rPr>
        <w:t>-</w:t>
      </w:r>
      <w:r w:rsidR="00E505B7" w:rsidRPr="00857B19">
        <w:rPr>
          <w:lang w:val="fr-FR"/>
        </w:rPr>
        <w:t>prise en compte de leurs besoins</w:t>
      </w:r>
      <w:r w:rsidR="00D935FD" w:rsidRPr="00857B19">
        <w:rPr>
          <w:lang w:val="fr-FR"/>
        </w:rPr>
        <w:t xml:space="preserve"> </w:t>
      </w:r>
      <w:r w:rsidR="007377B9" w:rsidRPr="00857B19">
        <w:rPr>
          <w:lang w:val="fr-FR"/>
        </w:rPr>
        <w:t xml:space="preserve">dans </w:t>
      </w:r>
      <w:r w:rsidR="00D935FD" w:rsidRPr="00857B19">
        <w:rPr>
          <w:lang w:val="fr-FR"/>
        </w:rPr>
        <w:t>l</w:t>
      </w:r>
      <w:r w:rsidR="00C04EEC" w:rsidRPr="00857B19">
        <w:rPr>
          <w:lang w:val="fr-FR"/>
        </w:rPr>
        <w:t>eu</w:t>
      </w:r>
      <w:r w:rsidR="00CC24EC" w:rsidRPr="00857B19">
        <w:rPr>
          <w:lang w:val="fr-FR"/>
        </w:rPr>
        <w:t>rs</w:t>
      </w:r>
      <w:r w:rsidR="007377B9" w:rsidRPr="00857B19">
        <w:rPr>
          <w:lang w:val="fr-FR"/>
        </w:rPr>
        <w:t xml:space="preserve"> différents</w:t>
      </w:r>
      <w:r w:rsidR="00D935FD" w:rsidRPr="00857B19">
        <w:rPr>
          <w:lang w:val="fr-FR"/>
        </w:rPr>
        <w:t xml:space="preserve"> </w:t>
      </w:r>
      <w:r w:rsidR="00CA2C87" w:rsidRPr="00857B19">
        <w:rPr>
          <w:lang w:val="fr-FR"/>
        </w:rPr>
        <w:t>contextes</w:t>
      </w:r>
      <w:r w:rsidR="00CC24EC" w:rsidRPr="00857B19">
        <w:rPr>
          <w:lang w:val="fr-FR"/>
        </w:rPr>
        <w:t xml:space="preserve"> de vie</w:t>
      </w:r>
      <w:r w:rsidR="00CA2C87" w:rsidRPr="00857B19">
        <w:rPr>
          <w:lang w:val="fr-FR"/>
        </w:rPr>
        <w:t xml:space="preserve"> </w:t>
      </w:r>
      <w:r w:rsidR="007377B9" w:rsidRPr="00857B19">
        <w:rPr>
          <w:lang w:val="fr-FR"/>
        </w:rPr>
        <w:t>(</w:t>
      </w:r>
      <w:proofErr w:type="spellStart"/>
      <w:r w:rsidR="00CA2C87" w:rsidRPr="00857B19">
        <w:rPr>
          <w:lang w:val="fr-FR"/>
        </w:rPr>
        <w:t>Askary</w:t>
      </w:r>
      <w:proofErr w:type="spellEnd"/>
      <w:r w:rsidR="00CA2C87" w:rsidRPr="00857B19">
        <w:rPr>
          <w:lang w:val="fr-FR"/>
        </w:rPr>
        <w:t xml:space="preserve"> et </w:t>
      </w:r>
      <w:r w:rsidR="00BA50A0" w:rsidRPr="00857B19">
        <w:rPr>
          <w:lang w:val="fr-FR"/>
        </w:rPr>
        <w:t>a</w:t>
      </w:r>
      <w:r w:rsidR="00CA2C87" w:rsidRPr="00857B19">
        <w:rPr>
          <w:lang w:val="fr-FR"/>
        </w:rPr>
        <w:t xml:space="preserve">l., 2015). </w:t>
      </w:r>
      <w:r w:rsidR="002E6034" w:rsidRPr="00857B19">
        <w:rPr>
          <w:lang w:val="fr-FR"/>
        </w:rPr>
        <w:t>En plus de</w:t>
      </w:r>
      <w:r w:rsidR="00CA2C87" w:rsidRPr="00857B19">
        <w:rPr>
          <w:lang w:val="fr-FR"/>
        </w:rPr>
        <w:t xml:space="preserve"> l</w:t>
      </w:r>
      <w:r w:rsidR="00857B19" w:rsidRPr="00857B19">
        <w:rPr>
          <w:lang w:val="fr-FR"/>
        </w:rPr>
        <w:t>’</w:t>
      </w:r>
      <w:r w:rsidR="00CC24EC" w:rsidRPr="00857B19">
        <w:rPr>
          <w:lang w:val="fr-FR"/>
        </w:rPr>
        <w:t xml:space="preserve">indispensable </w:t>
      </w:r>
      <w:r w:rsidR="00CA2C87" w:rsidRPr="00857B19">
        <w:rPr>
          <w:lang w:val="fr-FR"/>
        </w:rPr>
        <w:t xml:space="preserve">intervention spécialisée, </w:t>
      </w:r>
      <w:r w:rsidR="002E6034" w:rsidRPr="00857B19">
        <w:rPr>
          <w:lang w:val="fr-FR"/>
        </w:rPr>
        <w:t>i</w:t>
      </w:r>
      <w:r w:rsidR="00CA2C87" w:rsidRPr="00857B19">
        <w:rPr>
          <w:lang w:val="fr-FR"/>
        </w:rPr>
        <w:t xml:space="preserve">l </w:t>
      </w:r>
      <w:r w:rsidR="002E6034" w:rsidRPr="00857B19">
        <w:rPr>
          <w:lang w:val="fr-FR"/>
        </w:rPr>
        <w:t xml:space="preserve">s’avère </w:t>
      </w:r>
      <w:r w:rsidR="00CA2C87" w:rsidRPr="00857B19">
        <w:rPr>
          <w:lang w:val="fr-FR"/>
        </w:rPr>
        <w:t xml:space="preserve">nécessaire </w:t>
      </w:r>
      <w:r w:rsidR="00DE26B9" w:rsidRPr="00857B19">
        <w:rPr>
          <w:lang w:val="fr-FR"/>
        </w:rPr>
        <w:t>de mettre en place des</w:t>
      </w:r>
      <w:r w:rsidR="00CA2C87" w:rsidRPr="00857B19">
        <w:rPr>
          <w:lang w:val="fr-FR"/>
        </w:rPr>
        <w:t xml:space="preserve"> actions visant à</w:t>
      </w:r>
      <w:r w:rsidR="0097644C" w:rsidRPr="00857B19">
        <w:rPr>
          <w:lang w:val="fr-FR"/>
        </w:rPr>
        <w:t xml:space="preserve"> </w:t>
      </w:r>
      <w:r w:rsidR="00A5709D" w:rsidRPr="00857B19">
        <w:rPr>
          <w:lang w:val="fr-FR"/>
        </w:rPr>
        <w:t xml:space="preserve">faire </w:t>
      </w:r>
      <w:r w:rsidR="0097644C" w:rsidRPr="00857B19">
        <w:rPr>
          <w:lang w:val="fr-FR"/>
        </w:rPr>
        <w:t xml:space="preserve">connaitre </w:t>
      </w:r>
      <w:r w:rsidR="00632CE8" w:rsidRPr="00857B19">
        <w:rPr>
          <w:lang w:val="fr-FR"/>
        </w:rPr>
        <w:t xml:space="preserve">davantage </w:t>
      </w:r>
      <w:r w:rsidR="0097644C" w:rsidRPr="00857B19">
        <w:rPr>
          <w:lang w:val="fr-FR"/>
        </w:rPr>
        <w:t>les spécificités</w:t>
      </w:r>
      <w:r w:rsidR="0001188B" w:rsidRPr="00857B19">
        <w:rPr>
          <w:lang w:val="fr-FR"/>
        </w:rPr>
        <w:t xml:space="preserve"> liées à l’autisme</w:t>
      </w:r>
      <w:r w:rsidR="009A29AD" w:rsidRPr="00857B19">
        <w:rPr>
          <w:lang w:val="fr-FR"/>
        </w:rPr>
        <w:t xml:space="preserve"> et de</w:t>
      </w:r>
      <w:r w:rsidR="0001188B" w:rsidRPr="00857B19">
        <w:rPr>
          <w:lang w:val="fr-FR"/>
        </w:rPr>
        <w:t xml:space="preserve"> </w:t>
      </w:r>
      <w:r w:rsidR="00D1515B" w:rsidRPr="00857B19">
        <w:rPr>
          <w:lang w:val="fr-FR"/>
        </w:rPr>
        <w:t>généraliser ces c</w:t>
      </w:r>
      <w:r w:rsidR="00CA2C87" w:rsidRPr="00857B19">
        <w:rPr>
          <w:lang w:val="fr-FR"/>
        </w:rPr>
        <w:t>onnaissances</w:t>
      </w:r>
      <w:r w:rsidR="00D1515B" w:rsidRPr="00857B19">
        <w:rPr>
          <w:lang w:val="fr-FR"/>
        </w:rPr>
        <w:t xml:space="preserve"> au sein de la société</w:t>
      </w:r>
      <w:r w:rsidR="0034780F" w:rsidRPr="00857B19">
        <w:rPr>
          <w:lang w:val="fr-FR"/>
        </w:rPr>
        <w:t xml:space="preserve"> </w:t>
      </w:r>
      <w:r w:rsidR="00406130" w:rsidRPr="00857B19">
        <w:rPr>
          <w:lang w:val="fr-FR"/>
        </w:rPr>
        <w:t>en vue de permettre</w:t>
      </w:r>
      <w:r w:rsidR="0034780F" w:rsidRPr="00857B19">
        <w:rPr>
          <w:lang w:val="fr-FR"/>
        </w:rPr>
        <w:t xml:space="preserve"> </w:t>
      </w:r>
      <w:r w:rsidR="00406130" w:rsidRPr="00857B19">
        <w:rPr>
          <w:lang w:val="fr-FR"/>
        </w:rPr>
        <w:t>plus d</w:t>
      </w:r>
      <w:r w:rsidR="00857B19" w:rsidRPr="00857B19">
        <w:rPr>
          <w:lang w:val="fr-FR"/>
        </w:rPr>
        <w:t>’</w:t>
      </w:r>
      <w:r w:rsidR="00406130" w:rsidRPr="00857B19">
        <w:rPr>
          <w:lang w:val="fr-FR"/>
        </w:rPr>
        <w:t>opportunités de participation sociale pour les personnes</w:t>
      </w:r>
      <w:r w:rsidR="00CA2C87" w:rsidRPr="00857B19">
        <w:rPr>
          <w:lang w:val="fr-FR"/>
        </w:rPr>
        <w:t xml:space="preserve"> TSA et leur famille</w:t>
      </w:r>
      <w:r w:rsidR="00406130" w:rsidRPr="00857B19">
        <w:rPr>
          <w:lang w:val="fr-FR"/>
        </w:rPr>
        <w:t>.</w:t>
      </w:r>
    </w:p>
    <w:p w14:paraId="5A5BBAA8" w14:textId="0DC40A2C" w:rsidR="00CA2C87" w:rsidRPr="00857B19" w:rsidRDefault="00CA2C87" w:rsidP="00D33D46">
      <w:pPr>
        <w:pStyle w:val="berschrift1"/>
        <w:rPr>
          <w:lang w:val="fr-FR"/>
        </w:rPr>
      </w:pPr>
      <w:r w:rsidRPr="00857B19">
        <w:rPr>
          <w:lang w:val="fr-FR"/>
        </w:rPr>
        <w:lastRenderedPageBreak/>
        <w:t>La ville</w:t>
      </w:r>
      <w:r w:rsidR="00905DB3" w:rsidRPr="00857B19">
        <w:rPr>
          <w:lang w:val="fr-FR"/>
        </w:rPr>
        <w:t>, ses citoyennes et ses</w:t>
      </w:r>
      <w:r w:rsidRPr="00857B19">
        <w:rPr>
          <w:lang w:val="fr-FR"/>
        </w:rPr>
        <w:t xml:space="preserve"> citoyens</w:t>
      </w:r>
    </w:p>
    <w:p w14:paraId="22454C2B" w14:textId="3A4848C8" w:rsidR="00BA5818" w:rsidRPr="00857B19" w:rsidRDefault="00CA2C87" w:rsidP="00BA5818">
      <w:pPr>
        <w:pStyle w:val="Textkrper"/>
        <w:rPr>
          <w:lang w:val="fr-FR"/>
        </w:rPr>
      </w:pPr>
      <w:r w:rsidRPr="00857B19">
        <w:rPr>
          <w:lang w:val="fr-FR"/>
        </w:rPr>
        <w:t>La ville, et plus généralement la société, peut être imaginée comme un organisme qui se transforme en fonction des besoins et des sensibilités du moment</w:t>
      </w:r>
      <w:r w:rsidR="00C70F67" w:rsidRPr="00857B19">
        <w:rPr>
          <w:lang w:val="fr-FR"/>
        </w:rPr>
        <w:t xml:space="preserve"> et </w:t>
      </w:r>
      <w:r w:rsidR="009F678B" w:rsidRPr="00857B19">
        <w:rPr>
          <w:lang w:val="fr-FR"/>
        </w:rPr>
        <w:t>dont l’évolution peut être modifié</w:t>
      </w:r>
      <w:r w:rsidR="0045754F" w:rsidRPr="00857B19">
        <w:rPr>
          <w:lang w:val="fr-FR"/>
        </w:rPr>
        <w:t>e</w:t>
      </w:r>
      <w:r w:rsidR="009F678B" w:rsidRPr="00857B19">
        <w:rPr>
          <w:lang w:val="fr-FR"/>
        </w:rPr>
        <w:t xml:space="preserve"> </w:t>
      </w:r>
      <w:r w:rsidR="001619F7" w:rsidRPr="00857B19">
        <w:rPr>
          <w:lang w:val="fr-FR"/>
        </w:rPr>
        <w:t>par l</w:t>
      </w:r>
      <w:r w:rsidR="00F01DF9" w:rsidRPr="00857B19">
        <w:rPr>
          <w:lang w:val="fr-FR"/>
        </w:rPr>
        <w:t xml:space="preserve">a remise en question </w:t>
      </w:r>
      <w:r w:rsidR="003000B3" w:rsidRPr="00857B19">
        <w:rPr>
          <w:lang w:val="fr-FR"/>
        </w:rPr>
        <w:t>des</w:t>
      </w:r>
      <w:r w:rsidR="00E36E81" w:rsidRPr="00857B19">
        <w:rPr>
          <w:lang w:val="fr-FR"/>
        </w:rPr>
        <w:t xml:space="preserve"> conceptions</w:t>
      </w:r>
      <w:r w:rsidR="004023B6" w:rsidRPr="00857B19">
        <w:rPr>
          <w:lang w:val="fr-FR"/>
        </w:rPr>
        <w:t xml:space="preserve"> qui la sous-tendent</w:t>
      </w:r>
      <w:r w:rsidRPr="00857B19">
        <w:rPr>
          <w:lang w:val="fr-FR"/>
        </w:rPr>
        <w:t xml:space="preserve"> (</w:t>
      </w:r>
      <w:proofErr w:type="spellStart"/>
      <w:r w:rsidRPr="00857B19">
        <w:rPr>
          <w:lang w:val="fr-FR"/>
        </w:rPr>
        <w:t>Mainardi</w:t>
      </w:r>
      <w:proofErr w:type="spellEnd"/>
      <w:r w:rsidRPr="00857B19">
        <w:rPr>
          <w:lang w:val="fr-FR"/>
        </w:rPr>
        <w:t>, 2019). À cet égard, au niveau international, l</w:t>
      </w:r>
      <w:r w:rsidR="00857B19" w:rsidRPr="00857B19">
        <w:rPr>
          <w:lang w:val="fr-FR"/>
        </w:rPr>
        <w:t>’</w:t>
      </w:r>
      <w:r w:rsidRPr="00857B19">
        <w:rPr>
          <w:lang w:val="fr-FR"/>
        </w:rPr>
        <w:t>un des objectifs de l</w:t>
      </w:r>
      <w:r w:rsidR="00857B19" w:rsidRPr="00857B19">
        <w:rPr>
          <w:lang w:val="fr-FR"/>
        </w:rPr>
        <w:t>’</w:t>
      </w:r>
      <w:r w:rsidRPr="00857B19">
        <w:rPr>
          <w:lang w:val="fr-FR"/>
        </w:rPr>
        <w:t xml:space="preserve">Agenda 2030 pour le développement durable vise à </w:t>
      </w:r>
      <w:r w:rsidR="00C8395E" w:rsidRPr="00857B19">
        <w:rPr>
          <w:lang w:val="fr-FR"/>
        </w:rPr>
        <w:t>rendre</w:t>
      </w:r>
      <w:r w:rsidRPr="00857B19">
        <w:rPr>
          <w:lang w:val="fr-FR"/>
        </w:rPr>
        <w:t xml:space="preserve"> les villes et les établissements humains</w:t>
      </w:r>
      <w:r w:rsidR="00A46D2D" w:rsidRPr="00857B19">
        <w:rPr>
          <w:lang w:val="fr-FR"/>
        </w:rPr>
        <w:t xml:space="preserve"> ouverts à tou</w:t>
      </w:r>
      <w:r w:rsidR="001409D3" w:rsidRPr="00857B19">
        <w:rPr>
          <w:lang w:val="fr-FR"/>
        </w:rPr>
        <w:t>t le monde</w:t>
      </w:r>
      <w:r w:rsidRPr="00857B19">
        <w:rPr>
          <w:lang w:val="fr-FR"/>
        </w:rPr>
        <w:t>, s</w:t>
      </w:r>
      <w:r w:rsidR="0067500C" w:rsidRPr="00857B19">
        <w:rPr>
          <w:lang w:val="fr-FR"/>
        </w:rPr>
        <w:t>u</w:t>
      </w:r>
      <w:r w:rsidRPr="00857B19">
        <w:rPr>
          <w:lang w:val="fr-FR"/>
        </w:rPr>
        <w:t>rs, résilients et durables</w:t>
      </w:r>
      <w:r w:rsidR="00627EEB" w:rsidRPr="00857B19">
        <w:rPr>
          <w:lang w:val="fr-FR"/>
        </w:rPr>
        <w:t xml:space="preserve"> (ONU, 2015)</w:t>
      </w:r>
      <w:r w:rsidRPr="00857B19">
        <w:rPr>
          <w:lang w:val="fr-FR"/>
        </w:rPr>
        <w:t>.</w:t>
      </w:r>
      <w:r w:rsidR="00BA5818" w:rsidRPr="00857B19">
        <w:rPr>
          <w:lang w:val="fr-FR"/>
        </w:rPr>
        <w:t xml:space="preserve"> </w:t>
      </w:r>
      <w:r w:rsidR="00446FFA" w:rsidRPr="00857B19">
        <w:rPr>
          <w:lang w:val="fr-FR"/>
        </w:rPr>
        <w:t xml:space="preserve">Or </w:t>
      </w:r>
      <w:r w:rsidR="00F75D79" w:rsidRPr="00857B19">
        <w:rPr>
          <w:lang w:val="fr-FR"/>
        </w:rPr>
        <w:t xml:space="preserve">les personnes avec TSA </w:t>
      </w:r>
      <w:r w:rsidR="00225BEE" w:rsidRPr="00857B19">
        <w:rPr>
          <w:lang w:val="fr-FR"/>
        </w:rPr>
        <w:t>sont confrontées à</w:t>
      </w:r>
      <w:r w:rsidR="00F75D79" w:rsidRPr="00857B19">
        <w:rPr>
          <w:lang w:val="fr-FR"/>
        </w:rPr>
        <w:t xml:space="preserve"> de</w:t>
      </w:r>
      <w:r w:rsidR="0011740C" w:rsidRPr="00857B19">
        <w:rPr>
          <w:lang w:val="fr-FR"/>
        </w:rPr>
        <w:t xml:space="preserve"> nom</w:t>
      </w:r>
      <w:r w:rsidR="00DA7F4E" w:rsidRPr="00857B19">
        <w:rPr>
          <w:lang w:val="fr-FR"/>
        </w:rPr>
        <w:t>breuses</w:t>
      </w:r>
      <w:r w:rsidR="00F75D79" w:rsidRPr="00857B19">
        <w:rPr>
          <w:lang w:val="fr-FR"/>
        </w:rPr>
        <w:t xml:space="preserve"> discrimination</w:t>
      </w:r>
      <w:r w:rsidR="00225BEE" w:rsidRPr="00857B19">
        <w:rPr>
          <w:lang w:val="fr-FR"/>
        </w:rPr>
        <w:t>s</w:t>
      </w:r>
      <w:r w:rsidR="00D90F0A" w:rsidRPr="00857B19">
        <w:rPr>
          <w:lang w:val="fr-FR"/>
        </w:rPr>
        <w:t xml:space="preserve"> </w:t>
      </w:r>
      <w:r w:rsidR="00D90F0A" w:rsidRPr="00857B19">
        <w:rPr>
          <w:rFonts w:cs="Open Sans SemiCondensed"/>
          <w:lang w:val="fr-FR"/>
        </w:rPr>
        <w:t>– </w:t>
      </w:r>
      <w:r w:rsidR="00D90F0A" w:rsidRPr="00857B19">
        <w:rPr>
          <w:lang w:val="fr-FR"/>
        </w:rPr>
        <w:t xml:space="preserve">bien que </w:t>
      </w:r>
      <w:r w:rsidR="00F75D79" w:rsidRPr="00857B19">
        <w:rPr>
          <w:lang w:val="fr-FR"/>
        </w:rPr>
        <w:t>souvent involontai</w:t>
      </w:r>
      <w:r w:rsidR="00225BEE" w:rsidRPr="00857B19">
        <w:rPr>
          <w:lang w:val="fr-FR"/>
        </w:rPr>
        <w:t>r</w:t>
      </w:r>
      <w:r w:rsidR="00F75D79" w:rsidRPr="00857B19">
        <w:rPr>
          <w:lang w:val="fr-FR"/>
        </w:rPr>
        <w:t>es et non perçus</w:t>
      </w:r>
      <w:r w:rsidR="000D5309" w:rsidRPr="00857B19">
        <w:rPr>
          <w:lang w:val="fr-FR"/>
        </w:rPr>
        <w:t xml:space="preserve"> comme te</w:t>
      </w:r>
      <w:r w:rsidR="00A9508B" w:rsidRPr="00857B19">
        <w:rPr>
          <w:lang w:val="fr-FR"/>
        </w:rPr>
        <w:t>lles</w:t>
      </w:r>
      <w:r w:rsidR="00DA7F4E" w:rsidRPr="00857B19">
        <w:rPr>
          <w:lang w:val="fr-FR"/>
        </w:rPr>
        <w:t> </w:t>
      </w:r>
      <w:r w:rsidR="000D5309" w:rsidRPr="00857B19">
        <w:rPr>
          <w:rFonts w:cs="Open Sans SemiCondensed"/>
          <w:lang w:val="fr-FR"/>
        </w:rPr>
        <w:t>–</w:t>
      </w:r>
      <w:r w:rsidR="00225BEE" w:rsidRPr="00857B19">
        <w:rPr>
          <w:lang w:val="fr-FR"/>
        </w:rPr>
        <w:t xml:space="preserve"> de la part des acteurs de la ville</w:t>
      </w:r>
      <w:r w:rsidR="00BA5818" w:rsidRPr="00857B19">
        <w:rPr>
          <w:lang w:val="fr-FR"/>
        </w:rPr>
        <w:t>.</w:t>
      </w:r>
    </w:p>
    <w:p w14:paraId="16D81EC1" w14:textId="7394E4DA" w:rsidR="006E7430" w:rsidRPr="00857B19" w:rsidRDefault="00CA2C87" w:rsidP="00462C79">
      <w:pPr>
        <w:pStyle w:val="Textkrper"/>
        <w:ind w:firstLine="0"/>
        <w:rPr>
          <w:lang w:val="fr-FR"/>
        </w:rPr>
      </w:pPr>
      <w:r w:rsidRPr="00857B19">
        <w:rPr>
          <w:lang w:val="fr-FR"/>
        </w:rPr>
        <w:t>C</w:t>
      </w:r>
      <w:r w:rsidR="00857B19" w:rsidRPr="00857B19">
        <w:rPr>
          <w:lang w:val="fr-FR"/>
        </w:rPr>
        <w:t>’</w:t>
      </w:r>
      <w:r w:rsidRPr="00857B19">
        <w:rPr>
          <w:lang w:val="fr-FR"/>
        </w:rPr>
        <w:t>est sur la base de ces considérations et de la volonté de faciliter la participation</w:t>
      </w:r>
      <w:r w:rsidR="009A05A1" w:rsidRPr="00857B19">
        <w:rPr>
          <w:lang w:val="fr-FR"/>
        </w:rPr>
        <w:t xml:space="preserve"> </w:t>
      </w:r>
      <w:r w:rsidR="00273CD7" w:rsidRPr="00857B19">
        <w:rPr>
          <w:lang w:val="fr-FR"/>
        </w:rPr>
        <w:t>sociale</w:t>
      </w:r>
      <w:r w:rsidRPr="00857B19">
        <w:rPr>
          <w:lang w:val="fr-FR"/>
        </w:rPr>
        <w:t xml:space="preserve"> des personnes</w:t>
      </w:r>
      <w:r w:rsidR="00273CD7" w:rsidRPr="00857B19">
        <w:rPr>
          <w:lang w:val="fr-FR"/>
        </w:rPr>
        <w:t xml:space="preserve"> avec</w:t>
      </w:r>
      <w:r w:rsidRPr="00857B19">
        <w:rPr>
          <w:lang w:val="fr-FR"/>
        </w:rPr>
        <w:t xml:space="preserve"> TSA à la communauté</w:t>
      </w:r>
      <w:r w:rsidR="00262D92" w:rsidRPr="00857B19">
        <w:rPr>
          <w:lang w:val="fr-FR"/>
        </w:rPr>
        <w:t xml:space="preserve"> </w:t>
      </w:r>
      <w:r w:rsidR="008A4919" w:rsidRPr="00857B19">
        <w:rPr>
          <w:lang w:val="fr-FR"/>
        </w:rPr>
        <w:t>–</w:t>
      </w:r>
      <w:r w:rsidR="004C5D4F" w:rsidRPr="00857B19">
        <w:rPr>
          <w:lang w:val="fr-FR"/>
        </w:rPr>
        <w:t> </w:t>
      </w:r>
      <w:r w:rsidR="008A4919" w:rsidRPr="00857B19">
        <w:rPr>
          <w:lang w:val="fr-FR"/>
        </w:rPr>
        <w:t xml:space="preserve">en leur </w:t>
      </w:r>
      <w:r w:rsidR="00262D92" w:rsidRPr="00857B19">
        <w:rPr>
          <w:lang w:val="fr-FR"/>
        </w:rPr>
        <w:t>permett</w:t>
      </w:r>
      <w:r w:rsidR="008A4919" w:rsidRPr="00857B19">
        <w:rPr>
          <w:lang w:val="fr-FR"/>
        </w:rPr>
        <w:t xml:space="preserve">ant </w:t>
      </w:r>
      <w:r w:rsidR="00262D92" w:rsidRPr="00857B19">
        <w:rPr>
          <w:lang w:val="fr-FR"/>
        </w:rPr>
        <w:t>d</w:t>
      </w:r>
      <w:r w:rsidR="00857B19" w:rsidRPr="00857B19">
        <w:rPr>
          <w:lang w:val="fr-FR"/>
        </w:rPr>
        <w:t>’</w:t>
      </w:r>
      <w:r w:rsidR="00262D92" w:rsidRPr="00857B19">
        <w:rPr>
          <w:lang w:val="fr-FR"/>
        </w:rPr>
        <w:t xml:space="preserve">accéder aux </w:t>
      </w:r>
      <w:r w:rsidR="0097797C" w:rsidRPr="00857B19">
        <w:rPr>
          <w:lang w:val="fr-FR"/>
        </w:rPr>
        <w:t xml:space="preserve">lieux publics </w:t>
      </w:r>
      <w:r w:rsidR="00262D92" w:rsidRPr="00857B19">
        <w:rPr>
          <w:lang w:val="fr-FR"/>
        </w:rPr>
        <w:t xml:space="preserve">sans </w:t>
      </w:r>
      <w:r w:rsidR="00565141" w:rsidRPr="00857B19">
        <w:rPr>
          <w:lang w:val="fr-FR"/>
        </w:rPr>
        <w:t>devoir</w:t>
      </w:r>
      <w:r w:rsidR="00262D92" w:rsidRPr="00857B19">
        <w:rPr>
          <w:lang w:val="fr-FR"/>
        </w:rPr>
        <w:t xml:space="preserve"> nécessairement</w:t>
      </w:r>
      <w:r w:rsidR="00D27E0C" w:rsidRPr="00857B19">
        <w:rPr>
          <w:lang w:val="fr-FR"/>
        </w:rPr>
        <w:t xml:space="preserve"> faire de gros efforts d’adaptation</w:t>
      </w:r>
      <w:r w:rsidR="004C5D4F" w:rsidRPr="00857B19">
        <w:rPr>
          <w:lang w:val="fr-FR"/>
        </w:rPr>
        <w:t> </w:t>
      </w:r>
      <w:r w:rsidR="004C5D4F" w:rsidRPr="00857B19">
        <w:rPr>
          <w:rFonts w:cs="Open Sans SemiCondensed"/>
          <w:lang w:val="fr-FR"/>
        </w:rPr>
        <w:t>–</w:t>
      </w:r>
      <w:r w:rsidR="00565141" w:rsidRPr="00857B19">
        <w:rPr>
          <w:rFonts w:cs="Open Sans SemiCondensed"/>
          <w:lang w:val="fr-FR"/>
        </w:rPr>
        <w:t xml:space="preserve"> </w:t>
      </w:r>
      <w:r w:rsidRPr="00857B19">
        <w:rPr>
          <w:lang w:val="fr-FR"/>
        </w:rPr>
        <w:t>qu</w:t>
      </w:r>
      <w:r w:rsidR="00857B19" w:rsidRPr="00857B19">
        <w:rPr>
          <w:lang w:val="fr-FR"/>
        </w:rPr>
        <w:t>’</w:t>
      </w:r>
      <w:r w:rsidRPr="00857B19">
        <w:rPr>
          <w:lang w:val="fr-FR"/>
        </w:rPr>
        <w:t>est né</w:t>
      </w:r>
      <w:r w:rsidR="00052417" w:rsidRPr="00857B19">
        <w:rPr>
          <w:lang w:val="fr-FR"/>
        </w:rPr>
        <w:t xml:space="preserve"> le </w:t>
      </w:r>
      <w:hyperlink r:id="rId14" w:anchor=":~:text=Il%20progetto%20coinvolge%20esercizi%20e,accogliere%20i%20loro%20bisogni%20speciali" w:history="1">
        <w:r w:rsidR="00052417" w:rsidRPr="00857B19">
          <w:rPr>
            <w:rStyle w:val="Hyperlink"/>
            <w:lang w:val="fr-FR"/>
          </w:rPr>
          <w:t>projet</w:t>
        </w:r>
        <w:r w:rsidR="00570395" w:rsidRPr="00857B19">
          <w:rPr>
            <w:rStyle w:val="Hyperlink"/>
            <w:lang w:val="fr-FR"/>
          </w:rPr>
          <w:t xml:space="preserve">, </w:t>
        </w:r>
        <w:r w:rsidR="00055149" w:rsidRPr="00857B19">
          <w:rPr>
            <w:rStyle w:val="Hyperlink"/>
            <w:i/>
            <w:lang w:val="fr-FR"/>
          </w:rPr>
          <w:t>« </w:t>
        </w:r>
        <w:r w:rsidRPr="00857B19">
          <w:rPr>
            <w:rStyle w:val="Hyperlink"/>
            <w:i/>
            <w:lang w:val="fr-FR"/>
          </w:rPr>
          <w:t xml:space="preserve">La </w:t>
        </w:r>
        <w:proofErr w:type="spellStart"/>
        <w:r w:rsidRPr="00857B19">
          <w:rPr>
            <w:rStyle w:val="Hyperlink"/>
            <w:i/>
            <w:lang w:val="fr-FR"/>
          </w:rPr>
          <w:t>città</w:t>
        </w:r>
        <w:proofErr w:type="spellEnd"/>
        <w:r w:rsidRPr="00857B19">
          <w:rPr>
            <w:rStyle w:val="Hyperlink"/>
            <w:i/>
            <w:lang w:val="fr-FR"/>
          </w:rPr>
          <w:t xml:space="preserve"> </w:t>
        </w:r>
        <w:proofErr w:type="spellStart"/>
        <w:r w:rsidRPr="00857B19">
          <w:rPr>
            <w:rStyle w:val="Hyperlink"/>
            <w:i/>
            <w:lang w:val="fr-FR"/>
          </w:rPr>
          <w:t>che</w:t>
        </w:r>
        <w:proofErr w:type="spellEnd"/>
        <w:r w:rsidRPr="00857B19">
          <w:rPr>
            <w:rStyle w:val="Hyperlink"/>
            <w:i/>
            <w:lang w:val="fr-FR"/>
          </w:rPr>
          <w:t xml:space="preserve"> </w:t>
        </w:r>
        <w:proofErr w:type="spellStart"/>
        <w:r w:rsidRPr="00857B19">
          <w:rPr>
            <w:rStyle w:val="Hyperlink"/>
            <w:i/>
            <w:lang w:val="fr-FR"/>
          </w:rPr>
          <w:t>include</w:t>
        </w:r>
        <w:proofErr w:type="spellEnd"/>
        <w:r w:rsidR="00055149" w:rsidRPr="00857B19">
          <w:rPr>
            <w:rStyle w:val="Hyperlink"/>
            <w:i/>
            <w:lang w:val="fr-FR"/>
          </w:rPr>
          <w:t> </w:t>
        </w:r>
        <w:r w:rsidR="00055149" w:rsidRPr="00857B19">
          <w:rPr>
            <w:rStyle w:val="Hyperlink"/>
            <w:lang w:val="fr-FR"/>
          </w:rPr>
          <w:t>»</w:t>
        </w:r>
        <w:r w:rsidR="00683C0C" w:rsidRPr="00857B19">
          <w:rPr>
            <w:rStyle w:val="Hyperlink"/>
            <w:lang w:val="fr-FR"/>
          </w:rPr>
          <w:t>, porté par la Fondation ARES</w:t>
        </w:r>
      </w:hyperlink>
      <w:r w:rsidRPr="00857B19">
        <w:rPr>
          <w:lang w:val="fr-FR"/>
        </w:rPr>
        <w:t>. I</w:t>
      </w:r>
      <w:r w:rsidR="00437A1D" w:rsidRPr="00857B19">
        <w:rPr>
          <w:lang w:val="fr-FR"/>
        </w:rPr>
        <w:t xml:space="preserve">nitié </w:t>
      </w:r>
      <w:r w:rsidRPr="00857B19">
        <w:rPr>
          <w:lang w:val="fr-FR"/>
        </w:rPr>
        <w:t>en 2022 dans la commune de Bellinzona</w:t>
      </w:r>
      <w:r w:rsidR="00437A1D" w:rsidRPr="00857B19">
        <w:rPr>
          <w:lang w:val="fr-FR"/>
        </w:rPr>
        <w:t xml:space="preserve">, </w:t>
      </w:r>
      <w:r w:rsidR="008252F4" w:rsidRPr="00857B19">
        <w:rPr>
          <w:lang w:val="fr-FR"/>
        </w:rPr>
        <w:t>ce projet</w:t>
      </w:r>
      <w:r w:rsidRPr="00857B19">
        <w:rPr>
          <w:lang w:val="fr-FR"/>
        </w:rPr>
        <w:t xml:space="preserve"> </w:t>
      </w:r>
      <w:r w:rsidR="009B4D2C" w:rsidRPr="00857B19">
        <w:rPr>
          <w:lang w:val="fr-FR"/>
        </w:rPr>
        <w:t>est</w:t>
      </w:r>
      <w:r w:rsidRPr="00857B19">
        <w:rPr>
          <w:lang w:val="fr-FR"/>
        </w:rPr>
        <w:t xml:space="preserve"> progressivement </w:t>
      </w:r>
      <w:r w:rsidR="0078456F" w:rsidRPr="00857B19">
        <w:rPr>
          <w:lang w:val="fr-FR"/>
        </w:rPr>
        <w:t xml:space="preserve">introduit </w:t>
      </w:r>
      <w:r w:rsidRPr="00857B19">
        <w:rPr>
          <w:lang w:val="fr-FR"/>
        </w:rPr>
        <w:t>dans les principales villes du canton du Tessin. Pour chaque ville,</w:t>
      </w:r>
      <w:r w:rsidR="00BA7BED" w:rsidRPr="00857B19">
        <w:rPr>
          <w:lang w:val="fr-FR"/>
        </w:rPr>
        <w:t xml:space="preserve"> </w:t>
      </w:r>
      <w:r w:rsidRPr="00857B19">
        <w:rPr>
          <w:lang w:val="fr-FR"/>
        </w:rPr>
        <w:t>d</w:t>
      </w:r>
      <w:r w:rsidR="009141FC" w:rsidRPr="00857B19">
        <w:rPr>
          <w:lang w:val="fr-FR"/>
        </w:rPr>
        <w:t xml:space="preserve">es </w:t>
      </w:r>
      <w:r w:rsidRPr="00857B19">
        <w:rPr>
          <w:lang w:val="fr-FR"/>
        </w:rPr>
        <w:t>actions concrètes destinées aux entreprises privées et aux services publics, tel</w:t>
      </w:r>
      <w:r w:rsidR="00B00AEF" w:rsidRPr="00857B19">
        <w:rPr>
          <w:lang w:val="fr-FR"/>
        </w:rPr>
        <w:t>le</w:t>
      </w:r>
      <w:r w:rsidR="0067500C" w:rsidRPr="00857B19">
        <w:rPr>
          <w:lang w:val="fr-FR"/>
        </w:rPr>
        <w:t>s</w:t>
      </w:r>
      <w:r w:rsidRPr="00857B19">
        <w:rPr>
          <w:lang w:val="fr-FR"/>
        </w:rPr>
        <w:t xml:space="preserve"> que les magasins, les </w:t>
      </w:r>
      <w:r w:rsidR="001B3C2D" w:rsidRPr="00857B19">
        <w:rPr>
          <w:lang w:val="fr-FR"/>
        </w:rPr>
        <w:t xml:space="preserve">salons de </w:t>
      </w:r>
      <w:r w:rsidRPr="00857B19">
        <w:rPr>
          <w:lang w:val="fr-FR"/>
        </w:rPr>
        <w:t>coiff</w:t>
      </w:r>
      <w:r w:rsidR="001B3C2D" w:rsidRPr="00857B19">
        <w:rPr>
          <w:lang w:val="fr-FR"/>
        </w:rPr>
        <w:t>ure</w:t>
      </w:r>
      <w:r w:rsidRPr="00857B19">
        <w:rPr>
          <w:lang w:val="fr-FR"/>
        </w:rPr>
        <w:t xml:space="preserve"> et les chancelleries</w:t>
      </w:r>
      <w:r w:rsidR="0067500C" w:rsidRPr="00857B19">
        <w:rPr>
          <w:lang w:val="fr-FR"/>
        </w:rPr>
        <w:t>,</w:t>
      </w:r>
      <w:r w:rsidR="009141FC" w:rsidRPr="00857B19">
        <w:rPr>
          <w:lang w:val="fr-FR"/>
        </w:rPr>
        <w:t xml:space="preserve"> </w:t>
      </w:r>
      <w:r w:rsidR="00322EA8" w:rsidRPr="00857B19">
        <w:rPr>
          <w:lang w:val="fr-FR"/>
        </w:rPr>
        <w:t>ont été mises en place</w:t>
      </w:r>
      <w:r w:rsidR="003046E4" w:rsidRPr="00857B19">
        <w:rPr>
          <w:lang w:val="fr-FR"/>
        </w:rPr>
        <w:t xml:space="preserve">, </w:t>
      </w:r>
      <w:r w:rsidR="009B737A" w:rsidRPr="00857B19">
        <w:rPr>
          <w:lang w:val="fr-FR"/>
        </w:rPr>
        <w:t xml:space="preserve">ou </w:t>
      </w:r>
      <w:r w:rsidR="003046E4" w:rsidRPr="00857B19">
        <w:rPr>
          <w:lang w:val="fr-FR"/>
        </w:rPr>
        <w:t xml:space="preserve">sont en cours de lancement </w:t>
      </w:r>
      <w:r w:rsidR="00A06257" w:rsidRPr="00857B19">
        <w:rPr>
          <w:lang w:val="fr-FR"/>
        </w:rPr>
        <w:t xml:space="preserve">ou </w:t>
      </w:r>
      <w:r w:rsidR="009C3F17" w:rsidRPr="00857B19">
        <w:rPr>
          <w:lang w:val="fr-FR"/>
        </w:rPr>
        <w:t>de développement</w:t>
      </w:r>
      <w:r w:rsidRPr="00857B19">
        <w:rPr>
          <w:lang w:val="fr-FR"/>
        </w:rPr>
        <w:t xml:space="preserve">. Ces actions comprennent </w:t>
      </w:r>
      <w:r w:rsidR="00C11936" w:rsidRPr="00857B19">
        <w:rPr>
          <w:lang w:val="fr-FR"/>
        </w:rPr>
        <w:t xml:space="preserve">non </w:t>
      </w:r>
      <w:r w:rsidR="00147442" w:rsidRPr="00857B19">
        <w:rPr>
          <w:lang w:val="fr-FR"/>
        </w:rPr>
        <w:t xml:space="preserve">seulement </w:t>
      </w:r>
      <w:r w:rsidRPr="00857B19">
        <w:rPr>
          <w:lang w:val="fr-FR"/>
        </w:rPr>
        <w:t xml:space="preserve">des activités de sensibilisation destinées à </w:t>
      </w:r>
      <w:r w:rsidR="00B73F37" w:rsidRPr="00857B19">
        <w:rPr>
          <w:lang w:val="fr-FR"/>
        </w:rPr>
        <w:t xml:space="preserve">l’ensemble des </w:t>
      </w:r>
      <w:r w:rsidR="00FB16E8" w:rsidRPr="00857B19">
        <w:rPr>
          <w:lang w:val="fr-FR"/>
        </w:rPr>
        <w:t>acteurs de la ville</w:t>
      </w:r>
      <w:r w:rsidRPr="00857B19">
        <w:rPr>
          <w:lang w:val="fr-FR"/>
        </w:rPr>
        <w:t xml:space="preserve">, </w:t>
      </w:r>
      <w:r w:rsidR="00147442" w:rsidRPr="00857B19">
        <w:rPr>
          <w:lang w:val="fr-FR"/>
        </w:rPr>
        <w:t xml:space="preserve">mais </w:t>
      </w:r>
      <w:r w:rsidR="00E5026D" w:rsidRPr="00857B19">
        <w:rPr>
          <w:lang w:val="fr-FR"/>
        </w:rPr>
        <w:t xml:space="preserve">aussi </w:t>
      </w:r>
      <w:r w:rsidRPr="00857B19">
        <w:rPr>
          <w:lang w:val="fr-FR"/>
        </w:rPr>
        <w:t>des formation</w:t>
      </w:r>
      <w:r w:rsidR="000F4D0C" w:rsidRPr="00857B19">
        <w:rPr>
          <w:lang w:val="fr-FR"/>
        </w:rPr>
        <w:t>s</w:t>
      </w:r>
      <w:r w:rsidRPr="00857B19">
        <w:rPr>
          <w:lang w:val="fr-FR"/>
        </w:rPr>
        <w:t xml:space="preserve"> sur l</w:t>
      </w:r>
      <w:r w:rsidR="00DC00A9" w:rsidRPr="00857B19">
        <w:rPr>
          <w:lang w:val="fr-FR"/>
        </w:rPr>
        <w:t>’autisme</w:t>
      </w:r>
      <w:r w:rsidRPr="00857B19">
        <w:rPr>
          <w:lang w:val="fr-FR"/>
        </w:rPr>
        <w:t xml:space="preserve"> </w:t>
      </w:r>
      <w:r w:rsidR="000F4D0C" w:rsidRPr="00857B19">
        <w:rPr>
          <w:lang w:val="fr-FR"/>
        </w:rPr>
        <w:t>pour les</w:t>
      </w:r>
      <w:r w:rsidRPr="00857B19">
        <w:rPr>
          <w:lang w:val="fr-FR"/>
        </w:rPr>
        <w:t xml:space="preserve"> </w:t>
      </w:r>
      <w:r w:rsidR="00E109E3" w:rsidRPr="00857B19">
        <w:rPr>
          <w:lang w:val="fr-FR"/>
        </w:rPr>
        <w:t xml:space="preserve">commerçantes et </w:t>
      </w:r>
      <w:r w:rsidRPr="00857B19">
        <w:rPr>
          <w:lang w:val="fr-FR"/>
        </w:rPr>
        <w:t>commerçants</w:t>
      </w:r>
      <w:r w:rsidR="000F4D0C" w:rsidRPr="00857B19">
        <w:rPr>
          <w:lang w:val="fr-FR"/>
        </w:rPr>
        <w:t xml:space="preserve"> en contact</w:t>
      </w:r>
      <w:r w:rsidRPr="00857B19">
        <w:rPr>
          <w:lang w:val="fr-FR"/>
        </w:rPr>
        <w:t xml:space="preserve"> avec l</w:t>
      </w:r>
      <w:r w:rsidR="001A53A4" w:rsidRPr="00857B19">
        <w:rPr>
          <w:lang w:val="fr-FR"/>
        </w:rPr>
        <w:t>a clientèle</w:t>
      </w:r>
      <w:r w:rsidR="008C0EEF" w:rsidRPr="00857B19">
        <w:rPr>
          <w:lang w:val="fr-FR"/>
        </w:rPr>
        <w:t xml:space="preserve"> et</w:t>
      </w:r>
      <w:r w:rsidR="0091796D" w:rsidRPr="00857B19">
        <w:rPr>
          <w:lang w:val="fr-FR"/>
        </w:rPr>
        <w:t xml:space="preserve"> les services en contact avec la population</w:t>
      </w:r>
      <w:r w:rsidR="007C3A49" w:rsidRPr="00857B19">
        <w:rPr>
          <w:lang w:val="fr-FR"/>
        </w:rPr>
        <w:t>,</w:t>
      </w:r>
      <w:r w:rsidR="00100388" w:rsidRPr="00857B19">
        <w:rPr>
          <w:lang w:val="fr-FR"/>
        </w:rPr>
        <w:t xml:space="preserve"> ainsi qu</w:t>
      </w:r>
      <w:r w:rsidR="00857B19" w:rsidRPr="00857B19">
        <w:rPr>
          <w:lang w:val="fr-FR"/>
        </w:rPr>
        <w:t>’</w:t>
      </w:r>
      <w:r w:rsidRPr="00857B19">
        <w:rPr>
          <w:lang w:val="fr-FR"/>
        </w:rPr>
        <w:t>un document contenant de bonnes pratiques à adopter lors de l</w:t>
      </w:r>
      <w:r w:rsidR="00857B19" w:rsidRPr="00857B19">
        <w:rPr>
          <w:lang w:val="fr-FR"/>
        </w:rPr>
        <w:t>’</w:t>
      </w:r>
      <w:r w:rsidRPr="00857B19">
        <w:rPr>
          <w:lang w:val="fr-FR"/>
        </w:rPr>
        <w:t xml:space="preserve">accueil de personnes </w:t>
      </w:r>
      <w:r w:rsidR="00D534AB" w:rsidRPr="00857B19">
        <w:rPr>
          <w:lang w:val="fr-FR"/>
        </w:rPr>
        <w:t>avec</w:t>
      </w:r>
      <w:r w:rsidRPr="00857B19">
        <w:rPr>
          <w:lang w:val="fr-FR"/>
        </w:rPr>
        <w:t xml:space="preserve"> TSA </w:t>
      </w:r>
      <w:r w:rsidR="00207D69" w:rsidRPr="00857B19">
        <w:rPr>
          <w:lang w:val="fr-FR"/>
        </w:rPr>
        <w:t xml:space="preserve">pour </w:t>
      </w:r>
      <w:r w:rsidRPr="00857B19">
        <w:rPr>
          <w:lang w:val="fr-FR"/>
        </w:rPr>
        <w:t>le</w:t>
      </w:r>
      <w:r w:rsidR="0034521A" w:rsidRPr="00857B19">
        <w:rPr>
          <w:lang w:val="fr-FR"/>
        </w:rPr>
        <w:t>s différents</w:t>
      </w:r>
      <w:r w:rsidRPr="00857B19">
        <w:rPr>
          <w:lang w:val="fr-FR"/>
        </w:rPr>
        <w:t xml:space="preserve"> </w:t>
      </w:r>
      <w:r w:rsidR="006C1F86" w:rsidRPr="00857B19">
        <w:rPr>
          <w:lang w:val="fr-FR"/>
        </w:rPr>
        <w:t>prestataires</w:t>
      </w:r>
      <w:r w:rsidR="00A44C2D" w:rsidRPr="00857B19">
        <w:rPr>
          <w:lang w:val="fr-FR"/>
        </w:rPr>
        <w:t xml:space="preserve"> de services</w:t>
      </w:r>
      <w:r w:rsidRPr="00857B19">
        <w:rPr>
          <w:lang w:val="fr-FR"/>
        </w:rPr>
        <w:t>. Le projet est</w:t>
      </w:r>
      <w:r w:rsidR="00E12AB0" w:rsidRPr="00857B19">
        <w:rPr>
          <w:lang w:val="fr-FR"/>
        </w:rPr>
        <w:t xml:space="preserve"> toutefois</w:t>
      </w:r>
      <w:r w:rsidRPr="00857B19">
        <w:rPr>
          <w:lang w:val="fr-FR"/>
        </w:rPr>
        <w:t xml:space="preserve"> en continuelle évolution et peut être adapté en fonction des suggestions et des besoins qui émergent des personnes qui y participent.</w:t>
      </w:r>
    </w:p>
    <w:p w14:paraId="7B3D6CC8" w14:textId="06878977" w:rsidR="00CA2C87" w:rsidRPr="00857B19" w:rsidRDefault="00FF03D5" w:rsidP="00DD3A5A">
      <w:pPr>
        <w:pStyle w:val="Textkrper"/>
        <w:rPr>
          <w:lang w:val="fr-FR"/>
        </w:rPr>
      </w:pPr>
      <w:r w:rsidRPr="00857B19">
        <w:rPr>
          <w:lang w:val="fr-FR"/>
        </w:rPr>
        <w:t>Plusieurs</w:t>
      </w:r>
      <w:r w:rsidR="00CA2C87" w:rsidRPr="00857B19">
        <w:rPr>
          <w:lang w:val="fr-FR"/>
        </w:rPr>
        <w:t xml:space="preserve"> étapes</w:t>
      </w:r>
      <w:r w:rsidRPr="00857B19">
        <w:rPr>
          <w:lang w:val="fr-FR"/>
        </w:rPr>
        <w:t xml:space="preserve"> </w:t>
      </w:r>
      <w:r w:rsidR="00A310A4" w:rsidRPr="00857B19">
        <w:rPr>
          <w:lang w:val="fr-FR"/>
        </w:rPr>
        <w:t>ont</w:t>
      </w:r>
      <w:r w:rsidR="00CA2C87" w:rsidRPr="00857B19">
        <w:rPr>
          <w:lang w:val="fr-FR"/>
        </w:rPr>
        <w:t xml:space="preserve"> </w:t>
      </w:r>
      <w:r w:rsidRPr="00857B19">
        <w:rPr>
          <w:lang w:val="fr-FR"/>
        </w:rPr>
        <w:t xml:space="preserve">été nécessaires pour donner </w:t>
      </w:r>
      <w:r w:rsidR="00CA2C87" w:rsidRPr="00857B19">
        <w:rPr>
          <w:lang w:val="fr-FR"/>
        </w:rPr>
        <w:t xml:space="preserve">forme </w:t>
      </w:r>
      <w:r w:rsidRPr="00857B19">
        <w:rPr>
          <w:lang w:val="fr-FR"/>
        </w:rPr>
        <w:t xml:space="preserve">au </w:t>
      </w:r>
      <w:r w:rsidR="00CA2C87" w:rsidRPr="00857B19">
        <w:rPr>
          <w:lang w:val="fr-FR"/>
        </w:rPr>
        <w:t>projet</w:t>
      </w:r>
      <w:r w:rsidRPr="00857B19">
        <w:rPr>
          <w:lang w:val="fr-FR"/>
        </w:rPr>
        <w:t> </w:t>
      </w:r>
      <w:r w:rsidR="00CA2C87" w:rsidRPr="00857B19">
        <w:rPr>
          <w:lang w:val="fr-FR"/>
        </w:rPr>
        <w:t>: (1) l</w:t>
      </w:r>
      <w:r w:rsidR="00857B19" w:rsidRPr="00857B19">
        <w:rPr>
          <w:lang w:val="fr-FR"/>
        </w:rPr>
        <w:t>’</w:t>
      </w:r>
      <w:r w:rsidR="00CA2C87" w:rsidRPr="00857B19">
        <w:rPr>
          <w:lang w:val="fr-FR"/>
        </w:rPr>
        <w:t xml:space="preserve">analyse </w:t>
      </w:r>
      <w:r w:rsidR="00500C01" w:rsidRPr="00857B19">
        <w:rPr>
          <w:lang w:val="fr-FR"/>
        </w:rPr>
        <w:t xml:space="preserve">de la situation </w:t>
      </w:r>
      <w:r w:rsidR="008172E2" w:rsidRPr="00857B19">
        <w:rPr>
          <w:lang w:val="fr-FR"/>
        </w:rPr>
        <w:t>pour</w:t>
      </w:r>
      <w:r w:rsidR="00500C01" w:rsidRPr="00857B19">
        <w:rPr>
          <w:lang w:val="fr-FR"/>
        </w:rPr>
        <w:t xml:space="preserve"> </w:t>
      </w:r>
      <w:r w:rsidR="008D6061" w:rsidRPr="00857B19">
        <w:rPr>
          <w:lang w:val="fr-FR"/>
        </w:rPr>
        <w:t>identifi</w:t>
      </w:r>
      <w:r w:rsidR="008172E2" w:rsidRPr="00857B19">
        <w:rPr>
          <w:lang w:val="fr-FR"/>
        </w:rPr>
        <w:t>er l</w:t>
      </w:r>
      <w:r w:rsidR="00CA2C87" w:rsidRPr="00857B19">
        <w:rPr>
          <w:lang w:val="fr-FR"/>
        </w:rPr>
        <w:t>es acteurs</w:t>
      </w:r>
      <w:r w:rsidR="00532DE8" w:rsidRPr="00857B19">
        <w:rPr>
          <w:lang w:val="fr-FR"/>
        </w:rPr>
        <w:t xml:space="preserve"> </w:t>
      </w:r>
      <w:r w:rsidR="008172E2" w:rsidRPr="00857B19">
        <w:rPr>
          <w:lang w:val="fr-FR"/>
        </w:rPr>
        <w:t>importants à impliquer</w:t>
      </w:r>
      <w:r w:rsidR="00C609DE" w:rsidRPr="00857B19">
        <w:rPr>
          <w:lang w:val="fr-FR"/>
        </w:rPr>
        <w:t xml:space="preserve"> </w:t>
      </w:r>
      <w:r w:rsidR="00CA2C87" w:rsidRPr="00857B19">
        <w:rPr>
          <w:lang w:val="fr-FR"/>
        </w:rPr>
        <w:t>et (2) l</w:t>
      </w:r>
      <w:r w:rsidR="00ED4FE9" w:rsidRPr="00857B19">
        <w:rPr>
          <w:lang w:val="fr-FR"/>
        </w:rPr>
        <w:t>es réflexion</w:t>
      </w:r>
      <w:r w:rsidR="009551F5" w:rsidRPr="00857B19">
        <w:rPr>
          <w:lang w:val="fr-FR"/>
        </w:rPr>
        <w:t>s</w:t>
      </w:r>
      <w:r w:rsidR="00ED4FE9" w:rsidRPr="00857B19">
        <w:rPr>
          <w:lang w:val="fr-FR"/>
        </w:rPr>
        <w:t xml:space="preserve"> qui ont permis de</w:t>
      </w:r>
      <w:r w:rsidR="00CA2C87" w:rsidRPr="00857B19">
        <w:rPr>
          <w:lang w:val="fr-FR"/>
        </w:rPr>
        <w:t xml:space="preserve"> défini</w:t>
      </w:r>
      <w:r w:rsidR="00ED4FE9" w:rsidRPr="00857B19">
        <w:rPr>
          <w:lang w:val="fr-FR"/>
        </w:rPr>
        <w:t xml:space="preserve">r les </w:t>
      </w:r>
      <w:r w:rsidR="00CA2C87" w:rsidRPr="00857B19">
        <w:rPr>
          <w:lang w:val="fr-FR"/>
        </w:rPr>
        <w:t>actions concrètes à proposer</w:t>
      </w:r>
      <w:r w:rsidR="00917336" w:rsidRPr="00857B19">
        <w:rPr>
          <w:lang w:val="fr-FR"/>
        </w:rPr>
        <w:t xml:space="preserve"> aux </w:t>
      </w:r>
      <w:r w:rsidR="00DD0AC7" w:rsidRPr="00857B19">
        <w:rPr>
          <w:lang w:val="fr-FR"/>
        </w:rPr>
        <w:t>acteurs</w:t>
      </w:r>
      <w:r w:rsidR="00917336" w:rsidRPr="00857B19">
        <w:rPr>
          <w:lang w:val="fr-FR"/>
        </w:rPr>
        <w:t xml:space="preserve"> impliqués</w:t>
      </w:r>
      <w:r w:rsidR="00577C1B" w:rsidRPr="00857B19">
        <w:rPr>
          <w:lang w:val="fr-FR"/>
        </w:rPr>
        <w:t xml:space="preserve"> </w:t>
      </w:r>
      <w:r w:rsidR="00CA2C87" w:rsidRPr="00857B19">
        <w:rPr>
          <w:lang w:val="fr-FR"/>
        </w:rPr>
        <w:t>et</w:t>
      </w:r>
      <w:r w:rsidR="00411B82" w:rsidRPr="00857B19">
        <w:rPr>
          <w:lang w:val="fr-FR"/>
        </w:rPr>
        <w:t xml:space="preserve"> à développer</w:t>
      </w:r>
      <w:r w:rsidR="00CA2C87" w:rsidRPr="00857B19">
        <w:rPr>
          <w:lang w:val="fr-FR"/>
        </w:rPr>
        <w:t xml:space="preserve"> avec le</w:t>
      </w:r>
      <w:r w:rsidR="00917336" w:rsidRPr="00857B19">
        <w:rPr>
          <w:lang w:val="fr-FR"/>
        </w:rPr>
        <w:t>ur concours</w:t>
      </w:r>
      <w:r w:rsidR="002D7B01" w:rsidRPr="00857B19">
        <w:rPr>
          <w:lang w:val="fr-FR"/>
        </w:rPr>
        <w:t>,</w:t>
      </w:r>
      <w:r w:rsidR="00CA2C87" w:rsidRPr="00857B19">
        <w:rPr>
          <w:lang w:val="fr-FR"/>
        </w:rPr>
        <w:t xml:space="preserve"> afin de </w:t>
      </w:r>
      <w:r w:rsidR="008421D9" w:rsidRPr="00857B19">
        <w:rPr>
          <w:lang w:val="fr-FR"/>
        </w:rPr>
        <w:t xml:space="preserve">donner </w:t>
      </w:r>
      <w:r w:rsidR="00CA2C87" w:rsidRPr="00857B19">
        <w:rPr>
          <w:lang w:val="fr-FR"/>
        </w:rPr>
        <w:t xml:space="preserve">un sens commun au terme de </w:t>
      </w:r>
      <w:proofErr w:type="spellStart"/>
      <w:r w:rsidR="00CA2C87" w:rsidRPr="00857B19">
        <w:rPr>
          <w:i/>
          <w:iCs/>
          <w:lang w:val="fr-FR"/>
        </w:rPr>
        <w:t>città</w:t>
      </w:r>
      <w:proofErr w:type="spellEnd"/>
      <w:r w:rsidR="00CA2C87" w:rsidRPr="00857B19">
        <w:rPr>
          <w:i/>
          <w:iCs/>
          <w:lang w:val="fr-FR"/>
        </w:rPr>
        <w:t xml:space="preserve"> </w:t>
      </w:r>
      <w:proofErr w:type="spellStart"/>
      <w:r w:rsidR="00CA2C87" w:rsidRPr="00857B19">
        <w:rPr>
          <w:i/>
          <w:iCs/>
          <w:lang w:val="fr-FR"/>
        </w:rPr>
        <w:t>che</w:t>
      </w:r>
      <w:proofErr w:type="spellEnd"/>
      <w:r w:rsidR="00CA2C87" w:rsidRPr="00857B19">
        <w:rPr>
          <w:i/>
          <w:iCs/>
          <w:lang w:val="fr-FR"/>
        </w:rPr>
        <w:t xml:space="preserve"> </w:t>
      </w:r>
      <w:proofErr w:type="spellStart"/>
      <w:r w:rsidR="00CA2C87" w:rsidRPr="00857B19">
        <w:rPr>
          <w:i/>
          <w:iCs/>
          <w:lang w:val="fr-FR"/>
        </w:rPr>
        <w:t>include</w:t>
      </w:r>
      <w:proofErr w:type="spellEnd"/>
      <w:r w:rsidR="00CA2C87" w:rsidRPr="00857B19">
        <w:rPr>
          <w:lang w:val="fr-FR"/>
        </w:rPr>
        <w:t>.</w:t>
      </w:r>
    </w:p>
    <w:p w14:paraId="7E833874" w14:textId="258A5E27" w:rsidR="00CA2C87" w:rsidRPr="00857B19" w:rsidRDefault="00CA2C87" w:rsidP="00DD3A5A">
      <w:pPr>
        <w:pStyle w:val="berschrift1"/>
        <w:rPr>
          <w:lang w:val="fr-FR"/>
        </w:rPr>
      </w:pPr>
      <w:r w:rsidRPr="00857B19">
        <w:rPr>
          <w:lang w:val="fr-FR"/>
        </w:rPr>
        <w:t>Analyse de</w:t>
      </w:r>
      <w:r w:rsidR="00807D18" w:rsidRPr="00857B19">
        <w:rPr>
          <w:lang w:val="fr-FR"/>
        </w:rPr>
        <w:t xml:space="preserve"> la situation</w:t>
      </w:r>
    </w:p>
    <w:p w14:paraId="170D7CFA" w14:textId="3B83731B" w:rsidR="002A2CC2" w:rsidRPr="00857B19" w:rsidRDefault="002A2CC2" w:rsidP="002A2CC2">
      <w:pPr>
        <w:pStyle w:val="Textkrper"/>
        <w:rPr>
          <w:lang w:val="fr-FR"/>
        </w:rPr>
      </w:pPr>
      <w:r w:rsidRPr="00857B19">
        <w:rPr>
          <w:noProof/>
          <w:lang w:val="fr-FR"/>
        </w:rPr>
        <mc:AlternateContent>
          <mc:Choice Requires="wps">
            <w:drawing>
              <wp:anchor distT="45720" distB="45720" distL="46990" distR="46990" simplePos="0" relativeHeight="251659264" behindDoc="0" locked="0" layoutInCell="1" allowOverlap="0" wp14:anchorId="2ED1258A" wp14:editId="23E2DB1B">
                <wp:simplePos x="0" y="0"/>
                <wp:positionH relativeFrom="column">
                  <wp:posOffset>-900430</wp:posOffset>
                </wp:positionH>
                <wp:positionV relativeFrom="paragraph">
                  <wp:posOffset>3034030</wp:posOffset>
                </wp:positionV>
                <wp:extent cx="4981575" cy="833755"/>
                <wp:effectExtent l="0" t="0" r="0" b="4445"/>
                <wp:wrapTopAndBottom/>
                <wp:docPr id="217" name="Zone de texte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81575" cy="8337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AC543D" w14:textId="585E9AB6" w:rsidR="002A2CC2" w:rsidRPr="002A2CC2" w:rsidRDefault="002A2CC2" w:rsidP="00717AB1">
                            <w:pPr>
                              <w:pStyle w:val="Hervorhebung2"/>
                              <w:jc w:val="both"/>
                              <w:rPr>
                                <w:lang w:val="fr-CH"/>
                              </w:rPr>
                            </w:pPr>
                            <w:r>
                              <w:rPr>
                                <w:lang w:val="fr-CH"/>
                              </w:rPr>
                              <w:t>Pour les personnes avec TSA et leurs familles, le fait de savoir que dans un lieu donné, leur condition est (re)connue peut les motiver à prendre part aux activités communautaires et donc augmenter la participation</w:t>
                            </w:r>
                          </w:p>
                        </w:txbxContent>
                      </wps:txbx>
                      <wps:bodyPr rot="0" vert="horz" wrap="square" lIns="1044000" tIns="45720" rIns="9000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ED1258A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alt="&quot;&quot;" style="position:absolute;left:0;text-align:left;margin-left:-70.9pt;margin-top:238.9pt;width:392.25pt;height:65.65pt;z-index:251659264;visibility:visible;mso-wrap-style:square;mso-width-percent:0;mso-height-percent:0;mso-wrap-distance-left:3.7pt;mso-wrap-distance-top:3.6pt;mso-wrap-distance-right:3.7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" o:allowoverlap="f" filled="f" stroked="f">
                <v:textbox inset="29mm,,2.5mm">
                  <w:txbxContent>
                    <w:p w14:paraId="1EAC543D" w14:textId="585E9AB6" w:rsidR="002A2CC2" w:rsidRPr="002A2CC2" w:rsidRDefault="002A2CC2" w:rsidP="00717AB1">
                      <w:pPr>
                        <w:pStyle w:val="Hervorhebung2"/>
                        <w:jc w:val="both"/>
                        <w:rPr>
                          <w:lang w:val="fr-CH"/>
                        </w:rPr>
                      </w:pPr>
                      <w:r>
                        <w:rPr>
                          <w:lang w:val="fr-CH"/>
                        </w:rPr>
                        <w:t>Pour les personnes avec TSA et leurs familles, le fait de savoir que dans un lieu donné, leur condition est (re)connue peut les motiver à prendre part aux activités communautaires et donc augmenter la participation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CA2C87" w:rsidRPr="00857B19">
        <w:rPr>
          <w:lang w:val="fr-FR"/>
        </w:rPr>
        <w:t>D</w:t>
      </w:r>
      <w:r w:rsidR="00857B19" w:rsidRPr="00857B19">
        <w:rPr>
          <w:lang w:val="fr-FR"/>
        </w:rPr>
        <w:t>’</w:t>
      </w:r>
      <w:r w:rsidR="00CA2C87" w:rsidRPr="00857B19">
        <w:rPr>
          <w:lang w:val="fr-FR"/>
        </w:rPr>
        <w:t xml:space="preserve">après notre expérience, </w:t>
      </w:r>
      <w:r w:rsidR="008D5471" w:rsidRPr="00857B19">
        <w:rPr>
          <w:lang w:val="fr-FR"/>
        </w:rPr>
        <w:t>l</w:t>
      </w:r>
      <w:r w:rsidR="00CA2C87" w:rsidRPr="00857B19">
        <w:rPr>
          <w:lang w:val="fr-FR"/>
        </w:rPr>
        <w:t>orsqu</w:t>
      </w:r>
      <w:r w:rsidR="00AE5BD9" w:rsidRPr="00857B19">
        <w:rPr>
          <w:lang w:val="fr-FR"/>
        </w:rPr>
        <w:t>’on</w:t>
      </w:r>
      <w:r w:rsidR="00CA2C87" w:rsidRPr="00857B19">
        <w:rPr>
          <w:lang w:val="fr-FR"/>
        </w:rPr>
        <w:t xml:space="preserve"> parl</w:t>
      </w:r>
      <w:r w:rsidR="00AE5BD9" w:rsidRPr="00857B19">
        <w:rPr>
          <w:lang w:val="fr-FR"/>
        </w:rPr>
        <w:t>e</w:t>
      </w:r>
      <w:r w:rsidR="00CA2C87" w:rsidRPr="00857B19">
        <w:rPr>
          <w:lang w:val="fr-FR"/>
        </w:rPr>
        <w:t xml:space="preserve"> d</w:t>
      </w:r>
      <w:r w:rsidR="00857B19" w:rsidRPr="00857B19">
        <w:rPr>
          <w:lang w:val="fr-FR"/>
        </w:rPr>
        <w:t>’</w:t>
      </w:r>
      <w:r w:rsidR="00CA2C87" w:rsidRPr="00857B19">
        <w:rPr>
          <w:lang w:val="fr-FR"/>
        </w:rPr>
        <w:t xml:space="preserve">accessibilité, </w:t>
      </w:r>
      <w:r w:rsidR="00AD2BFF" w:rsidRPr="00857B19">
        <w:rPr>
          <w:lang w:val="fr-FR"/>
        </w:rPr>
        <w:t xml:space="preserve">les gens pensent </w:t>
      </w:r>
      <w:r w:rsidR="00236F4B" w:rsidRPr="00857B19">
        <w:rPr>
          <w:lang w:val="fr-FR"/>
        </w:rPr>
        <w:t xml:space="preserve">d’abord </w:t>
      </w:r>
      <w:r w:rsidR="00AD2BFF" w:rsidRPr="00857B19">
        <w:rPr>
          <w:lang w:val="fr-FR"/>
        </w:rPr>
        <w:t xml:space="preserve">aux </w:t>
      </w:r>
      <w:r w:rsidR="00CA2C87" w:rsidRPr="00857B19">
        <w:rPr>
          <w:lang w:val="fr-FR"/>
        </w:rPr>
        <w:t>barrières architecturales et a</w:t>
      </w:r>
      <w:r w:rsidR="0024157C" w:rsidRPr="00857B19">
        <w:rPr>
          <w:lang w:val="fr-FR"/>
        </w:rPr>
        <w:t>ménagements</w:t>
      </w:r>
      <w:r w:rsidR="00CA2C87" w:rsidRPr="00857B19">
        <w:rPr>
          <w:lang w:val="fr-FR"/>
        </w:rPr>
        <w:t xml:space="preserve"> </w:t>
      </w:r>
      <w:r w:rsidR="003E2BAA" w:rsidRPr="00857B19">
        <w:rPr>
          <w:lang w:val="fr-FR"/>
        </w:rPr>
        <w:t xml:space="preserve">possibles </w:t>
      </w:r>
      <w:r w:rsidR="00CA2C87" w:rsidRPr="00857B19">
        <w:rPr>
          <w:lang w:val="fr-FR"/>
        </w:rPr>
        <w:t xml:space="preserve">pour les personnes </w:t>
      </w:r>
      <w:r w:rsidR="002B0EF6" w:rsidRPr="00857B19">
        <w:rPr>
          <w:lang w:val="fr-FR"/>
        </w:rPr>
        <w:t xml:space="preserve">ayant une </w:t>
      </w:r>
      <w:r w:rsidR="00CA2C87" w:rsidRPr="00857B19">
        <w:rPr>
          <w:lang w:val="fr-FR"/>
        </w:rPr>
        <w:t>déficience visuelle</w:t>
      </w:r>
      <w:r w:rsidR="002B0EF6" w:rsidRPr="00857B19">
        <w:rPr>
          <w:lang w:val="fr-FR"/>
        </w:rPr>
        <w:t xml:space="preserve"> ou</w:t>
      </w:r>
      <w:r w:rsidR="00CA2C87" w:rsidRPr="00857B19">
        <w:rPr>
          <w:lang w:val="fr-FR"/>
        </w:rPr>
        <w:t xml:space="preserve"> auditive</w:t>
      </w:r>
      <w:r w:rsidR="00300E05" w:rsidRPr="00857B19">
        <w:rPr>
          <w:lang w:val="fr-FR"/>
        </w:rPr>
        <w:t xml:space="preserve"> </w:t>
      </w:r>
      <w:r w:rsidR="00300E05" w:rsidRPr="00857B19">
        <w:rPr>
          <w:rFonts w:cs="Open Sans SemiCondensed"/>
          <w:lang w:val="fr-FR"/>
        </w:rPr>
        <w:t>–</w:t>
      </w:r>
      <w:r w:rsidR="00CC7FED" w:rsidRPr="00857B19">
        <w:rPr>
          <w:rFonts w:cs="Open Sans SemiCondensed"/>
          <w:lang w:val="fr-FR"/>
        </w:rPr>
        <w:t> </w:t>
      </w:r>
      <w:r w:rsidR="000C15AA" w:rsidRPr="00857B19">
        <w:rPr>
          <w:lang w:val="fr-FR"/>
        </w:rPr>
        <w:t xml:space="preserve">la </w:t>
      </w:r>
      <w:r w:rsidR="00CA2C87" w:rsidRPr="00857B19">
        <w:rPr>
          <w:lang w:val="fr-FR"/>
        </w:rPr>
        <w:t xml:space="preserve">sensibilisation à cet égard </w:t>
      </w:r>
      <w:r w:rsidR="0024157C" w:rsidRPr="00857B19">
        <w:rPr>
          <w:lang w:val="fr-FR"/>
        </w:rPr>
        <w:t>existant</w:t>
      </w:r>
      <w:r w:rsidR="00BB52A9" w:rsidRPr="00857B19">
        <w:rPr>
          <w:lang w:val="fr-FR"/>
        </w:rPr>
        <w:t xml:space="preserve"> depuis</w:t>
      </w:r>
      <w:r w:rsidR="00CA2C87" w:rsidRPr="00857B19">
        <w:rPr>
          <w:lang w:val="fr-FR"/>
        </w:rPr>
        <w:t xml:space="preserve"> de </w:t>
      </w:r>
      <w:r w:rsidR="000C15AA" w:rsidRPr="00857B19">
        <w:rPr>
          <w:lang w:val="fr-FR"/>
        </w:rPr>
        <w:t xml:space="preserve">nombreuses </w:t>
      </w:r>
      <w:r w:rsidR="00CA2C87" w:rsidRPr="00857B19">
        <w:rPr>
          <w:lang w:val="fr-FR"/>
        </w:rPr>
        <w:t xml:space="preserve">années. Cependant, </w:t>
      </w:r>
      <w:r w:rsidR="00BB223F" w:rsidRPr="00857B19">
        <w:rPr>
          <w:lang w:val="fr-FR"/>
        </w:rPr>
        <w:t>penser</w:t>
      </w:r>
      <w:r w:rsidR="00811E73" w:rsidRPr="00857B19">
        <w:rPr>
          <w:lang w:val="fr-FR"/>
        </w:rPr>
        <w:t xml:space="preserve"> « </w:t>
      </w:r>
      <w:r w:rsidR="005A48EB" w:rsidRPr="00857B19">
        <w:rPr>
          <w:i/>
          <w:iCs/>
          <w:lang w:val="fr-FR"/>
        </w:rPr>
        <w:t>l</w:t>
      </w:r>
      <w:r w:rsidR="00BB223F" w:rsidRPr="00857B19">
        <w:rPr>
          <w:i/>
          <w:iCs/>
          <w:lang w:val="fr-FR"/>
        </w:rPr>
        <w:t>a</w:t>
      </w:r>
      <w:r w:rsidR="00CA2C87" w:rsidRPr="00857B19">
        <w:rPr>
          <w:i/>
          <w:iCs/>
          <w:lang w:val="fr-FR"/>
        </w:rPr>
        <w:t xml:space="preserve"> </w:t>
      </w:r>
      <w:proofErr w:type="spellStart"/>
      <w:r w:rsidR="00CA2C87" w:rsidRPr="00857B19">
        <w:rPr>
          <w:i/>
          <w:iCs/>
          <w:lang w:val="fr-FR"/>
        </w:rPr>
        <w:t>città</w:t>
      </w:r>
      <w:proofErr w:type="spellEnd"/>
      <w:r w:rsidR="00CA2C87" w:rsidRPr="00857B19">
        <w:rPr>
          <w:i/>
          <w:iCs/>
          <w:lang w:val="fr-FR"/>
        </w:rPr>
        <w:t xml:space="preserve"> </w:t>
      </w:r>
      <w:proofErr w:type="spellStart"/>
      <w:r w:rsidR="00CA2C87" w:rsidRPr="00857B19">
        <w:rPr>
          <w:i/>
          <w:iCs/>
          <w:lang w:val="fr-FR"/>
        </w:rPr>
        <w:t>che</w:t>
      </w:r>
      <w:proofErr w:type="spellEnd"/>
      <w:r w:rsidR="00CA2C87" w:rsidRPr="00857B19">
        <w:rPr>
          <w:i/>
          <w:iCs/>
          <w:lang w:val="fr-FR"/>
        </w:rPr>
        <w:t xml:space="preserve"> </w:t>
      </w:r>
      <w:proofErr w:type="spellStart"/>
      <w:r w:rsidR="00CA2C87" w:rsidRPr="00857B19">
        <w:rPr>
          <w:i/>
          <w:iCs/>
          <w:lang w:val="fr-FR"/>
        </w:rPr>
        <w:t>include</w:t>
      </w:r>
      <w:proofErr w:type="spellEnd"/>
      <w:r w:rsidR="00811E73" w:rsidRPr="00857B19">
        <w:rPr>
          <w:i/>
          <w:iCs/>
          <w:lang w:val="fr-FR"/>
        </w:rPr>
        <w:t> »</w:t>
      </w:r>
      <w:r w:rsidR="00BB223F" w:rsidRPr="00857B19">
        <w:rPr>
          <w:lang w:val="fr-FR"/>
        </w:rPr>
        <w:t xml:space="preserve"> de manière plus large implique</w:t>
      </w:r>
      <w:r w:rsidR="004723B4" w:rsidRPr="00857B19">
        <w:rPr>
          <w:lang w:val="fr-FR"/>
        </w:rPr>
        <w:t xml:space="preserve"> </w:t>
      </w:r>
      <w:r w:rsidR="00CA2C87" w:rsidRPr="00857B19">
        <w:rPr>
          <w:lang w:val="fr-FR"/>
        </w:rPr>
        <w:t>de considérer d</w:t>
      </w:r>
      <w:r w:rsidR="00857B19" w:rsidRPr="00857B19">
        <w:rPr>
          <w:lang w:val="fr-FR"/>
        </w:rPr>
        <w:t>’</w:t>
      </w:r>
      <w:r w:rsidR="00CA2C87" w:rsidRPr="00857B19">
        <w:rPr>
          <w:lang w:val="fr-FR"/>
        </w:rPr>
        <w:t xml:space="preserve">autres types de barrières, </w:t>
      </w:r>
      <w:r w:rsidR="00604AD3" w:rsidRPr="00857B19">
        <w:rPr>
          <w:lang w:val="fr-FR"/>
        </w:rPr>
        <w:t>notamment l</w:t>
      </w:r>
      <w:r w:rsidR="00CA2C87" w:rsidRPr="00857B19">
        <w:rPr>
          <w:lang w:val="fr-FR"/>
        </w:rPr>
        <w:t>es barrières sensorielles et cognitives, qui peuvent entraver la vie d</w:t>
      </w:r>
      <w:r w:rsidR="005A48EB" w:rsidRPr="00857B19">
        <w:rPr>
          <w:lang w:val="fr-FR"/>
        </w:rPr>
        <w:t xml:space="preserve">e nombreuses </w:t>
      </w:r>
      <w:r w:rsidR="00CA2C87" w:rsidRPr="00857B19">
        <w:rPr>
          <w:lang w:val="fr-FR"/>
        </w:rPr>
        <w:t xml:space="preserve">personnes, </w:t>
      </w:r>
      <w:r w:rsidR="00E34616" w:rsidRPr="00857B19">
        <w:rPr>
          <w:lang w:val="fr-FR"/>
        </w:rPr>
        <w:t xml:space="preserve">dont </w:t>
      </w:r>
      <w:r w:rsidR="00122A5F" w:rsidRPr="00857B19">
        <w:rPr>
          <w:lang w:val="fr-FR"/>
        </w:rPr>
        <w:t xml:space="preserve">celles </w:t>
      </w:r>
      <w:r w:rsidR="00CA2C87" w:rsidRPr="00857B19">
        <w:rPr>
          <w:lang w:val="fr-FR"/>
        </w:rPr>
        <w:t>avec un</w:t>
      </w:r>
      <w:r w:rsidR="00122A5F" w:rsidRPr="00857B19">
        <w:rPr>
          <w:lang w:val="fr-FR"/>
        </w:rPr>
        <w:t xml:space="preserve"> </w:t>
      </w:r>
      <w:r w:rsidR="00145769" w:rsidRPr="00857B19">
        <w:rPr>
          <w:lang w:val="fr-FR"/>
        </w:rPr>
        <w:t>TSA</w:t>
      </w:r>
      <w:r w:rsidR="00CA2C87" w:rsidRPr="00857B19">
        <w:rPr>
          <w:lang w:val="fr-FR"/>
        </w:rPr>
        <w:t>. Ce type de barrière</w:t>
      </w:r>
      <w:r w:rsidR="00E34616" w:rsidRPr="00857B19">
        <w:rPr>
          <w:lang w:val="fr-FR"/>
        </w:rPr>
        <w:t>s</w:t>
      </w:r>
      <w:r w:rsidR="00CA2C87" w:rsidRPr="00857B19">
        <w:rPr>
          <w:lang w:val="fr-FR"/>
        </w:rPr>
        <w:t xml:space="preserve"> </w:t>
      </w:r>
      <w:r w:rsidR="00026F01" w:rsidRPr="00857B19">
        <w:rPr>
          <w:lang w:val="fr-FR"/>
        </w:rPr>
        <w:t xml:space="preserve">étant </w:t>
      </w:r>
      <w:r w:rsidR="00CA2C87" w:rsidRPr="00857B19">
        <w:rPr>
          <w:lang w:val="fr-FR"/>
        </w:rPr>
        <w:t xml:space="preserve">moins reconnu comme </w:t>
      </w:r>
      <w:r w:rsidR="00E81ED9" w:rsidRPr="00857B19">
        <w:rPr>
          <w:lang w:val="fr-FR"/>
        </w:rPr>
        <w:t>entravant</w:t>
      </w:r>
      <w:r w:rsidR="00043171" w:rsidRPr="00857B19">
        <w:rPr>
          <w:lang w:val="fr-FR"/>
        </w:rPr>
        <w:t xml:space="preserve"> la participation sociale</w:t>
      </w:r>
      <w:r w:rsidR="00E34616" w:rsidRPr="00857B19">
        <w:rPr>
          <w:lang w:val="fr-FR"/>
        </w:rPr>
        <w:t xml:space="preserve">, </w:t>
      </w:r>
      <w:r w:rsidR="00CA2C87" w:rsidRPr="00857B19">
        <w:rPr>
          <w:lang w:val="fr-FR"/>
        </w:rPr>
        <w:t>il est important d</w:t>
      </w:r>
      <w:r w:rsidR="009B7864" w:rsidRPr="00857B19">
        <w:rPr>
          <w:lang w:val="fr-FR"/>
        </w:rPr>
        <w:t>e les faire conna</w:t>
      </w:r>
      <w:r w:rsidR="0067500C" w:rsidRPr="00857B19">
        <w:rPr>
          <w:lang w:val="fr-FR"/>
        </w:rPr>
        <w:t>i</w:t>
      </w:r>
      <w:r w:rsidR="009B7864" w:rsidRPr="00857B19">
        <w:rPr>
          <w:lang w:val="fr-FR"/>
        </w:rPr>
        <w:t>tre</w:t>
      </w:r>
      <w:r w:rsidR="00601E91" w:rsidRPr="00857B19">
        <w:rPr>
          <w:lang w:val="fr-FR"/>
        </w:rPr>
        <w:t xml:space="preserve">. Pour </w:t>
      </w:r>
      <w:r w:rsidR="00CA2C87" w:rsidRPr="00857B19">
        <w:rPr>
          <w:lang w:val="fr-FR"/>
        </w:rPr>
        <w:t>les personnes a</w:t>
      </w:r>
      <w:r w:rsidR="00997A9D" w:rsidRPr="00857B19">
        <w:rPr>
          <w:lang w:val="fr-FR"/>
        </w:rPr>
        <w:t xml:space="preserve">vec </w:t>
      </w:r>
      <w:r w:rsidR="00CA2C87" w:rsidRPr="00857B19">
        <w:rPr>
          <w:lang w:val="fr-FR"/>
        </w:rPr>
        <w:t>TSA et leurs familles, le fait de savoir que dans un lieu donné</w:t>
      </w:r>
      <w:r w:rsidR="00EB378D" w:rsidRPr="00857B19">
        <w:rPr>
          <w:lang w:val="fr-FR"/>
        </w:rPr>
        <w:t>,</w:t>
      </w:r>
      <w:r w:rsidR="00997A9D" w:rsidRPr="00857B19">
        <w:rPr>
          <w:lang w:val="fr-FR"/>
        </w:rPr>
        <w:t xml:space="preserve"> </w:t>
      </w:r>
      <w:r w:rsidR="00CA2C87" w:rsidRPr="00857B19">
        <w:rPr>
          <w:lang w:val="fr-FR"/>
        </w:rPr>
        <w:t>leur condition est</w:t>
      </w:r>
      <w:r w:rsidR="00CE2EC1" w:rsidRPr="00857B19">
        <w:rPr>
          <w:lang w:val="fr-FR"/>
        </w:rPr>
        <w:t xml:space="preserve"> (re)</w:t>
      </w:r>
      <w:r w:rsidR="00CA2C87" w:rsidRPr="00857B19">
        <w:rPr>
          <w:lang w:val="fr-FR"/>
        </w:rPr>
        <w:t xml:space="preserve">connue peut </w:t>
      </w:r>
      <w:r w:rsidR="005743C4" w:rsidRPr="00857B19">
        <w:rPr>
          <w:lang w:val="fr-FR"/>
        </w:rPr>
        <w:t>les motiver à prendre part au</w:t>
      </w:r>
      <w:r w:rsidR="000B25A4" w:rsidRPr="00857B19">
        <w:rPr>
          <w:lang w:val="fr-FR"/>
        </w:rPr>
        <w:t xml:space="preserve">x activités </w:t>
      </w:r>
      <w:r w:rsidR="00920722" w:rsidRPr="00857B19">
        <w:rPr>
          <w:lang w:val="fr-FR"/>
        </w:rPr>
        <w:t>communautaires et d</w:t>
      </w:r>
      <w:r w:rsidR="004F27B0" w:rsidRPr="00857B19">
        <w:rPr>
          <w:lang w:val="fr-FR"/>
        </w:rPr>
        <w:t xml:space="preserve">onc </w:t>
      </w:r>
      <w:r w:rsidR="005D3272" w:rsidRPr="00857B19">
        <w:rPr>
          <w:lang w:val="fr-FR"/>
        </w:rPr>
        <w:t>augmenter la</w:t>
      </w:r>
      <w:r w:rsidR="00CA2C87" w:rsidRPr="00857B19">
        <w:rPr>
          <w:lang w:val="fr-FR"/>
        </w:rPr>
        <w:t xml:space="preserve"> participation</w:t>
      </w:r>
      <w:r w:rsidR="005D3272" w:rsidRPr="00857B19">
        <w:rPr>
          <w:lang w:val="fr-FR"/>
        </w:rPr>
        <w:t xml:space="preserve"> sociale</w:t>
      </w:r>
      <w:r w:rsidR="00CA2C87" w:rsidRPr="00857B19">
        <w:rPr>
          <w:lang w:val="fr-FR"/>
        </w:rPr>
        <w:t>. En effet, des act</w:t>
      </w:r>
      <w:r w:rsidR="00F35E18" w:rsidRPr="00857B19">
        <w:rPr>
          <w:lang w:val="fr-FR"/>
        </w:rPr>
        <w:t xml:space="preserve">ivités </w:t>
      </w:r>
      <w:r w:rsidR="00745791" w:rsidRPr="00857B19">
        <w:rPr>
          <w:lang w:val="fr-FR"/>
        </w:rPr>
        <w:t>qui paraissent anodin</w:t>
      </w:r>
      <w:r w:rsidR="00535C37" w:rsidRPr="00857B19">
        <w:rPr>
          <w:lang w:val="fr-FR"/>
        </w:rPr>
        <w:t>e</w:t>
      </w:r>
      <w:r w:rsidR="00745791" w:rsidRPr="00857B19">
        <w:rPr>
          <w:lang w:val="fr-FR"/>
        </w:rPr>
        <w:t>s</w:t>
      </w:r>
      <w:r w:rsidR="00CA2C87" w:rsidRPr="00857B19">
        <w:rPr>
          <w:lang w:val="fr-FR"/>
        </w:rPr>
        <w:t xml:space="preserve"> comme se faire couper les cheveux, faire </w:t>
      </w:r>
      <w:r w:rsidR="005A25BC" w:rsidRPr="00857B19">
        <w:rPr>
          <w:lang w:val="fr-FR"/>
        </w:rPr>
        <w:t>se</w:t>
      </w:r>
      <w:r w:rsidR="00CA2C87" w:rsidRPr="00857B19">
        <w:rPr>
          <w:lang w:val="fr-FR"/>
        </w:rPr>
        <w:t xml:space="preserve">s courses ou entrer dans un restaurant peuvent </w:t>
      </w:r>
      <w:r w:rsidR="00745791" w:rsidRPr="00857B19">
        <w:rPr>
          <w:lang w:val="fr-FR"/>
        </w:rPr>
        <w:t>être très compliqué</w:t>
      </w:r>
      <w:r w:rsidR="00535C37" w:rsidRPr="00857B19">
        <w:rPr>
          <w:lang w:val="fr-FR"/>
        </w:rPr>
        <w:t>e</w:t>
      </w:r>
      <w:r w:rsidR="00745791" w:rsidRPr="00857B19">
        <w:rPr>
          <w:lang w:val="fr-FR"/>
        </w:rPr>
        <w:t>s</w:t>
      </w:r>
      <w:r w:rsidR="00CA2C87" w:rsidRPr="00857B19">
        <w:rPr>
          <w:lang w:val="fr-FR"/>
        </w:rPr>
        <w:t xml:space="preserve"> pour </w:t>
      </w:r>
      <w:r w:rsidR="00745791" w:rsidRPr="00857B19">
        <w:rPr>
          <w:lang w:val="fr-FR"/>
        </w:rPr>
        <w:t>une</w:t>
      </w:r>
      <w:r w:rsidR="00CA2C87" w:rsidRPr="00857B19">
        <w:rPr>
          <w:lang w:val="fr-FR"/>
        </w:rPr>
        <w:t xml:space="preserve"> personne </w:t>
      </w:r>
      <w:r w:rsidR="009F6483" w:rsidRPr="00857B19">
        <w:rPr>
          <w:lang w:val="fr-FR"/>
        </w:rPr>
        <w:t>avec</w:t>
      </w:r>
      <w:r w:rsidR="00CA2C87" w:rsidRPr="00857B19">
        <w:rPr>
          <w:lang w:val="fr-FR"/>
        </w:rPr>
        <w:t xml:space="preserve"> T</w:t>
      </w:r>
      <w:r w:rsidR="009F6483" w:rsidRPr="00857B19">
        <w:rPr>
          <w:lang w:val="fr-FR"/>
        </w:rPr>
        <w:t>SA et son entourage</w:t>
      </w:r>
      <w:r w:rsidR="00F664CF" w:rsidRPr="00857B19">
        <w:rPr>
          <w:lang w:val="fr-FR"/>
        </w:rPr>
        <w:t>. Elle</w:t>
      </w:r>
      <w:r w:rsidR="0073746F" w:rsidRPr="00857B19">
        <w:rPr>
          <w:lang w:val="fr-FR"/>
        </w:rPr>
        <w:t>s</w:t>
      </w:r>
      <w:r w:rsidR="00F664CF" w:rsidRPr="00857B19">
        <w:rPr>
          <w:lang w:val="fr-FR"/>
        </w:rPr>
        <w:t xml:space="preserve"> peuvent </w:t>
      </w:r>
      <w:r w:rsidR="00C354B1" w:rsidRPr="00857B19">
        <w:rPr>
          <w:lang w:val="fr-FR"/>
        </w:rPr>
        <w:t xml:space="preserve">également </w:t>
      </w:r>
      <w:r w:rsidR="0073746F" w:rsidRPr="00857B19">
        <w:rPr>
          <w:lang w:val="fr-FR"/>
        </w:rPr>
        <w:t xml:space="preserve">être </w:t>
      </w:r>
      <w:r w:rsidR="00CA2C87" w:rsidRPr="00857B19">
        <w:rPr>
          <w:lang w:val="fr-FR"/>
        </w:rPr>
        <w:t>épuisant</w:t>
      </w:r>
      <w:r w:rsidR="001A3370" w:rsidRPr="00857B19">
        <w:rPr>
          <w:lang w:val="fr-FR"/>
        </w:rPr>
        <w:t>e</w:t>
      </w:r>
      <w:r w:rsidR="00CA2C87" w:rsidRPr="00857B19">
        <w:rPr>
          <w:lang w:val="fr-FR"/>
        </w:rPr>
        <w:t>s et source de stress</w:t>
      </w:r>
      <w:r w:rsidR="003B29A0" w:rsidRPr="00857B19">
        <w:rPr>
          <w:lang w:val="fr-FR"/>
        </w:rPr>
        <w:t xml:space="preserve"> </w:t>
      </w:r>
      <w:r w:rsidR="00C354B1" w:rsidRPr="00857B19">
        <w:rPr>
          <w:lang w:val="fr-FR"/>
        </w:rPr>
        <w:t xml:space="preserve">pour toute la famille, </w:t>
      </w:r>
      <w:r w:rsidR="00A74A6C" w:rsidRPr="00857B19">
        <w:rPr>
          <w:lang w:val="fr-FR"/>
        </w:rPr>
        <w:t>en raison de</w:t>
      </w:r>
      <w:r w:rsidR="0063625D" w:rsidRPr="00857B19">
        <w:rPr>
          <w:lang w:val="fr-FR"/>
        </w:rPr>
        <w:t xml:space="preserve"> la préparation q</w:t>
      </w:r>
      <w:r w:rsidR="009301AD" w:rsidRPr="00857B19">
        <w:rPr>
          <w:lang w:val="fr-FR"/>
        </w:rPr>
        <w:t>ue</w:t>
      </w:r>
      <w:r w:rsidR="007F24AF" w:rsidRPr="00857B19">
        <w:rPr>
          <w:lang w:val="fr-FR"/>
        </w:rPr>
        <w:t xml:space="preserve"> l’activité demande </w:t>
      </w:r>
      <w:r w:rsidR="00075EAE" w:rsidRPr="00857B19">
        <w:rPr>
          <w:lang w:val="fr-FR"/>
        </w:rPr>
        <w:t>ou</w:t>
      </w:r>
      <w:r w:rsidR="00CB4D30" w:rsidRPr="00857B19">
        <w:rPr>
          <w:lang w:val="fr-FR"/>
        </w:rPr>
        <w:t xml:space="preserve"> à cause des </w:t>
      </w:r>
      <w:r w:rsidR="009369AC" w:rsidRPr="00857B19">
        <w:rPr>
          <w:lang w:val="fr-FR"/>
        </w:rPr>
        <w:t>comportements</w:t>
      </w:r>
      <w:r w:rsidR="009B07D3" w:rsidRPr="00857B19">
        <w:rPr>
          <w:lang w:val="fr-FR"/>
        </w:rPr>
        <w:t xml:space="preserve"> </w:t>
      </w:r>
      <w:r w:rsidR="00CA5D28" w:rsidRPr="00857B19">
        <w:rPr>
          <w:lang w:val="fr-FR"/>
        </w:rPr>
        <w:t>inappropriés</w:t>
      </w:r>
      <w:r w:rsidR="009B07D3" w:rsidRPr="00857B19">
        <w:rPr>
          <w:lang w:val="fr-FR"/>
        </w:rPr>
        <w:t xml:space="preserve"> </w:t>
      </w:r>
      <w:r w:rsidR="00DE303D" w:rsidRPr="00857B19">
        <w:rPr>
          <w:lang w:val="fr-FR"/>
        </w:rPr>
        <w:t>(p. ex.</w:t>
      </w:r>
      <w:r w:rsidR="00B22CA6" w:rsidRPr="00857B19">
        <w:rPr>
          <w:lang w:val="fr-FR"/>
        </w:rPr>
        <w:t>,</w:t>
      </w:r>
      <w:r w:rsidR="00DE303D" w:rsidRPr="00857B19">
        <w:rPr>
          <w:lang w:val="fr-FR"/>
        </w:rPr>
        <w:t xml:space="preserve"> des crises de colère)</w:t>
      </w:r>
      <w:r w:rsidR="00CA2C87" w:rsidRPr="00857B19">
        <w:rPr>
          <w:lang w:val="fr-FR"/>
        </w:rPr>
        <w:t xml:space="preserve">. </w:t>
      </w:r>
      <w:r w:rsidR="007F24AF" w:rsidRPr="00857B19">
        <w:rPr>
          <w:lang w:val="fr-FR"/>
        </w:rPr>
        <w:t>L</w:t>
      </w:r>
      <w:r w:rsidR="00CA2C87" w:rsidRPr="00857B19">
        <w:rPr>
          <w:lang w:val="fr-FR"/>
        </w:rPr>
        <w:t xml:space="preserve">es parents doivent </w:t>
      </w:r>
      <w:r w:rsidR="0024122A" w:rsidRPr="00857B19">
        <w:rPr>
          <w:lang w:val="fr-FR"/>
        </w:rPr>
        <w:t xml:space="preserve">prévoir </w:t>
      </w:r>
      <w:r w:rsidR="00DE303D" w:rsidRPr="00857B19">
        <w:rPr>
          <w:lang w:val="fr-FR"/>
        </w:rPr>
        <w:t>chaque</w:t>
      </w:r>
      <w:r w:rsidR="00CA2C87" w:rsidRPr="00857B19">
        <w:rPr>
          <w:lang w:val="fr-FR"/>
        </w:rPr>
        <w:t xml:space="preserve"> sortie</w:t>
      </w:r>
      <w:r w:rsidR="000055DD" w:rsidRPr="00857B19">
        <w:rPr>
          <w:lang w:val="fr-FR"/>
        </w:rPr>
        <w:t xml:space="preserve"> </w:t>
      </w:r>
      <w:r w:rsidR="00CA2C87" w:rsidRPr="00857B19">
        <w:rPr>
          <w:lang w:val="fr-FR"/>
        </w:rPr>
        <w:t>dans les moindres détail</w:t>
      </w:r>
      <w:r w:rsidR="00935051" w:rsidRPr="00857B19">
        <w:rPr>
          <w:lang w:val="fr-FR"/>
        </w:rPr>
        <w:t>s</w:t>
      </w:r>
      <w:r w:rsidR="004F240A" w:rsidRPr="00857B19">
        <w:rPr>
          <w:lang w:val="fr-FR"/>
        </w:rPr>
        <w:t xml:space="preserve"> et </w:t>
      </w:r>
      <w:r w:rsidR="0024122A" w:rsidRPr="00857B19">
        <w:rPr>
          <w:lang w:val="fr-FR"/>
        </w:rPr>
        <w:t xml:space="preserve">parfois organiser </w:t>
      </w:r>
      <w:r w:rsidR="00CA2C87" w:rsidRPr="00857B19">
        <w:rPr>
          <w:lang w:val="fr-FR"/>
        </w:rPr>
        <w:t>des aménagements de l</w:t>
      </w:r>
      <w:r w:rsidR="00857B19" w:rsidRPr="00857B19">
        <w:rPr>
          <w:lang w:val="fr-FR"/>
        </w:rPr>
        <w:t>’</w:t>
      </w:r>
      <w:r w:rsidR="00CA2C87" w:rsidRPr="00857B19">
        <w:rPr>
          <w:lang w:val="fr-FR"/>
        </w:rPr>
        <w:t xml:space="preserve">environnement. Ainsi, de nombreuses familles renoncent à aller </w:t>
      </w:r>
      <w:r w:rsidR="0073484C" w:rsidRPr="00857B19">
        <w:rPr>
          <w:lang w:val="fr-FR"/>
        </w:rPr>
        <w:t xml:space="preserve">au salon de </w:t>
      </w:r>
      <w:r w:rsidR="00CA2C87" w:rsidRPr="00857B19">
        <w:rPr>
          <w:lang w:val="fr-FR"/>
        </w:rPr>
        <w:t>coiffur</w:t>
      </w:r>
      <w:r w:rsidR="0073484C" w:rsidRPr="00857B19">
        <w:rPr>
          <w:lang w:val="fr-FR"/>
        </w:rPr>
        <w:t>e</w:t>
      </w:r>
      <w:r w:rsidR="00CA2C87" w:rsidRPr="00857B19">
        <w:rPr>
          <w:lang w:val="fr-FR"/>
        </w:rPr>
        <w:t xml:space="preserve"> et s</w:t>
      </w:r>
      <w:r w:rsidR="00AB07A8" w:rsidRPr="00857B19">
        <w:rPr>
          <w:lang w:val="fr-FR"/>
        </w:rPr>
        <w:t xml:space="preserve">e chargent </w:t>
      </w:r>
      <w:r w:rsidR="00CA2C87" w:rsidRPr="00857B19">
        <w:rPr>
          <w:lang w:val="fr-FR"/>
        </w:rPr>
        <w:t>elles-mêmes</w:t>
      </w:r>
      <w:r w:rsidR="00AB07A8" w:rsidRPr="00857B19">
        <w:rPr>
          <w:lang w:val="fr-FR"/>
        </w:rPr>
        <w:t xml:space="preserve"> d</w:t>
      </w:r>
      <w:r w:rsidR="00935E07" w:rsidRPr="00857B19">
        <w:rPr>
          <w:lang w:val="fr-FR"/>
        </w:rPr>
        <w:t>’offrir ce service</w:t>
      </w:r>
      <w:r w:rsidR="007D1507" w:rsidRPr="00857B19">
        <w:rPr>
          <w:lang w:val="fr-FR"/>
        </w:rPr>
        <w:t>,</w:t>
      </w:r>
      <w:r w:rsidR="00CA2C87" w:rsidRPr="00857B19">
        <w:rPr>
          <w:lang w:val="fr-FR"/>
        </w:rPr>
        <w:t xml:space="preserve"> limitent les sorties au restaurant à quelques endroits familiers</w:t>
      </w:r>
      <w:r w:rsidR="007D1507" w:rsidRPr="00857B19">
        <w:rPr>
          <w:lang w:val="fr-FR"/>
        </w:rPr>
        <w:t xml:space="preserve"> </w:t>
      </w:r>
      <w:r w:rsidR="007D1507" w:rsidRPr="00857B19">
        <w:rPr>
          <w:rFonts w:cs="Open Sans SemiCondensed"/>
          <w:lang w:val="fr-FR"/>
        </w:rPr>
        <w:t>– </w:t>
      </w:r>
      <w:r w:rsidR="00CA2C87" w:rsidRPr="00857B19">
        <w:rPr>
          <w:lang w:val="fr-FR"/>
        </w:rPr>
        <w:t>en espérant que le menu ou le serveur sympathique n</w:t>
      </w:r>
      <w:r w:rsidR="007D1507" w:rsidRPr="00857B19">
        <w:rPr>
          <w:lang w:val="fr-FR"/>
        </w:rPr>
        <w:t xml:space="preserve">’ont pas </w:t>
      </w:r>
      <w:r w:rsidR="00CA2C87" w:rsidRPr="00857B19">
        <w:rPr>
          <w:lang w:val="fr-FR"/>
        </w:rPr>
        <w:t>chang</w:t>
      </w:r>
      <w:r w:rsidR="007D1507" w:rsidRPr="00857B19">
        <w:rPr>
          <w:lang w:val="fr-FR"/>
        </w:rPr>
        <w:t>é </w:t>
      </w:r>
      <w:r w:rsidR="007D1507" w:rsidRPr="00857B19">
        <w:rPr>
          <w:rFonts w:cs="Open Sans SemiCondensed"/>
          <w:lang w:val="fr-FR"/>
        </w:rPr>
        <w:t>–</w:t>
      </w:r>
      <w:r w:rsidR="00A76A88" w:rsidRPr="00857B19">
        <w:rPr>
          <w:lang w:val="fr-FR"/>
        </w:rPr>
        <w:t xml:space="preserve"> ou encore</w:t>
      </w:r>
      <w:r w:rsidR="00DB39B4" w:rsidRPr="00857B19">
        <w:rPr>
          <w:lang w:val="fr-FR"/>
        </w:rPr>
        <w:t xml:space="preserve"> s’abstiennent de partir en </w:t>
      </w:r>
      <w:r w:rsidR="00CA2C87" w:rsidRPr="00857B19">
        <w:rPr>
          <w:lang w:val="fr-FR"/>
        </w:rPr>
        <w:t xml:space="preserve">vacances pour </w:t>
      </w:r>
      <w:r w:rsidR="00D65AFD" w:rsidRPr="00857B19">
        <w:rPr>
          <w:lang w:val="fr-FR"/>
        </w:rPr>
        <w:t xml:space="preserve">éviter que celles-ci ne </w:t>
      </w:r>
      <w:r w:rsidR="0045686A" w:rsidRPr="00857B19">
        <w:rPr>
          <w:lang w:val="fr-FR"/>
        </w:rPr>
        <w:t>virent au</w:t>
      </w:r>
      <w:r w:rsidR="00D65AFD" w:rsidRPr="00857B19">
        <w:rPr>
          <w:lang w:val="fr-FR"/>
        </w:rPr>
        <w:t xml:space="preserve"> </w:t>
      </w:r>
      <w:r w:rsidR="00CA2C87" w:rsidRPr="00857B19">
        <w:rPr>
          <w:lang w:val="fr-FR"/>
        </w:rPr>
        <w:t xml:space="preserve">cauchemar. </w:t>
      </w:r>
    </w:p>
    <w:p w14:paraId="3B4465F0" w14:textId="0651C33F" w:rsidR="002A2CC2" w:rsidRPr="00857B19" w:rsidRDefault="00CA2C87" w:rsidP="00F1063A">
      <w:pPr>
        <w:pStyle w:val="Textkrper"/>
        <w:rPr>
          <w:lang w:val="fr-FR"/>
        </w:rPr>
      </w:pPr>
      <w:r w:rsidRPr="00857B19">
        <w:rPr>
          <w:lang w:val="fr-FR"/>
        </w:rPr>
        <w:lastRenderedPageBreak/>
        <w:t>Afin de limiter ces risques d</w:t>
      </w:r>
      <w:r w:rsidR="00857B19" w:rsidRPr="00857B19">
        <w:rPr>
          <w:lang w:val="fr-FR"/>
        </w:rPr>
        <w:t>’</w:t>
      </w:r>
      <w:r w:rsidRPr="00857B19">
        <w:rPr>
          <w:lang w:val="fr-FR"/>
        </w:rPr>
        <w:t>auto-exclusion</w:t>
      </w:r>
      <w:r w:rsidR="0036423F" w:rsidRPr="00857B19">
        <w:rPr>
          <w:lang w:val="fr-FR"/>
        </w:rPr>
        <w:t xml:space="preserve"> et d’éviter la stigmatisation des personnes </w:t>
      </w:r>
      <w:r w:rsidR="00FF265C" w:rsidRPr="00857B19">
        <w:rPr>
          <w:lang w:val="fr-FR"/>
        </w:rPr>
        <w:t>TSA</w:t>
      </w:r>
      <w:r w:rsidRPr="00857B19">
        <w:rPr>
          <w:lang w:val="fr-FR"/>
        </w:rPr>
        <w:t xml:space="preserve">, il est nécessaire </w:t>
      </w:r>
      <w:r w:rsidR="006E0CCC" w:rsidRPr="00857B19">
        <w:rPr>
          <w:lang w:val="fr-FR"/>
        </w:rPr>
        <w:t xml:space="preserve">de transmettre aux </w:t>
      </w:r>
      <w:r w:rsidR="0045686A" w:rsidRPr="00857B19">
        <w:rPr>
          <w:lang w:val="fr-FR"/>
        </w:rPr>
        <w:t>acteurs de la</w:t>
      </w:r>
      <w:r w:rsidRPr="00857B19">
        <w:rPr>
          <w:lang w:val="fr-FR"/>
        </w:rPr>
        <w:t xml:space="preserve"> ville</w:t>
      </w:r>
      <w:r w:rsidR="009A6131" w:rsidRPr="00857B19">
        <w:rPr>
          <w:lang w:val="fr-FR"/>
        </w:rPr>
        <w:t xml:space="preserve"> des connaissances de base sur l’autisme et </w:t>
      </w:r>
      <w:r w:rsidRPr="00857B19">
        <w:rPr>
          <w:lang w:val="fr-FR"/>
        </w:rPr>
        <w:t>ses caractéristiques</w:t>
      </w:r>
      <w:r w:rsidR="009C42D0" w:rsidRPr="00857B19">
        <w:rPr>
          <w:lang w:val="fr-FR"/>
        </w:rPr>
        <w:t xml:space="preserve"> </w:t>
      </w:r>
      <w:r w:rsidR="00FC27EA" w:rsidRPr="00857B19">
        <w:rPr>
          <w:lang w:val="fr-FR"/>
        </w:rPr>
        <w:t>leur per</w:t>
      </w:r>
      <w:r w:rsidRPr="00857B19">
        <w:rPr>
          <w:lang w:val="fr-FR"/>
        </w:rPr>
        <w:t>mettant</w:t>
      </w:r>
      <w:r w:rsidR="00C34F76" w:rsidRPr="00857B19">
        <w:rPr>
          <w:lang w:val="fr-FR"/>
        </w:rPr>
        <w:t xml:space="preserve"> de mettre</w:t>
      </w:r>
      <w:r w:rsidRPr="00857B19">
        <w:rPr>
          <w:lang w:val="fr-FR"/>
        </w:rPr>
        <w:t xml:space="preserve"> en</w:t>
      </w:r>
      <w:r w:rsidR="009235B2" w:rsidRPr="00857B19">
        <w:rPr>
          <w:lang w:val="fr-FR"/>
        </w:rPr>
        <w:t xml:space="preserve"> place </w:t>
      </w:r>
      <w:r w:rsidR="00FF265C" w:rsidRPr="00857B19">
        <w:rPr>
          <w:lang w:val="fr-FR"/>
        </w:rPr>
        <w:t>des actions</w:t>
      </w:r>
      <w:r w:rsidRPr="00857B19">
        <w:rPr>
          <w:lang w:val="fr-FR"/>
        </w:rPr>
        <w:t xml:space="preserve"> concrètes dans </w:t>
      </w:r>
      <w:r w:rsidR="007A1CB8" w:rsidRPr="00857B19">
        <w:rPr>
          <w:lang w:val="fr-FR"/>
        </w:rPr>
        <w:t>ces différentes</w:t>
      </w:r>
      <w:r w:rsidRPr="00857B19">
        <w:rPr>
          <w:lang w:val="fr-FR"/>
        </w:rPr>
        <w:t xml:space="preserve"> situations de vie</w:t>
      </w:r>
      <w:r w:rsidR="00130BEB" w:rsidRPr="00857B19">
        <w:rPr>
          <w:lang w:val="fr-FR"/>
        </w:rPr>
        <w:t>.</w:t>
      </w:r>
    </w:p>
    <w:p w14:paraId="194AB93C" w14:textId="0C114BAD" w:rsidR="00130BEB" w:rsidRPr="00857B19" w:rsidRDefault="00130BEB" w:rsidP="00130BEB">
      <w:pPr>
        <w:pStyle w:val="Textkrper"/>
        <w:rPr>
          <w:lang w:val="fr-FR"/>
        </w:rPr>
      </w:pPr>
      <w:r w:rsidRPr="00857B19">
        <w:rPr>
          <w:lang w:val="fr-FR"/>
        </w:rPr>
        <w:t>Sur la base de ce constat, nous avons identifié trois principaux sous-groupes d’acteurs à informer pour surmonter ces obstacles : les commerces, les restaurants et les salons de coiffure ; les guichets et les services de la ville ; la police, les services d</w:t>
      </w:r>
      <w:r w:rsidR="00857B19" w:rsidRPr="00857B19">
        <w:rPr>
          <w:lang w:val="fr-FR"/>
        </w:rPr>
        <w:t>’</w:t>
      </w:r>
      <w:r w:rsidRPr="00857B19">
        <w:rPr>
          <w:lang w:val="fr-FR"/>
        </w:rPr>
        <w:t>ambulances et les services d’incendie et de secours.</w:t>
      </w:r>
    </w:p>
    <w:p w14:paraId="6109A59A" w14:textId="547B4291" w:rsidR="00112DC8" w:rsidRPr="00857B19" w:rsidRDefault="00953C57" w:rsidP="00B031EE">
      <w:pPr>
        <w:pStyle w:val="berschrift1"/>
        <w:rPr>
          <w:lang w:val="fr-FR"/>
        </w:rPr>
      </w:pPr>
      <w:r w:rsidRPr="00857B19">
        <w:rPr>
          <w:lang w:val="fr-FR"/>
        </w:rPr>
        <w:t>Définition d</w:t>
      </w:r>
      <w:r w:rsidR="002B0748" w:rsidRPr="00857B19">
        <w:rPr>
          <w:lang w:val="fr-FR"/>
        </w:rPr>
        <w:t xml:space="preserve">es </w:t>
      </w:r>
      <w:r w:rsidRPr="00857B19">
        <w:rPr>
          <w:lang w:val="fr-FR"/>
        </w:rPr>
        <w:t>actions concrètes</w:t>
      </w:r>
    </w:p>
    <w:p w14:paraId="0CF21644" w14:textId="3073A783" w:rsidR="00CA2C87" w:rsidRPr="00857B19" w:rsidRDefault="00CA2C87" w:rsidP="00B031EE">
      <w:pPr>
        <w:pStyle w:val="berschrift2"/>
        <w:rPr>
          <w:lang w:val="fr-FR"/>
        </w:rPr>
      </w:pPr>
      <w:r w:rsidRPr="00857B19">
        <w:rPr>
          <w:lang w:val="fr-FR"/>
        </w:rPr>
        <w:t>Agir sur la culture</w:t>
      </w:r>
    </w:p>
    <w:p w14:paraId="3E4CE780" w14:textId="45F726E1" w:rsidR="00CA2C87" w:rsidRPr="00857B19" w:rsidRDefault="00CA2C87" w:rsidP="00DD3A5A">
      <w:pPr>
        <w:pStyle w:val="Textkrper"/>
        <w:rPr>
          <w:lang w:val="fr-FR"/>
        </w:rPr>
      </w:pPr>
      <w:r w:rsidRPr="00857B19">
        <w:rPr>
          <w:lang w:val="fr-FR"/>
        </w:rPr>
        <w:t xml:space="preserve">Booth et </w:t>
      </w:r>
      <w:proofErr w:type="spellStart"/>
      <w:r w:rsidRPr="00857B19">
        <w:rPr>
          <w:lang w:val="fr-FR"/>
        </w:rPr>
        <w:t>Ainscow</w:t>
      </w:r>
      <w:proofErr w:type="spellEnd"/>
      <w:r w:rsidRPr="00857B19">
        <w:rPr>
          <w:lang w:val="fr-FR"/>
        </w:rPr>
        <w:t xml:space="preserve"> (2008), en se référant au contexte scolaire, soulignent l</w:t>
      </w:r>
      <w:r w:rsidR="00857B19" w:rsidRPr="00857B19">
        <w:rPr>
          <w:lang w:val="fr-FR"/>
        </w:rPr>
        <w:t>’</w:t>
      </w:r>
      <w:r w:rsidRPr="00857B19">
        <w:rPr>
          <w:lang w:val="fr-FR"/>
        </w:rPr>
        <w:t xml:space="preserve">importance de créer des cultures inclusives </w:t>
      </w:r>
      <w:r w:rsidR="00745C95" w:rsidRPr="00857B19">
        <w:rPr>
          <w:lang w:val="fr-FR"/>
        </w:rPr>
        <w:t xml:space="preserve">parallèles </w:t>
      </w:r>
      <w:r w:rsidR="00916A22" w:rsidRPr="00857B19">
        <w:rPr>
          <w:lang w:val="fr-FR"/>
        </w:rPr>
        <w:t>au développement</w:t>
      </w:r>
      <w:r w:rsidRPr="00857B19">
        <w:rPr>
          <w:lang w:val="fr-FR"/>
        </w:rPr>
        <w:t xml:space="preserve"> de politiques </w:t>
      </w:r>
      <w:r w:rsidR="00916A22" w:rsidRPr="00857B19">
        <w:rPr>
          <w:lang w:val="fr-FR"/>
        </w:rPr>
        <w:t>et</w:t>
      </w:r>
      <w:r w:rsidRPr="00857B19">
        <w:rPr>
          <w:lang w:val="fr-FR"/>
        </w:rPr>
        <w:t xml:space="preserve"> pratiques inclusives. Nous pensons que ce point de vue peut être étendu à l</w:t>
      </w:r>
      <w:r w:rsidR="00857B19" w:rsidRPr="00857B19">
        <w:rPr>
          <w:lang w:val="fr-FR"/>
        </w:rPr>
        <w:t>’</w:t>
      </w:r>
      <w:r w:rsidRPr="00857B19">
        <w:rPr>
          <w:lang w:val="fr-FR"/>
        </w:rPr>
        <w:t xml:space="preserve">ensemble de la communauté. Si pour </w:t>
      </w:r>
      <w:r w:rsidR="00431AE0" w:rsidRPr="00857B19">
        <w:rPr>
          <w:lang w:val="fr-FR"/>
        </w:rPr>
        <w:t>les spécialistes</w:t>
      </w:r>
      <w:r w:rsidRPr="00857B19">
        <w:rPr>
          <w:lang w:val="fr-FR"/>
        </w:rPr>
        <w:t>, travailler avec l</w:t>
      </w:r>
      <w:r w:rsidR="00857B19" w:rsidRPr="00857B19">
        <w:rPr>
          <w:lang w:val="fr-FR"/>
        </w:rPr>
        <w:t>’</w:t>
      </w:r>
      <w:r w:rsidRPr="00857B19">
        <w:rPr>
          <w:lang w:val="fr-FR"/>
        </w:rPr>
        <w:t>autisme est un choix</w:t>
      </w:r>
      <w:r w:rsidR="001C0605" w:rsidRPr="00857B19">
        <w:rPr>
          <w:lang w:val="fr-FR"/>
        </w:rPr>
        <w:t xml:space="preserve"> les poussant à continuellement </w:t>
      </w:r>
      <w:r w:rsidR="00EE0811" w:rsidRPr="00857B19">
        <w:rPr>
          <w:lang w:val="fr-FR"/>
        </w:rPr>
        <w:t>se tenir à jour sur le sujet</w:t>
      </w:r>
      <w:r w:rsidRPr="00857B19">
        <w:rPr>
          <w:lang w:val="fr-FR"/>
        </w:rPr>
        <w:t>,</w:t>
      </w:r>
      <w:r w:rsidR="00EE0811" w:rsidRPr="00857B19">
        <w:rPr>
          <w:lang w:val="fr-FR"/>
        </w:rPr>
        <w:t xml:space="preserve"> il n’en est rien pour</w:t>
      </w:r>
      <w:r w:rsidRPr="00857B19">
        <w:rPr>
          <w:lang w:val="fr-FR"/>
        </w:rPr>
        <w:t xml:space="preserve"> l</w:t>
      </w:r>
      <w:r w:rsidR="00EE0811" w:rsidRPr="00857B19">
        <w:rPr>
          <w:lang w:val="fr-FR"/>
        </w:rPr>
        <w:t>a commerçante</w:t>
      </w:r>
      <w:r w:rsidR="00151A3B" w:rsidRPr="00857B19">
        <w:rPr>
          <w:lang w:val="fr-FR"/>
        </w:rPr>
        <w:t xml:space="preserve"> ou le commerçant</w:t>
      </w:r>
      <w:r w:rsidRPr="00857B19">
        <w:rPr>
          <w:lang w:val="fr-FR"/>
        </w:rPr>
        <w:t>, l</w:t>
      </w:r>
      <w:r w:rsidR="00151A3B" w:rsidRPr="00857B19">
        <w:rPr>
          <w:lang w:val="fr-FR"/>
        </w:rPr>
        <w:t>a personne e</w:t>
      </w:r>
      <w:r w:rsidRPr="00857B19">
        <w:rPr>
          <w:lang w:val="fr-FR"/>
        </w:rPr>
        <w:t>mployé</w:t>
      </w:r>
      <w:r w:rsidR="00151A3B" w:rsidRPr="00857B19">
        <w:rPr>
          <w:lang w:val="fr-FR"/>
        </w:rPr>
        <w:t>e</w:t>
      </w:r>
      <w:r w:rsidRPr="00857B19">
        <w:rPr>
          <w:lang w:val="fr-FR"/>
        </w:rPr>
        <w:t xml:space="preserve"> de poste ou</w:t>
      </w:r>
      <w:r w:rsidR="00E3149E" w:rsidRPr="00857B19">
        <w:rPr>
          <w:lang w:val="fr-FR"/>
        </w:rPr>
        <w:t xml:space="preserve"> encore</w:t>
      </w:r>
      <w:r w:rsidR="00EE0811" w:rsidRPr="00857B19">
        <w:rPr>
          <w:lang w:val="fr-FR"/>
        </w:rPr>
        <w:t xml:space="preserve"> </w:t>
      </w:r>
      <w:r w:rsidRPr="00857B19">
        <w:rPr>
          <w:lang w:val="fr-FR"/>
        </w:rPr>
        <w:t>l</w:t>
      </w:r>
      <w:r w:rsidR="00151A3B" w:rsidRPr="00857B19">
        <w:rPr>
          <w:lang w:val="fr-FR"/>
        </w:rPr>
        <w:t>a coiffeuse ou le</w:t>
      </w:r>
      <w:r w:rsidRPr="00857B19">
        <w:rPr>
          <w:lang w:val="fr-FR"/>
        </w:rPr>
        <w:t xml:space="preserve"> coiffeur. </w:t>
      </w:r>
      <w:r w:rsidR="007D17E7" w:rsidRPr="00857B19">
        <w:rPr>
          <w:lang w:val="fr-FR"/>
        </w:rPr>
        <w:t>C</w:t>
      </w:r>
      <w:r w:rsidRPr="00857B19">
        <w:rPr>
          <w:lang w:val="fr-FR"/>
        </w:rPr>
        <w:t xml:space="preserve">onstruire une </w:t>
      </w:r>
      <w:proofErr w:type="spellStart"/>
      <w:r w:rsidRPr="00857B19">
        <w:rPr>
          <w:i/>
          <w:iCs/>
          <w:lang w:val="fr-FR"/>
        </w:rPr>
        <w:t>città</w:t>
      </w:r>
      <w:proofErr w:type="spellEnd"/>
      <w:r w:rsidRPr="00857B19">
        <w:rPr>
          <w:i/>
          <w:iCs/>
          <w:lang w:val="fr-FR"/>
        </w:rPr>
        <w:t xml:space="preserve"> </w:t>
      </w:r>
      <w:proofErr w:type="spellStart"/>
      <w:r w:rsidRPr="00857B19">
        <w:rPr>
          <w:i/>
          <w:iCs/>
          <w:lang w:val="fr-FR"/>
        </w:rPr>
        <w:t>che</w:t>
      </w:r>
      <w:proofErr w:type="spellEnd"/>
      <w:r w:rsidRPr="00857B19">
        <w:rPr>
          <w:i/>
          <w:iCs/>
          <w:lang w:val="fr-FR"/>
        </w:rPr>
        <w:t xml:space="preserve"> </w:t>
      </w:r>
      <w:proofErr w:type="spellStart"/>
      <w:r w:rsidRPr="00857B19">
        <w:rPr>
          <w:i/>
          <w:iCs/>
          <w:lang w:val="fr-FR"/>
        </w:rPr>
        <w:t>include</w:t>
      </w:r>
      <w:proofErr w:type="spellEnd"/>
      <w:r w:rsidRPr="00857B19">
        <w:rPr>
          <w:lang w:val="fr-FR"/>
        </w:rPr>
        <w:t xml:space="preserve"> passe donc par la nécessité d</w:t>
      </w:r>
      <w:r w:rsidR="00857B19" w:rsidRPr="00857B19">
        <w:rPr>
          <w:lang w:val="fr-FR"/>
        </w:rPr>
        <w:t>’</w:t>
      </w:r>
      <w:r w:rsidRPr="00857B19">
        <w:rPr>
          <w:lang w:val="fr-FR"/>
        </w:rPr>
        <w:t xml:space="preserve">aller à la rencontre </w:t>
      </w:r>
      <w:r w:rsidR="00AA3E72" w:rsidRPr="00857B19">
        <w:rPr>
          <w:lang w:val="fr-FR"/>
        </w:rPr>
        <w:t>des personnes exerçant ces différentes professions</w:t>
      </w:r>
      <w:r w:rsidR="00E3149E" w:rsidRPr="00857B19">
        <w:rPr>
          <w:lang w:val="fr-FR"/>
        </w:rPr>
        <w:t>,</w:t>
      </w:r>
      <w:r w:rsidRPr="00857B19">
        <w:rPr>
          <w:lang w:val="fr-FR"/>
        </w:rPr>
        <w:t xml:space="preserve"> et de les sensibiliser aux besoins des personnes avec TSA.</w:t>
      </w:r>
    </w:p>
    <w:p w14:paraId="3F07773A" w14:textId="5DFFC5C1" w:rsidR="00CA2C87" w:rsidRPr="00857B19" w:rsidRDefault="008E5F66" w:rsidP="00DD3A5A">
      <w:pPr>
        <w:pStyle w:val="Textkrper"/>
        <w:rPr>
          <w:lang w:val="fr-FR"/>
        </w:rPr>
      </w:pPr>
      <w:r w:rsidRPr="00857B19">
        <w:rPr>
          <w:noProof/>
          <w:lang w:val="fr-FR"/>
        </w:rPr>
        <mc:AlternateContent>
          <mc:Choice Requires="wps">
            <w:drawing>
              <wp:anchor distT="45720" distB="45720" distL="46990" distR="46990" simplePos="0" relativeHeight="251661312" behindDoc="0" locked="0" layoutInCell="1" allowOverlap="0" wp14:anchorId="60893AFE" wp14:editId="3ABD3AED">
                <wp:simplePos x="0" y="0"/>
                <wp:positionH relativeFrom="column">
                  <wp:posOffset>-900430</wp:posOffset>
                </wp:positionH>
                <wp:positionV relativeFrom="paragraph">
                  <wp:posOffset>2209800</wp:posOffset>
                </wp:positionV>
                <wp:extent cx="5398135" cy="497840"/>
                <wp:effectExtent l="0" t="0" r="0" b="0"/>
                <wp:wrapTopAndBottom/>
                <wp:docPr id="173179649" name="Zone de texte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98135" cy="4978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862CED" w14:textId="2A7F47D3" w:rsidR="008E5F66" w:rsidRPr="002A2CC2" w:rsidRDefault="0015738E" w:rsidP="00BC4D2E">
                            <w:pPr>
                              <w:pStyle w:val="Hervorhebung2"/>
                              <w:jc w:val="both"/>
                              <w:rPr>
                                <w:lang w:val="fr-CH"/>
                              </w:rPr>
                            </w:pPr>
                            <w:r>
                              <w:rPr>
                                <w:lang w:val="fr-CH"/>
                              </w:rPr>
                              <w:t>D’un point de vue commercial, légitime pour celles et ceux qui font du commerce leur métier, les personnes ayant un TSA contribuent à l’essor économique</w:t>
                            </w:r>
                          </w:p>
                        </w:txbxContent>
                      </wps:txbx>
                      <wps:bodyPr rot="0" vert="horz" wrap="square" lIns="1044000" tIns="45720" rIns="9000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893AFE" id="_x0000_s1027" type="#_x0000_t202" alt="&quot;&quot;" style="position:absolute;left:0;text-align:left;margin-left:-70.9pt;margin-top:174pt;width:425.05pt;height:39.2pt;z-index:251661312;visibility:visible;mso-wrap-style:square;mso-width-percent:0;mso-height-percent:0;mso-wrap-distance-left:3.7pt;mso-wrap-distance-top:3.6pt;mso-wrap-distance-right:3.7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" o:allowoverlap="f" filled="f" stroked="f">
                <v:textbox inset="29mm,,2.5mm">
                  <w:txbxContent>
                    <w:p w14:paraId="2E862CED" w14:textId="2A7F47D3" w:rsidR="008E5F66" w:rsidRPr="002A2CC2" w:rsidRDefault="0015738E" w:rsidP="00BC4D2E">
                      <w:pPr>
                        <w:pStyle w:val="Hervorhebung2"/>
                        <w:jc w:val="both"/>
                        <w:rPr>
                          <w:lang w:val="fr-CH"/>
                        </w:rPr>
                      </w:pPr>
                      <w:r>
                        <w:rPr>
                          <w:lang w:val="fr-CH"/>
                        </w:rPr>
                        <w:t>D’un point de vue commercial, légitime pour celles et ceux qui font du commerce leur métier, les personnes ayant un TSA contribuent à l’essor économique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170FD8" w:rsidRPr="00857B19">
        <w:rPr>
          <w:lang w:val="fr-FR"/>
        </w:rPr>
        <w:t>Pour les moti</w:t>
      </w:r>
      <w:r w:rsidR="00952580" w:rsidRPr="00857B19">
        <w:rPr>
          <w:lang w:val="fr-FR"/>
        </w:rPr>
        <w:t>ver à participer au projet, n</w:t>
      </w:r>
      <w:r w:rsidR="00CA2C87" w:rsidRPr="00857B19">
        <w:rPr>
          <w:lang w:val="fr-FR"/>
        </w:rPr>
        <w:t xml:space="preserve">ous avons </w:t>
      </w:r>
      <w:r w:rsidR="006827F2" w:rsidRPr="00857B19">
        <w:rPr>
          <w:lang w:val="fr-FR"/>
        </w:rPr>
        <w:t xml:space="preserve">souhaité </w:t>
      </w:r>
      <w:r w:rsidR="00CA2C87" w:rsidRPr="00857B19">
        <w:rPr>
          <w:lang w:val="fr-FR"/>
        </w:rPr>
        <w:t xml:space="preserve">éviter </w:t>
      </w:r>
      <w:r w:rsidR="00716A27" w:rsidRPr="00857B19">
        <w:rPr>
          <w:lang w:val="fr-FR"/>
        </w:rPr>
        <w:t xml:space="preserve">de </w:t>
      </w:r>
      <w:r w:rsidR="00CB447D" w:rsidRPr="00857B19">
        <w:rPr>
          <w:lang w:val="fr-FR"/>
        </w:rPr>
        <w:t>suscit</w:t>
      </w:r>
      <w:r w:rsidR="00A45668" w:rsidRPr="00857B19">
        <w:rPr>
          <w:lang w:val="fr-FR"/>
        </w:rPr>
        <w:t>er</w:t>
      </w:r>
      <w:r w:rsidR="00CB447D" w:rsidRPr="00857B19">
        <w:rPr>
          <w:lang w:val="fr-FR"/>
        </w:rPr>
        <w:t xml:space="preserve"> </w:t>
      </w:r>
      <w:r w:rsidR="0050310D" w:rsidRPr="00857B19">
        <w:rPr>
          <w:lang w:val="fr-FR"/>
        </w:rPr>
        <w:t xml:space="preserve">chez elles et eux </w:t>
      </w:r>
      <w:r w:rsidR="00CA2C87" w:rsidRPr="00857B19">
        <w:rPr>
          <w:lang w:val="fr-FR"/>
        </w:rPr>
        <w:t xml:space="preserve">un sentiment de pitié </w:t>
      </w:r>
      <w:r w:rsidR="00F62491" w:rsidRPr="00857B19">
        <w:rPr>
          <w:lang w:val="fr-FR"/>
        </w:rPr>
        <w:t xml:space="preserve">ou </w:t>
      </w:r>
      <w:r w:rsidR="00A45668" w:rsidRPr="00857B19">
        <w:rPr>
          <w:lang w:val="fr-FR"/>
        </w:rPr>
        <w:t>de</w:t>
      </w:r>
      <w:r w:rsidR="00F62491" w:rsidRPr="00857B19">
        <w:rPr>
          <w:lang w:val="fr-FR"/>
        </w:rPr>
        <w:t xml:space="preserve"> </w:t>
      </w:r>
      <w:r w:rsidR="00A624EE" w:rsidRPr="00857B19">
        <w:rPr>
          <w:lang w:val="fr-FR"/>
        </w:rPr>
        <w:t xml:space="preserve">nous </w:t>
      </w:r>
      <w:r w:rsidR="00F62491" w:rsidRPr="00857B19">
        <w:rPr>
          <w:lang w:val="fr-FR"/>
        </w:rPr>
        <w:t>appuy</w:t>
      </w:r>
      <w:r w:rsidR="00A45668" w:rsidRPr="00857B19">
        <w:rPr>
          <w:lang w:val="fr-FR"/>
        </w:rPr>
        <w:t>er</w:t>
      </w:r>
      <w:r w:rsidR="00F62491" w:rsidRPr="00857B19">
        <w:rPr>
          <w:lang w:val="fr-FR"/>
        </w:rPr>
        <w:t xml:space="preserve"> sur des considérations </w:t>
      </w:r>
      <w:r w:rsidR="00CA2C87" w:rsidRPr="00857B19">
        <w:rPr>
          <w:lang w:val="fr-FR"/>
        </w:rPr>
        <w:t>éthique</w:t>
      </w:r>
      <w:r w:rsidR="00A45668" w:rsidRPr="00857B19">
        <w:rPr>
          <w:lang w:val="fr-FR"/>
        </w:rPr>
        <w:t>s</w:t>
      </w:r>
      <w:r w:rsidR="00F62491" w:rsidRPr="00857B19">
        <w:rPr>
          <w:lang w:val="fr-FR"/>
        </w:rPr>
        <w:t xml:space="preserve"> basée</w:t>
      </w:r>
      <w:r w:rsidR="00A45668" w:rsidRPr="00857B19">
        <w:rPr>
          <w:lang w:val="fr-FR"/>
        </w:rPr>
        <w:t>s</w:t>
      </w:r>
      <w:r w:rsidR="00F62491" w:rsidRPr="00857B19">
        <w:rPr>
          <w:lang w:val="fr-FR"/>
        </w:rPr>
        <w:t xml:space="preserve"> sur</w:t>
      </w:r>
      <w:r w:rsidR="00CA2C87" w:rsidRPr="00857B19">
        <w:rPr>
          <w:lang w:val="fr-FR"/>
        </w:rPr>
        <w:t xml:space="preserve"> l</w:t>
      </w:r>
      <w:r w:rsidR="00857B19" w:rsidRPr="00857B19">
        <w:rPr>
          <w:lang w:val="fr-FR"/>
        </w:rPr>
        <w:t>’</w:t>
      </w:r>
      <w:r w:rsidR="00CA2C87" w:rsidRPr="00857B19">
        <w:rPr>
          <w:lang w:val="fr-FR"/>
        </w:rPr>
        <w:t xml:space="preserve">égalité des chances. Nous avons </w:t>
      </w:r>
      <w:r w:rsidR="00851422" w:rsidRPr="00857B19">
        <w:rPr>
          <w:lang w:val="fr-FR"/>
        </w:rPr>
        <w:t>aussi</w:t>
      </w:r>
      <w:r w:rsidR="00CA2C87" w:rsidRPr="00857B19">
        <w:rPr>
          <w:lang w:val="fr-FR"/>
        </w:rPr>
        <w:t xml:space="preserve"> fai</w:t>
      </w:r>
      <w:r w:rsidR="00851422" w:rsidRPr="00857B19">
        <w:rPr>
          <w:lang w:val="fr-FR"/>
        </w:rPr>
        <w:t>t</w:t>
      </w:r>
      <w:r w:rsidR="00CA2C87" w:rsidRPr="00857B19">
        <w:rPr>
          <w:lang w:val="fr-FR"/>
        </w:rPr>
        <w:t xml:space="preserve"> en sorte que personne ne se sente obligé d</w:t>
      </w:r>
      <w:r w:rsidR="00857B19" w:rsidRPr="00857B19">
        <w:rPr>
          <w:lang w:val="fr-FR"/>
        </w:rPr>
        <w:t>’</w:t>
      </w:r>
      <w:r w:rsidR="00CA2C87" w:rsidRPr="00857B19">
        <w:rPr>
          <w:lang w:val="fr-FR"/>
        </w:rPr>
        <w:t>épouser la cause de l</w:t>
      </w:r>
      <w:r w:rsidR="00857B19" w:rsidRPr="00857B19">
        <w:rPr>
          <w:lang w:val="fr-FR"/>
        </w:rPr>
        <w:t>’</w:t>
      </w:r>
      <w:r w:rsidR="00CA2C87" w:rsidRPr="00857B19">
        <w:rPr>
          <w:lang w:val="fr-FR"/>
        </w:rPr>
        <w:t>autisme. Bien qu</w:t>
      </w:r>
      <w:r w:rsidR="00857B19" w:rsidRPr="00857B19">
        <w:rPr>
          <w:lang w:val="fr-FR"/>
        </w:rPr>
        <w:t>’</w:t>
      </w:r>
      <w:r w:rsidR="00CA2C87" w:rsidRPr="00857B19">
        <w:rPr>
          <w:lang w:val="fr-FR"/>
        </w:rPr>
        <w:t xml:space="preserve">une grande sensibilité à la question de la responsabilité sociale soit apparue dans les échanges avec </w:t>
      </w:r>
      <w:r w:rsidR="00722B95" w:rsidRPr="00857B19">
        <w:rPr>
          <w:lang w:val="fr-FR"/>
        </w:rPr>
        <w:t>celles-ci et ceux-ci</w:t>
      </w:r>
      <w:r w:rsidR="00CA2C87" w:rsidRPr="00857B19">
        <w:rPr>
          <w:lang w:val="fr-FR"/>
        </w:rPr>
        <w:t xml:space="preserve">, </w:t>
      </w:r>
      <w:r w:rsidR="00851422" w:rsidRPr="00857B19">
        <w:rPr>
          <w:lang w:val="fr-FR"/>
        </w:rPr>
        <w:t>nous sommes simplement</w:t>
      </w:r>
      <w:r w:rsidR="00CA2C87" w:rsidRPr="00857B19">
        <w:rPr>
          <w:lang w:val="fr-FR"/>
        </w:rPr>
        <w:t xml:space="preserve"> </w:t>
      </w:r>
      <w:r w:rsidR="00C61089" w:rsidRPr="00857B19">
        <w:rPr>
          <w:lang w:val="fr-FR"/>
        </w:rPr>
        <w:t>parti</w:t>
      </w:r>
      <w:r w:rsidR="003547D0" w:rsidRPr="00857B19">
        <w:rPr>
          <w:lang w:val="fr-FR"/>
        </w:rPr>
        <w:t>s</w:t>
      </w:r>
      <w:r w:rsidR="00CA2C87" w:rsidRPr="00857B19">
        <w:rPr>
          <w:lang w:val="fr-FR"/>
        </w:rPr>
        <w:t xml:space="preserve"> </w:t>
      </w:r>
      <w:r w:rsidR="0019358D" w:rsidRPr="00857B19">
        <w:rPr>
          <w:lang w:val="fr-FR"/>
        </w:rPr>
        <w:t>du co</w:t>
      </w:r>
      <w:r w:rsidR="00ED5FC5" w:rsidRPr="00857B19">
        <w:rPr>
          <w:lang w:val="fr-FR"/>
        </w:rPr>
        <w:t>n</w:t>
      </w:r>
      <w:r w:rsidR="0019358D" w:rsidRPr="00857B19">
        <w:rPr>
          <w:lang w:val="fr-FR"/>
        </w:rPr>
        <w:t>stat</w:t>
      </w:r>
      <w:r w:rsidR="00CA2C87" w:rsidRPr="00857B19">
        <w:rPr>
          <w:lang w:val="fr-FR"/>
        </w:rPr>
        <w:t xml:space="preserve"> que l</w:t>
      </w:r>
      <w:r w:rsidR="00851422" w:rsidRPr="00857B19">
        <w:rPr>
          <w:lang w:val="fr-FR"/>
        </w:rPr>
        <w:t>es</w:t>
      </w:r>
      <w:r w:rsidR="00CA2C87" w:rsidRPr="00857B19">
        <w:rPr>
          <w:lang w:val="fr-FR"/>
        </w:rPr>
        <w:t xml:space="preserve"> personne</w:t>
      </w:r>
      <w:r w:rsidR="00851422" w:rsidRPr="00857B19">
        <w:rPr>
          <w:lang w:val="fr-FR"/>
        </w:rPr>
        <w:t xml:space="preserve">s </w:t>
      </w:r>
      <w:r w:rsidR="00CA2C87" w:rsidRPr="00857B19">
        <w:rPr>
          <w:lang w:val="fr-FR"/>
        </w:rPr>
        <w:t xml:space="preserve">avec TSA </w:t>
      </w:r>
      <w:r w:rsidR="00851422" w:rsidRPr="00857B19">
        <w:rPr>
          <w:lang w:val="fr-FR"/>
        </w:rPr>
        <w:t>sont</w:t>
      </w:r>
      <w:r w:rsidR="00CA2C87" w:rsidRPr="00857B19">
        <w:rPr>
          <w:lang w:val="fr-FR"/>
        </w:rPr>
        <w:t xml:space="preserve"> avant tout </w:t>
      </w:r>
      <w:r w:rsidR="00851422" w:rsidRPr="00857B19">
        <w:rPr>
          <w:lang w:val="fr-FR"/>
        </w:rPr>
        <w:t>des</w:t>
      </w:r>
      <w:r w:rsidR="00C95DDA" w:rsidRPr="00857B19">
        <w:rPr>
          <w:lang w:val="fr-FR"/>
        </w:rPr>
        <w:t xml:space="preserve"> citoyenne</w:t>
      </w:r>
      <w:r w:rsidR="00851422" w:rsidRPr="00857B19">
        <w:rPr>
          <w:lang w:val="fr-FR"/>
        </w:rPr>
        <w:t xml:space="preserve">s et </w:t>
      </w:r>
      <w:r w:rsidR="00CA2C87" w:rsidRPr="00857B19">
        <w:rPr>
          <w:lang w:val="fr-FR"/>
        </w:rPr>
        <w:t>citoyen</w:t>
      </w:r>
      <w:r w:rsidR="00851422" w:rsidRPr="00857B19">
        <w:rPr>
          <w:lang w:val="fr-FR"/>
        </w:rPr>
        <w:t>s</w:t>
      </w:r>
      <w:r w:rsidR="00CA2C87" w:rsidRPr="00857B19">
        <w:rPr>
          <w:lang w:val="fr-FR"/>
        </w:rPr>
        <w:t>. E</w:t>
      </w:r>
      <w:r w:rsidR="00851422" w:rsidRPr="00857B19">
        <w:rPr>
          <w:lang w:val="fr-FR"/>
        </w:rPr>
        <w:t>lles et ils sont</w:t>
      </w:r>
      <w:r w:rsidR="00CA2C87" w:rsidRPr="00857B19">
        <w:rPr>
          <w:lang w:val="fr-FR"/>
        </w:rPr>
        <w:t xml:space="preserve"> </w:t>
      </w:r>
      <w:r w:rsidR="00851422" w:rsidRPr="00857B19">
        <w:rPr>
          <w:lang w:val="fr-FR"/>
        </w:rPr>
        <w:t>des</w:t>
      </w:r>
      <w:r w:rsidR="00420CB5" w:rsidRPr="00857B19">
        <w:rPr>
          <w:lang w:val="fr-FR"/>
        </w:rPr>
        <w:t xml:space="preserve"> consommatrice</w:t>
      </w:r>
      <w:r w:rsidR="00851422" w:rsidRPr="00857B19">
        <w:rPr>
          <w:lang w:val="fr-FR"/>
        </w:rPr>
        <w:t>s et</w:t>
      </w:r>
      <w:r w:rsidR="00A5536C" w:rsidRPr="00857B19">
        <w:rPr>
          <w:lang w:val="fr-FR"/>
        </w:rPr>
        <w:t xml:space="preserve"> consommateur</w:t>
      </w:r>
      <w:r w:rsidR="00851422" w:rsidRPr="00857B19">
        <w:rPr>
          <w:lang w:val="fr-FR"/>
        </w:rPr>
        <w:t>s</w:t>
      </w:r>
      <w:r w:rsidR="00A5536C" w:rsidRPr="00857B19">
        <w:rPr>
          <w:lang w:val="fr-FR"/>
        </w:rPr>
        <w:t xml:space="preserve"> </w:t>
      </w:r>
      <w:r w:rsidR="004E2B8F" w:rsidRPr="00857B19">
        <w:rPr>
          <w:lang w:val="fr-FR"/>
        </w:rPr>
        <w:t>potentiels, ainsi que des</w:t>
      </w:r>
      <w:r w:rsidR="00A5536C" w:rsidRPr="00857B19">
        <w:rPr>
          <w:lang w:val="fr-FR"/>
        </w:rPr>
        <w:t xml:space="preserve"> usagère</w:t>
      </w:r>
      <w:r w:rsidR="004E2B8F" w:rsidRPr="00857B19">
        <w:rPr>
          <w:lang w:val="fr-FR"/>
        </w:rPr>
        <w:t>s</w:t>
      </w:r>
      <w:r w:rsidR="00A5536C" w:rsidRPr="00857B19">
        <w:rPr>
          <w:lang w:val="fr-FR"/>
        </w:rPr>
        <w:t xml:space="preserve"> </w:t>
      </w:r>
      <w:r w:rsidR="004E2B8F" w:rsidRPr="00857B19">
        <w:rPr>
          <w:lang w:val="fr-FR"/>
        </w:rPr>
        <w:t>et</w:t>
      </w:r>
      <w:r w:rsidR="00A5536C" w:rsidRPr="00857B19">
        <w:rPr>
          <w:lang w:val="fr-FR"/>
        </w:rPr>
        <w:t xml:space="preserve"> usager</w:t>
      </w:r>
      <w:r w:rsidR="004E2B8F" w:rsidRPr="00857B19">
        <w:rPr>
          <w:lang w:val="fr-FR"/>
        </w:rPr>
        <w:t xml:space="preserve">s </w:t>
      </w:r>
      <w:r w:rsidR="00CA2C87" w:rsidRPr="00857B19">
        <w:rPr>
          <w:lang w:val="fr-FR"/>
        </w:rPr>
        <w:t>de</w:t>
      </w:r>
      <w:r w:rsidR="00FA4149" w:rsidRPr="00857B19">
        <w:rPr>
          <w:lang w:val="fr-FR"/>
        </w:rPr>
        <w:t>s</w:t>
      </w:r>
      <w:r w:rsidR="00CA2C87" w:rsidRPr="00857B19">
        <w:rPr>
          <w:lang w:val="fr-FR"/>
        </w:rPr>
        <w:t xml:space="preserve"> services</w:t>
      </w:r>
      <w:r w:rsidR="00A5536C" w:rsidRPr="00857B19">
        <w:rPr>
          <w:lang w:val="fr-FR"/>
        </w:rPr>
        <w:t xml:space="preserve">. </w:t>
      </w:r>
      <w:r w:rsidR="004E2B8F" w:rsidRPr="00857B19">
        <w:rPr>
          <w:lang w:val="fr-FR"/>
        </w:rPr>
        <w:t>D’un point de vue</w:t>
      </w:r>
      <w:r w:rsidR="00CA2C87" w:rsidRPr="00857B19">
        <w:rPr>
          <w:lang w:val="fr-FR"/>
        </w:rPr>
        <w:t xml:space="preserve"> commercial, légitime pour </w:t>
      </w:r>
      <w:r w:rsidR="00A5536C" w:rsidRPr="00857B19">
        <w:rPr>
          <w:lang w:val="fr-FR"/>
        </w:rPr>
        <w:t xml:space="preserve">celles et </w:t>
      </w:r>
      <w:r w:rsidR="00CA2C87" w:rsidRPr="00857B19">
        <w:rPr>
          <w:lang w:val="fr-FR"/>
        </w:rPr>
        <w:t xml:space="preserve">ceux qui font du commerce leur métier, </w:t>
      </w:r>
      <w:r w:rsidR="004E2B8F" w:rsidRPr="00857B19">
        <w:rPr>
          <w:lang w:val="fr-FR"/>
        </w:rPr>
        <w:t>les personnes ayant un TSA</w:t>
      </w:r>
      <w:r w:rsidR="00B55713" w:rsidRPr="00857B19">
        <w:rPr>
          <w:lang w:val="fr-FR"/>
        </w:rPr>
        <w:t xml:space="preserve"> </w:t>
      </w:r>
      <w:r w:rsidR="00D47947" w:rsidRPr="00857B19">
        <w:rPr>
          <w:lang w:val="fr-FR"/>
        </w:rPr>
        <w:t xml:space="preserve">contribuent </w:t>
      </w:r>
      <w:r w:rsidR="008E29B0" w:rsidRPr="00857B19">
        <w:rPr>
          <w:lang w:val="fr-FR"/>
        </w:rPr>
        <w:t>à l’essor</w:t>
      </w:r>
      <w:r w:rsidR="00CA2C87" w:rsidRPr="00857B19">
        <w:rPr>
          <w:lang w:val="fr-FR"/>
        </w:rPr>
        <w:t xml:space="preserve"> économique. Comme tout</w:t>
      </w:r>
      <w:r w:rsidR="00A5536C" w:rsidRPr="00857B19">
        <w:rPr>
          <w:lang w:val="fr-FR"/>
        </w:rPr>
        <w:t xml:space="preserve"> le monde</w:t>
      </w:r>
      <w:r w:rsidR="00CA2C87" w:rsidRPr="00857B19">
        <w:rPr>
          <w:lang w:val="fr-FR"/>
        </w:rPr>
        <w:t>, l</w:t>
      </w:r>
      <w:r w:rsidR="00A5536C" w:rsidRPr="00857B19">
        <w:rPr>
          <w:lang w:val="fr-FR"/>
        </w:rPr>
        <w:t>a citoyenne ou le</w:t>
      </w:r>
      <w:r w:rsidR="00CA2C87" w:rsidRPr="00857B19">
        <w:rPr>
          <w:lang w:val="fr-FR"/>
        </w:rPr>
        <w:t xml:space="preserve"> citoyen avec TSA peut avoir besoin de services publics ou se trouver en difficulté et nécessiter l</w:t>
      </w:r>
      <w:r w:rsidR="00857B19" w:rsidRPr="00857B19">
        <w:rPr>
          <w:lang w:val="fr-FR"/>
        </w:rPr>
        <w:t>’</w:t>
      </w:r>
      <w:r w:rsidR="00CA2C87" w:rsidRPr="00857B19">
        <w:rPr>
          <w:lang w:val="fr-FR"/>
        </w:rPr>
        <w:t>intervention, par exemple,</w:t>
      </w:r>
      <w:r w:rsidR="00E0339A" w:rsidRPr="00857B19">
        <w:rPr>
          <w:lang w:val="fr-FR"/>
        </w:rPr>
        <w:t xml:space="preserve"> des </w:t>
      </w:r>
      <w:r w:rsidR="00B56BAD" w:rsidRPr="00857B19">
        <w:rPr>
          <w:lang w:val="fr-FR"/>
        </w:rPr>
        <w:t>service</w:t>
      </w:r>
      <w:r w:rsidR="00E0339A" w:rsidRPr="00857B19">
        <w:rPr>
          <w:lang w:val="fr-FR"/>
        </w:rPr>
        <w:t>s</w:t>
      </w:r>
      <w:r w:rsidR="00B56BAD" w:rsidRPr="00857B19">
        <w:rPr>
          <w:lang w:val="fr-FR"/>
        </w:rPr>
        <w:t xml:space="preserve"> du feu </w:t>
      </w:r>
      <w:r w:rsidR="00CA2C87" w:rsidRPr="00857B19">
        <w:rPr>
          <w:lang w:val="fr-FR"/>
        </w:rPr>
        <w:t>ou de la police. Pour tou</w:t>
      </w:r>
      <w:r w:rsidR="00A5536C" w:rsidRPr="00857B19">
        <w:rPr>
          <w:lang w:val="fr-FR"/>
        </w:rPr>
        <w:t xml:space="preserve">tes celles et </w:t>
      </w:r>
      <w:r w:rsidR="00A624EE" w:rsidRPr="00857B19">
        <w:rPr>
          <w:lang w:val="fr-FR"/>
        </w:rPr>
        <w:t xml:space="preserve">tous </w:t>
      </w:r>
      <w:r w:rsidR="00CA2C87" w:rsidRPr="00857B19">
        <w:rPr>
          <w:lang w:val="fr-FR"/>
        </w:rPr>
        <w:t>ceux qui fournissent ces services et/ou interviennent en cas d</w:t>
      </w:r>
      <w:r w:rsidR="00857B19" w:rsidRPr="00857B19">
        <w:rPr>
          <w:lang w:val="fr-FR"/>
        </w:rPr>
        <w:t>’</w:t>
      </w:r>
      <w:r w:rsidR="00CA2C87" w:rsidRPr="00857B19">
        <w:rPr>
          <w:lang w:val="fr-FR"/>
        </w:rPr>
        <w:t>urgence, avoir des connaissances de base sur l</w:t>
      </w:r>
      <w:r w:rsidR="00857B19" w:rsidRPr="00857B19">
        <w:rPr>
          <w:lang w:val="fr-FR"/>
        </w:rPr>
        <w:t>’</w:t>
      </w:r>
      <w:r w:rsidR="00CA2C87" w:rsidRPr="00857B19">
        <w:rPr>
          <w:lang w:val="fr-FR"/>
        </w:rPr>
        <w:t xml:space="preserve">autisme peut faire </w:t>
      </w:r>
      <w:r w:rsidR="00D1160D" w:rsidRPr="00857B19">
        <w:rPr>
          <w:lang w:val="fr-FR"/>
        </w:rPr>
        <w:t>toute la</w:t>
      </w:r>
      <w:r w:rsidR="00CA2C87" w:rsidRPr="00857B19">
        <w:rPr>
          <w:lang w:val="fr-FR"/>
        </w:rPr>
        <w:t xml:space="preserve"> différence dans la manière</w:t>
      </w:r>
      <w:r w:rsidR="00500090" w:rsidRPr="00857B19">
        <w:rPr>
          <w:lang w:val="fr-FR"/>
        </w:rPr>
        <w:t xml:space="preserve"> d’intervenir</w:t>
      </w:r>
      <w:r w:rsidR="008C2ACC" w:rsidRPr="00857B19">
        <w:rPr>
          <w:lang w:val="fr-FR"/>
        </w:rPr>
        <w:t xml:space="preserve"> et d’offrir </w:t>
      </w:r>
      <w:r w:rsidR="00CA2C87" w:rsidRPr="00857B19">
        <w:rPr>
          <w:lang w:val="fr-FR"/>
        </w:rPr>
        <w:t>leurs services.</w:t>
      </w:r>
    </w:p>
    <w:p w14:paraId="1C75D4E6" w14:textId="1A225D1D" w:rsidR="00CA2C87" w:rsidRPr="00857B19" w:rsidRDefault="00CA2C87" w:rsidP="00B031EE">
      <w:pPr>
        <w:pStyle w:val="berschrift2"/>
        <w:rPr>
          <w:lang w:val="fr-FR"/>
        </w:rPr>
      </w:pPr>
      <w:r w:rsidRPr="00857B19">
        <w:rPr>
          <w:lang w:val="fr-FR"/>
        </w:rPr>
        <w:t>Conce</w:t>
      </w:r>
      <w:r w:rsidR="00C57174" w:rsidRPr="00857B19">
        <w:rPr>
          <w:lang w:val="fr-FR"/>
        </w:rPr>
        <w:t>voir</w:t>
      </w:r>
      <w:r w:rsidRPr="00857B19">
        <w:rPr>
          <w:lang w:val="fr-FR"/>
        </w:rPr>
        <w:t xml:space="preserve"> et adapt</w:t>
      </w:r>
      <w:r w:rsidR="00C57174" w:rsidRPr="00857B19">
        <w:rPr>
          <w:lang w:val="fr-FR"/>
        </w:rPr>
        <w:t>er</w:t>
      </w:r>
      <w:r w:rsidRPr="00857B19">
        <w:rPr>
          <w:lang w:val="fr-FR"/>
        </w:rPr>
        <w:t xml:space="preserve"> </w:t>
      </w:r>
      <w:r w:rsidR="00C57174" w:rsidRPr="00857B19">
        <w:rPr>
          <w:lang w:val="fr-FR"/>
        </w:rPr>
        <w:t>l</w:t>
      </w:r>
      <w:r w:rsidRPr="00857B19">
        <w:rPr>
          <w:lang w:val="fr-FR"/>
        </w:rPr>
        <w:t>es environnements</w:t>
      </w:r>
    </w:p>
    <w:p w14:paraId="6F753373" w14:textId="62D03B0D" w:rsidR="00CA2C87" w:rsidRPr="00857B19" w:rsidRDefault="00CA2C87" w:rsidP="00DD3A5A">
      <w:pPr>
        <w:pStyle w:val="Textkrper"/>
        <w:rPr>
          <w:lang w:val="fr-FR"/>
        </w:rPr>
      </w:pPr>
      <w:r w:rsidRPr="00857B19">
        <w:rPr>
          <w:lang w:val="fr-FR"/>
        </w:rPr>
        <w:t xml:space="preserve">Les espaces </w:t>
      </w:r>
      <w:r w:rsidR="00614A73" w:rsidRPr="00857B19">
        <w:rPr>
          <w:lang w:val="fr-FR"/>
        </w:rPr>
        <w:t>commerçants</w:t>
      </w:r>
      <w:r w:rsidR="00C40628" w:rsidRPr="00857B19">
        <w:rPr>
          <w:lang w:val="fr-FR"/>
        </w:rPr>
        <w:t xml:space="preserve">, leur agencement, le style de communication </w:t>
      </w:r>
      <w:r w:rsidR="002C5660" w:rsidRPr="00857B19">
        <w:rPr>
          <w:lang w:val="fr-FR"/>
        </w:rPr>
        <w:t xml:space="preserve">ainsi que le type d’expertise requis </w:t>
      </w:r>
      <w:r w:rsidR="001839E7" w:rsidRPr="00857B19">
        <w:rPr>
          <w:lang w:val="fr-FR"/>
        </w:rPr>
        <w:t>d</w:t>
      </w:r>
      <w:r w:rsidR="0046301E" w:rsidRPr="00857B19">
        <w:rPr>
          <w:lang w:val="fr-FR"/>
        </w:rPr>
        <w:t>e la part du</w:t>
      </w:r>
      <w:r w:rsidR="001839E7" w:rsidRPr="00857B19">
        <w:rPr>
          <w:lang w:val="fr-FR"/>
        </w:rPr>
        <w:t xml:space="preserve"> personnel </w:t>
      </w:r>
      <w:r w:rsidRPr="00857B19">
        <w:rPr>
          <w:lang w:val="fr-FR"/>
        </w:rPr>
        <w:t xml:space="preserve">sont conçus en fonction </w:t>
      </w:r>
      <w:r w:rsidR="007256A9" w:rsidRPr="00857B19">
        <w:rPr>
          <w:lang w:val="fr-FR"/>
        </w:rPr>
        <w:t>d’un public cible défini</w:t>
      </w:r>
      <w:r w:rsidR="00614A73" w:rsidRPr="00857B19">
        <w:rPr>
          <w:lang w:val="fr-FR"/>
        </w:rPr>
        <w:t xml:space="preserve">. </w:t>
      </w:r>
      <w:r w:rsidRPr="00857B19">
        <w:rPr>
          <w:lang w:val="fr-FR"/>
        </w:rPr>
        <w:t>Si l</w:t>
      </w:r>
      <w:r w:rsidR="00857B19" w:rsidRPr="00857B19">
        <w:rPr>
          <w:lang w:val="fr-FR"/>
        </w:rPr>
        <w:t>’</w:t>
      </w:r>
      <w:r w:rsidRPr="00857B19">
        <w:rPr>
          <w:lang w:val="fr-FR"/>
        </w:rPr>
        <w:t>on pense au secteur de la restauration, un restaurant de luxe aura des nappes fines, des</w:t>
      </w:r>
      <w:r w:rsidR="001839E7" w:rsidRPr="00857B19">
        <w:rPr>
          <w:lang w:val="fr-FR"/>
        </w:rPr>
        <w:t xml:space="preserve"> serveuses et</w:t>
      </w:r>
      <w:r w:rsidRPr="00857B19">
        <w:rPr>
          <w:lang w:val="fr-FR"/>
        </w:rPr>
        <w:t xml:space="preserve"> serveurs ayant un certain savoir-faire</w:t>
      </w:r>
      <w:r w:rsidR="0031065A" w:rsidRPr="00857B19">
        <w:rPr>
          <w:lang w:val="fr-FR"/>
        </w:rPr>
        <w:t xml:space="preserve">, </w:t>
      </w:r>
      <w:r w:rsidRPr="00857B19">
        <w:rPr>
          <w:lang w:val="fr-FR"/>
        </w:rPr>
        <w:t>un</w:t>
      </w:r>
      <w:r w:rsidR="0031065A" w:rsidRPr="00857B19">
        <w:rPr>
          <w:lang w:val="fr-FR"/>
        </w:rPr>
        <w:t xml:space="preserve"> espacement </w:t>
      </w:r>
      <w:r w:rsidRPr="00857B19">
        <w:rPr>
          <w:lang w:val="fr-FR"/>
        </w:rPr>
        <w:t xml:space="preserve">plus grand entre </w:t>
      </w:r>
      <w:r w:rsidR="0031065A" w:rsidRPr="00857B19">
        <w:rPr>
          <w:lang w:val="fr-FR"/>
        </w:rPr>
        <w:t>de</w:t>
      </w:r>
      <w:r w:rsidRPr="00857B19">
        <w:rPr>
          <w:lang w:val="fr-FR"/>
        </w:rPr>
        <w:t>s tables, tandis qu</w:t>
      </w:r>
      <w:r w:rsidR="00857B19" w:rsidRPr="00857B19">
        <w:rPr>
          <w:lang w:val="fr-FR"/>
        </w:rPr>
        <w:t>’</w:t>
      </w:r>
      <w:r w:rsidRPr="00857B19">
        <w:rPr>
          <w:lang w:val="fr-FR"/>
        </w:rPr>
        <w:t xml:space="preserve">une </w:t>
      </w:r>
      <w:r w:rsidR="004617FA" w:rsidRPr="00857B19">
        <w:rPr>
          <w:lang w:val="fr-FR"/>
        </w:rPr>
        <w:t>taverne</w:t>
      </w:r>
      <w:r w:rsidR="002A58F6" w:rsidRPr="00857B19">
        <w:rPr>
          <w:lang w:val="fr-FR"/>
        </w:rPr>
        <w:t xml:space="preserve"> </w:t>
      </w:r>
      <w:r w:rsidRPr="00857B19">
        <w:rPr>
          <w:lang w:val="fr-FR"/>
        </w:rPr>
        <w:t>aura un décor plus familial et informel. Toutefois, dans les deux cas, le menu sera rédigé en italien, puisque c</w:t>
      </w:r>
      <w:r w:rsidR="00857B19" w:rsidRPr="00857B19">
        <w:rPr>
          <w:lang w:val="fr-FR"/>
        </w:rPr>
        <w:t>’</w:t>
      </w:r>
      <w:r w:rsidRPr="00857B19">
        <w:rPr>
          <w:lang w:val="fr-FR"/>
        </w:rPr>
        <w:t>est la langue officielle du Tessin. Au gré d</w:t>
      </w:r>
      <w:r w:rsidR="00DF5FDE" w:rsidRPr="00857B19">
        <w:rPr>
          <w:lang w:val="fr-FR"/>
        </w:rPr>
        <w:t>e la restauratrice ou du</w:t>
      </w:r>
      <w:r w:rsidRPr="00857B19">
        <w:rPr>
          <w:lang w:val="fr-FR"/>
        </w:rPr>
        <w:t xml:space="preserve"> restaurateur, d</w:t>
      </w:r>
      <w:r w:rsidR="00C73EA7" w:rsidRPr="00857B19">
        <w:rPr>
          <w:lang w:val="fr-FR"/>
        </w:rPr>
        <w:t>u</w:t>
      </w:r>
      <w:r w:rsidRPr="00857B19">
        <w:rPr>
          <w:lang w:val="fr-FR"/>
        </w:rPr>
        <w:t xml:space="preserve"> contexte</w:t>
      </w:r>
      <w:r w:rsidR="00C73EA7" w:rsidRPr="00857B19">
        <w:rPr>
          <w:lang w:val="fr-FR"/>
        </w:rPr>
        <w:t xml:space="preserve"> dans lequel elle ou il exerce</w:t>
      </w:r>
      <w:r w:rsidRPr="00857B19">
        <w:rPr>
          <w:lang w:val="fr-FR"/>
        </w:rPr>
        <w:t xml:space="preserve"> et de ses objectifs commerciaux, on pourra ajouter une traduction allemande au menu, pour </w:t>
      </w:r>
      <w:r w:rsidR="00012C19" w:rsidRPr="00857B19">
        <w:rPr>
          <w:lang w:val="fr-FR"/>
        </w:rPr>
        <w:t xml:space="preserve">satisfaire à </w:t>
      </w:r>
      <w:r w:rsidR="00250C3D" w:rsidRPr="00857B19">
        <w:rPr>
          <w:lang w:val="fr-FR"/>
        </w:rPr>
        <w:t>cette</w:t>
      </w:r>
      <w:r w:rsidRPr="00857B19">
        <w:rPr>
          <w:lang w:val="fr-FR"/>
        </w:rPr>
        <w:t xml:space="preserve"> clientèle potentiellement importante dans certaines zones touristiques</w:t>
      </w:r>
      <w:r w:rsidR="0079146F" w:rsidRPr="00857B19">
        <w:rPr>
          <w:lang w:val="fr-FR"/>
        </w:rPr>
        <w:t>. Pour une signalétique plus efficace, quelle que soit la langue de la clientèle, le restaurant pourrait</w:t>
      </w:r>
      <w:r w:rsidRPr="00857B19">
        <w:rPr>
          <w:lang w:val="fr-FR"/>
        </w:rPr>
        <w:t xml:space="preserve"> utiliser des photographies et des pictogrammes</w:t>
      </w:r>
      <w:r w:rsidR="00A32147" w:rsidRPr="00857B19">
        <w:rPr>
          <w:lang w:val="fr-FR"/>
        </w:rPr>
        <w:t xml:space="preserve">, </w:t>
      </w:r>
      <w:r w:rsidR="003C1148" w:rsidRPr="00857B19">
        <w:rPr>
          <w:lang w:val="fr-FR"/>
        </w:rPr>
        <w:t>p</w:t>
      </w:r>
      <w:r w:rsidRPr="00857B19">
        <w:rPr>
          <w:lang w:val="fr-FR"/>
        </w:rPr>
        <w:t>ar exemple</w:t>
      </w:r>
      <w:r w:rsidR="00A32147" w:rsidRPr="00857B19">
        <w:rPr>
          <w:lang w:val="fr-FR"/>
        </w:rPr>
        <w:t xml:space="preserve"> </w:t>
      </w:r>
      <w:r w:rsidRPr="00857B19">
        <w:rPr>
          <w:lang w:val="fr-FR"/>
        </w:rPr>
        <w:t xml:space="preserve">pour </w:t>
      </w:r>
      <w:r w:rsidR="00462A51" w:rsidRPr="00857B19">
        <w:rPr>
          <w:lang w:val="fr-FR"/>
        </w:rPr>
        <w:t>illustrer le</w:t>
      </w:r>
      <w:r w:rsidRPr="00857B19">
        <w:rPr>
          <w:lang w:val="fr-FR"/>
        </w:rPr>
        <w:t xml:space="preserve"> </w:t>
      </w:r>
      <w:r w:rsidR="0009154B" w:rsidRPr="00857B19">
        <w:rPr>
          <w:lang w:val="fr-FR"/>
        </w:rPr>
        <w:t>« </w:t>
      </w:r>
      <w:r w:rsidRPr="00857B19">
        <w:rPr>
          <w:lang w:val="fr-FR"/>
        </w:rPr>
        <w:t>menu</w:t>
      </w:r>
      <w:r w:rsidR="0009154B" w:rsidRPr="00857B19">
        <w:rPr>
          <w:lang w:val="fr-FR"/>
        </w:rPr>
        <w:t xml:space="preserve"> </w:t>
      </w:r>
      <w:r w:rsidRPr="00857B19">
        <w:rPr>
          <w:lang w:val="fr-FR"/>
        </w:rPr>
        <w:t>enfant</w:t>
      </w:r>
      <w:r w:rsidR="0009154B" w:rsidRPr="00857B19">
        <w:rPr>
          <w:lang w:val="fr-FR"/>
        </w:rPr>
        <w:t> »</w:t>
      </w:r>
      <w:r w:rsidRPr="00857B19">
        <w:rPr>
          <w:lang w:val="fr-FR"/>
        </w:rPr>
        <w:t xml:space="preserve"> et </w:t>
      </w:r>
      <w:r w:rsidR="00462A51" w:rsidRPr="00857B19">
        <w:rPr>
          <w:lang w:val="fr-FR"/>
        </w:rPr>
        <w:t>pour i</w:t>
      </w:r>
      <w:r w:rsidRPr="00857B19">
        <w:rPr>
          <w:lang w:val="fr-FR"/>
        </w:rPr>
        <w:t xml:space="preserve">ndiquer les toilettes. Ces formes alternatives de communication sont des adaptations aux </w:t>
      </w:r>
      <w:r w:rsidR="00CD65A3" w:rsidRPr="00857B19">
        <w:rPr>
          <w:lang w:val="fr-FR"/>
        </w:rPr>
        <w:t xml:space="preserve">clientes et </w:t>
      </w:r>
      <w:r w:rsidRPr="00857B19">
        <w:rPr>
          <w:lang w:val="fr-FR"/>
        </w:rPr>
        <w:t>clients ayant des besoins différents</w:t>
      </w:r>
      <w:r w:rsidR="00721F0B" w:rsidRPr="00857B19">
        <w:rPr>
          <w:lang w:val="fr-FR"/>
        </w:rPr>
        <w:t> ;</w:t>
      </w:r>
      <w:r w:rsidRPr="00857B19">
        <w:rPr>
          <w:lang w:val="fr-FR"/>
        </w:rPr>
        <w:t xml:space="preserve"> ce qui permet aux restaurants, aux musées et aux hôtels de réduire l</w:t>
      </w:r>
      <w:r w:rsidR="00857B19" w:rsidRPr="00857B19">
        <w:rPr>
          <w:lang w:val="fr-FR"/>
        </w:rPr>
        <w:t>’</w:t>
      </w:r>
      <w:r w:rsidRPr="00857B19">
        <w:rPr>
          <w:lang w:val="fr-FR"/>
        </w:rPr>
        <w:t xml:space="preserve">écart entre </w:t>
      </w:r>
      <w:r w:rsidR="00F83A6F" w:rsidRPr="00857B19">
        <w:rPr>
          <w:lang w:val="fr-FR"/>
        </w:rPr>
        <w:t>les personnes</w:t>
      </w:r>
      <w:r w:rsidRPr="00857B19">
        <w:rPr>
          <w:lang w:val="fr-FR"/>
        </w:rPr>
        <w:t xml:space="preserve"> qui peuvent lire </w:t>
      </w:r>
      <w:r w:rsidR="00721F0B" w:rsidRPr="00857B19">
        <w:rPr>
          <w:lang w:val="fr-FR"/>
        </w:rPr>
        <w:t>l’</w:t>
      </w:r>
      <w:r w:rsidRPr="00857B19">
        <w:rPr>
          <w:lang w:val="fr-FR"/>
        </w:rPr>
        <w:t xml:space="preserve">italien et </w:t>
      </w:r>
      <w:r w:rsidR="00F83A6F" w:rsidRPr="00857B19">
        <w:rPr>
          <w:lang w:val="fr-FR"/>
        </w:rPr>
        <w:t xml:space="preserve">celles </w:t>
      </w:r>
      <w:r w:rsidRPr="00857B19">
        <w:rPr>
          <w:lang w:val="fr-FR"/>
        </w:rPr>
        <w:t>qui ne le peuvent pas. Ainsi, les possibilités d</w:t>
      </w:r>
      <w:r w:rsidR="007A2F9A" w:rsidRPr="00857B19">
        <w:rPr>
          <w:lang w:val="fr-FR"/>
        </w:rPr>
        <w:t>’accès</w:t>
      </w:r>
      <w:r w:rsidRPr="00857B19">
        <w:rPr>
          <w:lang w:val="fr-FR"/>
        </w:rPr>
        <w:t xml:space="preserve"> </w:t>
      </w:r>
      <w:r w:rsidR="00874C66" w:rsidRPr="00857B19">
        <w:rPr>
          <w:lang w:val="fr-FR"/>
        </w:rPr>
        <w:t>aux</w:t>
      </w:r>
      <w:r w:rsidRPr="00857B19">
        <w:rPr>
          <w:lang w:val="fr-FR"/>
        </w:rPr>
        <w:t xml:space="preserve"> lieux publics dépend</w:t>
      </w:r>
      <w:r w:rsidR="00D7555D" w:rsidRPr="00857B19">
        <w:rPr>
          <w:lang w:val="fr-FR"/>
        </w:rPr>
        <w:t>ent</w:t>
      </w:r>
      <w:r w:rsidRPr="00857B19">
        <w:rPr>
          <w:lang w:val="fr-FR"/>
        </w:rPr>
        <w:t xml:space="preserve"> de la volonté d</w:t>
      </w:r>
      <w:r w:rsidR="007A2F9A" w:rsidRPr="00857B19">
        <w:rPr>
          <w:lang w:val="fr-FR"/>
        </w:rPr>
        <w:t>es</w:t>
      </w:r>
      <w:r w:rsidRPr="00857B19">
        <w:rPr>
          <w:lang w:val="fr-FR"/>
        </w:rPr>
        <w:t xml:space="preserve"> commerçant</w:t>
      </w:r>
      <w:r w:rsidR="007A2F9A" w:rsidRPr="00857B19">
        <w:rPr>
          <w:lang w:val="fr-FR"/>
        </w:rPr>
        <w:t>e</w:t>
      </w:r>
      <w:r w:rsidR="00E9510C" w:rsidRPr="00857B19">
        <w:rPr>
          <w:lang w:val="fr-FR"/>
        </w:rPr>
        <w:t>s</w:t>
      </w:r>
      <w:r w:rsidR="007A2F9A" w:rsidRPr="00857B19">
        <w:rPr>
          <w:lang w:val="fr-FR"/>
        </w:rPr>
        <w:t xml:space="preserve"> et commerçants </w:t>
      </w:r>
      <w:r w:rsidR="008F1F6D" w:rsidRPr="00857B19">
        <w:rPr>
          <w:lang w:val="fr-FR"/>
        </w:rPr>
        <w:t>à</w:t>
      </w:r>
      <w:r w:rsidR="00D72DB8" w:rsidRPr="00857B19">
        <w:rPr>
          <w:lang w:val="fr-FR"/>
        </w:rPr>
        <w:t xml:space="preserve"> </w:t>
      </w:r>
      <w:r w:rsidR="00293919" w:rsidRPr="00857B19">
        <w:rPr>
          <w:lang w:val="fr-FR"/>
        </w:rPr>
        <w:t xml:space="preserve">rendre leurs services </w:t>
      </w:r>
      <w:r w:rsidR="00D72DB8" w:rsidRPr="00857B19">
        <w:rPr>
          <w:lang w:val="fr-FR"/>
        </w:rPr>
        <w:t xml:space="preserve">accessibles </w:t>
      </w:r>
      <w:r w:rsidR="008F1F6D" w:rsidRPr="00857B19">
        <w:rPr>
          <w:lang w:val="fr-FR"/>
        </w:rPr>
        <w:t>pour</w:t>
      </w:r>
      <w:r w:rsidR="00293919" w:rsidRPr="00857B19">
        <w:rPr>
          <w:lang w:val="fr-FR"/>
        </w:rPr>
        <w:t xml:space="preserve"> </w:t>
      </w:r>
      <w:r w:rsidRPr="00857B19">
        <w:rPr>
          <w:lang w:val="fr-FR"/>
        </w:rPr>
        <w:t xml:space="preserve">une certaine clientèle et </w:t>
      </w:r>
      <w:r w:rsidR="00E21438" w:rsidRPr="00857B19">
        <w:rPr>
          <w:lang w:val="fr-FR"/>
        </w:rPr>
        <w:t>de leur</w:t>
      </w:r>
      <w:r w:rsidRPr="00857B19">
        <w:rPr>
          <w:lang w:val="fr-FR"/>
        </w:rPr>
        <w:t xml:space="preserve"> capacité à adapter la communication au </w:t>
      </w:r>
      <w:r w:rsidR="00E21438" w:rsidRPr="00857B19">
        <w:rPr>
          <w:lang w:val="fr-FR"/>
        </w:rPr>
        <w:t>public</w:t>
      </w:r>
      <w:r w:rsidR="001E5B57" w:rsidRPr="00857B19">
        <w:rPr>
          <w:lang w:val="fr-FR"/>
        </w:rPr>
        <w:t xml:space="preserve"> </w:t>
      </w:r>
      <w:r w:rsidR="00E21438" w:rsidRPr="00857B19">
        <w:rPr>
          <w:lang w:val="fr-FR"/>
        </w:rPr>
        <w:t xml:space="preserve">cible. </w:t>
      </w:r>
    </w:p>
    <w:p w14:paraId="05C1C9C8" w14:textId="3AACACAF" w:rsidR="00CA2C87" w:rsidRPr="00857B19" w:rsidRDefault="00B31445" w:rsidP="00DD3A5A">
      <w:pPr>
        <w:pStyle w:val="Textkrper"/>
        <w:rPr>
          <w:lang w:val="fr-FR"/>
        </w:rPr>
      </w:pPr>
      <w:r w:rsidRPr="00857B19">
        <w:rPr>
          <w:noProof/>
          <w:lang w:val="fr-FR"/>
        </w:rPr>
        <w:lastRenderedPageBreak/>
        <mc:AlternateContent>
          <mc:Choice Requires="wps">
            <w:drawing>
              <wp:anchor distT="45720" distB="45720" distL="46990" distR="46990" simplePos="0" relativeHeight="251663360" behindDoc="0" locked="0" layoutInCell="1" allowOverlap="0" wp14:anchorId="03CD7C05" wp14:editId="1ABE83B9">
                <wp:simplePos x="0" y="0"/>
                <wp:positionH relativeFrom="column">
                  <wp:posOffset>-894080</wp:posOffset>
                </wp:positionH>
                <wp:positionV relativeFrom="paragraph">
                  <wp:posOffset>2410460</wp:posOffset>
                </wp:positionV>
                <wp:extent cx="6038850" cy="668655"/>
                <wp:effectExtent l="0" t="0" r="0" b="0"/>
                <wp:wrapTopAndBottom/>
                <wp:docPr id="40945246" name="Zone de texte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38850" cy="6686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99DBAD" w14:textId="12F5117E" w:rsidR="00B31445" w:rsidRPr="002A2CC2" w:rsidRDefault="005E3936" w:rsidP="00BC4D2E">
                            <w:pPr>
                              <w:pStyle w:val="Hervorhebung2"/>
                              <w:jc w:val="both"/>
                              <w:rPr>
                                <w:lang w:val="fr-CH"/>
                              </w:rPr>
                            </w:pPr>
                            <w:r>
                              <w:rPr>
                                <w:lang w:val="fr-CH"/>
                              </w:rPr>
                              <w:t>Ainsi, l</w:t>
                            </w:r>
                            <w:r w:rsidR="00B31445">
                              <w:rPr>
                                <w:lang w:val="fr-CH"/>
                              </w:rPr>
                              <w:t>es possibilités d’accès aux lieux publics dépendent de la volonté des commerçantes et commerçants à rentre leurs services accessibles pour une certaine clientèle et de leur capacité à adapter la communication au public cible</w:t>
                            </w:r>
                          </w:p>
                        </w:txbxContent>
                      </wps:txbx>
                      <wps:bodyPr rot="0" vert="horz" wrap="square" lIns="1044000" tIns="45720" rIns="9000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CD7C05" id="_x0000_s1028" type="#_x0000_t202" alt="&quot;&quot;" style="position:absolute;left:0;text-align:left;margin-left:-70.4pt;margin-top:189.8pt;width:475.5pt;height:52.65pt;z-index:251663360;visibility:visible;mso-wrap-style:square;mso-width-percent:0;mso-height-percent:0;mso-wrap-distance-left:3.7pt;mso-wrap-distance-top:3.6pt;mso-wrap-distance-right:3.7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" o:allowoverlap="f" filled="f" stroked="f">
                <v:textbox inset="29mm,,2.5mm">
                  <w:txbxContent>
                    <w:p w14:paraId="1A99DBAD" w14:textId="12F5117E" w:rsidR="00B31445" w:rsidRPr="002A2CC2" w:rsidRDefault="005E3936" w:rsidP="00BC4D2E">
                      <w:pPr>
                        <w:pStyle w:val="Hervorhebung2"/>
                        <w:jc w:val="both"/>
                        <w:rPr>
                          <w:lang w:val="fr-CH"/>
                        </w:rPr>
                      </w:pPr>
                      <w:r>
                        <w:rPr>
                          <w:lang w:val="fr-CH"/>
                        </w:rPr>
                        <w:t>Ainsi, l</w:t>
                      </w:r>
                      <w:r w:rsidR="00B31445">
                        <w:rPr>
                          <w:lang w:val="fr-CH"/>
                        </w:rPr>
                        <w:t>es possibilités d’accès aux lieux publics dépendent de la volonté des commerçantes et commerçants à rentre leurs services accessibles pour une certaine clientèle et de leur capacité à adapter la communication au public cible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CA2C87" w:rsidRPr="00857B19">
        <w:rPr>
          <w:lang w:val="fr-FR"/>
        </w:rPr>
        <w:t>Si l</w:t>
      </w:r>
      <w:r w:rsidR="00857B19" w:rsidRPr="00857B19">
        <w:rPr>
          <w:lang w:val="fr-FR"/>
        </w:rPr>
        <w:t>’</w:t>
      </w:r>
      <w:r w:rsidR="00CA2C87" w:rsidRPr="00857B19">
        <w:rPr>
          <w:lang w:val="fr-FR"/>
        </w:rPr>
        <w:t xml:space="preserve">on pense aux déficiences physiques, il est relativement facile pour </w:t>
      </w:r>
      <w:r w:rsidR="00A168CA" w:rsidRPr="00857B19">
        <w:rPr>
          <w:lang w:val="fr-FR"/>
        </w:rPr>
        <w:t xml:space="preserve">une ou </w:t>
      </w:r>
      <w:r w:rsidR="00CA2C87" w:rsidRPr="00857B19">
        <w:rPr>
          <w:lang w:val="fr-FR"/>
        </w:rPr>
        <w:t>un architecte d</w:t>
      </w:r>
      <w:r w:rsidR="00857B19" w:rsidRPr="00857B19">
        <w:rPr>
          <w:lang w:val="fr-FR"/>
        </w:rPr>
        <w:t>’</w:t>
      </w:r>
      <w:r w:rsidR="00CA2C87" w:rsidRPr="00857B19">
        <w:rPr>
          <w:lang w:val="fr-FR"/>
        </w:rPr>
        <w:t xml:space="preserve">identifier </w:t>
      </w:r>
      <w:r w:rsidR="00A168CA" w:rsidRPr="00857B19">
        <w:rPr>
          <w:lang w:val="fr-FR"/>
        </w:rPr>
        <w:t xml:space="preserve">les </w:t>
      </w:r>
      <w:r w:rsidR="00CA2C87" w:rsidRPr="00857B19">
        <w:rPr>
          <w:lang w:val="fr-FR"/>
        </w:rPr>
        <w:t>endroit</w:t>
      </w:r>
      <w:r w:rsidR="00A168CA" w:rsidRPr="00857B19">
        <w:rPr>
          <w:lang w:val="fr-FR"/>
        </w:rPr>
        <w:t>s</w:t>
      </w:r>
      <w:r w:rsidR="00CA2C87" w:rsidRPr="00857B19">
        <w:rPr>
          <w:lang w:val="fr-FR"/>
        </w:rPr>
        <w:t xml:space="preserve"> où placer une rampe</w:t>
      </w:r>
      <w:r w:rsidR="00A168CA" w:rsidRPr="00857B19">
        <w:rPr>
          <w:lang w:val="fr-FR"/>
        </w:rPr>
        <w:t>. De même,</w:t>
      </w:r>
      <w:r w:rsidR="00CA2C87" w:rsidRPr="00857B19">
        <w:rPr>
          <w:lang w:val="fr-FR"/>
        </w:rPr>
        <w:t xml:space="preserve"> </w:t>
      </w:r>
      <w:r w:rsidR="003D175F" w:rsidRPr="00857B19">
        <w:rPr>
          <w:lang w:val="fr-FR"/>
        </w:rPr>
        <w:t xml:space="preserve">l’entreprise d’installation </w:t>
      </w:r>
      <w:r w:rsidR="0057064F" w:rsidRPr="00857B19">
        <w:rPr>
          <w:lang w:val="fr-FR"/>
        </w:rPr>
        <w:t>connait</w:t>
      </w:r>
      <w:r w:rsidR="00CA2C87" w:rsidRPr="00857B19">
        <w:rPr>
          <w:lang w:val="fr-FR"/>
        </w:rPr>
        <w:t xml:space="preserve"> l</w:t>
      </w:r>
      <w:r w:rsidR="00857B19" w:rsidRPr="00857B19">
        <w:rPr>
          <w:lang w:val="fr-FR"/>
        </w:rPr>
        <w:t>’</w:t>
      </w:r>
      <w:r w:rsidR="00CA2C87" w:rsidRPr="00857B19">
        <w:rPr>
          <w:lang w:val="fr-FR"/>
        </w:rPr>
        <w:t>inclinaison et les caractéristiques qu</w:t>
      </w:r>
      <w:r w:rsidR="00C5416F" w:rsidRPr="00857B19">
        <w:rPr>
          <w:lang w:val="fr-FR"/>
        </w:rPr>
        <w:t xml:space="preserve">’une telle </w:t>
      </w:r>
      <w:r w:rsidR="00A168CA" w:rsidRPr="00857B19">
        <w:rPr>
          <w:lang w:val="fr-FR"/>
        </w:rPr>
        <w:t>rampe</w:t>
      </w:r>
      <w:r w:rsidR="00CA2C87" w:rsidRPr="00857B19">
        <w:rPr>
          <w:lang w:val="fr-FR"/>
        </w:rPr>
        <w:t xml:space="preserve"> doit avoir pour répondre aux besoins d</w:t>
      </w:r>
      <w:r w:rsidR="00857B19" w:rsidRPr="00857B19">
        <w:rPr>
          <w:lang w:val="fr-FR"/>
        </w:rPr>
        <w:t>’</w:t>
      </w:r>
      <w:r w:rsidR="00CA2C87" w:rsidRPr="00857B19">
        <w:rPr>
          <w:lang w:val="fr-FR"/>
        </w:rPr>
        <w:t>une personne se déplaçant en fauteuil roulant. L</w:t>
      </w:r>
      <w:r w:rsidR="00857B19" w:rsidRPr="00857B19">
        <w:rPr>
          <w:lang w:val="fr-FR"/>
        </w:rPr>
        <w:t>’</w:t>
      </w:r>
      <w:r w:rsidR="00CA2C87" w:rsidRPr="00857B19">
        <w:rPr>
          <w:lang w:val="fr-FR"/>
        </w:rPr>
        <w:t>identification des facteurs environnementaux limit</w:t>
      </w:r>
      <w:r w:rsidR="00EE6581" w:rsidRPr="00857B19">
        <w:rPr>
          <w:lang w:val="fr-FR"/>
        </w:rPr>
        <w:t xml:space="preserve">ant </w:t>
      </w:r>
      <w:r w:rsidR="00CA2C87" w:rsidRPr="00857B19">
        <w:rPr>
          <w:lang w:val="fr-FR"/>
        </w:rPr>
        <w:t>la qualité de vie d</w:t>
      </w:r>
      <w:r w:rsidR="00857B19" w:rsidRPr="00857B19">
        <w:rPr>
          <w:lang w:val="fr-FR"/>
        </w:rPr>
        <w:t>’</w:t>
      </w:r>
      <w:r w:rsidR="00CA2C87" w:rsidRPr="00857B19">
        <w:rPr>
          <w:lang w:val="fr-FR"/>
        </w:rPr>
        <w:t xml:space="preserve">une personne </w:t>
      </w:r>
      <w:r w:rsidR="00D40382" w:rsidRPr="00857B19">
        <w:rPr>
          <w:lang w:val="fr-FR"/>
        </w:rPr>
        <w:t xml:space="preserve">ayant </w:t>
      </w:r>
      <w:r w:rsidR="009F7CB6" w:rsidRPr="00857B19">
        <w:rPr>
          <w:lang w:val="fr-FR"/>
        </w:rPr>
        <w:t xml:space="preserve">un </w:t>
      </w:r>
      <w:r w:rsidR="00CA2C87" w:rsidRPr="00857B19">
        <w:rPr>
          <w:lang w:val="fr-FR"/>
        </w:rPr>
        <w:t xml:space="preserve">TSA est beaucoup plus complexe, à la fois en raison des </w:t>
      </w:r>
      <w:r w:rsidR="008E40DF" w:rsidRPr="00857B19">
        <w:rPr>
          <w:lang w:val="fr-FR"/>
        </w:rPr>
        <w:t>spécificité</w:t>
      </w:r>
      <w:r w:rsidR="00CA2C87" w:rsidRPr="00857B19">
        <w:rPr>
          <w:lang w:val="fr-FR"/>
        </w:rPr>
        <w:t>s du trouble et de l</w:t>
      </w:r>
      <w:r w:rsidR="009F7CB6" w:rsidRPr="00857B19">
        <w:rPr>
          <w:lang w:val="fr-FR"/>
        </w:rPr>
        <w:t xml:space="preserve">a grande </w:t>
      </w:r>
      <w:r w:rsidR="00CA2C87" w:rsidRPr="00857B19">
        <w:rPr>
          <w:lang w:val="fr-FR"/>
        </w:rPr>
        <w:t>hétérogénéité qui le caractérise. Il s</w:t>
      </w:r>
      <w:r w:rsidR="00857B19" w:rsidRPr="00857B19">
        <w:rPr>
          <w:lang w:val="fr-FR"/>
        </w:rPr>
        <w:t>’</w:t>
      </w:r>
      <w:r w:rsidR="00CA2C87" w:rsidRPr="00857B19">
        <w:rPr>
          <w:lang w:val="fr-FR"/>
        </w:rPr>
        <w:t xml:space="preserve">ensuit que les </w:t>
      </w:r>
      <w:r w:rsidR="009C47CB" w:rsidRPr="00857B19">
        <w:rPr>
          <w:lang w:val="fr-FR"/>
        </w:rPr>
        <w:t xml:space="preserve">environnements </w:t>
      </w:r>
      <w:r w:rsidR="00CA2C87" w:rsidRPr="00857B19">
        <w:rPr>
          <w:lang w:val="fr-FR"/>
        </w:rPr>
        <w:t>urbains</w:t>
      </w:r>
      <w:r w:rsidR="004D7D8D" w:rsidRPr="00857B19">
        <w:rPr>
          <w:lang w:val="fr-FR"/>
        </w:rPr>
        <w:t xml:space="preserve"> </w:t>
      </w:r>
      <w:r w:rsidR="00CA2C87" w:rsidRPr="00857B19">
        <w:rPr>
          <w:lang w:val="fr-FR"/>
        </w:rPr>
        <w:t xml:space="preserve">sont </w:t>
      </w:r>
      <w:r w:rsidR="004D7D8D" w:rsidRPr="00857B19">
        <w:rPr>
          <w:lang w:val="fr-FR"/>
        </w:rPr>
        <w:t xml:space="preserve">généralement </w:t>
      </w:r>
      <w:r w:rsidR="00CA2C87" w:rsidRPr="00857B19">
        <w:rPr>
          <w:lang w:val="fr-FR"/>
        </w:rPr>
        <w:t xml:space="preserve">construits selon des logiques </w:t>
      </w:r>
      <w:r w:rsidR="00A8539D" w:rsidRPr="00857B19">
        <w:rPr>
          <w:lang w:val="fr-FR"/>
        </w:rPr>
        <w:t>neurotypiques.</w:t>
      </w:r>
      <w:r w:rsidR="00CA2C87" w:rsidRPr="00857B19">
        <w:rPr>
          <w:lang w:val="fr-FR"/>
        </w:rPr>
        <w:t xml:space="preserve"> Or, pour </w:t>
      </w:r>
      <w:r w:rsidR="00B374F2" w:rsidRPr="00857B19">
        <w:rPr>
          <w:lang w:val="fr-FR"/>
        </w:rPr>
        <w:t>beaucoup de</w:t>
      </w:r>
      <w:r w:rsidR="00CA2C87" w:rsidRPr="00857B19">
        <w:rPr>
          <w:lang w:val="fr-FR"/>
        </w:rPr>
        <w:t xml:space="preserve"> personnes</w:t>
      </w:r>
      <w:r w:rsidR="00B374F2" w:rsidRPr="00857B19">
        <w:rPr>
          <w:lang w:val="fr-FR"/>
        </w:rPr>
        <w:t xml:space="preserve"> avec TSA</w:t>
      </w:r>
      <w:r w:rsidR="00DD141A" w:rsidRPr="00857B19">
        <w:rPr>
          <w:lang w:val="fr-FR"/>
        </w:rPr>
        <w:t xml:space="preserve">, </w:t>
      </w:r>
      <w:r w:rsidR="00C14822" w:rsidRPr="00857B19">
        <w:rPr>
          <w:lang w:val="fr-FR"/>
        </w:rPr>
        <w:t>certains</w:t>
      </w:r>
      <w:r w:rsidR="00CA2C87" w:rsidRPr="00857B19">
        <w:rPr>
          <w:lang w:val="fr-FR"/>
        </w:rPr>
        <w:t xml:space="preserve"> mouvement</w:t>
      </w:r>
      <w:r w:rsidR="00C14822" w:rsidRPr="00857B19">
        <w:rPr>
          <w:lang w:val="fr-FR"/>
        </w:rPr>
        <w:t>s</w:t>
      </w:r>
      <w:r w:rsidR="008E603C" w:rsidRPr="00857B19">
        <w:rPr>
          <w:lang w:val="fr-FR"/>
        </w:rPr>
        <w:t xml:space="preserve"> et sons </w:t>
      </w:r>
      <w:r w:rsidR="000F7739" w:rsidRPr="00857B19">
        <w:rPr>
          <w:lang w:val="fr-FR"/>
        </w:rPr>
        <w:t xml:space="preserve">bruyants </w:t>
      </w:r>
      <w:r w:rsidR="008E603C" w:rsidRPr="00857B19">
        <w:rPr>
          <w:lang w:val="fr-FR"/>
        </w:rPr>
        <w:t xml:space="preserve">ou encore certains </w:t>
      </w:r>
      <w:r w:rsidR="003B59F9" w:rsidRPr="00857B19">
        <w:rPr>
          <w:lang w:val="fr-FR"/>
        </w:rPr>
        <w:t xml:space="preserve">éclairages </w:t>
      </w:r>
      <w:r w:rsidR="007B7C9C" w:rsidRPr="00857B19">
        <w:rPr>
          <w:lang w:val="fr-FR"/>
        </w:rPr>
        <w:t xml:space="preserve">ou </w:t>
      </w:r>
      <w:r w:rsidR="00CA2C87" w:rsidRPr="00857B19">
        <w:rPr>
          <w:lang w:val="fr-FR"/>
        </w:rPr>
        <w:t>couleurs</w:t>
      </w:r>
      <w:r w:rsidR="004B4A3A" w:rsidRPr="00857B19">
        <w:rPr>
          <w:lang w:val="fr-FR"/>
        </w:rPr>
        <w:t xml:space="preserve"> </w:t>
      </w:r>
      <w:r w:rsidR="000F7739" w:rsidRPr="00857B19">
        <w:rPr>
          <w:lang w:val="fr-FR"/>
        </w:rPr>
        <w:t xml:space="preserve">intenses </w:t>
      </w:r>
      <w:r w:rsidR="00CA2C87" w:rsidRPr="00857B19">
        <w:rPr>
          <w:lang w:val="fr-FR"/>
        </w:rPr>
        <w:t>peu</w:t>
      </w:r>
      <w:r w:rsidR="008A25CA" w:rsidRPr="00857B19">
        <w:rPr>
          <w:lang w:val="fr-FR"/>
        </w:rPr>
        <w:t>vent</w:t>
      </w:r>
      <w:r w:rsidR="008E2412" w:rsidRPr="00857B19">
        <w:rPr>
          <w:lang w:val="fr-FR"/>
        </w:rPr>
        <w:t xml:space="preserve"> </w:t>
      </w:r>
      <w:r w:rsidR="00EB1079" w:rsidRPr="00857B19">
        <w:rPr>
          <w:lang w:val="fr-FR"/>
        </w:rPr>
        <w:t xml:space="preserve">leur </w:t>
      </w:r>
      <w:r w:rsidR="00423793" w:rsidRPr="00857B19">
        <w:rPr>
          <w:lang w:val="fr-FR"/>
        </w:rPr>
        <w:t>être insupportable</w:t>
      </w:r>
      <w:r w:rsidR="001E5B57" w:rsidRPr="00857B19">
        <w:rPr>
          <w:lang w:val="fr-FR"/>
        </w:rPr>
        <w:t>s</w:t>
      </w:r>
      <w:r w:rsidR="00423793" w:rsidRPr="00857B19">
        <w:rPr>
          <w:lang w:val="fr-FR"/>
        </w:rPr>
        <w:t xml:space="preserve"> et</w:t>
      </w:r>
      <w:r w:rsidR="00CA2C87" w:rsidRPr="00857B19">
        <w:rPr>
          <w:lang w:val="fr-FR"/>
        </w:rPr>
        <w:t xml:space="preserve"> provoquer des réactions</w:t>
      </w:r>
      <w:r w:rsidR="00181EFE" w:rsidRPr="00857B19">
        <w:rPr>
          <w:lang w:val="fr-FR"/>
        </w:rPr>
        <w:t xml:space="preserve"> </w:t>
      </w:r>
      <w:r w:rsidR="00995DFE" w:rsidRPr="00857B19">
        <w:rPr>
          <w:lang w:val="fr-FR"/>
        </w:rPr>
        <w:t xml:space="preserve">très </w:t>
      </w:r>
      <w:r w:rsidR="00181EFE" w:rsidRPr="00857B19">
        <w:rPr>
          <w:lang w:val="fr-FR"/>
        </w:rPr>
        <w:t>fortes</w:t>
      </w:r>
      <w:r w:rsidR="00613DC1" w:rsidRPr="00857B19">
        <w:rPr>
          <w:lang w:val="fr-FR"/>
        </w:rPr>
        <w:t xml:space="preserve">, souvent </w:t>
      </w:r>
      <w:r w:rsidR="00CA2C87" w:rsidRPr="00857B19">
        <w:rPr>
          <w:lang w:val="fr-FR"/>
        </w:rPr>
        <w:t>incompréhensibles pour l</w:t>
      </w:r>
      <w:r w:rsidR="00857B19" w:rsidRPr="00857B19">
        <w:rPr>
          <w:lang w:val="fr-FR"/>
        </w:rPr>
        <w:t>’</w:t>
      </w:r>
      <w:r w:rsidR="00CA2C87" w:rsidRPr="00857B19">
        <w:rPr>
          <w:lang w:val="fr-FR"/>
        </w:rPr>
        <w:t xml:space="preserve">entourage. Les stimuli présents dans un environnement peuvent donc </w:t>
      </w:r>
      <w:r w:rsidR="00116922" w:rsidRPr="00857B19">
        <w:rPr>
          <w:lang w:val="fr-FR"/>
        </w:rPr>
        <w:t>permettre aux personne</w:t>
      </w:r>
      <w:r w:rsidR="00E813B1" w:rsidRPr="00857B19">
        <w:rPr>
          <w:lang w:val="fr-FR"/>
        </w:rPr>
        <w:t>s avec</w:t>
      </w:r>
      <w:r w:rsidR="00CA2C87" w:rsidRPr="00857B19">
        <w:rPr>
          <w:lang w:val="fr-FR"/>
        </w:rPr>
        <w:t xml:space="preserve"> TSA de profiter de certains lieux</w:t>
      </w:r>
      <w:r w:rsidR="00E813B1" w:rsidRPr="00857B19">
        <w:rPr>
          <w:lang w:val="fr-FR"/>
        </w:rPr>
        <w:t xml:space="preserve"> ou, au contraire, les empêcher </w:t>
      </w:r>
      <w:r w:rsidR="00255E41" w:rsidRPr="00857B19">
        <w:rPr>
          <w:lang w:val="fr-FR"/>
        </w:rPr>
        <w:t xml:space="preserve">de le faire, </w:t>
      </w:r>
      <w:r w:rsidR="00EC50AA" w:rsidRPr="00857B19">
        <w:rPr>
          <w:lang w:val="fr-FR"/>
        </w:rPr>
        <w:t>à cause de</w:t>
      </w:r>
      <w:r w:rsidR="001E1CC5" w:rsidRPr="00857B19">
        <w:rPr>
          <w:lang w:val="fr-FR"/>
        </w:rPr>
        <w:t xml:space="preserve"> leur </w:t>
      </w:r>
      <w:r w:rsidR="009C654B" w:rsidRPr="00857B19">
        <w:rPr>
          <w:lang w:val="fr-FR"/>
        </w:rPr>
        <w:t>agencement</w:t>
      </w:r>
      <w:r w:rsidR="001E5B57" w:rsidRPr="00857B19">
        <w:rPr>
          <w:lang w:val="fr-FR"/>
        </w:rPr>
        <w:t>.</w:t>
      </w:r>
      <w:r w:rsidR="00CA2C87" w:rsidRPr="00857B19">
        <w:rPr>
          <w:lang w:val="fr-FR"/>
        </w:rPr>
        <w:t xml:space="preserve"> Pour pouvoir penser des espaces </w:t>
      </w:r>
      <w:proofErr w:type="spellStart"/>
      <w:r w:rsidR="00CA2C87" w:rsidRPr="00857B19">
        <w:rPr>
          <w:i/>
          <w:iCs/>
          <w:lang w:val="fr-FR"/>
        </w:rPr>
        <w:t>autism</w:t>
      </w:r>
      <w:proofErr w:type="spellEnd"/>
      <w:r w:rsidR="00CA2C87" w:rsidRPr="00857B19">
        <w:rPr>
          <w:i/>
          <w:iCs/>
          <w:lang w:val="fr-FR"/>
        </w:rPr>
        <w:t xml:space="preserve"> </w:t>
      </w:r>
      <w:proofErr w:type="spellStart"/>
      <w:r w:rsidR="00CA2C87" w:rsidRPr="00857B19">
        <w:rPr>
          <w:i/>
          <w:iCs/>
          <w:lang w:val="fr-FR"/>
        </w:rPr>
        <w:t>friendly</w:t>
      </w:r>
      <w:proofErr w:type="spellEnd"/>
      <w:r w:rsidR="00CA2C87" w:rsidRPr="00857B19">
        <w:rPr>
          <w:lang w:val="fr-FR"/>
        </w:rPr>
        <w:t>, il est donc nécessaire d</w:t>
      </w:r>
      <w:r w:rsidR="00857B19" w:rsidRPr="00857B19">
        <w:rPr>
          <w:lang w:val="fr-FR"/>
        </w:rPr>
        <w:t>’</w:t>
      </w:r>
      <w:r w:rsidR="00CA2C87" w:rsidRPr="00857B19">
        <w:rPr>
          <w:lang w:val="fr-FR"/>
        </w:rPr>
        <w:t>a</w:t>
      </w:r>
      <w:r w:rsidR="007E1A41" w:rsidRPr="00857B19">
        <w:rPr>
          <w:lang w:val="fr-FR"/>
        </w:rPr>
        <w:t xml:space="preserve">mener </w:t>
      </w:r>
      <w:r w:rsidR="000B0B8D" w:rsidRPr="00857B19">
        <w:rPr>
          <w:lang w:val="fr-FR"/>
        </w:rPr>
        <w:t>des informations</w:t>
      </w:r>
      <w:r w:rsidR="00CA2C87" w:rsidRPr="00857B19">
        <w:rPr>
          <w:lang w:val="fr-FR"/>
        </w:rPr>
        <w:t xml:space="preserve"> permet</w:t>
      </w:r>
      <w:r w:rsidR="007E1A41" w:rsidRPr="00857B19">
        <w:rPr>
          <w:lang w:val="fr-FR"/>
        </w:rPr>
        <w:t xml:space="preserve">tant aux </w:t>
      </w:r>
      <w:r w:rsidR="00706735" w:rsidRPr="00857B19">
        <w:rPr>
          <w:lang w:val="fr-FR"/>
        </w:rPr>
        <w:t xml:space="preserve">conceptrices et </w:t>
      </w:r>
      <w:r w:rsidR="003F0650" w:rsidRPr="00857B19">
        <w:rPr>
          <w:lang w:val="fr-FR"/>
        </w:rPr>
        <w:t>concepteurs</w:t>
      </w:r>
      <w:r w:rsidR="00CA2C87" w:rsidRPr="00857B19">
        <w:rPr>
          <w:lang w:val="fr-FR"/>
        </w:rPr>
        <w:t xml:space="preserve"> de réévaluer l</w:t>
      </w:r>
      <w:r w:rsidR="00901748" w:rsidRPr="00857B19">
        <w:rPr>
          <w:lang w:val="fr-FR"/>
        </w:rPr>
        <w:t>’</w:t>
      </w:r>
      <w:r w:rsidR="00CA2C87" w:rsidRPr="00857B19">
        <w:rPr>
          <w:lang w:val="fr-FR"/>
        </w:rPr>
        <w:t>environnement d</w:t>
      </w:r>
      <w:r w:rsidR="00857B19" w:rsidRPr="00857B19">
        <w:rPr>
          <w:lang w:val="fr-FR"/>
        </w:rPr>
        <w:t>’</w:t>
      </w:r>
      <w:r w:rsidR="00CA2C87" w:rsidRPr="00857B19">
        <w:rPr>
          <w:lang w:val="fr-FR"/>
        </w:rPr>
        <w:t xml:space="preserve">un point de vue </w:t>
      </w:r>
      <w:r w:rsidR="00901748" w:rsidRPr="00857B19">
        <w:rPr>
          <w:lang w:val="fr-FR"/>
        </w:rPr>
        <w:t>« </w:t>
      </w:r>
      <w:r w:rsidR="00CA2C87" w:rsidRPr="00857B19">
        <w:rPr>
          <w:lang w:val="fr-FR"/>
        </w:rPr>
        <w:t>autistique</w:t>
      </w:r>
      <w:r w:rsidR="00901748" w:rsidRPr="00857B19">
        <w:rPr>
          <w:lang w:val="fr-FR"/>
        </w:rPr>
        <w:t> »</w:t>
      </w:r>
      <w:r w:rsidR="00CA2C87" w:rsidRPr="00857B19">
        <w:rPr>
          <w:lang w:val="fr-FR"/>
        </w:rPr>
        <w:t>.</w:t>
      </w:r>
    </w:p>
    <w:p w14:paraId="7666C2AA" w14:textId="09C84B97" w:rsidR="00CA2C87" w:rsidRPr="00857B19" w:rsidRDefault="00CA2C87" w:rsidP="00B031EE">
      <w:pPr>
        <w:pStyle w:val="berschrift2"/>
        <w:rPr>
          <w:lang w:val="fr-FR"/>
        </w:rPr>
      </w:pPr>
      <w:r w:rsidRPr="00857B19">
        <w:rPr>
          <w:lang w:val="fr-FR"/>
        </w:rPr>
        <w:t>Form</w:t>
      </w:r>
      <w:r w:rsidR="00EB5394" w:rsidRPr="00857B19">
        <w:rPr>
          <w:lang w:val="fr-FR"/>
        </w:rPr>
        <w:t>er</w:t>
      </w:r>
      <w:r w:rsidR="00491C40" w:rsidRPr="00857B19">
        <w:rPr>
          <w:lang w:val="fr-FR"/>
        </w:rPr>
        <w:t xml:space="preserve"> </w:t>
      </w:r>
      <w:r w:rsidR="00EB5394" w:rsidRPr="00857B19">
        <w:rPr>
          <w:lang w:val="fr-FR"/>
        </w:rPr>
        <w:t xml:space="preserve">les </w:t>
      </w:r>
      <w:r w:rsidR="00673B85" w:rsidRPr="00857B19">
        <w:rPr>
          <w:lang w:val="fr-FR"/>
        </w:rPr>
        <w:t>entreprises privées et services publics</w:t>
      </w:r>
    </w:p>
    <w:p w14:paraId="5F46D8C2" w14:textId="133D4E7B" w:rsidR="00CA2C87" w:rsidRPr="00857B19" w:rsidRDefault="00CA2C87" w:rsidP="00DD3A5A">
      <w:pPr>
        <w:pStyle w:val="Textkrper"/>
        <w:rPr>
          <w:lang w:val="fr-FR"/>
        </w:rPr>
      </w:pPr>
      <w:r w:rsidRPr="00857B19">
        <w:rPr>
          <w:lang w:val="fr-FR"/>
        </w:rPr>
        <w:t>Après une phase initiale de prise de contact et d</w:t>
      </w:r>
      <w:r w:rsidR="00857B19" w:rsidRPr="00857B19">
        <w:rPr>
          <w:lang w:val="fr-FR"/>
        </w:rPr>
        <w:t>’</w:t>
      </w:r>
      <w:r w:rsidRPr="00857B19">
        <w:rPr>
          <w:lang w:val="fr-FR"/>
        </w:rPr>
        <w:t>explication des objectifs du projet et de</w:t>
      </w:r>
      <w:r w:rsidR="0031031E" w:rsidRPr="00857B19">
        <w:rPr>
          <w:lang w:val="fr-FR"/>
        </w:rPr>
        <w:t xml:space="preserve"> </w:t>
      </w:r>
      <w:r w:rsidRPr="00857B19">
        <w:rPr>
          <w:lang w:val="fr-FR"/>
        </w:rPr>
        <w:t>s</w:t>
      </w:r>
      <w:r w:rsidR="0031031E" w:rsidRPr="00857B19">
        <w:rPr>
          <w:lang w:val="fr-FR"/>
        </w:rPr>
        <w:t>es</w:t>
      </w:r>
      <w:r w:rsidRPr="00857B19">
        <w:rPr>
          <w:lang w:val="fr-FR"/>
        </w:rPr>
        <w:t xml:space="preserve"> </w:t>
      </w:r>
      <w:r w:rsidR="008B0F04" w:rsidRPr="00857B19">
        <w:rPr>
          <w:lang w:val="fr-FR"/>
        </w:rPr>
        <w:t xml:space="preserve">retombées positives </w:t>
      </w:r>
      <w:r w:rsidR="00990580" w:rsidRPr="00857B19">
        <w:rPr>
          <w:lang w:val="fr-FR"/>
        </w:rPr>
        <w:t>pour l’ensemble de la société)</w:t>
      </w:r>
      <w:r w:rsidRPr="00857B19">
        <w:rPr>
          <w:lang w:val="fr-FR"/>
        </w:rPr>
        <w:t>, les</w:t>
      </w:r>
      <w:r w:rsidR="00AE3D56" w:rsidRPr="00857B19">
        <w:rPr>
          <w:lang w:val="fr-FR"/>
        </w:rPr>
        <w:t xml:space="preserve"> professionnelles et professionnels </w:t>
      </w:r>
      <w:r w:rsidR="00A50F52" w:rsidRPr="00857B19">
        <w:rPr>
          <w:lang w:val="fr-FR"/>
        </w:rPr>
        <w:t xml:space="preserve">des </w:t>
      </w:r>
      <w:r w:rsidR="00EC6F16" w:rsidRPr="00857B19">
        <w:rPr>
          <w:lang w:val="fr-FR"/>
        </w:rPr>
        <w:t xml:space="preserve">trois sous-groupes </w:t>
      </w:r>
      <w:r w:rsidR="00A50F52" w:rsidRPr="00857B19">
        <w:rPr>
          <w:lang w:val="fr-FR"/>
        </w:rPr>
        <w:t xml:space="preserve">qui ont choisi de s’impliquer </w:t>
      </w:r>
      <w:r w:rsidRPr="00857B19">
        <w:rPr>
          <w:lang w:val="fr-FR"/>
        </w:rPr>
        <w:t>ont bénéficié d</w:t>
      </w:r>
      <w:r w:rsidR="00857B19" w:rsidRPr="00857B19">
        <w:rPr>
          <w:lang w:val="fr-FR"/>
        </w:rPr>
        <w:t>’</w:t>
      </w:r>
      <w:r w:rsidRPr="00857B19">
        <w:rPr>
          <w:lang w:val="fr-FR"/>
        </w:rPr>
        <w:t xml:space="preserve">une courte formation pour </w:t>
      </w:r>
      <w:r w:rsidR="0026581B" w:rsidRPr="00857B19">
        <w:rPr>
          <w:lang w:val="fr-FR"/>
        </w:rPr>
        <w:t xml:space="preserve">acquérir des </w:t>
      </w:r>
      <w:r w:rsidRPr="00857B19">
        <w:rPr>
          <w:lang w:val="fr-FR"/>
        </w:rPr>
        <w:t>connaissance</w:t>
      </w:r>
      <w:r w:rsidR="00446752" w:rsidRPr="00857B19">
        <w:rPr>
          <w:lang w:val="fr-FR"/>
        </w:rPr>
        <w:t>s</w:t>
      </w:r>
      <w:r w:rsidRPr="00857B19">
        <w:rPr>
          <w:lang w:val="fr-FR"/>
        </w:rPr>
        <w:t xml:space="preserve"> de base </w:t>
      </w:r>
      <w:r w:rsidR="0026581B" w:rsidRPr="00857B19">
        <w:rPr>
          <w:lang w:val="fr-FR"/>
        </w:rPr>
        <w:t>sur l’autisme</w:t>
      </w:r>
      <w:r w:rsidRPr="00857B19">
        <w:rPr>
          <w:lang w:val="fr-FR"/>
        </w:rPr>
        <w:t xml:space="preserve">. Les formations ont été conçues pour </w:t>
      </w:r>
      <w:r w:rsidR="00F6778D" w:rsidRPr="00857B19">
        <w:rPr>
          <w:lang w:val="fr-FR"/>
        </w:rPr>
        <w:t>mettre l’accent sur</w:t>
      </w:r>
      <w:r w:rsidRPr="00857B19">
        <w:rPr>
          <w:lang w:val="fr-FR"/>
        </w:rPr>
        <w:t xml:space="preserve"> des conseils pratiques</w:t>
      </w:r>
      <w:r w:rsidR="00005BA1" w:rsidRPr="00857B19">
        <w:rPr>
          <w:lang w:val="fr-FR"/>
        </w:rPr>
        <w:t xml:space="preserve"> en lien avec les </w:t>
      </w:r>
      <w:r w:rsidRPr="00857B19">
        <w:rPr>
          <w:lang w:val="fr-FR"/>
        </w:rPr>
        <w:t>principales caractéristiques de</w:t>
      </w:r>
      <w:r w:rsidR="0026581B" w:rsidRPr="00857B19">
        <w:rPr>
          <w:lang w:val="fr-FR"/>
        </w:rPr>
        <w:t xml:space="preserve"> l’autisme</w:t>
      </w:r>
      <w:r w:rsidRPr="00857B19">
        <w:rPr>
          <w:lang w:val="fr-FR"/>
        </w:rPr>
        <w:t xml:space="preserve"> et en tenant compte d</w:t>
      </w:r>
      <w:r w:rsidR="002B5EFD" w:rsidRPr="00857B19">
        <w:rPr>
          <w:lang w:val="fr-FR"/>
        </w:rPr>
        <w:t xml:space="preserve">e la profession </w:t>
      </w:r>
      <w:r w:rsidR="00B62AE6" w:rsidRPr="00857B19">
        <w:rPr>
          <w:lang w:val="fr-FR"/>
        </w:rPr>
        <w:t>exercée par l</w:t>
      </w:r>
      <w:r w:rsidRPr="00857B19">
        <w:rPr>
          <w:lang w:val="fr-FR"/>
        </w:rPr>
        <w:t>es</w:t>
      </w:r>
      <w:r w:rsidR="00BE3B04" w:rsidRPr="00857B19">
        <w:rPr>
          <w:lang w:val="fr-FR"/>
        </w:rPr>
        <w:t xml:space="preserve"> </w:t>
      </w:r>
      <w:r w:rsidRPr="00857B19">
        <w:rPr>
          <w:lang w:val="fr-FR"/>
        </w:rPr>
        <w:t>participant</w:t>
      </w:r>
      <w:r w:rsidR="002B5EFD" w:rsidRPr="00857B19">
        <w:rPr>
          <w:lang w:val="fr-FR"/>
        </w:rPr>
        <w:t>es et participants</w:t>
      </w:r>
      <w:r w:rsidRPr="00857B19">
        <w:rPr>
          <w:lang w:val="fr-FR"/>
        </w:rPr>
        <w:t xml:space="preserve"> présents. Ces moments ont également été l</w:t>
      </w:r>
      <w:r w:rsidR="00857B19" w:rsidRPr="00857B19">
        <w:rPr>
          <w:lang w:val="fr-FR"/>
        </w:rPr>
        <w:t>’</w:t>
      </w:r>
      <w:r w:rsidRPr="00857B19">
        <w:rPr>
          <w:lang w:val="fr-FR"/>
        </w:rPr>
        <w:t>occasion d</w:t>
      </w:r>
      <w:r w:rsidR="00857B19" w:rsidRPr="00857B19">
        <w:rPr>
          <w:lang w:val="fr-FR"/>
        </w:rPr>
        <w:t>’</w:t>
      </w:r>
      <w:r w:rsidRPr="00857B19">
        <w:rPr>
          <w:lang w:val="fr-FR"/>
        </w:rPr>
        <w:t xml:space="preserve">ouvrir le dialogue, de répondre </w:t>
      </w:r>
      <w:r w:rsidR="00292F48" w:rsidRPr="00857B19">
        <w:rPr>
          <w:lang w:val="fr-FR"/>
        </w:rPr>
        <w:t>aux différentes</w:t>
      </w:r>
      <w:r w:rsidRPr="00857B19">
        <w:rPr>
          <w:lang w:val="fr-FR"/>
        </w:rPr>
        <w:t xml:space="preserve"> questions et d</w:t>
      </w:r>
      <w:r w:rsidR="007A5447" w:rsidRPr="00857B19">
        <w:rPr>
          <w:lang w:val="fr-FR"/>
        </w:rPr>
        <w:t>’</w:t>
      </w:r>
      <w:r w:rsidRPr="00857B19">
        <w:rPr>
          <w:lang w:val="fr-FR"/>
        </w:rPr>
        <w:t>introduire l</w:t>
      </w:r>
      <w:r w:rsidR="00A11544" w:rsidRPr="00857B19">
        <w:rPr>
          <w:lang w:val="fr-FR"/>
        </w:rPr>
        <w:t xml:space="preserve">es </w:t>
      </w:r>
      <w:r w:rsidRPr="00857B19">
        <w:rPr>
          <w:lang w:val="fr-FR"/>
        </w:rPr>
        <w:t xml:space="preserve">bonnes pratiques pour </w:t>
      </w:r>
      <w:r w:rsidR="00595168" w:rsidRPr="00857B19">
        <w:rPr>
          <w:lang w:val="fr-FR"/>
        </w:rPr>
        <w:t>servir</w:t>
      </w:r>
      <w:r w:rsidRPr="00857B19">
        <w:rPr>
          <w:lang w:val="fr-FR"/>
        </w:rPr>
        <w:t xml:space="preserve"> les personnes </w:t>
      </w:r>
      <w:r w:rsidR="0045430C" w:rsidRPr="00857B19">
        <w:rPr>
          <w:lang w:val="fr-FR"/>
        </w:rPr>
        <w:t>avec</w:t>
      </w:r>
      <w:r w:rsidRPr="00857B19">
        <w:rPr>
          <w:lang w:val="fr-FR"/>
        </w:rPr>
        <w:t xml:space="preserve"> TSA</w:t>
      </w:r>
      <w:r w:rsidR="00BE3B04" w:rsidRPr="00857B19">
        <w:rPr>
          <w:lang w:val="fr-FR"/>
        </w:rPr>
        <w:t xml:space="preserve"> de manière appropriée</w:t>
      </w:r>
      <w:r w:rsidRPr="00857B19">
        <w:rPr>
          <w:lang w:val="fr-FR"/>
        </w:rPr>
        <w:t>.</w:t>
      </w:r>
    </w:p>
    <w:p w14:paraId="7B5890B5" w14:textId="6DF26B4A" w:rsidR="00CA2C87" w:rsidRPr="00857B19" w:rsidRDefault="0045430C" w:rsidP="00DD3A5A">
      <w:pPr>
        <w:pStyle w:val="Textkrper"/>
        <w:rPr>
          <w:lang w:val="fr-FR"/>
        </w:rPr>
      </w:pPr>
      <w:r w:rsidRPr="00857B19">
        <w:rPr>
          <w:lang w:val="fr-FR"/>
        </w:rPr>
        <w:t>À</w:t>
      </w:r>
      <w:r w:rsidR="00CA2C87" w:rsidRPr="00857B19">
        <w:rPr>
          <w:lang w:val="fr-FR"/>
        </w:rPr>
        <w:t xml:space="preserve"> titre d</w:t>
      </w:r>
      <w:r w:rsidR="00857B19" w:rsidRPr="00857B19">
        <w:rPr>
          <w:lang w:val="fr-FR"/>
        </w:rPr>
        <w:t>’</w:t>
      </w:r>
      <w:r w:rsidR="00CA2C87" w:rsidRPr="00857B19">
        <w:rPr>
          <w:lang w:val="fr-FR"/>
        </w:rPr>
        <w:t>exemple, les contenus développés pour la formation offerte à la police de Bellinzona ont été adaptés à leur contexte</w:t>
      </w:r>
      <w:r w:rsidR="00FA6B4F" w:rsidRPr="00857B19">
        <w:rPr>
          <w:lang w:val="fr-FR"/>
        </w:rPr>
        <w:t xml:space="preserve"> professionnel</w:t>
      </w:r>
      <w:r w:rsidR="00CA2C87" w:rsidRPr="00857B19">
        <w:rPr>
          <w:lang w:val="fr-FR"/>
        </w:rPr>
        <w:t xml:space="preserve">, très différent </w:t>
      </w:r>
      <w:r w:rsidR="007E61FF" w:rsidRPr="00857B19">
        <w:rPr>
          <w:lang w:val="fr-FR"/>
        </w:rPr>
        <w:t xml:space="preserve">par exemple </w:t>
      </w:r>
      <w:r w:rsidR="00CA2C87" w:rsidRPr="00857B19">
        <w:rPr>
          <w:lang w:val="fr-FR"/>
        </w:rPr>
        <w:t>de celui d</w:t>
      </w:r>
      <w:r w:rsidR="00857B19" w:rsidRPr="00857B19">
        <w:rPr>
          <w:lang w:val="fr-FR"/>
        </w:rPr>
        <w:t>’</w:t>
      </w:r>
      <w:r w:rsidR="00595168" w:rsidRPr="00857B19">
        <w:rPr>
          <w:lang w:val="fr-FR"/>
        </w:rPr>
        <w:t xml:space="preserve">une commerçante ou d’un </w:t>
      </w:r>
      <w:r w:rsidR="00CA2C87" w:rsidRPr="00857B19">
        <w:rPr>
          <w:lang w:val="fr-FR"/>
        </w:rPr>
        <w:t>commerçant. Considérant que les caractéristiques de l</w:t>
      </w:r>
      <w:r w:rsidR="00857B19" w:rsidRPr="00857B19">
        <w:rPr>
          <w:lang w:val="fr-FR"/>
        </w:rPr>
        <w:t>’</w:t>
      </w:r>
      <w:r w:rsidR="00CA2C87" w:rsidRPr="00857B19">
        <w:rPr>
          <w:lang w:val="fr-FR"/>
        </w:rPr>
        <w:t>autisme, en cas d</w:t>
      </w:r>
      <w:r w:rsidR="00857B19" w:rsidRPr="00857B19">
        <w:rPr>
          <w:lang w:val="fr-FR"/>
        </w:rPr>
        <w:t>’</w:t>
      </w:r>
      <w:r w:rsidR="00CA2C87" w:rsidRPr="00857B19">
        <w:rPr>
          <w:lang w:val="fr-FR"/>
        </w:rPr>
        <w:t>urgence, peuvent s</w:t>
      </w:r>
      <w:r w:rsidR="00857B19" w:rsidRPr="00857B19">
        <w:rPr>
          <w:lang w:val="fr-FR"/>
        </w:rPr>
        <w:t>’</w:t>
      </w:r>
      <w:r w:rsidR="00CA2C87" w:rsidRPr="00857B19">
        <w:rPr>
          <w:lang w:val="fr-FR"/>
        </w:rPr>
        <w:t xml:space="preserve">avérer un </w:t>
      </w:r>
      <w:r w:rsidR="00913C40" w:rsidRPr="00857B19">
        <w:rPr>
          <w:lang w:val="fr-FR"/>
        </w:rPr>
        <w:t xml:space="preserve">défi </w:t>
      </w:r>
      <w:r w:rsidR="00CA2C87" w:rsidRPr="00857B19">
        <w:rPr>
          <w:lang w:val="fr-FR"/>
        </w:rPr>
        <w:t xml:space="preserve">supplémentaire </w:t>
      </w:r>
      <w:r w:rsidR="001A5908" w:rsidRPr="00857B19">
        <w:rPr>
          <w:lang w:val="fr-FR"/>
        </w:rPr>
        <w:t xml:space="preserve">pour l’intervention </w:t>
      </w:r>
      <w:r w:rsidR="00CA2C87" w:rsidRPr="00857B19">
        <w:rPr>
          <w:lang w:val="fr-FR"/>
        </w:rPr>
        <w:t xml:space="preserve">des </w:t>
      </w:r>
      <w:r w:rsidR="007E61FF" w:rsidRPr="00857B19">
        <w:rPr>
          <w:lang w:val="fr-FR"/>
        </w:rPr>
        <w:t xml:space="preserve">sauveteuses et </w:t>
      </w:r>
      <w:r w:rsidR="00CA2C87" w:rsidRPr="00857B19">
        <w:rPr>
          <w:lang w:val="fr-FR"/>
        </w:rPr>
        <w:t xml:space="preserve">sauveteurs, une série de </w:t>
      </w:r>
      <w:r w:rsidR="00CA297D" w:rsidRPr="00857B19">
        <w:rPr>
          <w:lang w:val="fr-FR"/>
        </w:rPr>
        <w:t xml:space="preserve">conseils </w:t>
      </w:r>
      <w:r w:rsidR="00CA2C87" w:rsidRPr="00857B19">
        <w:rPr>
          <w:lang w:val="fr-FR"/>
        </w:rPr>
        <w:t>pratiques a été développée pour la police, qui a ensuite été également transmise aux</w:t>
      </w:r>
      <w:r w:rsidR="00913C40" w:rsidRPr="00857B19">
        <w:rPr>
          <w:lang w:val="fr-FR"/>
        </w:rPr>
        <w:t xml:space="preserve"> services du feu</w:t>
      </w:r>
      <w:r w:rsidR="00CA2C87" w:rsidRPr="00857B19">
        <w:rPr>
          <w:lang w:val="fr-FR"/>
        </w:rPr>
        <w:t>. L</w:t>
      </w:r>
      <w:r w:rsidR="00DA20A7" w:rsidRPr="00857B19">
        <w:rPr>
          <w:lang w:val="fr-FR"/>
        </w:rPr>
        <w:t>’</w:t>
      </w:r>
      <w:r w:rsidR="00CA2C87" w:rsidRPr="00857B19">
        <w:rPr>
          <w:lang w:val="fr-FR"/>
        </w:rPr>
        <w:t>accent a notamment été mis sur l</w:t>
      </w:r>
      <w:r w:rsidR="00DA20A7" w:rsidRPr="00857B19">
        <w:rPr>
          <w:lang w:val="fr-FR"/>
        </w:rPr>
        <w:t>’</w:t>
      </w:r>
      <w:r w:rsidR="00CA2C87" w:rsidRPr="00857B19">
        <w:rPr>
          <w:lang w:val="fr-FR"/>
        </w:rPr>
        <w:t>importance d</w:t>
      </w:r>
      <w:r w:rsidR="00DA20A7" w:rsidRPr="00857B19">
        <w:rPr>
          <w:lang w:val="fr-FR"/>
        </w:rPr>
        <w:t>’</w:t>
      </w:r>
      <w:r w:rsidR="00CA2C87" w:rsidRPr="00857B19">
        <w:rPr>
          <w:lang w:val="fr-FR"/>
        </w:rPr>
        <w:t xml:space="preserve">utiliser un ton de voix </w:t>
      </w:r>
      <w:r w:rsidR="00DA20A7" w:rsidRPr="00857B19">
        <w:rPr>
          <w:lang w:val="fr-FR"/>
        </w:rPr>
        <w:t>clair,</w:t>
      </w:r>
      <w:r w:rsidR="00CA2C87" w:rsidRPr="00857B19">
        <w:rPr>
          <w:lang w:val="fr-FR"/>
        </w:rPr>
        <w:t xml:space="preserve"> de réduire les explications verbales et </w:t>
      </w:r>
      <w:r w:rsidR="00D43189" w:rsidRPr="00857B19">
        <w:rPr>
          <w:lang w:val="fr-FR"/>
        </w:rPr>
        <w:t>d’éviter les</w:t>
      </w:r>
      <w:r w:rsidR="00CA2C87" w:rsidRPr="00857B19">
        <w:rPr>
          <w:lang w:val="fr-FR"/>
        </w:rPr>
        <w:t xml:space="preserve"> métaphores</w:t>
      </w:r>
      <w:r w:rsidR="00A12450" w:rsidRPr="00857B19">
        <w:rPr>
          <w:lang w:val="fr-FR"/>
        </w:rPr>
        <w:t>,</w:t>
      </w:r>
      <w:r w:rsidR="00D43189" w:rsidRPr="00857B19">
        <w:rPr>
          <w:lang w:val="fr-FR"/>
        </w:rPr>
        <w:t xml:space="preserve"> </w:t>
      </w:r>
      <w:r w:rsidR="00CA2C87" w:rsidRPr="00857B19">
        <w:rPr>
          <w:lang w:val="fr-FR"/>
        </w:rPr>
        <w:t>au profit d</w:t>
      </w:r>
      <w:r w:rsidR="00EC11BE" w:rsidRPr="00857B19">
        <w:rPr>
          <w:lang w:val="fr-FR"/>
        </w:rPr>
        <w:t>’</w:t>
      </w:r>
      <w:r w:rsidR="00CA2C87" w:rsidRPr="00857B19">
        <w:rPr>
          <w:lang w:val="fr-FR"/>
        </w:rPr>
        <w:t>une communication gestuelle, simple ou pictographique</w:t>
      </w:r>
      <w:r w:rsidR="00A71E77" w:rsidRPr="00857B19">
        <w:rPr>
          <w:lang w:val="fr-FR"/>
        </w:rPr>
        <w:t xml:space="preserve">. </w:t>
      </w:r>
      <w:r w:rsidR="00E4661F" w:rsidRPr="00857B19">
        <w:rPr>
          <w:lang w:val="fr-FR"/>
        </w:rPr>
        <w:t>L</w:t>
      </w:r>
      <w:r w:rsidR="00857B19" w:rsidRPr="00857B19">
        <w:rPr>
          <w:lang w:val="fr-FR"/>
        </w:rPr>
        <w:t>’</w:t>
      </w:r>
      <w:r w:rsidR="00CA2C87" w:rsidRPr="00857B19">
        <w:rPr>
          <w:lang w:val="fr-FR"/>
        </w:rPr>
        <w:t>importance de préparer du matériel destiné à soutenir la communication en cas d</w:t>
      </w:r>
      <w:r w:rsidR="00857B19" w:rsidRPr="00857B19">
        <w:rPr>
          <w:lang w:val="fr-FR"/>
        </w:rPr>
        <w:t>’</w:t>
      </w:r>
      <w:r w:rsidR="00CA2C87" w:rsidRPr="00857B19">
        <w:rPr>
          <w:lang w:val="fr-FR"/>
        </w:rPr>
        <w:t>intervention</w:t>
      </w:r>
      <w:r w:rsidR="00E4661F" w:rsidRPr="00857B19">
        <w:rPr>
          <w:lang w:val="fr-FR"/>
        </w:rPr>
        <w:t xml:space="preserve"> a également été </w:t>
      </w:r>
      <w:r w:rsidR="00DF0CCB" w:rsidRPr="00857B19">
        <w:rPr>
          <w:lang w:val="fr-FR"/>
        </w:rPr>
        <w:t>souligné</w:t>
      </w:r>
      <w:r w:rsidR="001E5B57" w:rsidRPr="00857B19">
        <w:rPr>
          <w:lang w:val="fr-FR"/>
        </w:rPr>
        <w:t>e</w:t>
      </w:r>
      <w:r w:rsidR="00DF0CCB" w:rsidRPr="00857B19">
        <w:rPr>
          <w:lang w:val="fr-FR"/>
        </w:rPr>
        <w:t>.</w:t>
      </w:r>
      <w:r w:rsidR="00CA2C87" w:rsidRPr="00857B19">
        <w:rPr>
          <w:lang w:val="fr-FR"/>
        </w:rPr>
        <w:t xml:space="preserve"> Dans l</w:t>
      </w:r>
      <w:r w:rsidR="00857B19" w:rsidRPr="00857B19">
        <w:rPr>
          <w:lang w:val="fr-FR"/>
        </w:rPr>
        <w:t>’</w:t>
      </w:r>
      <w:r w:rsidR="00CA2C87" w:rsidRPr="00857B19">
        <w:rPr>
          <w:lang w:val="fr-FR"/>
        </w:rPr>
        <w:t>idéal, ce matériel devrait être mis à la disposition de l</w:t>
      </w:r>
      <w:r w:rsidR="00857B19" w:rsidRPr="00857B19">
        <w:rPr>
          <w:lang w:val="fr-FR"/>
        </w:rPr>
        <w:t>’</w:t>
      </w:r>
      <w:r w:rsidR="00CA2C87" w:rsidRPr="00857B19">
        <w:rPr>
          <w:lang w:val="fr-FR"/>
        </w:rPr>
        <w:t xml:space="preserve">ensemble du personnel de </w:t>
      </w:r>
      <w:r w:rsidR="0002046A" w:rsidRPr="00857B19">
        <w:rPr>
          <w:lang w:val="fr-FR"/>
        </w:rPr>
        <w:t>police</w:t>
      </w:r>
      <w:r w:rsidR="00CA2C87" w:rsidRPr="00857B19">
        <w:rPr>
          <w:lang w:val="fr-FR"/>
        </w:rPr>
        <w:t xml:space="preserve"> et remis à </w:t>
      </w:r>
      <w:r w:rsidR="00387475" w:rsidRPr="00857B19">
        <w:rPr>
          <w:lang w:val="fr-FR"/>
        </w:rPr>
        <w:t xml:space="preserve">celles et </w:t>
      </w:r>
      <w:r w:rsidR="00CA2C87" w:rsidRPr="00857B19">
        <w:rPr>
          <w:lang w:val="fr-FR"/>
        </w:rPr>
        <w:t>ceux qui s</w:t>
      </w:r>
      <w:r w:rsidR="00857B19" w:rsidRPr="00857B19">
        <w:rPr>
          <w:lang w:val="fr-FR"/>
        </w:rPr>
        <w:t>’</w:t>
      </w:r>
      <w:r w:rsidR="00CA2C87" w:rsidRPr="00857B19">
        <w:rPr>
          <w:lang w:val="fr-FR"/>
        </w:rPr>
        <w:t>apprêtent à intervenir. Les pictogrammes</w:t>
      </w:r>
      <w:r w:rsidR="00325B69" w:rsidRPr="00857B19">
        <w:rPr>
          <w:lang w:val="fr-FR"/>
        </w:rPr>
        <w:t>, utiles pour communiquer non seulement avec les personnes ayant un TSA</w:t>
      </w:r>
      <w:r w:rsidR="00734502" w:rsidRPr="00857B19">
        <w:rPr>
          <w:lang w:val="fr-FR"/>
        </w:rPr>
        <w:t>,</w:t>
      </w:r>
      <w:r w:rsidR="00325B69" w:rsidRPr="00857B19">
        <w:rPr>
          <w:lang w:val="fr-FR"/>
        </w:rPr>
        <w:t xml:space="preserve"> mais également avec les personnes</w:t>
      </w:r>
      <w:r w:rsidR="0083630F" w:rsidRPr="00857B19">
        <w:rPr>
          <w:lang w:val="fr-FR"/>
        </w:rPr>
        <w:t xml:space="preserve"> avec une déficience intellectuelle ou</w:t>
      </w:r>
      <w:r w:rsidR="00325B69" w:rsidRPr="00857B19">
        <w:rPr>
          <w:lang w:val="fr-FR"/>
        </w:rPr>
        <w:t xml:space="preserve"> </w:t>
      </w:r>
      <w:r w:rsidR="00A7282A" w:rsidRPr="00857B19">
        <w:rPr>
          <w:lang w:val="fr-FR"/>
        </w:rPr>
        <w:t>ne parlant pas la langue locale,</w:t>
      </w:r>
      <w:r w:rsidR="00CA2C87" w:rsidRPr="00857B19">
        <w:rPr>
          <w:lang w:val="fr-FR"/>
        </w:rPr>
        <w:t xml:space="preserve"> pourraient être </w:t>
      </w:r>
      <w:r w:rsidR="0083630F" w:rsidRPr="00857B19">
        <w:rPr>
          <w:lang w:val="fr-FR"/>
        </w:rPr>
        <w:t>attaché</w:t>
      </w:r>
      <w:r w:rsidR="00734502" w:rsidRPr="00857B19">
        <w:rPr>
          <w:lang w:val="fr-FR"/>
        </w:rPr>
        <w:t>s</w:t>
      </w:r>
      <w:r w:rsidR="0083630F" w:rsidRPr="00857B19">
        <w:rPr>
          <w:lang w:val="fr-FR"/>
        </w:rPr>
        <w:t xml:space="preserve"> à</w:t>
      </w:r>
      <w:r w:rsidR="00CA2C87" w:rsidRPr="00857B19">
        <w:rPr>
          <w:lang w:val="fr-FR"/>
        </w:rPr>
        <w:t xml:space="preserve"> un mousqueton à la ceinture d</w:t>
      </w:r>
      <w:r w:rsidR="00325B69" w:rsidRPr="00857B19">
        <w:rPr>
          <w:lang w:val="fr-FR"/>
        </w:rPr>
        <w:t>e l’agente ou agent</w:t>
      </w:r>
      <w:r w:rsidR="00CA2C87" w:rsidRPr="00857B19">
        <w:rPr>
          <w:lang w:val="fr-FR"/>
        </w:rPr>
        <w:t>. Il s</w:t>
      </w:r>
      <w:r w:rsidR="00857B19" w:rsidRPr="00857B19">
        <w:rPr>
          <w:lang w:val="fr-FR"/>
        </w:rPr>
        <w:t>’</w:t>
      </w:r>
      <w:r w:rsidR="00CA2C87" w:rsidRPr="00857B19">
        <w:rPr>
          <w:lang w:val="fr-FR"/>
        </w:rPr>
        <w:t>agit donc d</w:t>
      </w:r>
      <w:r w:rsidR="00857B19" w:rsidRPr="00857B19">
        <w:rPr>
          <w:lang w:val="fr-FR"/>
        </w:rPr>
        <w:t>’</w:t>
      </w:r>
      <w:r w:rsidR="00CA2C87" w:rsidRPr="00857B19">
        <w:rPr>
          <w:lang w:val="fr-FR"/>
        </w:rPr>
        <w:t>identifier, de mettre en œuvre et d</w:t>
      </w:r>
      <w:r w:rsidR="00857B19" w:rsidRPr="00857B19">
        <w:rPr>
          <w:lang w:val="fr-FR"/>
        </w:rPr>
        <w:t>’</w:t>
      </w:r>
      <w:r w:rsidR="00CA2C87" w:rsidRPr="00857B19">
        <w:rPr>
          <w:lang w:val="fr-FR"/>
        </w:rPr>
        <w:t>adopter des outils et des comportements visant à faciliter la communication et/ou l</w:t>
      </w:r>
      <w:r w:rsidR="00857B19" w:rsidRPr="00857B19">
        <w:rPr>
          <w:lang w:val="fr-FR"/>
        </w:rPr>
        <w:t>’</w:t>
      </w:r>
      <w:r w:rsidR="00CA2C87" w:rsidRPr="00857B19">
        <w:rPr>
          <w:lang w:val="fr-FR"/>
        </w:rPr>
        <w:t>accueil de tou</w:t>
      </w:r>
      <w:r w:rsidR="007468AE" w:rsidRPr="00857B19">
        <w:rPr>
          <w:lang w:val="fr-FR"/>
        </w:rPr>
        <w:t>t le monde</w:t>
      </w:r>
      <w:r w:rsidR="00CA2C87" w:rsidRPr="00857B19">
        <w:rPr>
          <w:lang w:val="fr-FR"/>
        </w:rPr>
        <w:t>, tout en simplifiant et soutenant le travail des personnes qui fournissent des services au public, y compris celles qui doivent intervenir en cas d</w:t>
      </w:r>
      <w:r w:rsidR="00857B19" w:rsidRPr="00857B19">
        <w:rPr>
          <w:lang w:val="fr-FR"/>
        </w:rPr>
        <w:t>’</w:t>
      </w:r>
      <w:r w:rsidR="00CA2C87" w:rsidRPr="00857B19">
        <w:rPr>
          <w:lang w:val="fr-FR"/>
        </w:rPr>
        <w:t>urgence.</w:t>
      </w:r>
    </w:p>
    <w:p w14:paraId="7F50D2F3" w14:textId="383DBA8F" w:rsidR="00174998" w:rsidRPr="00857B19" w:rsidRDefault="00174998" w:rsidP="00DD3A5A">
      <w:pPr>
        <w:pStyle w:val="Textkrper"/>
        <w:rPr>
          <w:lang w:val="fr-FR"/>
        </w:rPr>
      </w:pPr>
      <w:r w:rsidRPr="00857B19">
        <w:rPr>
          <w:lang w:val="fr-FR"/>
        </w:rPr>
        <w:t>Outre l</w:t>
      </w:r>
      <w:r w:rsidR="00857B19" w:rsidRPr="00857B19">
        <w:rPr>
          <w:lang w:val="fr-FR"/>
        </w:rPr>
        <w:t>’</w:t>
      </w:r>
      <w:r w:rsidRPr="00857B19">
        <w:rPr>
          <w:lang w:val="fr-FR"/>
        </w:rPr>
        <w:t>adaptation de la communication, les personnes autistes et leurs familles témoignent du fait que les aspects sensoriels de l</w:t>
      </w:r>
      <w:r w:rsidR="00857B19" w:rsidRPr="00857B19">
        <w:rPr>
          <w:lang w:val="fr-FR"/>
        </w:rPr>
        <w:t>’</w:t>
      </w:r>
      <w:r w:rsidRPr="00857B19">
        <w:rPr>
          <w:lang w:val="fr-FR"/>
        </w:rPr>
        <w:t>environnement sont souvent une source de stress et de confusion (Ben-</w:t>
      </w:r>
      <w:proofErr w:type="spellStart"/>
      <w:r w:rsidRPr="00857B19">
        <w:rPr>
          <w:lang w:val="fr-FR"/>
        </w:rPr>
        <w:t>Sasson</w:t>
      </w:r>
      <w:proofErr w:type="spellEnd"/>
      <w:r w:rsidRPr="00857B19">
        <w:rPr>
          <w:lang w:val="fr-FR"/>
        </w:rPr>
        <w:t xml:space="preserve"> et </w:t>
      </w:r>
      <w:r w:rsidR="00BA50A0" w:rsidRPr="00857B19">
        <w:rPr>
          <w:lang w:val="fr-FR"/>
        </w:rPr>
        <w:t>a</w:t>
      </w:r>
      <w:r w:rsidRPr="00857B19">
        <w:rPr>
          <w:lang w:val="fr-FR"/>
        </w:rPr>
        <w:t xml:space="preserve">l., 2009). Les participantes et participants </w:t>
      </w:r>
      <w:r w:rsidR="00403A6E" w:rsidRPr="00857B19">
        <w:rPr>
          <w:lang w:val="fr-FR"/>
        </w:rPr>
        <w:t>aux formation</w:t>
      </w:r>
      <w:r w:rsidR="00EC4169" w:rsidRPr="00857B19">
        <w:rPr>
          <w:lang w:val="fr-FR"/>
        </w:rPr>
        <w:t>s</w:t>
      </w:r>
      <w:r w:rsidR="00403A6E" w:rsidRPr="00857B19">
        <w:rPr>
          <w:lang w:val="fr-FR"/>
        </w:rPr>
        <w:t xml:space="preserve"> </w:t>
      </w:r>
      <w:r w:rsidRPr="00857B19">
        <w:rPr>
          <w:lang w:val="fr-FR"/>
        </w:rPr>
        <w:t>ont</w:t>
      </w:r>
      <w:r w:rsidR="00403A6E" w:rsidRPr="00857B19">
        <w:rPr>
          <w:lang w:val="fr-FR"/>
        </w:rPr>
        <w:t xml:space="preserve"> donc</w:t>
      </w:r>
      <w:r w:rsidRPr="00857B19">
        <w:rPr>
          <w:lang w:val="fr-FR"/>
        </w:rPr>
        <w:t xml:space="preserve"> également été sensibilisés aux réactions possibles, </w:t>
      </w:r>
      <w:r w:rsidR="00673CF0" w:rsidRPr="00857B19">
        <w:rPr>
          <w:lang w:val="fr-FR"/>
        </w:rPr>
        <w:t xml:space="preserve">allant </w:t>
      </w:r>
      <w:r w:rsidRPr="00857B19">
        <w:rPr>
          <w:lang w:val="fr-FR"/>
        </w:rPr>
        <w:t xml:space="preserve">de la recherche de (sur)stimulation sensorielle à la fuite de situations pouvant être trop stimulante. </w:t>
      </w:r>
    </w:p>
    <w:p w14:paraId="0FB475CE" w14:textId="0CAB2C0D" w:rsidR="00CA2C87" w:rsidRPr="00857B19" w:rsidRDefault="00C57174" w:rsidP="00446752">
      <w:pPr>
        <w:pStyle w:val="berschrift2"/>
        <w:rPr>
          <w:lang w:val="fr-FR"/>
        </w:rPr>
      </w:pPr>
      <w:r w:rsidRPr="00857B19">
        <w:rPr>
          <w:lang w:val="fr-FR"/>
        </w:rPr>
        <w:lastRenderedPageBreak/>
        <w:t xml:space="preserve">Définir </w:t>
      </w:r>
      <w:r w:rsidR="00E73084" w:rsidRPr="00857B19">
        <w:rPr>
          <w:lang w:val="fr-FR"/>
        </w:rPr>
        <w:t>de b</w:t>
      </w:r>
      <w:r w:rsidR="00CA2C87" w:rsidRPr="00857B19">
        <w:rPr>
          <w:lang w:val="fr-FR"/>
        </w:rPr>
        <w:t>onnes pratiques</w:t>
      </w:r>
    </w:p>
    <w:p w14:paraId="191811AA" w14:textId="1DC5A9B2" w:rsidR="00CA2C87" w:rsidRPr="00857B19" w:rsidRDefault="00CD6846" w:rsidP="00287D29">
      <w:pPr>
        <w:pStyle w:val="Textkrper"/>
        <w:rPr>
          <w:lang w:val="fr-FR"/>
        </w:rPr>
      </w:pPr>
      <w:r w:rsidRPr="00857B19">
        <w:rPr>
          <w:lang w:val="fr-FR"/>
        </w:rPr>
        <w:t>Afin d</w:t>
      </w:r>
      <w:r w:rsidR="003F539C" w:rsidRPr="00857B19">
        <w:rPr>
          <w:lang w:val="fr-FR"/>
        </w:rPr>
        <w:t xml:space="preserve">’inscrire </w:t>
      </w:r>
      <w:r w:rsidR="00CF2D9A" w:rsidRPr="00857B19">
        <w:rPr>
          <w:lang w:val="fr-FR"/>
        </w:rPr>
        <w:t xml:space="preserve">durablement </w:t>
      </w:r>
      <w:r w:rsidR="003F539C" w:rsidRPr="00857B19">
        <w:rPr>
          <w:lang w:val="fr-FR"/>
        </w:rPr>
        <w:t>les aspects développés dans les formatio</w:t>
      </w:r>
      <w:r w:rsidR="00880B34" w:rsidRPr="00857B19">
        <w:rPr>
          <w:lang w:val="fr-FR"/>
        </w:rPr>
        <w:t>n</w:t>
      </w:r>
      <w:r w:rsidR="003F539C" w:rsidRPr="00857B19">
        <w:rPr>
          <w:lang w:val="fr-FR"/>
        </w:rPr>
        <w:t>s</w:t>
      </w:r>
      <w:r w:rsidR="00E90A37" w:rsidRPr="00857B19">
        <w:rPr>
          <w:lang w:val="fr-FR"/>
        </w:rPr>
        <w:t>,</w:t>
      </w:r>
      <w:r w:rsidR="00797AFD" w:rsidRPr="00857B19">
        <w:rPr>
          <w:lang w:val="fr-FR"/>
        </w:rPr>
        <w:t xml:space="preserve"> </w:t>
      </w:r>
      <w:r w:rsidR="00E90A37" w:rsidRPr="00857B19">
        <w:rPr>
          <w:lang w:val="fr-FR"/>
        </w:rPr>
        <w:t xml:space="preserve">nous avons </w:t>
      </w:r>
      <w:r w:rsidR="00ED2F12" w:rsidRPr="00857B19">
        <w:rPr>
          <w:lang w:val="fr-FR"/>
        </w:rPr>
        <w:t>élaboré un document proposant</w:t>
      </w:r>
      <w:r w:rsidR="003F539C" w:rsidRPr="00857B19">
        <w:rPr>
          <w:lang w:val="fr-FR"/>
        </w:rPr>
        <w:t xml:space="preserve"> de bonnes pratiques</w:t>
      </w:r>
      <w:r w:rsidR="00880B34" w:rsidRPr="00857B19">
        <w:rPr>
          <w:lang w:val="fr-FR"/>
        </w:rPr>
        <w:t xml:space="preserve"> </w:t>
      </w:r>
      <w:r w:rsidR="00ED2F12" w:rsidRPr="00857B19">
        <w:rPr>
          <w:lang w:val="fr-FR"/>
        </w:rPr>
        <w:t>pour l’accueil</w:t>
      </w:r>
      <w:r w:rsidR="00880B34" w:rsidRPr="00857B19">
        <w:rPr>
          <w:lang w:val="fr-FR"/>
        </w:rPr>
        <w:t xml:space="preserve"> </w:t>
      </w:r>
      <w:r w:rsidR="00734502" w:rsidRPr="00857B19">
        <w:rPr>
          <w:lang w:val="fr-FR"/>
        </w:rPr>
        <w:t>d</w:t>
      </w:r>
      <w:r w:rsidR="00880B34" w:rsidRPr="00857B19">
        <w:rPr>
          <w:lang w:val="fr-FR"/>
        </w:rPr>
        <w:t>es personnes avec TSA</w:t>
      </w:r>
      <w:r w:rsidR="00736EE3" w:rsidRPr="00857B19">
        <w:rPr>
          <w:lang w:val="fr-FR"/>
        </w:rPr>
        <w:t xml:space="preserve">. </w:t>
      </w:r>
      <w:r w:rsidR="00287D29" w:rsidRPr="00857B19">
        <w:rPr>
          <w:lang w:val="fr-FR"/>
        </w:rPr>
        <w:t>L</w:t>
      </w:r>
      <w:r w:rsidR="00CA2C87" w:rsidRPr="00857B19">
        <w:rPr>
          <w:lang w:val="fr-FR"/>
        </w:rPr>
        <w:t xml:space="preserve">a première étape </w:t>
      </w:r>
      <w:r w:rsidR="007368A7" w:rsidRPr="00857B19">
        <w:rPr>
          <w:lang w:val="fr-FR"/>
        </w:rPr>
        <w:t xml:space="preserve">a consisté </w:t>
      </w:r>
      <w:r w:rsidR="00CA2C87" w:rsidRPr="00857B19">
        <w:rPr>
          <w:lang w:val="fr-FR"/>
        </w:rPr>
        <w:t xml:space="preserve">à </w:t>
      </w:r>
      <w:r w:rsidR="003C50CA" w:rsidRPr="00857B19">
        <w:rPr>
          <w:lang w:val="fr-FR"/>
        </w:rPr>
        <w:t>identifier</w:t>
      </w:r>
      <w:r w:rsidR="007368A7" w:rsidRPr="00857B19">
        <w:rPr>
          <w:lang w:val="fr-FR"/>
        </w:rPr>
        <w:t xml:space="preserve"> l</w:t>
      </w:r>
      <w:r w:rsidR="006411C2" w:rsidRPr="00857B19">
        <w:rPr>
          <w:lang w:val="fr-FR"/>
        </w:rPr>
        <w:t>es ressources</w:t>
      </w:r>
      <w:r w:rsidR="00BC1322" w:rsidRPr="00857B19">
        <w:rPr>
          <w:lang w:val="fr-FR"/>
        </w:rPr>
        <w:t xml:space="preserve"> </w:t>
      </w:r>
      <w:r w:rsidR="00EC6051" w:rsidRPr="00857B19">
        <w:rPr>
          <w:lang w:val="fr-FR"/>
        </w:rPr>
        <w:t>déjà présent</w:t>
      </w:r>
      <w:r w:rsidR="00734502" w:rsidRPr="00857B19">
        <w:rPr>
          <w:lang w:val="fr-FR"/>
        </w:rPr>
        <w:t>e</w:t>
      </w:r>
      <w:r w:rsidR="00EC6051" w:rsidRPr="00857B19">
        <w:rPr>
          <w:lang w:val="fr-FR"/>
        </w:rPr>
        <w:t xml:space="preserve">s dans </w:t>
      </w:r>
      <w:r w:rsidR="00DD67BB" w:rsidRPr="00857B19">
        <w:rPr>
          <w:lang w:val="fr-FR"/>
        </w:rPr>
        <w:t xml:space="preserve">les divers </w:t>
      </w:r>
      <w:r w:rsidR="00B36645" w:rsidRPr="00857B19">
        <w:rPr>
          <w:lang w:val="fr-FR"/>
        </w:rPr>
        <w:t xml:space="preserve">commerces et services </w:t>
      </w:r>
      <w:r w:rsidR="00141B01" w:rsidRPr="00857B19">
        <w:rPr>
          <w:lang w:val="fr-FR"/>
        </w:rPr>
        <w:t>puis</w:t>
      </w:r>
      <w:r w:rsidR="00D8392A" w:rsidRPr="00857B19">
        <w:rPr>
          <w:lang w:val="fr-FR"/>
        </w:rPr>
        <w:t>, à partir de là</w:t>
      </w:r>
      <w:r w:rsidR="00302295" w:rsidRPr="00857B19">
        <w:rPr>
          <w:lang w:val="fr-FR"/>
        </w:rPr>
        <w:t xml:space="preserve">, de </w:t>
      </w:r>
      <w:r w:rsidR="00144F51" w:rsidRPr="00857B19">
        <w:rPr>
          <w:lang w:val="fr-FR"/>
        </w:rPr>
        <w:t>proposer des</w:t>
      </w:r>
      <w:r w:rsidR="000C4379" w:rsidRPr="00857B19">
        <w:rPr>
          <w:lang w:val="fr-FR"/>
        </w:rPr>
        <w:t xml:space="preserve"> conseils</w:t>
      </w:r>
      <w:r w:rsidR="00302295" w:rsidRPr="00857B19">
        <w:rPr>
          <w:lang w:val="fr-FR"/>
        </w:rPr>
        <w:t xml:space="preserve"> </w:t>
      </w:r>
      <w:r w:rsidR="00FA4EEB" w:rsidRPr="00857B19">
        <w:rPr>
          <w:lang w:val="fr-FR"/>
        </w:rPr>
        <w:t>sur la manière</w:t>
      </w:r>
      <w:r w:rsidR="00D1565E" w:rsidRPr="00857B19">
        <w:rPr>
          <w:lang w:val="fr-FR"/>
        </w:rPr>
        <w:t xml:space="preserve"> d’aménager </w:t>
      </w:r>
      <w:r w:rsidR="00C809E4" w:rsidRPr="00857B19">
        <w:rPr>
          <w:lang w:val="fr-FR"/>
        </w:rPr>
        <w:t>le</w:t>
      </w:r>
      <w:r w:rsidR="008C749E" w:rsidRPr="00857B19">
        <w:rPr>
          <w:lang w:val="fr-FR"/>
        </w:rPr>
        <w:t xml:space="preserve">s </w:t>
      </w:r>
      <w:r w:rsidR="00C809E4" w:rsidRPr="00857B19">
        <w:rPr>
          <w:lang w:val="fr-FR"/>
        </w:rPr>
        <w:t>lieu</w:t>
      </w:r>
      <w:r w:rsidR="008C749E" w:rsidRPr="00857B19">
        <w:rPr>
          <w:lang w:val="fr-FR"/>
        </w:rPr>
        <w:t xml:space="preserve">x </w:t>
      </w:r>
      <w:r w:rsidR="00C809E4" w:rsidRPr="00857B19">
        <w:rPr>
          <w:lang w:val="fr-FR"/>
        </w:rPr>
        <w:t>et</w:t>
      </w:r>
      <w:r w:rsidR="00FA4EEB" w:rsidRPr="00857B19">
        <w:rPr>
          <w:lang w:val="fr-FR"/>
        </w:rPr>
        <w:t xml:space="preserve"> d’entrer en relation avec les personnes </w:t>
      </w:r>
      <w:r w:rsidR="00871F23" w:rsidRPr="00857B19">
        <w:rPr>
          <w:lang w:val="fr-FR"/>
        </w:rPr>
        <w:t>concernées</w:t>
      </w:r>
      <w:r w:rsidR="008C749E" w:rsidRPr="00857B19">
        <w:rPr>
          <w:lang w:val="fr-FR"/>
        </w:rPr>
        <w:t xml:space="preserve"> </w:t>
      </w:r>
      <w:r w:rsidR="008C749E" w:rsidRPr="00857B19">
        <w:rPr>
          <w:rFonts w:cs="Open Sans SemiCondensed"/>
          <w:lang w:val="fr-FR"/>
        </w:rPr>
        <w:t>– </w:t>
      </w:r>
      <w:r w:rsidR="008C749E" w:rsidRPr="00857B19">
        <w:rPr>
          <w:lang w:val="fr-FR"/>
        </w:rPr>
        <w:t>ceci</w:t>
      </w:r>
      <w:r w:rsidR="003D7879" w:rsidRPr="00857B19">
        <w:rPr>
          <w:lang w:val="fr-FR"/>
        </w:rPr>
        <w:t xml:space="preserve"> </w:t>
      </w:r>
      <w:r w:rsidR="00320076" w:rsidRPr="00857B19">
        <w:rPr>
          <w:lang w:val="fr-FR"/>
        </w:rPr>
        <w:t xml:space="preserve">sans </w:t>
      </w:r>
      <w:r w:rsidR="001059E8" w:rsidRPr="00857B19">
        <w:rPr>
          <w:lang w:val="fr-FR"/>
        </w:rPr>
        <w:t>« </w:t>
      </w:r>
      <w:r w:rsidR="00CA2C87" w:rsidRPr="00857B19">
        <w:rPr>
          <w:lang w:val="fr-FR"/>
        </w:rPr>
        <w:t>dénaturer</w:t>
      </w:r>
      <w:r w:rsidR="001059E8" w:rsidRPr="00857B19">
        <w:rPr>
          <w:lang w:val="fr-FR"/>
        </w:rPr>
        <w:t> »</w:t>
      </w:r>
      <w:r w:rsidR="00CA2C87" w:rsidRPr="00857B19">
        <w:rPr>
          <w:lang w:val="fr-FR"/>
        </w:rPr>
        <w:t xml:space="preserve"> le métier et/ou le service.</w:t>
      </w:r>
    </w:p>
    <w:p w14:paraId="4B6A7894" w14:textId="0992677A" w:rsidR="00CA2C87" w:rsidRPr="00857B19" w:rsidRDefault="006B26D9" w:rsidP="00DD3A5A">
      <w:pPr>
        <w:pStyle w:val="Textkrper"/>
        <w:rPr>
          <w:lang w:val="fr-FR"/>
        </w:rPr>
      </w:pPr>
      <w:r w:rsidRPr="00857B19">
        <w:rPr>
          <w:noProof/>
          <w:lang w:val="fr-FR"/>
        </w:rPr>
        <mc:AlternateContent>
          <mc:Choice Requires="wps">
            <w:drawing>
              <wp:anchor distT="45720" distB="45720" distL="46990" distR="46990" simplePos="0" relativeHeight="251667456" behindDoc="0" locked="0" layoutInCell="1" allowOverlap="0" wp14:anchorId="228D3755" wp14:editId="1FDA4F37">
                <wp:simplePos x="0" y="0"/>
                <wp:positionH relativeFrom="column">
                  <wp:posOffset>-900430</wp:posOffset>
                </wp:positionH>
                <wp:positionV relativeFrom="paragraph">
                  <wp:posOffset>3434715</wp:posOffset>
                </wp:positionV>
                <wp:extent cx="6583680" cy="682625"/>
                <wp:effectExtent l="0" t="0" r="0" b="3175"/>
                <wp:wrapTopAndBottom/>
                <wp:docPr id="1970985482" name="Zone de texte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83680" cy="682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E012E1" w14:textId="088A6407" w:rsidR="006B26D9" w:rsidRPr="002A2CC2" w:rsidRDefault="006B26D9" w:rsidP="00710320">
                            <w:pPr>
                              <w:pStyle w:val="Hervorhebung2"/>
                              <w:jc w:val="both"/>
                              <w:rPr>
                                <w:lang w:val="fr-CH"/>
                              </w:rPr>
                            </w:pPr>
                            <w:r w:rsidRPr="006B26D9">
                              <w:rPr>
                                <w:lang w:val="fr-CH"/>
                              </w:rPr>
                              <w:t xml:space="preserve">Les photographies et les pictogrammes qui peuvent faciliter la communication pour </w:t>
                            </w:r>
                            <w:r w:rsidR="00800CE4">
                              <w:rPr>
                                <w:lang w:val="fr-CH"/>
                              </w:rPr>
                              <w:t>la clientèle</w:t>
                            </w:r>
                            <w:r w:rsidRPr="006B26D9">
                              <w:rPr>
                                <w:lang w:val="fr-CH"/>
                              </w:rPr>
                              <w:t xml:space="preserve"> </w:t>
                            </w:r>
                            <w:r w:rsidR="00800CE4">
                              <w:rPr>
                                <w:lang w:val="fr-CH"/>
                              </w:rPr>
                              <w:t>avec</w:t>
                            </w:r>
                            <w:r w:rsidRPr="006B26D9">
                              <w:rPr>
                                <w:lang w:val="fr-CH"/>
                              </w:rPr>
                              <w:t xml:space="preserve"> TSA sont largement acceptés dans notre culture. Il n’est donc pas nécessaire d’introduire de nouveaux moyens de communication. En revanche, ceux-ci pourraient bénéficier d’une plus grande diffusion</w:t>
                            </w:r>
                          </w:p>
                        </w:txbxContent>
                      </wps:txbx>
                      <wps:bodyPr rot="0" vert="horz" wrap="square" lIns="1044000" tIns="45720" rIns="9000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8D3755" id="_x0000_s1029" type="#_x0000_t202" alt="&quot;&quot;" style="position:absolute;left:0;text-align:left;margin-left:-70.9pt;margin-top:270.45pt;width:518.4pt;height:53.75pt;z-index:251667456;visibility:visible;mso-wrap-style:square;mso-width-percent:0;mso-height-percent:0;mso-wrap-distance-left:3.7pt;mso-wrap-distance-top:3.6pt;mso-wrap-distance-right:3.7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" o:allowoverlap="f" filled="f" stroked="f">
                <v:textbox inset="29mm,,2.5mm">
                  <w:txbxContent>
                    <w:p w14:paraId="70E012E1" w14:textId="088A6407" w:rsidR="006B26D9" w:rsidRPr="002A2CC2" w:rsidRDefault="006B26D9" w:rsidP="00710320">
                      <w:pPr>
                        <w:pStyle w:val="Hervorhebung2"/>
                        <w:jc w:val="both"/>
                        <w:rPr>
                          <w:lang w:val="fr-CH"/>
                        </w:rPr>
                      </w:pPr>
                      <w:r w:rsidRPr="006B26D9">
                        <w:rPr>
                          <w:lang w:val="fr-CH"/>
                        </w:rPr>
                        <w:t xml:space="preserve">Les photographies et les pictogrammes qui peuvent faciliter la communication pour </w:t>
                      </w:r>
                      <w:r w:rsidR="00800CE4">
                        <w:rPr>
                          <w:lang w:val="fr-CH"/>
                        </w:rPr>
                        <w:t>la clientèle</w:t>
                      </w:r>
                      <w:r w:rsidRPr="006B26D9">
                        <w:rPr>
                          <w:lang w:val="fr-CH"/>
                        </w:rPr>
                        <w:t xml:space="preserve"> </w:t>
                      </w:r>
                      <w:r w:rsidR="00800CE4">
                        <w:rPr>
                          <w:lang w:val="fr-CH"/>
                        </w:rPr>
                        <w:t>avec</w:t>
                      </w:r>
                      <w:r w:rsidRPr="006B26D9">
                        <w:rPr>
                          <w:lang w:val="fr-CH"/>
                        </w:rPr>
                        <w:t xml:space="preserve"> TSA sont largement acceptés dans notre culture. Il n’est donc pas nécessaire d’introduire de nouveaux moyens de communication. En revanche, ceux-ci pourraient bénéficier d’une plus grande diffusion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E60D51" w:rsidRPr="00857B19">
        <w:rPr>
          <w:lang w:val="fr-FR"/>
        </w:rPr>
        <w:t>S’agissant de la</w:t>
      </w:r>
      <w:r w:rsidR="00CA2C87" w:rsidRPr="00857B19">
        <w:rPr>
          <w:lang w:val="fr-FR"/>
        </w:rPr>
        <w:t xml:space="preserve"> communication, </w:t>
      </w:r>
      <w:r w:rsidR="00E60D51" w:rsidRPr="00857B19">
        <w:rPr>
          <w:lang w:val="fr-FR"/>
        </w:rPr>
        <w:t xml:space="preserve">nous avons commencé par </w:t>
      </w:r>
      <w:r w:rsidR="009A5418" w:rsidRPr="00857B19">
        <w:rPr>
          <w:lang w:val="fr-FR"/>
        </w:rPr>
        <w:t>repérer les moyens</w:t>
      </w:r>
      <w:r w:rsidR="00544106" w:rsidRPr="00857B19">
        <w:rPr>
          <w:lang w:val="fr-FR"/>
        </w:rPr>
        <w:t xml:space="preserve"> de</w:t>
      </w:r>
      <w:r w:rsidR="00CA2C87" w:rsidRPr="00857B19">
        <w:rPr>
          <w:lang w:val="fr-FR"/>
        </w:rPr>
        <w:t xml:space="preserve"> communication déjà présents dans les établissements publics</w:t>
      </w:r>
      <w:r w:rsidR="001B5C13" w:rsidRPr="00857B19">
        <w:rPr>
          <w:lang w:val="fr-FR"/>
        </w:rPr>
        <w:t xml:space="preserve">. </w:t>
      </w:r>
      <w:r w:rsidR="00CE12D9" w:rsidRPr="00857B19">
        <w:rPr>
          <w:lang w:val="fr-FR"/>
        </w:rPr>
        <w:t>Par exemple,</w:t>
      </w:r>
      <w:r w:rsidR="00CA2C87" w:rsidRPr="00857B19">
        <w:rPr>
          <w:lang w:val="fr-FR"/>
        </w:rPr>
        <w:t xml:space="preserve"> les photographies et les pictogrammes</w:t>
      </w:r>
      <w:r w:rsidR="002557A0" w:rsidRPr="00857B19">
        <w:rPr>
          <w:lang w:val="fr-FR"/>
        </w:rPr>
        <w:t xml:space="preserve"> </w:t>
      </w:r>
      <w:r w:rsidR="00165B4F" w:rsidRPr="00857B19">
        <w:rPr>
          <w:lang w:val="fr-FR"/>
        </w:rPr>
        <w:t>qui peuvent faciliter la communication pour l</w:t>
      </w:r>
      <w:r w:rsidR="00800CE4" w:rsidRPr="00857B19">
        <w:rPr>
          <w:lang w:val="fr-FR"/>
        </w:rPr>
        <w:t>a clientèle avec</w:t>
      </w:r>
      <w:r w:rsidR="00165B4F" w:rsidRPr="00857B19">
        <w:rPr>
          <w:lang w:val="fr-FR"/>
        </w:rPr>
        <w:t xml:space="preserve"> TSA</w:t>
      </w:r>
      <w:r w:rsidR="00CA2C87" w:rsidRPr="00857B19">
        <w:rPr>
          <w:lang w:val="fr-FR"/>
        </w:rPr>
        <w:t xml:space="preserve"> sont largement acceptés dans notre culture</w:t>
      </w:r>
      <w:r w:rsidR="009F1715" w:rsidRPr="00857B19">
        <w:rPr>
          <w:lang w:val="fr-FR"/>
        </w:rPr>
        <w:t>. Il n’est donc pas nécessaire d’introduire de nouveaux moyens de communication</w:t>
      </w:r>
      <w:r w:rsidR="00165B4F" w:rsidRPr="00857B19">
        <w:rPr>
          <w:lang w:val="fr-FR"/>
        </w:rPr>
        <w:t xml:space="preserve">. </w:t>
      </w:r>
      <w:r w:rsidR="00F85F3C" w:rsidRPr="00857B19">
        <w:rPr>
          <w:lang w:val="fr-FR"/>
        </w:rPr>
        <w:t>En revanche,</w:t>
      </w:r>
      <w:r w:rsidR="00165B4F" w:rsidRPr="00857B19">
        <w:rPr>
          <w:lang w:val="fr-FR"/>
        </w:rPr>
        <w:t xml:space="preserve"> </w:t>
      </w:r>
      <w:r w:rsidR="00163143" w:rsidRPr="00857B19">
        <w:rPr>
          <w:lang w:val="fr-FR"/>
        </w:rPr>
        <w:t>ceux-ci</w:t>
      </w:r>
      <w:r w:rsidR="00165B4F" w:rsidRPr="00857B19">
        <w:rPr>
          <w:lang w:val="fr-FR"/>
        </w:rPr>
        <w:t xml:space="preserve"> pourraient </w:t>
      </w:r>
      <w:r w:rsidR="003C215B" w:rsidRPr="00857B19">
        <w:rPr>
          <w:lang w:val="fr-FR"/>
        </w:rPr>
        <w:t>bénéficier d’</w:t>
      </w:r>
      <w:r w:rsidR="00CA2C87" w:rsidRPr="00857B19">
        <w:rPr>
          <w:lang w:val="fr-FR"/>
        </w:rPr>
        <w:t xml:space="preserve">une plus grande diffusion. </w:t>
      </w:r>
      <w:r w:rsidR="008C2CBC" w:rsidRPr="00857B19">
        <w:rPr>
          <w:lang w:val="fr-FR"/>
        </w:rPr>
        <w:t>Les restauratrices et</w:t>
      </w:r>
      <w:r w:rsidR="00CA2C87" w:rsidRPr="00857B19">
        <w:rPr>
          <w:lang w:val="fr-FR"/>
        </w:rPr>
        <w:t xml:space="preserve"> restaurateur</w:t>
      </w:r>
      <w:r w:rsidR="008C2CBC" w:rsidRPr="00857B19">
        <w:rPr>
          <w:lang w:val="fr-FR"/>
        </w:rPr>
        <w:t>s</w:t>
      </w:r>
      <w:r w:rsidR="00CA2C87" w:rsidRPr="00857B19">
        <w:rPr>
          <w:lang w:val="fr-FR"/>
        </w:rPr>
        <w:t xml:space="preserve"> pourrai</w:t>
      </w:r>
      <w:r w:rsidR="008C2CBC" w:rsidRPr="00857B19">
        <w:rPr>
          <w:lang w:val="fr-FR"/>
        </w:rPr>
        <w:t>en</w:t>
      </w:r>
      <w:r w:rsidR="00CA2C87" w:rsidRPr="00857B19">
        <w:rPr>
          <w:lang w:val="fr-FR"/>
        </w:rPr>
        <w:t xml:space="preserve">t, par exemple, fournir à </w:t>
      </w:r>
      <w:r w:rsidR="008C2CBC" w:rsidRPr="00857B19">
        <w:rPr>
          <w:lang w:val="fr-FR"/>
        </w:rPr>
        <w:t>leur</w:t>
      </w:r>
      <w:r w:rsidR="00CA2C87" w:rsidRPr="00857B19">
        <w:rPr>
          <w:lang w:val="fr-FR"/>
        </w:rPr>
        <w:t xml:space="preserve"> clientèle un menu </w:t>
      </w:r>
      <w:r w:rsidR="0077460F" w:rsidRPr="00857B19">
        <w:rPr>
          <w:lang w:val="fr-FR"/>
        </w:rPr>
        <w:t>avec une</w:t>
      </w:r>
      <w:r w:rsidR="007F5DED" w:rsidRPr="00857B19">
        <w:rPr>
          <w:lang w:val="fr-FR"/>
        </w:rPr>
        <w:t xml:space="preserve"> photo des</w:t>
      </w:r>
      <w:r w:rsidR="0077460F" w:rsidRPr="00857B19">
        <w:rPr>
          <w:lang w:val="fr-FR"/>
        </w:rPr>
        <w:t xml:space="preserve"> différents </w:t>
      </w:r>
      <w:r w:rsidR="00654B71" w:rsidRPr="00857B19">
        <w:rPr>
          <w:lang w:val="fr-FR"/>
        </w:rPr>
        <w:t>plats</w:t>
      </w:r>
      <w:r w:rsidR="00CA2C87" w:rsidRPr="00857B19">
        <w:rPr>
          <w:lang w:val="fr-FR"/>
        </w:rPr>
        <w:t xml:space="preserve">, permettant aux personnes </w:t>
      </w:r>
      <w:r w:rsidR="00443332" w:rsidRPr="00857B19">
        <w:rPr>
          <w:lang w:val="fr-FR"/>
        </w:rPr>
        <w:t>avec</w:t>
      </w:r>
      <w:r w:rsidR="00CA2C87" w:rsidRPr="00857B19">
        <w:rPr>
          <w:lang w:val="fr-FR"/>
        </w:rPr>
        <w:t xml:space="preserve"> TSA</w:t>
      </w:r>
      <w:r w:rsidR="00443332" w:rsidRPr="00857B19">
        <w:rPr>
          <w:lang w:val="fr-FR"/>
        </w:rPr>
        <w:t xml:space="preserve"> non seulement</w:t>
      </w:r>
      <w:r w:rsidR="00CA2C87" w:rsidRPr="00857B19">
        <w:rPr>
          <w:lang w:val="fr-FR"/>
        </w:rPr>
        <w:t xml:space="preserve"> de mieux </w:t>
      </w:r>
      <w:r w:rsidR="00CA75EA" w:rsidRPr="00857B19">
        <w:rPr>
          <w:lang w:val="fr-FR"/>
        </w:rPr>
        <w:t>se représenter les</w:t>
      </w:r>
      <w:r w:rsidR="00CA2C87" w:rsidRPr="00857B19">
        <w:rPr>
          <w:lang w:val="fr-FR"/>
        </w:rPr>
        <w:t xml:space="preserve"> plats proposés </w:t>
      </w:r>
      <w:r w:rsidR="00037826" w:rsidRPr="00857B19">
        <w:rPr>
          <w:rFonts w:cs="Open Sans SemiCondensed"/>
          <w:lang w:val="fr-FR"/>
        </w:rPr>
        <w:t>– </w:t>
      </w:r>
      <w:r w:rsidR="00CA2C87" w:rsidRPr="00857B19">
        <w:rPr>
          <w:lang w:val="fr-FR"/>
        </w:rPr>
        <w:t>et d</w:t>
      </w:r>
      <w:r w:rsidR="00857B19" w:rsidRPr="00857B19">
        <w:rPr>
          <w:lang w:val="fr-FR"/>
        </w:rPr>
        <w:t>’</w:t>
      </w:r>
      <w:r w:rsidR="00CA2C87" w:rsidRPr="00857B19">
        <w:rPr>
          <w:lang w:val="fr-FR"/>
        </w:rPr>
        <w:t>exercer ainsi leur liberté de choix</w:t>
      </w:r>
      <w:r w:rsidR="00037826" w:rsidRPr="00857B19">
        <w:rPr>
          <w:lang w:val="fr-FR"/>
        </w:rPr>
        <w:t> </w:t>
      </w:r>
      <w:r w:rsidR="00037826" w:rsidRPr="00857B19">
        <w:rPr>
          <w:rFonts w:cs="Open Sans SemiCondensed"/>
          <w:lang w:val="fr-FR"/>
        </w:rPr>
        <w:t>–</w:t>
      </w:r>
      <w:r w:rsidR="00037826" w:rsidRPr="00857B19">
        <w:rPr>
          <w:lang w:val="fr-FR"/>
        </w:rPr>
        <w:t xml:space="preserve"> </w:t>
      </w:r>
      <w:r w:rsidR="00CA2C87" w:rsidRPr="00857B19">
        <w:rPr>
          <w:lang w:val="fr-FR"/>
        </w:rPr>
        <w:t>mais aussi d</w:t>
      </w:r>
      <w:r w:rsidR="00857B19" w:rsidRPr="00857B19">
        <w:rPr>
          <w:lang w:val="fr-FR"/>
        </w:rPr>
        <w:t>’</w:t>
      </w:r>
      <w:r w:rsidR="00CA2C87" w:rsidRPr="00857B19">
        <w:rPr>
          <w:lang w:val="fr-FR"/>
        </w:rPr>
        <w:t>atténuer partiellement leur anxiété face à l</w:t>
      </w:r>
      <w:r w:rsidR="00857B19" w:rsidRPr="00857B19">
        <w:rPr>
          <w:lang w:val="fr-FR"/>
        </w:rPr>
        <w:t>’</w:t>
      </w:r>
      <w:r w:rsidR="00CA2C87" w:rsidRPr="00857B19">
        <w:rPr>
          <w:lang w:val="fr-FR"/>
        </w:rPr>
        <w:t>inconnu</w:t>
      </w:r>
      <w:r w:rsidR="00F85F3C" w:rsidRPr="00857B19">
        <w:rPr>
          <w:rFonts w:cs="Open Sans SemiCondensed"/>
          <w:lang w:val="fr-FR"/>
        </w:rPr>
        <w:t xml:space="preserve">, </w:t>
      </w:r>
      <w:r w:rsidR="00CA2C87" w:rsidRPr="00857B19">
        <w:rPr>
          <w:lang w:val="fr-FR"/>
        </w:rPr>
        <w:t>sachant exactement à quoi s</w:t>
      </w:r>
      <w:r w:rsidR="00857B19" w:rsidRPr="00857B19">
        <w:rPr>
          <w:lang w:val="fr-FR"/>
        </w:rPr>
        <w:t>’</w:t>
      </w:r>
      <w:r w:rsidR="00CA2C87" w:rsidRPr="00857B19">
        <w:rPr>
          <w:lang w:val="fr-FR"/>
        </w:rPr>
        <w:t>attendre. Le</w:t>
      </w:r>
      <w:r w:rsidR="00586F58" w:rsidRPr="00857B19">
        <w:rPr>
          <w:lang w:val="fr-FR"/>
        </w:rPr>
        <w:t>s restauratrice</w:t>
      </w:r>
      <w:r w:rsidR="00734502" w:rsidRPr="00857B19">
        <w:rPr>
          <w:lang w:val="fr-FR"/>
        </w:rPr>
        <w:t>s</w:t>
      </w:r>
      <w:r w:rsidR="00586F58" w:rsidRPr="00857B19">
        <w:rPr>
          <w:lang w:val="fr-FR"/>
        </w:rPr>
        <w:t xml:space="preserve"> et restaurateurs</w:t>
      </w:r>
      <w:r w:rsidR="00CA2C87" w:rsidRPr="00857B19">
        <w:rPr>
          <w:lang w:val="fr-FR"/>
        </w:rPr>
        <w:t xml:space="preserve"> pourrai</w:t>
      </w:r>
      <w:r w:rsidR="00586F58" w:rsidRPr="00857B19">
        <w:rPr>
          <w:lang w:val="fr-FR"/>
        </w:rPr>
        <w:t>ent</w:t>
      </w:r>
      <w:r w:rsidR="00CA2C87" w:rsidRPr="00857B19">
        <w:rPr>
          <w:lang w:val="fr-FR"/>
        </w:rPr>
        <w:t xml:space="preserve"> </w:t>
      </w:r>
      <w:r w:rsidR="00586F58" w:rsidRPr="00857B19">
        <w:rPr>
          <w:lang w:val="fr-FR"/>
        </w:rPr>
        <w:t xml:space="preserve">également </w:t>
      </w:r>
      <w:r w:rsidR="00CA2C87" w:rsidRPr="00857B19">
        <w:rPr>
          <w:lang w:val="fr-FR"/>
        </w:rPr>
        <w:t xml:space="preserve">envisager </w:t>
      </w:r>
      <w:r w:rsidR="00D14026" w:rsidRPr="00857B19">
        <w:rPr>
          <w:lang w:val="fr-FR"/>
        </w:rPr>
        <w:t>de mettre à disposition la</w:t>
      </w:r>
      <w:r w:rsidR="00CA2C87" w:rsidRPr="00857B19">
        <w:rPr>
          <w:lang w:val="fr-FR"/>
        </w:rPr>
        <w:t xml:space="preserve"> carte de</w:t>
      </w:r>
      <w:r w:rsidR="00887A6C" w:rsidRPr="00857B19">
        <w:rPr>
          <w:lang w:val="fr-FR"/>
        </w:rPr>
        <w:t>s</w:t>
      </w:r>
      <w:r w:rsidR="00CA2C87" w:rsidRPr="00857B19">
        <w:rPr>
          <w:lang w:val="fr-FR"/>
        </w:rPr>
        <w:t xml:space="preserve"> menu</w:t>
      </w:r>
      <w:r w:rsidR="00887A6C" w:rsidRPr="00857B19">
        <w:rPr>
          <w:lang w:val="fr-FR"/>
        </w:rPr>
        <w:t>s</w:t>
      </w:r>
      <w:r w:rsidR="00CA2C87" w:rsidRPr="00857B19">
        <w:rPr>
          <w:lang w:val="fr-FR"/>
        </w:rPr>
        <w:t xml:space="preserve"> de base dans une version photographique, et de ne fournir que le menu du jour dans une version écrite. Dans le secteur de l</w:t>
      </w:r>
      <w:r w:rsidR="00857B19" w:rsidRPr="00857B19">
        <w:rPr>
          <w:lang w:val="fr-FR"/>
        </w:rPr>
        <w:t>’</w:t>
      </w:r>
      <w:r w:rsidR="00CA2C87" w:rsidRPr="00857B19">
        <w:rPr>
          <w:lang w:val="fr-FR"/>
        </w:rPr>
        <w:t xml:space="preserve">hébergement, </w:t>
      </w:r>
      <w:r w:rsidR="00037826" w:rsidRPr="00857B19">
        <w:rPr>
          <w:lang w:val="fr-FR"/>
        </w:rPr>
        <w:t xml:space="preserve">les hôtelières et </w:t>
      </w:r>
      <w:r w:rsidR="00CA2C87" w:rsidRPr="00857B19">
        <w:rPr>
          <w:lang w:val="fr-FR"/>
        </w:rPr>
        <w:t>hôtelier</w:t>
      </w:r>
      <w:r w:rsidR="00734502" w:rsidRPr="00857B19">
        <w:rPr>
          <w:lang w:val="fr-FR"/>
        </w:rPr>
        <w:t>s</w:t>
      </w:r>
      <w:r w:rsidR="00CA2C87" w:rsidRPr="00857B19">
        <w:rPr>
          <w:lang w:val="fr-FR"/>
        </w:rPr>
        <w:t xml:space="preserve"> pourrai</w:t>
      </w:r>
      <w:r w:rsidR="00037826" w:rsidRPr="00857B19">
        <w:rPr>
          <w:lang w:val="fr-FR"/>
        </w:rPr>
        <w:t>en</w:t>
      </w:r>
      <w:r w:rsidR="00CA2C87" w:rsidRPr="00857B19">
        <w:rPr>
          <w:lang w:val="fr-FR"/>
        </w:rPr>
        <w:t>t</w:t>
      </w:r>
      <w:r w:rsidR="005500A2" w:rsidRPr="00857B19">
        <w:rPr>
          <w:lang w:val="fr-FR"/>
        </w:rPr>
        <w:t>,</w:t>
      </w:r>
      <w:r w:rsidR="00037826" w:rsidRPr="00857B19">
        <w:rPr>
          <w:lang w:val="fr-FR"/>
        </w:rPr>
        <w:t xml:space="preserve"> </w:t>
      </w:r>
      <w:r w:rsidR="00CA2C87" w:rsidRPr="00857B19">
        <w:rPr>
          <w:lang w:val="fr-FR"/>
        </w:rPr>
        <w:t>par exemple</w:t>
      </w:r>
      <w:r w:rsidR="005500A2" w:rsidRPr="00857B19">
        <w:rPr>
          <w:lang w:val="fr-FR"/>
        </w:rPr>
        <w:t xml:space="preserve">, </w:t>
      </w:r>
      <w:r w:rsidR="00F303BD" w:rsidRPr="00857B19">
        <w:rPr>
          <w:lang w:val="fr-FR"/>
        </w:rPr>
        <w:t xml:space="preserve">prévoir </w:t>
      </w:r>
      <w:r w:rsidR="00037826" w:rsidRPr="00857B19">
        <w:rPr>
          <w:lang w:val="fr-FR"/>
        </w:rPr>
        <w:t>un</w:t>
      </w:r>
      <w:r w:rsidR="00CA2C87" w:rsidRPr="00857B19">
        <w:rPr>
          <w:lang w:val="fr-FR"/>
        </w:rPr>
        <w:t xml:space="preserve"> dossier </w:t>
      </w:r>
      <w:r w:rsidR="006957E9" w:rsidRPr="00857B19">
        <w:rPr>
          <w:lang w:val="fr-FR"/>
        </w:rPr>
        <w:t>contenant</w:t>
      </w:r>
      <w:r w:rsidR="00CA2C87" w:rsidRPr="00857B19">
        <w:rPr>
          <w:lang w:val="fr-FR"/>
        </w:rPr>
        <w:t xml:space="preserve"> une galerie de photos et une présentation vidéo des chambres attribuées</w:t>
      </w:r>
      <w:r w:rsidR="00BA50A0" w:rsidRPr="00857B19">
        <w:rPr>
          <w:lang w:val="fr-FR"/>
        </w:rPr>
        <w:t>,</w:t>
      </w:r>
      <w:r w:rsidR="00045A89" w:rsidRPr="00857B19">
        <w:rPr>
          <w:lang w:val="fr-FR"/>
        </w:rPr>
        <w:t xml:space="preserve"> qui </w:t>
      </w:r>
      <w:r w:rsidR="00981627" w:rsidRPr="00857B19">
        <w:rPr>
          <w:lang w:val="fr-FR"/>
        </w:rPr>
        <w:t xml:space="preserve">pourrait être </w:t>
      </w:r>
      <w:r w:rsidR="00CA2C87" w:rsidRPr="00857B19">
        <w:rPr>
          <w:lang w:val="fr-FR"/>
        </w:rPr>
        <w:t>envoy</w:t>
      </w:r>
      <w:r w:rsidR="00755265" w:rsidRPr="00857B19">
        <w:rPr>
          <w:lang w:val="fr-FR"/>
        </w:rPr>
        <w:t>é</w:t>
      </w:r>
      <w:r w:rsidR="00CA2C87" w:rsidRPr="00857B19">
        <w:rPr>
          <w:lang w:val="fr-FR"/>
        </w:rPr>
        <w:t xml:space="preserve"> à l</w:t>
      </w:r>
      <w:r w:rsidR="00857B19" w:rsidRPr="00857B19">
        <w:rPr>
          <w:lang w:val="fr-FR"/>
        </w:rPr>
        <w:t>’</w:t>
      </w:r>
      <w:r w:rsidR="00CA2C87" w:rsidRPr="00857B19">
        <w:rPr>
          <w:lang w:val="fr-FR"/>
        </w:rPr>
        <w:t>avance</w:t>
      </w:r>
      <w:r w:rsidR="00981627" w:rsidRPr="00857B19">
        <w:rPr>
          <w:lang w:val="fr-FR"/>
        </w:rPr>
        <w:t xml:space="preserve"> à la famille</w:t>
      </w:r>
      <w:r w:rsidR="00CA2C87" w:rsidRPr="00857B19">
        <w:rPr>
          <w:lang w:val="fr-FR"/>
        </w:rPr>
        <w:t xml:space="preserve">, </w:t>
      </w:r>
      <w:r w:rsidR="00045A89" w:rsidRPr="00857B19">
        <w:rPr>
          <w:lang w:val="fr-FR"/>
        </w:rPr>
        <w:t xml:space="preserve">afin de </w:t>
      </w:r>
      <w:r w:rsidR="00CA2C87" w:rsidRPr="00857B19">
        <w:rPr>
          <w:lang w:val="fr-FR"/>
        </w:rPr>
        <w:t xml:space="preserve">préparer </w:t>
      </w:r>
      <w:r w:rsidR="00045A89" w:rsidRPr="00857B19">
        <w:rPr>
          <w:lang w:val="fr-FR"/>
        </w:rPr>
        <w:t>leur</w:t>
      </w:r>
      <w:r w:rsidR="00CA2C87" w:rsidRPr="00857B19">
        <w:rPr>
          <w:lang w:val="fr-FR"/>
        </w:rPr>
        <w:t xml:space="preserve"> séjour</w:t>
      </w:r>
      <w:r w:rsidR="00045A89" w:rsidRPr="00857B19">
        <w:rPr>
          <w:lang w:val="fr-FR"/>
        </w:rPr>
        <w:t xml:space="preserve"> avec leur enfant</w:t>
      </w:r>
      <w:r w:rsidR="00CA2C87" w:rsidRPr="00857B19">
        <w:rPr>
          <w:lang w:val="fr-FR"/>
        </w:rPr>
        <w:t>. Ce</w:t>
      </w:r>
      <w:r w:rsidR="00BD020A" w:rsidRPr="00857B19">
        <w:rPr>
          <w:lang w:val="fr-FR"/>
        </w:rPr>
        <w:t>tte démarche</w:t>
      </w:r>
      <w:r w:rsidR="00CA2C87" w:rsidRPr="00857B19">
        <w:rPr>
          <w:lang w:val="fr-FR"/>
        </w:rPr>
        <w:t xml:space="preserve"> permettrait</w:t>
      </w:r>
      <w:r w:rsidR="00BD020A" w:rsidRPr="00857B19">
        <w:rPr>
          <w:lang w:val="fr-FR"/>
        </w:rPr>
        <w:t xml:space="preserve"> non seulement</w:t>
      </w:r>
      <w:r w:rsidR="003A2F23" w:rsidRPr="00857B19">
        <w:rPr>
          <w:lang w:val="fr-FR"/>
        </w:rPr>
        <w:t>,</w:t>
      </w:r>
      <w:r w:rsidR="00BD020A" w:rsidRPr="00857B19">
        <w:rPr>
          <w:lang w:val="fr-FR"/>
        </w:rPr>
        <w:t xml:space="preserve"> pour </w:t>
      </w:r>
      <w:r w:rsidR="003A2F23" w:rsidRPr="00857B19">
        <w:rPr>
          <w:lang w:val="fr-FR"/>
        </w:rPr>
        <w:t xml:space="preserve">les personnes </w:t>
      </w:r>
      <w:r w:rsidR="00BD020A" w:rsidRPr="00857B19">
        <w:rPr>
          <w:lang w:val="fr-FR"/>
        </w:rPr>
        <w:t>ayant un TSA</w:t>
      </w:r>
      <w:r w:rsidR="003A2F23" w:rsidRPr="00857B19">
        <w:rPr>
          <w:lang w:val="fr-FR"/>
        </w:rPr>
        <w:t>,</w:t>
      </w:r>
      <w:r w:rsidR="00BD020A" w:rsidRPr="00857B19">
        <w:rPr>
          <w:lang w:val="fr-FR"/>
        </w:rPr>
        <w:t xml:space="preserve"> de </w:t>
      </w:r>
      <w:r w:rsidR="00CA2C87" w:rsidRPr="00857B19">
        <w:rPr>
          <w:lang w:val="fr-FR"/>
        </w:rPr>
        <w:t xml:space="preserve">réduire </w:t>
      </w:r>
      <w:r w:rsidR="003A2F23" w:rsidRPr="00857B19">
        <w:rPr>
          <w:lang w:val="fr-FR"/>
        </w:rPr>
        <w:t>leur</w:t>
      </w:r>
      <w:r w:rsidR="00BD020A" w:rsidRPr="00857B19">
        <w:rPr>
          <w:lang w:val="fr-FR"/>
        </w:rPr>
        <w:t xml:space="preserve"> </w:t>
      </w:r>
      <w:r w:rsidR="00CA2C87" w:rsidRPr="00857B19">
        <w:rPr>
          <w:lang w:val="fr-FR"/>
        </w:rPr>
        <w:t xml:space="preserve">anxiété </w:t>
      </w:r>
      <w:r w:rsidR="00BD020A" w:rsidRPr="00857B19">
        <w:rPr>
          <w:lang w:val="fr-FR"/>
        </w:rPr>
        <w:t xml:space="preserve">du </w:t>
      </w:r>
      <w:r w:rsidR="00CA2C87" w:rsidRPr="00857B19">
        <w:rPr>
          <w:lang w:val="fr-FR"/>
        </w:rPr>
        <w:t xml:space="preserve">changement, mais aussi </w:t>
      </w:r>
      <w:r w:rsidR="00BD020A" w:rsidRPr="00857B19">
        <w:rPr>
          <w:lang w:val="fr-FR"/>
        </w:rPr>
        <w:t>d’</w:t>
      </w:r>
      <w:r w:rsidR="00CA2C87" w:rsidRPr="00857B19">
        <w:rPr>
          <w:lang w:val="fr-FR"/>
        </w:rPr>
        <w:t xml:space="preserve">éviter à </w:t>
      </w:r>
      <w:r w:rsidR="003A2F23" w:rsidRPr="00857B19">
        <w:rPr>
          <w:lang w:val="fr-FR"/>
        </w:rPr>
        <w:t>leur</w:t>
      </w:r>
      <w:r w:rsidR="00CA2C87" w:rsidRPr="00857B19">
        <w:rPr>
          <w:lang w:val="fr-FR"/>
        </w:rPr>
        <w:t xml:space="preserve"> famille d</w:t>
      </w:r>
      <w:r w:rsidR="00857B19" w:rsidRPr="00857B19">
        <w:rPr>
          <w:lang w:val="fr-FR"/>
        </w:rPr>
        <w:t>’</w:t>
      </w:r>
      <w:r w:rsidR="00CA2C87" w:rsidRPr="00857B19">
        <w:rPr>
          <w:lang w:val="fr-FR"/>
        </w:rPr>
        <w:t xml:space="preserve">avoir à faire des demandes spécifiques et particulières. En effet, devant un hôtel qui se déclare </w:t>
      </w:r>
      <w:proofErr w:type="spellStart"/>
      <w:r w:rsidR="00CA2C87" w:rsidRPr="00857B19">
        <w:rPr>
          <w:i/>
          <w:iCs/>
          <w:lang w:val="fr-FR"/>
        </w:rPr>
        <w:t>autism</w:t>
      </w:r>
      <w:proofErr w:type="spellEnd"/>
      <w:r w:rsidR="00CA2C87" w:rsidRPr="00857B19">
        <w:rPr>
          <w:i/>
          <w:iCs/>
          <w:lang w:val="fr-FR"/>
        </w:rPr>
        <w:t xml:space="preserve"> </w:t>
      </w:r>
      <w:proofErr w:type="spellStart"/>
      <w:r w:rsidR="00CA2C87" w:rsidRPr="00857B19">
        <w:rPr>
          <w:i/>
          <w:iCs/>
          <w:lang w:val="fr-FR"/>
        </w:rPr>
        <w:t>friendly</w:t>
      </w:r>
      <w:proofErr w:type="spellEnd"/>
      <w:r w:rsidR="00CA2C87" w:rsidRPr="00857B19">
        <w:rPr>
          <w:lang w:val="fr-FR"/>
        </w:rPr>
        <w:t xml:space="preserve">, </w:t>
      </w:r>
      <w:r w:rsidR="00094D53" w:rsidRPr="00857B19">
        <w:rPr>
          <w:lang w:val="fr-FR"/>
        </w:rPr>
        <w:t>les personnes concernées</w:t>
      </w:r>
      <w:r w:rsidR="00C2022A" w:rsidRPr="00857B19">
        <w:rPr>
          <w:lang w:val="fr-FR"/>
        </w:rPr>
        <w:t>, leur</w:t>
      </w:r>
      <w:r w:rsidR="00DD00A3" w:rsidRPr="00857B19">
        <w:rPr>
          <w:lang w:val="fr-FR"/>
        </w:rPr>
        <w:t>s</w:t>
      </w:r>
      <w:r w:rsidR="00C2022A" w:rsidRPr="00857B19">
        <w:rPr>
          <w:lang w:val="fr-FR"/>
        </w:rPr>
        <w:t xml:space="preserve"> parents ou les personnes les accompagnant </w:t>
      </w:r>
      <w:r w:rsidR="00CA2C87" w:rsidRPr="00857B19">
        <w:rPr>
          <w:lang w:val="fr-FR"/>
        </w:rPr>
        <w:t>sauront qu</w:t>
      </w:r>
      <w:r w:rsidR="00531BEE" w:rsidRPr="00857B19">
        <w:rPr>
          <w:lang w:val="fr-FR"/>
        </w:rPr>
        <w:t>’</w:t>
      </w:r>
      <w:r w:rsidR="000F5235" w:rsidRPr="00857B19">
        <w:rPr>
          <w:lang w:val="fr-FR"/>
        </w:rPr>
        <w:t>elles</w:t>
      </w:r>
      <w:r w:rsidR="00CA2C87" w:rsidRPr="00857B19">
        <w:rPr>
          <w:lang w:val="fr-FR"/>
        </w:rPr>
        <w:t xml:space="preserve"> sont compris</w:t>
      </w:r>
      <w:r w:rsidR="000F5235" w:rsidRPr="00857B19">
        <w:rPr>
          <w:lang w:val="fr-FR"/>
        </w:rPr>
        <w:t>es</w:t>
      </w:r>
      <w:r w:rsidR="00CA2C87" w:rsidRPr="00857B19">
        <w:rPr>
          <w:lang w:val="fr-FR"/>
        </w:rPr>
        <w:t>, accueilli</w:t>
      </w:r>
      <w:r w:rsidR="000F5235" w:rsidRPr="00857B19">
        <w:rPr>
          <w:lang w:val="fr-FR"/>
        </w:rPr>
        <w:t>e</w:t>
      </w:r>
      <w:r w:rsidR="00CA2C87" w:rsidRPr="00857B19">
        <w:rPr>
          <w:lang w:val="fr-FR"/>
        </w:rPr>
        <w:t>s et non jugé</w:t>
      </w:r>
      <w:r w:rsidR="000F5235" w:rsidRPr="00857B19">
        <w:rPr>
          <w:lang w:val="fr-FR"/>
        </w:rPr>
        <w:t>e</w:t>
      </w:r>
      <w:r w:rsidR="00CA2C87" w:rsidRPr="00857B19">
        <w:rPr>
          <w:lang w:val="fr-FR"/>
        </w:rPr>
        <w:t xml:space="preserve">s. Des expériences similaires </w:t>
      </w:r>
      <w:r w:rsidR="00094D53" w:rsidRPr="00857B19">
        <w:rPr>
          <w:lang w:val="fr-FR"/>
        </w:rPr>
        <w:t>existent déjà dans</w:t>
      </w:r>
      <w:r w:rsidR="00CA2C87" w:rsidRPr="00857B19">
        <w:rPr>
          <w:lang w:val="fr-FR"/>
        </w:rPr>
        <w:t xml:space="preserve"> certains hôtels de la cha</w:t>
      </w:r>
      <w:r w:rsidR="00053D77" w:rsidRPr="00857B19">
        <w:rPr>
          <w:lang w:val="fr-FR"/>
        </w:rPr>
        <w:t>i</w:t>
      </w:r>
      <w:r w:rsidR="00CA2C87" w:rsidRPr="00857B19">
        <w:rPr>
          <w:lang w:val="fr-FR"/>
        </w:rPr>
        <w:t>ne Best Western Italia</w:t>
      </w:r>
      <w:r w:rsidR="009F2C57" w:rsidRPr="00857B19">
        <w:rPr>
          <w:lang w:val="fr-FR"/>
        </w:rPr>
        <w:t xml:space="preserve">, </w:t>
      </w:r>
      <w:r w:rsidR="00531BEE" w:rsidRPr="00857B19">
        <w:rPr>
          <w:lang w:val="fr-FR"/>
        </w:rPr>
        <w:t xml:space="preserve">à </w:t>
      </w:r>
      <w:r w:rsidR="009F2C57" w:rsidRPr="00857B19">
        <w:rPr>
          <w:lang w:val="fr-FR"/>
        </w:rPr>
        <w:t>la grande satisfaction des clientes et client</w:t>
      </w:r>
      <w:r w:rsidR="00B833F7" w:rsidRPr="00857B19">
        <w:rPr>
          <w:lang w:val="fr-FR"/>
        </w:rPr>
        <w:t>s et des hôtels impliqués</w:t>
      </w:r>
      <w:r w:rsidR="006C1D5A" w:rsidRPr="00857B19">
        <w:rPr>
          <w:lang w:val="fr-FR"/>
        </w:rPr>
        <w:t xml:space="preserve"> (</w:t>
      </w:r>
      <w:hyperlink r:id="rId15" w:history="1">
        <w:r w:rsidR="00090AE4" w:rsidRPr="00857B19">
          <w:rPr>
            <w:rStyle w:val="Hyperlink"/>
            <w:lang w:val="fr-FR"/>
          </w:rPr>
          <w:t xml:space="preserve">Inclusive </w:t>
        </w:r>
        <w:proofErr w:type="spellStart"/>
        <w:r w:rsidR="00090AE4" w:rsidRPr="00857B19">
          <w:rPr>
            <w:rStyle w:val="Hyperlink"/>
            <w:lang w:val="fr-FR"/>
          </w:rPr>
          <w:t>Hotel</w:t>
        </w:r>
        <w:proofErr w:type="spellEnd"/>
        <w:r w:rsidR="00090AE4" w:rsidRPr="00857B19">
          <w:rPr>
            <w:rStyle w:val="Hyperlink"/>
            <w:lang w:val="fr-FR"/>
          </w:rPr>
          <w:t xml:space="preserve">, </w:t>
        </w:r>
        <w:proofErr w:type="spellStart"/>
        <w:r w:rsidR="00090AE4" w:rsidRPr="00857B19">
          <w:rPr>
            <w:rStyle w:val="Hyperlink"/>
            <w:lang w:val="fr-FR"/>
          </w:rPr>
          <w:t>dedicato</w:t>
        </w:r>
        <w:proofErr w:type="spellEnd"/>
        <w:r w:rsidR="00090AE4" w:rsidRPr="00857B19">
          <w:rPr>
            <w:rStyle w:val="Hyperlink"/>
            <w:lang w:val="fr-FR"/>
          </w:rPr>
          <w:t xml:space="preserve"> a | Best Western Italia</w:t>
        </w:r>
      </w:hyperlink>
      <w:r w:rsidR="006C1D5A" w:rsidRPr="00857B19">
        <w:rPr>
          <w:lang w:val="fr-FR"/>
        </w:rPr>
        <w:t>)</w:t>
      </w:r>
      <w:r w:rsidR="00CA2C87" w:rsidRPr="00857B19">
        <w:rPr>
          <w:lang w:val="fr-FR"/>
        </w:rPr>
        <w:t xml:space="preserve">. </w:t>
      </w:r>
    </w:p>
    <w:p w14:paraId="3FA77A61" w14:textId="108ED688" w:rsidR="007828E5" w:rsidRPr="00857B19" w:rsidRDefault="00B54A35" w:rsidP="00291368">
      <w:pPr>
        <w:pStyle w:val="Textkrper"/>
        <w:ind w:firstLine="0"/>
        <w:rPr>
          <w:lang w:val="fr-FR"/>
        </w:rPr>
      </w:pPr>
      <w:r w:rsidRPr="00857B19">
        <w:rPr>
          <w:lang w:val="fr-FR"/>
        </w:rPr>
        <w:t xml:space="preserve">S’agissant des </w:t>
      </w:r>
      <w:r w:rsidR="006538D0" w:rsidRPr="00857B19">
        <w:rPr>
          <w:lang w:val="fr-FR"/>
        </w:rPr>
        <w:t>aspects sensoriels</w:t>
      </w:r>
      <w:r w:rsidR="003244C1" w:rsidRPr="00857B19">
        <w:rPr>
          <w:lang w:val="fr-FR"/>
        </w:rPr>
        <w:t xml:space="preserve"> décrit</w:t>
      </w:r>
      <w:r w:rsidR="00403A6E" w:rsidRPr="00857B19">
        <w:rPr>
          <w:lang w:val="fr-FR"/>
        </w:rPr>
        <w:t>s</w:t>
      </w:r>
      <w:r w:rsidR="003244C1" w:rsidRPr="00857B19">
        <w:rPr>
          <w:lang w:val="fr-FR"/>
        </w:rPr>
        <w:t xml:space="preserve"> plus haut</w:t>
      </w:r>
      <w:r w:rsidR="006538D0" w:rsidRPr="00857B19">
        <w:rPr>
          <w:lang w:val="fr-FR"/>
        </w:rPr>
        <w:t xml:space="preserve">, </w:t>
      </w:r>
      <w:r w:rsidR="005A1705" w:rsidRPr="00857B19">
        <w:rPr>
          <w:lang w:val="fr-FR"/>
        </w:rPr>
        <w:t xml:space="preserve">les </w:t>
      </w:r>
      <w:r w:rsidR="0012608B" w:rsidRPr="00857B19">
        <w:rPr>
          <w:lang w:val="fr-FR"/>
        </w:rPr>
        <w:t xml:space="preserve">commerces et </w:t>
      </w:r>
      <w:r w:rsidR="005A1705" w:rsidRPr="00857B19">
        <w:rPr>
          <w:lang w:val="fr-FR"/>
        </w:rPr>
        <w:t xml:space="preserve">supermarchés pourraient proposer </w:t>
      </w:r>
      <w:r w:rsidR="00CA2C87" w:rsidRPr="00857B19">
        <w:rPr>
          <w:lang w:val="fr-FR"/>
        </w:rPr>
        <w:t xml:space="preserve">des plages horaires dédiées aux besoins de cette clientèle, </w:t>
      </w:r>
      <w:r w:rsidR="00257807" w:rsidRPr="00857B19">
        <w:rPr>
          <w:lang w:val="fr-FR"/>
        </w:rPr>
        <w:t>offrant un environnement adapté (p. ex.</w:t>
      </w:r>
      <w:r w:rsidR="0012608B" w:rsidRPr="00857B19">
        <w:rPr>
          <w:lang w:val="fr-FR"/>
        </w:rPr>
        <w:t>,</w:t>
      </w:r>
      <w:r w:rsidR="00257807" w:rsidRPr="00857B19">
        <w:rPr>
          <w:lang w:val="fr-FR"/>
        </w:rPr>
        <w:t xml:space="preserve"> </w:t>
      </w:r>
      <w:r w:rsidR="00FE17E1" w:rsidRPr="00857B19">
        <w:rPr>
          <w:lang w:val="fr-FR"/>
        </w:rPr>
        <w:t>limit</w:t>
      </w:r>
      <w:r w:rsidR="0012608B" w:rsidRPr="00857B19">
        <w:rPr>
          <w:lang w:val="fr-FR"/>
        </w:rPr>
        <w:t>er</w:t>
      </w:r>
      <w:r w:rsidR="00CA2C87" w:rsidRPr="00857B19">
        <w:rPr>
          <w:lang w:val="fr-FR"/>
        </w:rPr>
        <w:t xml:space="preserve"> </w:t>
      </w:r>
      <w:r w:rsidR="0012608B" w:rsidRPr="00857B19">
        <w:rPr>
          <w:lang w:val="fr-FR"/>
        </w:rPr>
        <w:t>l</w:t>
      </w:r>
      <w:r w:rsidR="00FE17E1" w:rsidRPr="00857B19">
        <w:rPr>
          <w:lang w:val="fr-FR"/>
        </w:rPr>
        <w:t>’</w:t>
      </w:r>
      <w:r w:rsidR="00CA2C87" w:rsidRPr="00857B19">
        <w:rPr>
          <w:lang w:val="fr-FR"/>
        </w:rPr>
        <w:t>affluence</w:t>
      </w:r>
      <w:r w:rsidR="00FE17E1" w:rsidRPr="00857B19">
        <w:rPr>
          <w:lang w:val="fr-FR"/>
        </w:rPr>
        <w:t>, diminu</w:t>
      </w:r>
      <w:r w:rsidR="0012608B" w:rsidRPr="00857B19">
        <w:rPr>
          <w:lang w:val="fr-FR"/>
        </w:rPr>
        <w:t>er</w:t>
      </w:r>
      <w:r w:rsidR="00FE17E1" w:rsidRPr="00857B19">
        <w:rPr>
          <w:lang w:val="fr-FR"/>
        </w:rPr>
        <w:t xml:space="preserve"> l’éclairage et </w:t>
      </w:r>
      <w:r w:rsidR="00E56C2F" w:rsidRPr="00857B19">
        <w:rPr>
          <w:lang w:val="fr-FR"/>
        </w:rPr>
        <w:t xml:space="preserve">le </w:t>
      </w:r>
      <w:r w:rsidR="00FE17E1" w:rsidRPr="00857B19">
        <w:rPr>
          <w:lang w:val="fr-FR"/>
        </w:rPr>
        <w:t>bruit)</w:t>
      </w:r>
      <w:r w:rsidR="00CA2C87" w:rsidRPr="00857B19">
        <w:rPr>
          <w:lang w:val="fr-FR"/>
        </w:rPr>
        <w:t>.</w:t>
      </w:r>
    </w:p>
    <w:p w14:paraId="4CEEC0E4" w14:textId="574B5209" w:rsidR="00CA2C87" w:rsidRPr="00857B19" w:rsidRDefault="004C318A" w:rsidP="00DD3A5A">
      <w:pPr>
        <w:pStyle w:val="berschrift1"/>
        <w:rPr>
          <w:lang w:val="fr-FR"/>
        </w:rPr>
      </w:pPr>
      <w:r w:rsidRPr="00857B19">
        <w:rPr>
          <w:lang w:val="fr-FR"/>
        </w:rPr>
        <w:t>Vers u</w:t>
      </w:r>
      <w:r w:rsidR="00CA2C87" w:rsidRPr="00857B19">
        <w:rPr>
          <w:lang w:val="fr-FR"/>
        </w:rPr>
        <w:t xml:space="preserve">n Label </w:t>
      </w:r>
      <w:r w:rsidRPr="00857B19">
        <w:rPr>
          <w:lang w:val="fr-FR"/>
        </w:rPr>
        <w:t>« </w:t>
      </w:r>
      <w:r w:rsidR="00CA2C87" w:rsidRPr="00857B19">
        <w:rPr>
          <w:lang w:val="fr-FR"/>
        </w:rPr>
        <w:t xml:space="preserve">Ticino, </w:t>
      </w:r>
      <w:proofErr w:type="spellStart"/>
      <w:r w:rsidR="00CA2C87" w:rsidRPr="00857B19">
        <w:rPr>
          <w:lang w:val="fr-FR"/>
        </w:rPr>
        <w:t>amico</w:t>
      </w:r>
      <w:proofErr w:type="spellEnd"/>
      <w:r w:rsidR="00CA2C87" w:rsidRPr="00857B19">
        <w:rPr>
          <w:lang w:val="fr-FR"/>
        </w:rPr>
        <w:t xml:space="preserve"> </w:t>
      </w:r>
      <w:proofErr w:type="spellStart"/>
      <w:r w:rsidR="00CA2C87" w:rsidRPr="00857B19">
        <w:rPr>
          <w:lang w:val="fr-FR"/>
        </w:rPr>
        <w:t>dell’autismo</w:t>
      </w:r>
      <w:proofErr w:type="spellEnd"/>
      <w:r w:rsidRPr="00857B19">
        <w:rPr>
          <w:lang w:val="fr-FR"/>
        </w:rPr>
        <w:t> »</w:t>
      </w:r>
      <w:r w:rsidR="00FA0ADA" w:rsidRPr="00857B19">
        <w:rPr>
          <w:lang w:val="fr-FR"/>
        </w:rPr>
        <w:t> </w:t>
      </w:r>
      <w:r w:rsidR="00CA2C87" w:rsidRPr="00857B19">
        <w:rPr>
          <w:lang w:val="fr-FR"/>
        </w:rPr>
        <w:t>?</w:t>
      </w:r>
    </w:p>
    <w:p w14:paraId="63A567A8" w14:textId="2579E92B" w:rsidR="00CA2C87" w:rsidRPr="00857B19" w:rsidRDefault="00CA2C87" w:rsidP="008A2A81">
      <w:pPr>
        <w:pStyle w:val="Textkrper"/>
        <w:rPr>
          <w:lang w:val="fr-FR"/>
        </w:rPr>
      </w:pPr>
      <w:r w:rsidRPr="00857B19">
        <w:rPr>
          <w:lang w:val="fr-FR"/>
        </w:rPr>
        <w:t>L</w:t>
      </w:r>
      <w:r w:rsidR="00857B19" w:rsidRPr="00857B19">
        <w:rPr>
          <w:lang w:val="fr-FR"/>
        </w:rPr>
        <w:t>’</w:t>
      </w:r>
      <w:r w:rsidRPr="00857B19">
        <w:rPr>
          <w:lang w:val="fr-FR"/>
        </w:rPr>
        <w:t>objectif principal d</w:t>
      </w:r>
      <w:r w:rsidR="009772B2" w:rsidRPr="00857B19">
        <w:rPr>
          <w:lang w:val="fr-FR"/>
        </w:rPr>
        <w:t>u</w:t>
      </w:r>
      <w:r w:rsidRPr="00857B19">
        <w:rPr>
          <w:lang w:val="fr-FR"/>
        </w:rPr>
        <w:t xml:space="preserve"> projet</w:t>
      </w:r>
      <w:r w:rsidR="009772B2" w:rsidRPr="00857B19">
        <w:rPr>
          <w:lang w:val="fr-FR"/>
        </w:rPr>
        <w:t xml:space="preserve"> « La </w:t>
      </w:r>
      <w:proofErr w:type="spellStart"/>
      <w:r w:rsidR="009772B2" w:rsidRPr="00857B19">
        <w:rPr>
          <w:lang w:val="fr-FR"/>
        </w:rPr>
        <w:t>città</w:t>
      </w:r>
      <w:proofErr w:type="spellEnd"/>
      <w:r w:rsidR="009772B2" w:rsidRPr="00857B19">
        <w:rPr>
          <w:lang w:val="fr-FR"/>
        </w:rPr>
        <w:t xml:space="preserve"> </w:t>
      </w:r>
      <w:proofErr w:type="spellStart"/>
      <w:r w:rsidR="009959F7" w:rsidRPr="00857B19">
        <w:rPr>
          <w:lang w:val="fr-FR"/>
        </w:rPr>
        <w:t>ch</w:t>
      </w:r>
      <w:r w:rsidR="009772B2" w:rsidRPr="00857B19">
        <w:rPr>
          <w:lang w:val="fr-FR"/>
        </w:rPr>
        <w:t>e</w:t>
      </w:r>
      <w:proofErr w:type="spellEnd"/>
      <w:r w:rsidR="009772B2" w:rsidRPr="00857B19">
        <w:rPr>
          <w:lang w:val="fr-FR"/>
        </w:rPr>
        <w:t xml:space="preserve"> </w:t>
      </w:r>
      <w:proofErr w:type="spellStart"/>
      <w:r w:rsidR="009772B2" w:rsidRPr="00857B19">
        <w:rPr>
          <w:lang w:val="fr-FR"/>
        </w:rPr>
        <w:t>include</w:t>
      </w:r>
      <w:proofErr w:type="spellEnd"/>
      <w:r w:rsidR="009772B2" w:rsidRPr="00857B19">
        <w:rPr>
          <w:lang w:val="fr-FR"/>
        </w:rPr>
        <w:t> »</w:t>
      </w:r>
      <w:r w:rsidRPr="00857B19">
        <w:rPr>
          <w:lang w:val="fr-FR"/>
        </w:rPr>
        <w:t xml:space="preserve"> est de soutenir</w:t>
      </w:r>
      <w:r w:rsidR="0023655D" w:rsidRPr="00857B19">
        <w:rPr>
          <w:lang w:val="fr-FR"/>
        </w:rPr>
        <w:t xml:space="preserve"> </w:t>
      </w:r>
      <w:r w:rsidRPr="00857B19">
        <w:rPr>
          <w:lang w:val="fr-FR"/>
        </w:rPr>
        <w:t xml:space="preserve">les </w:t>
      </w:r>
      <w:r w:rsidR="00380042" w:rsidRPr="00857B19">
        <w:rPr>
          <w:lang w:val="fr-FR"/>
        </w:rPr>
        <w:t>professi</w:t>
      </w:r>
      <w:r w:rsidR="000C199B" w:rsidRPr="00857B19">
        <w:rPr>
          <w:lang w:val="fr-FR"/>
        </w:rPr>
        <w:t>o</w:t>
      </w:r>
      <w:r w:rsidR="00380042" w:rsidRPr="00857B19">
        <w:rPr>
          <w:lang w:val="fr-FR"/>
        </w:rPr>
        <w:t xml:space="preserve">nnelles et </w:t>
      </w:r>
      <w:r w:rsidRPr="00857B19">
        <w:rPr>
          <w:lang w:val="fr-FR"/>
        </w:rPr>
        <w:t xml:space="preserve">professionnels qui décident </w:t>
      </w:r>
      <w:r w:rsidR="005F5089" w:rsidRPr="00857B19">
        <w:rPr>
          <w:lang w:val="fr-FR"/>
        </w:rPr>
        <w:t>d</w:t>
      </w:r>
      <w:r w:rsidR="00A07B94" w:rsidRPr="00857B19">
        <w:rPr>
          <w:lang w:val="fr-FR"/>
        </w:rPr>
        <w:t xml:space="preserve">’y </w:t>
      </w:r>
      <w:r w:rsidR="005F5089" w:rsidRPr="00857B19">
        <w:rPr>
          <w:lang w:val="fr-FR"/>
        </w:rPr>
        <w:t>prendre part</w:t>
      </w:r>
      <w:r w:rsidRPr="00857B19">
        <w:rPr>
          <w:lang w:val="fr-FR"/>
        </w:rPr>
        <w:t>, en partage</w:t>
      </w:r>
      <w:r w:rsidR="000F1CF6" w:rsidRPr="00857B19">
        <w:rPr>
          <w:lang w:val="fr-FR"/>
        </w:rPr>
        <w:t xml:space="preserve">ant </w:t>
      </w:r>
      <w:r w:rsidR="00A07B94" w:rsidRPr="00857B19">
        <w:rPr>
          <w:lang w:val="fr-FR"/>
        </w:rPr>
        <w:t xml:space="preserve">avec elles et eux </w:t>
      </w:r>
      <w:r w:rsidR="000C199B" w:rsidRPr="00857B19">
        <w:rPr>
          <w:lang w:val="fr-FR"/>
        </w:rPr>
        <w:t xml:space="preserve">des </w:t>
      </w:r>
      <w:r w:rsidR="000F1CF6" w:rsidRPr="00857B19">
        <w:rPr>
          <w:lang w:val="fr-FR"/>
        </w:rPr>
        <w:t>connaissances</w:t>
      </w:r>
      <w:r w:rsidRPr="00857B19">
        <w:rPr>
          <w:lang w:val="fr-FR"/>
        </w:rPr>
        <w:t xml:space="preserve"> spécifiques liées </w:t>
      </w:r>
      <w:r w:rsidR="006714F0" w:rsidRPr="00857B19">
        <w:rPr>
          <w:lang w:val="fr-FR"/>
        </w:rPr>
        <w:t>à l’autisme</w:t>
      </w:r>
      <w:r w:rsidRPr="00857B19">
        <w:rPr>
          <w:lang w:val="fr-FR"/>
        </w:rPr>
        <w:t xml:space="preserve"> </w:t>
      </w:r>
      <w:r w:rsidR="006714F0" w:rsidRPr="00857B19">
        <w:rPr>
          <w:lang w:val="fr-FR"/>
        </w:rPr>
        <w:t>afin qu’elles et ils puissent individualiser l</w:t>
      </w:r>
      <w:r w:rsidR="00A11C05" w:rsidRPr="00857B19">
        <w:rPr>
          <w:lang w:val="fr-FR"/>
        </w:rPr>
        <w:t xml:space="preserve">es </w:t>
      </w:r>
      <w:r w:rsidR="00ED5D69" w:rsidRPr="00857B19">
        <w:rPr>
          <w:lang w:val="fr-FR"/>
        </w:rPr>
        <w:t xml:space="preserve">bonnes </w:t>
      </w:r>
      <w:r w:rsidRPr="00857B19">
        <w:rPr>
          <w:lang w:val="fr-FR"/>
        </w:rPr>
        <w:t>pratique</w:t>
      </w:r>
      <w:r w:rsidR="008C4945" w:rsidRPr="00857B19">
        <w:rPr>
          <w:lang w:val="fr-FR"/>
        </w:rPr>
        <w:t>s</w:t>
      </w:r>
      <w:r w:rsidRPr="00857B19">
        <w:rPr>
          <w:lang w:val="fr-FR"/>
        </w:rPr>
        <w:t xml:space="preserve"> en fonction du contexte et des besoins</w:t>
      </w:r>
      <w:r w:rsidR="00D00242" w:rsidRPr="00857B19">
        <w:rPr>
          <w:lang w:val="fr-FR"/>
        </w:rPr>
        <w:t xml:space="preserve"> de leur clientèle avec TSA</w:t>
      </w:r>
      <w:r w:rsidRPr="00857B19">
        <w:rPr>
          <w:lang w:val="fr-FR"/>
        </w:rPr>
        <w:t xml:space="preserve">. Pour cette raison, </w:t>
      </w:r>
      <w:r w:rsidR="0040607B" w:rsidRPr="00857B19">
        <w:rPr>
          <w:lang w:val="fr-FR"/>
        </w:rPr>
        <w:t>l’ensemble</w:t>
      </w:r>
      <w:r w:rsidR="001425D1" w:rsidRPr="00857B19">
        <w:rPr>
          <w:lang w:val="fr-FR"/>
        </w:rPr>
        <w:t xml:space="preserve"> </w:t>
      </w:r>
      <w:r w:rsidR="0040607B" w:rsidRPr="00857B19">
        <w:rPr>
          <w:lang w:val="fr-FR"/>
        </w:rPr>
        <w:t>d</w:t>
      </w:r>
      <w:r w:rsidR="001425D1" w:rsidRPr="00857B19">
        <w:rPr>
          <w:lang w:val="fr-FR"/>
        </w:rPr>
        <w:t>es acteurs de la ville</w:t>
      </w:r>
      <w:r w:rsidRPr="00857B19">
        <w:rPr>
          <w:lang w:val="fr-FR"/>
        </w:rPr>
        <w:t xml:space="preserve"> </w:t>
      </w:r>
      <w:r w:rsidR="00054DB5" w:rsidRPr="00857B19">
        <w:rPr>
          <w:lang w:val="fr-FR"/>
        </w:rPr>
        <w:t>impliqués dans le p</w:t>
      </w:r>
      <w:r w:rsidRPr="00857B19">
        <w:rPr>
          <w:lang w:val="fr-FR"/>
        </w:rPr>
        <w:t>rojet se voient non seulement proposer de bonnes pratiques de base, mais ils sont également in</w:t>
      </w:r>
      <w:r w:rsidR="00E36956" w:rsidRPr="00857B19">
        <w:rPr>
          <w:lang w:val="fr-FR"/>
        </w:rPr>
        <w:t xml:space="preserve">vités à </w:t>
      </w:r>
      <w:r w:rsidR="008A2A81" w:rsidRPr="00857B19">
        <w:rPr>
          <w:lang w:val="fr-FR"/>
        </w:rPr>
        <w:t>prendre contact avec</w:t>
      </w:r>
      <w:r w:rsidRPr="00857B19">
        <w:rPr>
          <w:lang w:val="fr-FR"/>
        </w:rPr>
        <w:t xml:space="preserve"> la Fondation ARES, dans le but de construire ensemble des adaptations spécifiques </w:t>
      </w:r>
      <w:r w:rsidR="00550E85" w:rsidRPr="00857B19">
        <w:rPr>
          <w:lang w:val="fr-FR"/>
        </w:rPr>
        <w:t xml:space="preserve">à leur </w:t>
      </w:r>
      <w:r w:rsidRPr="00857B19">
        <w:rPr>
          <w:lang w:val="fr-FR"/>
        </w:rPr>
        <w:t xml:space="preserve">secteur ou à </w:t>
      </w:r>
      <w:r w:rsidR="00550E85" w:rsidRPr="00857B19">
        <w:rPr>
          <w:lang w:val="fr-FR"/>
        </w:rPr>
        <w:t>une</w:t>
      </w:r>
      <w:r w:rsidRPr="00857B19">
        <w:rPr>
          <w:lang w:val="fr-FR"/>
        </w:rPr>
        <w:t xml:space="preserve"> situation </w:t>
      </w:r>
      <w:r w:rsidR="00550E85" w:rsidRPr="00857B19">
        <w:rPr>
          <w:lang w:val="fr-FR"/>
        </w:rPr>
        <w:t>particulière.</w:t>
      </w:r>
      <w:r w:rsidRPr="00857B19">
        <w:rPr>
          <w:lang w:val="fr-FR"/>
        </w:rPr>
        <w:t xml:space="preserve"> Une piste explorée est la création d</w:t>
      </w:r>
      <w:r w:rsidR="00857B19" w:rsidRPr="00857B19">
        <w:rPr>
          <w:lang w:val="fr-FR"/>
        </w:rPr>
        <w:t>’</w:t>
      </w:r>
      <w:r w:rsidRPr="00857B19">
        <w:rPr>
          <w:lang w:val="fr-FR"/>
        </w:rPr>
        <w:t xml:space="preserve">un </w:t>
      </w:r>
      <w:r w:rsidR="007154D7" w:rsidRPr="00857B19">
        <w:rPr>
          <w:lang w:val="fr-FR"/>
        </w:rPr>
        <w:t>« </w:t>
      </w:r>
      <w:r w:rsidRPr="00857B19">
        <w:rPr>
          <w:lang w:val="fr-FR"/>
        </w:rPr>
        <w:t>label</w:t>
      </w:r>
      <w:r w:rsidR="007154D7" w:rsidRPr="00857B19">
        <w:rPr>
          <w:lang w:val="fr-FR"/>
        </w:rPr>
        <w:t> »</w:t>
      </w:r>
      <w:r w:rsidRPr="00857B19">
        <w:rPr>
          <w:lang w:val="fr-FR"/>
        </w:rPr>
        <w:t xml:space="preserve"> pour signaler au public les </w:t>
      </w:r>
      <w:r w:rsidR="0040607B" w:rsidRPr="00857B19">
        <w:rPr>
          <w:lang w:val="fr-FR"/>
        </w:rPr>
        <w:t>« </w:t>
      </w:r>
      <w:r w:rsidRPr="00857B19">
        <w:rPr>
          <w:lang w:val="fr-FR"/>
        </w:rPr>
        <w:t>qualités</w:t>
      </w:r>
      <w:r w:rsidR="0040607B" w:rsidRPr="00857B19">
        <w:rPr>
          <w:lang w:val="fr-FR"/>
        </w:rPr>
        <w:t> »</w:t>
      </w:r>
      <w:r w:rsidRPr="00857B19">
        <w:rPr>
          <w:lang w:val="fr-FR"/>
        </w:rPr>
        <w:t xml:space="preserve"> du lieu par rapport à l</w:t>
      </w:r>
      <w:r w:rsidR="00857B19" w:rsidRPr="00857B19">
        <w:rPr>
          <w:lang w:val="fr-FR"/>
        </w:rPr>
        <w:t>’</w:t>
      </w:r>
      <w:r w:rsidRPr="00857B19">
        <w:rPr>
          <w:lang w:val="fr-FR"/>
        </w:rPr>
        <w:t xml:space="preserve">accueil des personnes avec TSA. </w:t>
      </w:r>
      <w:r w:rsidR="00B67872" w:rsidRPr="00857B19">
        <w:rPr>
          <w:lang w:val="fr-FR"/>
        </w:rPr>
        <w:t xml:space="preserve">Les </w:t>
      </w:r>
      <w:r w:rsidR="00C0358D" w:rsidRPr="00857B19">
        <w:rPr>
          <w:lang w:val="fr-FR"/>
        </w:rPr>
        <w:t>acteurs de la ville qui</w:t>
      </w:r>
      <w:r w:rsidRPr="00857B19">
        <w:rPr>
          <w:lang w:val="fr-FR"/>
        </w:rPr>
        <w:t xml:space="preserve"> participent </w:t>
      </w:r>
      <w:r w:rsidR="008D299A" w:rsidRPr="00857B19">
        <w:rPr>
          <w:lang w:val="fr-FR"/>
        </w:rPr>
        <w:t xml:space="preserve">non seulement </w:t>
      </w:r>
      <w:r w:rsidRPr="00857B19">
        <w:rPr>
          <w:lang w:val="fr-FR"/>
        </w:rPr>
        <w:t>à l</w:t>
      </w:r>
      <w:r w:rsidR="00857B19" w:rsidRPr="00857B19">
        <w:rPr>
          <w:lang w:val="fr-FR"/>
        </w:rPr>
        <w:t>’</w:t>
      </w:r>
      <w:r w:rsidRPr="00857B19">
        <w:rPr>
          <w:lang w:val="fr-FR"/>
        </w:rPr>
        <w:t xml:space="preserve">ensemble du </w:t>
      </w:r>
      <w:r w:rsidR="00C0358D" w:rsidRPr="00857B19">
        <w:rPr>
          <w:lang w:val="fr-FR"/>
        </w:rPr>
        <w:t>projet</w:t>
      </w:r>
      <w:r w:rsidR="00D56FB0" w:rsidRPr="00857B19">
        <w:rPr>
          <w:lang w:val="fr-FR"/>
        </w:rPr>
        <w:t xml:space="preserve"> (suivi de</w:t>
      </w:r>
      <w:r w:rsidRPr="00857B19">
        <w:rPr>
          <w:lang w:val="fr-FR"/>
        </w:rPr>
        <w:t xml:space="preserve"> la formation, adaptation </w:t>
      </w:r>
      <w:r w:rsidR="009F7F51" w:rsidRPr="00857B19">
        <w:rPr>
          <w:lang w:val="fr-FR"/>
        </w:rPr>
        <w:t xml:space="preserve">de leurs espaces </w:t>
      </w:r>
      <w:r w:rsidRPr="00857B19">
        <w:rPr>
          <w:lang w:val="fr-FR"/>
        </w:rPr>
        <w:t>et adoption de bonnes pratiques</w:t>
      </w:r>
      <w:r w:rsidR="009F7F51" w:rsidRPr="00857B19">
        <w:rPr>
          <w:lang w:val="fr-FR"/>
        </w:rPr>
        <w:t>)</w:t>
      </w:r>
      <w:r w:rsidR="008D299A" w:rsidRPr="00857B19">
        <w:rPr>
          <w:lang w:val="fr-FR"/>
        </w:rPr>
        <w:t xml:space="preserve">, mais </w:t>
      </w:r>
      <w:r w:rsidRPr="00857B19">
        <w:rPr>
          <w:lang w:val="fr-FR"/>
        </w:rPr>
        <w:t>qui s</w:t>
      </w:r>
      <w:r w:rsidR="00857B19" w:rsidRPr="00857B19">
        <w:rPr>
          <w:lang w:val="fr-FR"/>
        </w:rPr>
        <w:t>’</w:t>
      </w:r>
      <w:r w:rsidRPr="00857B19">
        <w:rPr>
          <w:lang w:val="fr-FR"/>
        </w:rPr>
        <w:t>engagent</w:t>
      </w:r>
      <w:r w:rsidR="008D299A" w:rsidRPr="00857B19">
        <w:rPr>
          <w:lang w:val="fr-FR"/>
        </w:rPr>
        <w:t xml:space="preserve"> également</w:t>
      </w:r>
      <w:r w:rsidRPr="00857B19">
        <w:rPr>
          <w:lang w:val="fr-FR"/>
        </w:rPr>
        <w:t xml:space="preserve"> à maintenir les normes identifiées et convenues avec la Fondation ARES pourraient recevoir le label </w:t>
      </w:r>
      <w:r w:rsidR="00763D2C" w:rsidRPr="00857B19">
        <w:rPr>
          <w:lang w:val="fr-FR"/>
        </w:rPr>
        <w:t>« </w:t>
      </w:r>
      <w:r w:rsidRPr="00857B19">
        <w:rPr>
          <w:lang w:val="fr-FR"/>
        </w:rPr>
        <w:t xml:space="preserve">Ticino, </w:t>
      </w:r>
      <w:proofErr w:type="spellStart"/>
      <w:r w:rsidRPr="00857B19">
        <w:rPr>
          <w:lang w:val="fr-FR"/>
        </w:rPr>
        <w:t>amico</w:t>
      </w:r>
      <w:proofErr w:type="spellEnd"/>
      <w:r w:rsidRPr="00857B19">
        <w:rPr>
          <w:lang w:val="fr-FR"/>
        </w:rPr>
        <w:t xml:space="preserve"> </w:t>
      </w:r>
      <w:proofErr w:type="spellStart"/>
      <w:r w:rsidRPr="00857B19">
        <w:rPr>
          <w:lang w:val="fr-FR"/>
        </w:rPr>
        <w:t>dell’autismo</w:t>
      </w:r>
      <w:proofErr w:type="spellEnd"/>
      <w:r w:rsidR="00763D2C" w:rsidRPr="00857B19">
        <w:rPr>
          <w:lang w:val="fr-FR"/>
        </w:rPr>
        <w:t> »</w:t>
      </w:r>
      <w:r w:rsidRPr="00857B19">
        <w:rPr>
          <w:lang w:val="fr-FR"/>
        </w:rPr>
        <w:t>. Ce label, qui pourrait être exposé et promu par les entreprises et les services</w:t>
      </w:r>
      <w:r w:rsidR="00763D2C" w:rsidRPr="00857B19">
        <w:rPr>
          <w:lang w:val="fr-FR"/>
        </w:rPr>
        <w:t xml:space="preserve"> publics</w:t>
      </w:r>
      <w:r w:rsidR="00566936" w:rsidRPr="00857B19">
        <w:rPr>
          <w:lang w:val="fr-FR"/>
        </w:rPr>
        <w:t xml:space="preserve"> le possédant</w:t>
      </w:r>
      <w:r w:rsidRPr="00857B19">
        <w:rPr>
          <w:lang w:val="fr-FR"/>
        </w:rPr>
        <w:t xml:space="preserve">, permettrait </w:t>
      </w:r>
      <w:r w:rsidR="00566936" w:rsidRPr="00857B19">
        <w:rPr>
          <w:lang w:val="fr-FR"/>
        </w:rPr>
        <w:t>à la clientèle et</w:t>
      </w:r>
      <w:r w:rsidR="008A34DA" w:rsidRPr="00857B19">
        <w:rPr>
          <w:lang w:val="fr-FR"/>
        </w:rPr>
        <w:t xml:space="preserve"> aux usagères et usagers des services publics </w:t>
      </w:r>
      <w:r w:rsidRPr="00857B19">
        <w:rPr>
          <w:lang w:val="fr-FR"/>
        </w:rPr>
        <w:t>d</w:t>
      </w:r>
      <w:r w:rsidR="00857B19" w:rsidRPr="00857B19">
        <w:rPr>
          <w:lang w:val="fr-FR"/>
        </w:rPr>
        <w:t>’</w:t>
      </w:r>
      <w:r w:rsidRPr="00857B19">
        <w:rPr>
          <w:lang w:val="fr-FR"/>
        </w:rPr>
        <w:t>identifier les lieux prêts à accueillir et à inclure les personnes avec TSA et leurs familles dans tout le Tessin.</w:t>
      </w:r>
    </w:p>
    <w:p w14:paraId="5B8696BC" w14:textId="77777777" w:rsidR="00CA2C87" w:rsidRPr="00857B19" w:rsidRDefault="00CA2C87" w:rsidP="00490AC1">
      <w:pPr>
        <w:pStyle w:val="berschrift1"/>
        <w:rPr>
          <w:lang w:val="fr-FR"/>
        </w:rPr>
      </w:pPr>
      <w:r w:rsidRPr="00857B19">
        <w:rPr>
          <w:lang w:val="fr-FR"/>
        </w:rPr>
        <w:lastRenderedPageBreak/>
        <w:t>Conclusion</w:t>
      </w:r>
    </w:p>
    <w:p w14:paraId="55518A0E" w14:textId="13FE7C58" w:rsidR="00CA2C87" w:rsidRPr="00857B19" w:rsidRDefault="00C9711C" w:rsidP="00DD3A5A">
      <w:pPr>
        <w:pStyle w:val="Textkrper"/>
        <w:rPr>
          <w:lang w:val="fr-FR"/>
        </w:rPr>
      </w:pPr>
      <w:r w:rsidRPr="00857B19">
        <w:rPr>
          <w:noProof/>
          <w:lang w:val="fr-FR"/>
        </w:rPr>
        <mc:AlternateContent>
          <mc:Choice Requires="wps">
            <w:drawing>
              <wp:anchor distT="45720" distB="45720" distL="46990" distR="46990" simplePos="0" relativeHeight="251665408" behindDoc="0" locked="0" layoutInCell="1" allowOverlap="0" wp14:anchorId="32DE7A4B" wp14:editId="5BA02874">
                <wp:simplePos x="0" y="0"/>
                <wp:positionH relativeFrom="column">
                  <wp:posOffset>-900430</wp:posOffset>
                </wp:positionH>
                <wp:positionV relativeFrom="paragraph">
                  <wp:posOffset>2022929</wp:posOffset>
                </wp:positionV>
                <wp:extent cx="5865495" cy="682625"/>
                <wp:effectExtent l="0" t="0" r="0" b="3175"/>
                <wp:wrapTopAndBottom/>
                <wp:docPr id="798632238" name="Zone de texte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65495" cy="682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2C869D" w14:textId="308F5BBB" w:rsidR="00B31445" w:rsidRPr="002A2CC2" w:rsidRDefault="00B31445" w:rsidP="00710320">
                            <w:pPr>
                              <w:pStyle w:val="Hervorhebung2"/>
                              <w:jc w:val="both"/>
                              <w:rPr>
                                <w:lang w:val="fr-CH"/>
                              </w:rPr>
                            </w:pPr>
                            <w:r w:rsidRPr="00B31445">
                              <w:rPr>
                                <w:lang w:val="fr-CH"/>
                              </w:rPr>
                              <w:t>La mise en place de bonnes pratiques à adopter dans la communauté au bénéfice des personnes avec TSA consiste en des ajustements minimaux liés aux aspects sensoriels et à la communication ainsi qu’à la manière d’aborder les personnes concernées</w:t>
                            </w:r>
                          </w:p>
                        </w:txbxContent>
                      </wps:txbx>
                      <wps:bodyPr rot="0" vert="horz" wrap="square" lIns="1044000" tIns="45720" rIns="9000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DE7A4B" id="_x0000_s1030" type="#_x0000_t202" alt="&quot;&quot;" style="position:absolute;left:0;text-align:left;margin-left:-70.9pt;margin-top:159.3pt;width:461.85pt;height:53.75pt;z-index:251665408;visibility:visible;mso-wrap-style:square;mso-width-percent:0;mso-height-percent:0;mso-wrap-distance-left:3.7pt;mso-wrap-distance-top:3.6pt;mso-wrap-distance-right:3.7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" o:allowoverlap="f" filled="f" stroked="f">
                <v:textbox inset="29mm,,2.5mm">
                  <w:txbxContent>
                    <w:p w14:paraId="072C869D" w14:textId="308F5BBB" w:rsidR="00B31445" w:rsidRPr="002A2CC2" w:rsidRDefault="00B31445" w:rsidP="00710320">
                      <w:pPr>
                        <w:pStyle w:val="Hervorhebung2"/>
                        <w:jc w:val="both"/>
                        <w:rPr>
                          <w:lang w:val="fr-CH"/>
                        </w:rPr>
                      </w:pPr>
                      <w:r w:rsidRPr="00B31445">
                        <w:rPr>
                          <w:lang w:val="fr-CH"/>
                        </w:rPr>
                        <w:t>La mise en place de bonnes pratiques à adopter dans la communauté au bénéfice des personnes avec TSA consiste en des ajustements minimaux liés aux aspects sensoriels et à la communication ainsi qu’à la manière d’aborder les personnes concernées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2E1D50" w:rsidRPr="00857B19">
        <w:rPr>
          <w:lang w:val="fr-FR"/>
        </w:rPr>
        <w:t>La mise en place</w:t>
      </w:r>
      <w:r w:rsidR="00CA2C87" w:rsidRPr="00857B19">
        <w:rPr>
          <w:lang w:val="fr-FR"/>
        </w:rPr>
        <w:t xml:space="preserve"> de bonnes pratiques à adopter dans la communauté au bénéfice des personnes avec TSA</w:t>
      </w:r>
      <w:r w:rsidR="00930B65" w:rsidRPr="00857B19">
        <w:rPr>
          <w:lang w:val="fr-FR"/>
        </w:rPr>
        <w:t xml:space="preserve"> </w:t>
      </w:r>
      <w:r w:rsidR="002E1D50" w:rsidRPr="00857B19">
        <w:rPr>
          <w:lang w:val="fr-FR"/>
        </w:rPr>
        <w:t>consiste en</w:t>
      </w:r>
      <w:r w:rsidR="00CA2C87" w:rsidRPr="00857B19">
        <w:rPr>
          <w:lang w:val="fr-FR"/>
        </w:rPr>
        <w:t xml:space="preserve"> des ajustements minimaux liés </w:t>
      </w:r>
      <w:r w:rsidR="00FF10B2" w:rsidRPr="00857B19">
        <w:rPr>
          <w:lang w:val="fr-FR"/>
        </w:rPr>
        <w:t>aux aspect</w:t>
      </w:r>
      <w:r w:rsidR="00446752" w:rsidRPr="00857B19">
        <w:rPr>
          <w:lang w:val="fr-FR"/>
        </w:rPr>
        <w:t>s</w:t>
      </w:r>
      <w:r w:rsidR="00FF10B2" w:rsidRPr="00857B19">
        <w:rPr>
          <w:lang w:val="fr-FR"/>
        </w:rPr>
        <w:t xml:space="preserve"> sensoriels </w:t>
      </w:r>
      <w:r w:rsidR="007A11C3" w:rsidRPr="00857B19">
        <w:rPr>
          <w:lang w:val="fr-FR"/>
        </w:rPr>
        <w:t xml:space="preserve">et </w:t>
      </w:r>
      <w:r w:rsidR="00A25B71" w:rsidRPr="00857B19">
        <w:rPr>
          <w:lang w:val="fr-FR"/>
        </w:rPr>
        <w:t xml:space="preserve">à la </w:t>
      </w:r>
      <w:r w:rsidR="00CA2C87" w:rsidRPr="00857B19">
        <w:rPr>
          <w:lang w:val="fr-FR"/>
        </w:rPr>
        <w:t>communication</w:t>
      </w:r>
      <w:r w:rsidR="007A11C3" w:rsidRPr="00857B19">
        <w:rPr>
          <w:lang w:val="fr-FR"/>
        </w:rPr>
        <w:t xml:space="preserve"> ainsi qu’</w:t>
      </w:r>
      <w:r w:rsidR="00A25B71" w:rsidRPr="00857B19">
        <w:rPr>
          <w:lang w:val="fr-FR"/>
        </w:rPr>
        <w:t>à la manière d’aborder les</w:t>
      </w:r>
      <w:r w:rsidR="00C73E06" w:rsidRPr="00857B19">
        <w:rPr>
          <w:lang w:val="fr-FR"/>
        </w:rPr>
        <w:t xml:space="preserve"> personnes concernées</w:t>
      </w:r>
      <w:r w:rsidR="00CA2C87" w:rsidRPr="00857B19">
        <w:rPr>
          <w:lang w:val="fr-FR"/>
        </w:rPr>
        <w:t xml:space="preserve">. Il </w:t>
      </w:r>
      <w:r w:rsidR="00FB1728" w:rsidRPr="00857B19">
        <w:rPr>
          <w:lang w:val="fr-FR"/>
        </w:rPr>
        <w:t>s</w:t>
      </w:r>
      <w:r w:rsidR="00857B19" w:rsidRPr="00857B19">
        <w:rPr>
          <w:lang w:val="fr-FR"/>
        </w:rPr>
        <w:t>’</w:t>
      </w:r>
      <w:r w:rsidR="00CA2C87" w:rsidRPr="00857B19">
        <w:rPr>
          <w:lang w:val="fr-FR"/>
        </w:rPr>
        <w:t xml:space="preserve">agit donc </w:t>
      </w:r>
      <w:r w:rsidR="00FB1728" w:rsidRPr="00857B19">
        <w:rPr>
          <w:lang w:val="fr-FR"/>
        </w:rPr>
        <w:t xml:space="preserve">moins </w:t>
      </w:r>
      <w:r w:rsidR="00CA2C87" w:rsidRPr="00857B19">
        <w:rPr>
          <w:lang w:val="fr-FR"/>
        </w:rPr>
        <w:t xml:space="preserve">de changements structurels </w:t>
      </w:r>
      <w:r w:rsidR="00FB1728" w:rsidRPr="00857B19">
        <w:rPr>
          <w:lang w:val="fr-FR"/>
        </w:rPr>
        <w:t xml:space="preserve">que </w:t>
      </w:r>
      <w:r w:rsidR="006D6A61" w:rsidRPr="00857B19">
        <w:rPr>
          <w:lang w:val="fr-FR"/>
        </w:rPr>
        <w:t>de</w:t>
      </w:r>
      <w:r w:rsidR="00CA2C87" w:rsidRPr="00857B19">
        <w:rPr>
          <w:lang w:val="fr-FR"/>
        </w:rPr>
        <w:t xml:space="preserve"> la maturation d</w:t>
      </w:r>
      <w:r w:rsidR="00857B19" w:rsidRPr="00857B19">
        <w:rPr>
          <w:lang w:val="fr-FR"/>
        </w:rPr>
        <w:t>’</w:t>
      </w:r>
      <w:r w:rsidR="00CA2C87" w:rsidRPr="00857B19">
        <w:rPr>
          <w:lang w:val="fr-FR"/>
        </w:rPr>
        <w:t xml:space="preserve">un regard et </w:t>
      </w:r>
      <w:r w:rsidR="00B16183" w:rsidRPr="00857B19">
        <w:rPr>
          <w:lang w:val="fr-FR"/>
        </w:rPr>
        <w:t>d</w:t>
      </w:r>
      <w:r w:rsidR="00857B19" w:rsidRPr="00857B19">
        <w:rPr>
          <w:lang w:val="fr-FR"/>
        </w:rPr>
        <w:t>’</w:t>
      </w:r>
      <w:r w:rsidR="00B16183" w:rsidRPr="00857B19">
        <w:rPr>
          <w:lang w:val="fr-FR"/>
        </w:rPr>
        <w:t xml:space="preserve">habitudes </w:t>
      </w:r>
      <w:r w:rsidR="00CA2C87" w:rsidRPr="00857B19">
        <w:rPr>
          <w:lang w:val="fr-FR"/>
        </w:rPr>
        <w:t>favoris</w:t>
      </w:r>
      <w:r w:rsidR="006F5D1F" w:rsidRPr="00857B19">
        <w:rPr>
          <w:lang w:val="fr-FR"/>
        </w:rPr>
        <w:t>a</w:t>
      </w:r>
      <w:r w:rsidR="00CA2C87" w:rsidRPr="00857B19">
        <w:rPr>
          <w:lang w:val="fr-FR"/>
        </w:rPr>
        <w:t>nt une plus grande inclusion</w:t>
      </w:r>
      <w:r w:rsidR="00332478" w:rsidRPr="00857B19">
        <w:rPr>
          <w:lang w:val="fr-FR"/>
        </w:rPr>
        <w:t>, notamment par</w:t>
      </w:r>
      <w:r w:rsidR="00CA2C87" w:rsidRPr="00857B19">
        <w:rPr>
          <w:lang w:val="fr-FR"/>
        </w:rPr>
        <w:t xml:space="preserve"> la mise en</w:t>
      </w:r>
      <w:r w:rsidR="00332478" w:rsidRPr="00857B19">
        <w:rPr>
          <w:lang w:val="fr-FR"/>
        </w:rPr>
        <w:t xml:space="preserve"> place</w:t>
      </w:r>
      <w:r w:rsidR="00A70638" w:rsidRPr="00857B19">
        <w:rPr>
          <w:lang w:val="fr-FR"/>
        </w:rPr>
        <w:t xml:space="preserve"> systématique</w:t>
      </w:r>
      <w:r w:rsidR="00CA2C87" w:rsidRPr="00857B19">
        <w:rPr>
          <w:lang w:val="fr-FR"/>
        </w:rPr>
        <w:t xml:space="preserve"> d</w:t>
      </w:r>
      <w:r w:rsidR="00FF5551" w:rsidRPr="00857B19">
        <w:rPr>
          <w:lang w:val="fr-FR"/>
        </w:rPr>
        <w:t>e moyens de</w:t>
      </w:r>
      <w:r w:rsidR="00CA2C87" w:rsidRPr="00857B19">
        <w:rPr>
          <w:lang w:val="fr-FR"/>
        </w:rPr>
        <w:t xml:space="preserve"> communication alternative déjà présents dans notre société. </w:t>
      </w:r>
      <w:r w:rsidR="008174BA" w:rsidRPr="00857B19">
        <w:rPr>
          <w:lang w:val="fr-FR"/>
        </w:rPr>
        <w:t>La question de l’autisme</w:t>
      </w:r>
      <w:r w:rsidR="00CA2C87" w:rsidRPr="00857B19">
        <w:rPr>
          <w:lang w:val="fr-FR"/>
        </w:rPr>
        <w:t>, tout en étant au centre de notre intervention, s</w:t>
      </w:r>
      <w:r w:rsidR="00857B19" w:rsidRPr="00857B19">
        <w:rPr>
          <w:lang w:val="fr-FR"/>
        </w:rPr>
        <w:t>’</w:t>
      </w:r>
      <w:r w:rsidR="00CA2C87" w:rsidRPr="00857B19">
        <w:rPr>
          <w:lang w:val="fr-FR"/>
        </w:rPr>
        <w:t xml:space="preserve">inscrit également dans une réflexion plus large. En effet, comme tout autre </w:t>
      </w:r>
      <w:r w:rsidR="008174BA" w:rsidRPr="00857B19">
        <w:rPr>
          <w:lang w:val="fr-FR"/>
        </w:rPr>
        <w:t xml:space="preserve">citoyenne ou </w:t>
      </w:r>
      <w:r w:rsidR="00CA2C87" w:rsidRPr="00857B19">
        <w:rPr>
          <w:lang w:val="fr-FR"/>
        </w:rPr>
        <w:t>citoyen, les personnes avec TSA peuvent également appartenir à d</w:t>
      </w:r>
      <w:r w:rsidR="00857B19" w:rsidRPr="00857B19">
        <w:rPr>
          <w:lang w:val="fr-FR"/>
        </w:rPr>
        <w:t>’</w:t>
      </w:r>
      <w:r w:rsidR="00CA2C87" w:rsidRPr="00857B19">
        <w:rPr>
          <w:lang w:val="fr-FR"/>
        </w:rPr>
        <w:t xml:space="preserve">autres groupes qui, en raison de leurs caractéristiques individuelles telles que la race, le sexe, la culture, la religion </w:t>
      </w:r>
      <w:r w:rsidR="008F24C5" w:rsidRPr="00857B19">
        <w:rPr>
          <w:lang w:val="fr-FR"/>
        </w:rPr>
        <w:t>ou encore la présence d’une déficience</w:t>
      </w:r>
      <w:r w:rsidR="00CA2C87" w:rsidRPr="00857B19">
        <w:rPr>
          <w:lang w:val="fr-FR"/>
        </w:rPr>
        <w:t xml:space="preserve"> physique, ont été historiquement</w:t>
      </w:r>
      <w:r w:rsidR="00647C1F" w:rsidRPr="00857B19">
        <w:rPr>
          <w:lang w:val="fr-FR"/>
        </w:rPr>
        <w:t xml:space="preserve"> </w:t>
      </w:r>
      <w:r w:rsidR="008F24C5" w:rsidRPr="00857B19">
        <w:rPr>
          <w:rFonts w:cs="Open Sans SemiCondensed"/>
          <w:lang w:val="fr-FR"/>
        </w:rPr>
        <w:t>– </w:t>
      </w:r>
      <w:r w:rsidR="00CA2C87" w:rsidRPr="00857B19">
        <w:rPr>
          <w:lang w:val="fr-FR"/>
        </w:rPr>
        <w:t>et sont encore en partie</w:t>
      </w:r>
      <w:r w:rsidR="008F24C5" w:rsidRPr="00857B19">
        <w:rPr>
          <w:lang w:val="fr-FR"/>
        </w:rPr>
        <w:t> </w:t>
      </w:r>
      <w:r w:rsidR="008F24C5" w:rsidRPr="00857B19">
        <w:rPr>
          <w:rFonts w:cs="Open Sans SemiCondensed"/>
          <w:lang w:val="fr-FR"/>
        </w:rPr>
        <w:t>–</w:t>
      </w:r>
      <w:r w:rsidR="008F24C5" w:rsidRPr="00857B19">
        <w:rPr>
          <w:lang w:val="fr-FR"/>
        </w:rPr>
        <w:t xml:space="preserve"> </w:t>
      </w:r>
      <w:r w:rsidR="00CA2C87" w:rsidRPr="00857B19">
        <w:rPr>
          <w:lang w:val="fr-FR"/>
        </w:rPr>
        <w:t>sujets aux discriminations. En ce sens, une ville inclusive profite à tou</w:t>
      </w:r>
      <w:r w:rsidR="008F24C5" w:rsidRPr="00857B19">
        <w:rPr>
          <w:lang w:val="fr-FR"/>
        </w:rPr>
        <w:t>t le monde</w:t>
      </w:r>
      <w:r w:rsidR="00CA2C87" w:rsidRPr="00857B19">
        <w:rPr>
          <w:lang w:val="fr-FR"/>
        </w:rPr>
        <w:t xml:space="preserve">. Après tout, combien de bonnes pratiques conçues pour le TSA </w:t>
      </w:r>
      <w:r w:rsidR="001211AA" w:rsidRPr="00857B19">
        <w:rPr>
          <w:lang w:val="fr-FR"/>
        </w:rPr>
        <w:t xml:space="preserve">ne </w:t>
      </w:r>
      <w:r w:rsidR="00CA2C87" w:rsidRPr="00857B19">
        <w:rPr>
          <w:lang w:val="fr-FR"/>
        </w:rPr>
        <w:t xml:space="preserve">seraient utiles </w:t>
      </w:r>
      <w:r w:rsidR="001211AA" w:rsidRPr="00857B19">
        <w:rPr>
          <w:lang w:val="fr-FR"/>
        </w:rPr>
        <w:t>qu’</w:t>
      </w:r>
      <w:r w:rsidR="00CA2C87" w:rsidRPr="00857B19">
        <w:rPr>
          <w:lang w:val="fr-FR"/>
        </w:rPr>
        <w:t>exclusivement à ces personnes</w:t>
      </w:r>
      <w:r w:rsidR="001211AA" w:rsidRPr="00857B19">
        <w:rPr>
          <w:lang w:val="fr-FR"/>
        </w:rPr>
        <w:t> </w:t>
      </w:r>
      <w:r w:rsidR="00CA2C87" w:rsidRPr="00857B19">
        <w:rPr>
          <w:lang w:val="fr-FR"/>
        </w:rPr>
        <w:t>?</w:t>
      </w:r>
    </w:p>
    <w:p w14:paraId="492A5F46" w14:textId="0BEFC089" w:rsidR="00CA2C87" w:rsidRPr="00857B19" w:rsidRDefault="00CA2C87" w:rsidP="00164C3D">
      <w:pPr>
        <w:pStyle w:val="berschrift1"/>
        <w:rPr>
          <w:lang w:val="fr-FR"/>
        </w:rPr>
      </w:pPr>
      <w:r w:rsidRPr="00857B19">
        <w:rPr>
          <w:lang w:val="fr-FR"/>
        </w:rPr>
        <w:t>Aut</w:t>
      </w:r>
      <w:r w:rsidR="00E30086" w:rsidRPr="00857B19">
        <w:rPr>
          <w:lang w:val="fr-FR"/>
        </w:rPr>
        <w:t>rice et auteur</w:t>
      </w:r>
    </w:p>
    <w:tbl>
      <w:tblPr>
        <w:tblStyle w:val="Tabellenraster"/>
        <w:tblW w:w="437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9"/>
        <w:gridCol w:w="4108"/>
      </w:tblGrid>
      <w:tr w:rsidR="00164C3D" w:rsidRPr="00857B19" w14:paraId="7858E88D" w14:textId="77777777" w:rsidTr="00832348">
        <w:tc>
          <w:tcPr>
            <w:tcW w:w="2412" w:type="pct"/>
            <w:vAlign w:val="center"/>
          </w:tcPr>
          <w:bookmarkEnd w:id="0"/>
          <w:p w14:paraId="426AA87A" w14:textId="76C30D39" w:rsidR="00B41A89" w:rsidRPr="00857B19" w:rsidRDefault="00DB2622" w:rsidP="00B41A89">
            <w:pPr>
              <w:pStyle w:val="Textkrper"/>
              <w:rPr>
                <w:lang w:val="fr-FR"/>
              </w:rPr>
            </w:pPr>
            <w:r w:rsidRPr="00857B19">
              <w:rPr>
                <w:noProof/>
                <w:lang w:val="fr-FR"/>
              </w:rPr>
              <w:drawing>
                <wp:inline distT="0" distB="0" distL="0" distR="0" wp14:anchorId="18EF9B9C" wp14:editId="2D32481D">
                  <wp:extent cx="1523930" cy="1440000"/>
                  <wp:effectExtent l="0" t="0" r="635" b="8255"/>
                  <wp:docPr id="1768792711" name="Image 1768792711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68792711" name="Image 1768792711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7">
                                    <a14:imgEffect>
                                      <a14:brightnessContrast brigh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507"/>
                          <a:stretch/>
                        </pic:blipFill>
                        <pic:spPr bwMode="auto">
                          <a:xfrm>
                            <a:off x="0" y="0"/>
                            <a:ext cx="152393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88" w:type="pct"/>
            <w:vAlign w:val="center"/>
          </w:tcPr>
          <w:p w14:paraId="10CE30AE" w14:textId="35A38357" w:rsidR="00164C3D" w:rsidRPr="00857B19" w:rsidRDefault="007203F4" w:rsidP="007F5E1D">
            <w:pPr>
              <w:pStyle w:val="Textkrper"/>
              <w:rPr>
                <w:lang w:val="fr-FR"/>
              </w:rPr>
            </w:pPr>
            <w:r w:rsidRPr="00857B19">
              <w:rPr>
                <w:noProof/>
                <w:lang w:val="fr-FR"/>
              </w:rPr>
              <w:drawing>
                <wp:inline distT="0" distB="0" distL="0" distR="0" wp14:anchorId="605F1840" wp14:editId="2F85704F">
                  <wp:extent cx="1440000" cy="1440000"/>
                  <wp:effectExtent l="0" t="0" r="8255" b="8255"/>
                  <wp:docPr id="1403276260" name="Image 1403276260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Graphique 5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18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9">
                                    <a14:imgEffect>
                                      <a14:brightnessContrast bright="-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64C3D" w:rsidRPr="00857B19" w14:paraId="5F444D2B" w14:textId="77777777" w:rsidTr="00832348">
        <w:trPr>
          <w:trHeight w:val="960"/>
        </w:trPr>
        <w:tc>
          <w:tcPr>
            <w:tcW w:w="2412" w:type="pct"/>
          </w:tcPr>
          <w:p w14:paraId="41105EA4" w14:textId="77777777" w:rsidR="00BE1FBF" w:rsidRPr="00857B19" w:rsidRDefault="00164C3D" w:rsidP="00291FFC">
            <w:pPr>
              <w:pStyle w:val="Textkrper3"/>
              <w:rPr>
                <w:lang w:val="fr-FR"/>
              </w:rPr>
            </w:pPr>
            <w:r w:rsidRPr="00857B19">
              <w:rPr>
                <w:lang w:val="fr-FR"/>
              </w:rPr>
              <w:t xml:space="preserve">Rosy </w:t>
            </w:r>
            <w:proofErr w:type="spellStart"/>
            <w:r w:rsidRPr="00857B19">
              <w:rPr>
                <w:lang w:val="fr-FR"/>
              </w:rPr>
              <w:t>Pozzi</w:t>
            </w:r>
            <w:proofErr w:type="spellEnd"/>
            <w:r w:rsidRPr="00857B19">
              <w:rPr>
                <w:lang w:val="fr-FR"/>
              </w:rPr>
              <w:br/>
            </w:r>
            <w:r w:rsidR="008B3463" w:rsidRPr="00857B19">
              <w:rPr>
                <w:lang w:val="fr-FR"/>
              </w:rPr>
              <w:t>Assist</w:t>
            </w:r>
            <w:r w:rsidR="006C6EE5" w:rsidRPr="00857B19">
              <w:rPr>
                <w:lang w:val="fr-FR"/>
              </w:rPr>
              <w:t>ante de direction, r</w:t>
            </w:r>
            <w:r w:rsidR="00542465" w:rsidRPr="00857B19">
              <w:rPr>
                <w:lang w:val="fr-FR"/>
              </w:rPr>
              <w:t xml:space="preserve">esponsable </w:t>
            </w:r>
          </w:p>
          <w:p w14:paraId="05DE580C" w14:textId="7CCF8AE5" w:rsidR="00164C3D" w:rsidRPr="00857B19" w:rsidRDefault="002042D1" w:rsidP="00291FFC">
            <w:pPr>
              <w:pStyle w:val="Textkrper3"/>
              <w:rPr>
                <w:lang w:val="fr-FR"/>
              </w:rPr>
            </w:pPr>
            <w:r w:rsidRPr="00857B19">
              <w:rPr>
                <w:lang w:val="fr-FR"/>
              </w:rPr>
              <w:t>S</w:t>
            </w:r>
            <w:r w:rsidR="00542465" w:rsidRPr="00857B19">
              <w:rPr>
                <w:lang w:val="fr-FR"/>
              </w:rPr>
              <w:t>ecteur communication et information</w:t>
            </w:r>
          </w:p>
          <w:p w14:paraId="026DEE72" w14:textId="77777777" w:rsidR="002F4AC8" w:rsidRPr="00857B19" w:rsidRDefault="002F4AC8" w:rsidP="00291FFC">
            <w:pPr>
              <w:pStyle w:val="Textkrper3"/>
              <w:rPr>
                <w:lang w:val="fr-FR"/>
              </w:rPr>
            </w:pPr>
            <w:proofErr w:type="spellStart"/>
            <w:r w:rsidRPr="00857B19">
              <w:rPr>
                <w:lang w:val="fr-FR"/>
              </w:rPr>
              <w:t>Fondazione</w:t>
            </w:r>
            <w:proofErr w:type="spellEnd"/>
            <w:r w:rsidRPr="00857B19">
              <w:rPr>
                <w:lang w:val="fr-FR"/>
              </w:rPr>
              <w:t xml:space="preserve"> ARES (</w:t>
            </w:r>
            <w:proofErr w:type="spellStart"/>
            <w:r w:rsidRPr="00857B19">
              <w:rPr>
                <w:lang w:val="fr-FR"/>
              </w:rPr>
              <w:t>Autismo</w:t>
            </w:r>
            <w:proofErr w:type="spellEnd"/>
            <w:r w:rsidRPr="00857B19">
              <w:rPr>
                <w:lang w:val="fr-FR"/>
              </w:rPr>
              <w:t xml:space="preserve"> </w:t>
            </w:r>
            <w:proofErr w:type="spellStart"/>
            <w:r w:rsidRPr="00857B19">
              <w:rPr>
                <w:lang w:val="fr-FR"/>
              </w:rPr>
              <w:t>Risorse</w:t>
            </w:r>
            <w:proofErr w:type="spellEnd"/>
            <w:r w:rsidRPr="00857B19">
              <w:rPr>
                <w:lang w:val="fr-FR"/>
              </w:rPr>
              <w:t xml:space="preserve"> e </w:t>
            </w:r>
            <w:proofErr w:type="spellStart"/>
            <w:r w:rsidRPr="00857B19">
              <w:rPr>
                <w:lang w:val="fr-FR"/>
              </w:rPr>
              <w:t>Sviluppo</w:t>
            </w:r>
            <w:proofErr w:type="spellEnd"/>
            <w:r w:rsidRPr="00857B19">
              <w:rPr>
                <w:lang w:val="fr-FR"/>
              </w:rPr>
              <w:t>)</w:t>
            </w:r>
          </w:p>
          <w:p w14:paraId="7ED0B5B0" w14:textId="73CA4CA6" w:rsidR="00164C3D" w:rsidRPr="00857B19" w:rsidRDefault="00000000" w:rsidP="00291FFC">
            <w:pPr>
              <w:pStyle w:val="Textkrper3"/>
              <w:rPr>
                <w:lang w:val="fr-FR"/>
              </w:rPr>
            </w:pPr>
            <w:hyperlink r:id="rId20" w:history="1">
              <w:r w:rsidR="0028345B" w:rsidRPr="00857B19">
                <w:rPr>
                  <w:rStyle w:val="Hyperlink"/>
                  <w:lang w:val="fr-FR"/>
                </w:rPr>
                <w:t>rosy.pozzi@fondazioneares.com</w:t>
              </w:r>
            </w:hyperlink>
          </w:p>
        </w:tc>
        <w:tc>
          <w:tcPr>
            <w:tcW w:w="2588" w:type="pct"/>
          </w:tcPr>
          <w:p w14:paraId="0723EE0D" w14:textId="77777777" w:rsidR="00164C3D" w:rsidRPr="00857B19" w:rsidRDefault="00164C3D" w:rsidP="00291FFC">
            <w:pPr>
              <w:pStyle w:val="Textkrper3"/>
              <w:rPr>
                <w:lang w:val="fr-FR"/>
              </w:rPr>
            </w:pPr>
            <w:proofErr w:type="spellStart"/>
            <w:r w:rsidRPr="00857B19">
              <w:rPr>
                <w:lang w:val="fr-FR"/>
              </w:rPr>
              <w:t>Gionata</w:t>
            </w:r>
            <w:proofErr w:type="spellEnd"/>
            <w:r w:rsidRPr="00857B19">
              <w:rPr>
                <w:lang w:val="fr-FR"/>
              </w:rPr>
              <w:t xml:space="preserve"> Bernasconi</w:t>
            </w:r>
          </w:p>
          <w:p w14:paraId="27D72D94" w14:textId="0590F215" w:rsidR="00164C3D" w:rsidRPr="00857B19" w:rsidRDefault="008764AC" w:rsidP="00291FFC">
            <w:pPr>
              <w:pStyle w:val="Textkrper3"/>
              <w:rPr>
                <w:lang w:val="fr-FR"/>
              </w:rPr>
            </w:pPr>
            <w:r w:rsidRPr="00857B19">
              <w:rPr>
                <w:lang w:val="fr-FR"/>
              </w:rPr>
              <w:t>Éducateur spécialisé</w:t>
            </w:r>
            <w:r w:rsidR="008B3463" w:rsidRPr="00857B19">
              <w:rPr>
                <w:lang w:val="fr-FR"/>
              </w:rPr>
              <w:t>, r</w:t>
            </w:r>
            <w:r w:rsidR="00542465" w:rsidRPr="00857B19">
              <w:rPr>
                <w:lang w:val="fr-FR"/>
              </w:rPr>
              <w:t>esponsable de la formation</w:t>
            </w:r>
          </w:p>
          <w:p w14:paraId="191DAE5C" w14:textId="77777777" w:rsidR="002F4AC8" w:rsidRPr="00857B19" w:rsidRDefault="002F4AC8" w:rsidP="00291FFC">
            <w:pPr>
              <w:pStyle w:val="Textkrper3"/>
              <w:rPr>
                <w:lang w:val="fr-FR"/>
              </w:rPr>
            </w:pPr>
            <w:proofErr w:type="spellStart"/>
            <w:r w:rsidRPr="00857B19">
              <w:rPr>
                <w:lang w:val="fr-FR"/>
              </w:rPr>
              <w:t>Fondazione</w:t>
            </w:r>
            <w:proofErr w:type="spellEnd"/>
            <w:r w:rsidRPr="00857B19">
              <w:rPr>
                <w:lang w:val="fr-FR"/>
              </w:rPr>
              <w:t xml:space="preserve"> ARES (</w:t>
            </w:r>
            <w:proofErr w:type="spellStart"/>
            <w:r w:rsidRPr="00857B19">
              <w:rPr>
                <w:lang w:val="fr-FR"/>
              </w:rPr>
              <w:t>Autismo</w:t>
            </w:r>
            <w:proofErr w:type="spellEnd"/>
            <w:r w:rsidRPr="00857B19">
              <w:rPr>
                <w:lang w:val="fr-FR"/>
              </w:rPr>
              <w:t xml:space="preserve"> </w:t>
            </w:r>
            <w:proofErr w:type="spellStart"/>
            <w:r w:rsidRPr="00857B19">
              <w:rPr>
                <w:lang w:val="fr-FR"/>
              </w:rPr>
              <w:t>Risorse</w:t>
            </w:r>
            <w:proofErr w:type="spellEnd"/>
            <w:r w:rsidRPr="00857B19">
              <w:rPr>
                <w:lang w:val="fr-FR"/>
              </w:rPr>
              <w:t xml:space="preserve"> e </w:t>
            </w:r>
            <w:proofErr w:type="spellStart"/>
            <w:r w:rsidRPr="00857B19">
              <w:rPr>
                <w:lang w:val="fr-FR"/>
              </w:rPr>
              <w:t>Sviluppo</w:t>
            </w:r>
            <w:proofErr w:type="spellEnd"/>
            <w:r w:rsidRPr="00857B19">
              <w:rPr>
                <w:lang w:val="fr-FR"/>
              </w:rPr>
              <w:t>)</w:t>
            </w:r>
          </w:p>
          <w:p w14:paraId="04FC5E5C" w14:textId="38716A24" w:rsidR="00164C3D" w:rsidRPr="00857B19" w:rsidRDefault="00000000" w:rsidP="00291FFC">
            <w:pPr>
              <w:pStyle w:val="Textkrper3"/>
              <w:rPr>
                <w:lang w:val="fr-FR"/>
              </w:rPr>
            </w:pPr>
            <w:hyperlink r:id="rId21" w:history="1">
              <w:r w:rsidR="0028345B" w:rsidRPr="00857B19">
                <w:rPr>
                  <w:rStyle w:val="Hyperlink"/>
                  <w:lang w:val="fr-FR"/>
                </w:rPr>
                <w:t>gionata.bernasconi@fondazioneares.com</w:t>
              </w:r>
            </w:hyperlink>
          </w:p>
        </w:tc>
      </w:tr>
    </w:tbl>
    <w:p w14:paraId="60E251E9" w14:textId="5E7B7CFC" w:rsidR="00870508" w:rsidRPr="00857B19" w:rsidRDefault="00870508" w:rsidP="00855097">
      <w:pPr>
        <w:pStyle w:val="berschrift1"/>
        <w:rPr>
          <w:lang w:val="fr-FR"/>
        </w:rPr>
      </w:pPr>
      <w:r w:rsidRPr="00857B19">
        <w:rPr>
          <w:lang w:val="fr-FR"/>
        </w:rPr>
        <w:t>Références</w:t>
      </w:r>
    </w:p>
    <w:p w14:paraId="24DE772A" w14:textId="122A0134" w:rsidR="00164C3D" w:rsidRPr="00857B19" w:rsidRDefault="00164C3D" w:rsidP="00734A8E">
      <w:pPr>
        <w:pStyle w:val="Literaturverzeichnis"/>
        <w:rPr>
          <w:rStyle w:val="Hyperlink"/>
          <w:lang w:val="fr-FR"/>
        </w:rPr>
      </w:pPr>
      <w:r w:rsidRPr="00857B19">
        <w:rPr>
          <w:lang w:val="fr-FR"/>
        </w:rPr>
        <w:t xml:space="preserve">Askari, S., </w:t>
      </w:r>
      <w:proofErr w:type="spellStart"/>
      <w:r w:rsidRPr="00857B19">
        <w:rPr>
          <w:lang w:val="fr-FR"/>
        </w:rPr>
        <w:t>Anaby</w:t>
      </w:r>
      <w:proofErr w:type="spellEnd"/>
      <w:r w:rsidRPr="00857B19">
        <w:rPr>
          <w:lang w:val="fr-FR"/>
        </w:rPr>
        <w:t xml:space="preserve">, D., </w:t>
      </w:r>
      <w:proofErr w:type="spellStart"/>
      <w:r w:rsidRPr="00857B19">
        <w:rPr>
          <w:lang w:val="fr-FR"/>
        </w:rPr>
        <w:t>Bergthorson</w:t>
      </w:r>
      <w:proofErr w:type="spellEnd"/>
      <w:r w:rsidRPr="00857B19">
        <w:rPr>
          <w:lang w:val="fr-FR"/>
        </w:rPr>
        <w:t xml:space="preserve">, M., </w:t>
      </w:r>
      <w:proofErr w:type="spellStart"/>
      <w:r w:rsidRPr="00857B19">
        <w:rPr>
          <w:lang w:val="fr-FR"/>
        </w:rPr>
        <w:t>Majnemer</w:t>
      </w:r>
      <w:proofErr w:type="spellEnd"/>
      <w:r w:rsidRPr="00857B19">
        <w:rPr>
          <w:lang w:val="fr-FR"/>
        </w:rPr>
        <w:t xml:space="preserve">, A., </w:t>
      </w:r>
      <w:proofErr w:type="spellStart"/>
      <w:r w:rsidRPr="00857B19">
        <w:rPr>
          <w:lang w:val="fr-FR"/>
        </w:rPr>
        <w:t>Elsabbagh</w:t>
      </w:r>
      <w:proofErr w:type="spellEnd"/>
      <w:r w:rsidRPr="00857B19">
        <w:rPr>
          <w:lang w:val="fr-FR"/>
        </w:rPr>
        <w:t xml:space="preserve">, M., &amp; </w:t>
      </w:r>
      <w:proofErr w:type="spellStart"/>
      <w:r w:rsidRPr="00857B19">
        <w:rPr>
          <w:lang w:val="fr-FR"/>
        </w:rPr>
        <w:t>Zwaigenbaum</w:t>
      </w:r>
      <w:proofErr w:type="spellEnd"/>
      <w:r w:rsidRPr="00857B19">
        <w:rPr>
          <w:lang w:val="fr-FR"/>
        </w:rPr>
        <w:t xml:space="preserve">, L. (2015). Participation of </w:t>
      </w:r>
      <w:proofErr w:type="spellStart"/>
      <w:r w:rsidRPr="00857B19">
        <w:rPr>
          <w:lang w:val="fr-FR"/>
        </w:rPr>
        <w:t>children</w:t>
      </w:r>
      <w:proofErr w:type="spellEnd"/>
      <w:r w:rsidRPr="00857B19">
        <w:rPr>
          <w:lang w:val="fr-FR"/>
        </w:rPr>
        <w:t xml:space="preserve"> and </w:t>
      </w:r>
      <w:proofErr w:type="spellStart"/>
      <w:r w:rsidRPr="00857B19">
        <w:rPr>
          <w:lang w:val="fr-FR"/>
        </w:rPr>
        <w:t>youth</w:t>
      </w:r>
      <w:proofErr w:type="spellEnd"/>
      <w:r w:rsidRPr="00857B19">
        <w:rPr>
          <w:lang w:val="fr-FR"/>
        </w:rPr>
        <w:t xml:space="preserve"> </w:t>
      </w:r>
      <w:proofErr w:type="spellStart"/>
      <w:r w:rsidRPr="00857B19">
        <w:rPr>
          <w:lang w:val="fr-FR"/>
        </w:rPr>
        <w:t>with</w:t>
      </w:r>
      <w:proofErr w:type="spellEnd"/>
      <w:r w:rsidRPr="00857B19">
        <w:rPr>
          <w:lang w:val="fr-FR"/>
        </w:rPr>
        <w:t xml:space="preserve"> </w:t>
      </w:r>
      <w:proofErr w:type="spellStart"/>
      <w:r w:rsidRPr="00857B19">
        <w:rPr>
          <w:lang w:val="fr-FR"/>
        </w:rPr>
        <w:t>autism</w:t>
      </w:r>
      <w:proofErr w:type="spellEnd"/>
      <w:r w:rsidRPr="00857B19">
        <w:rPr>
          <w:lang w:val="fr-FR"/>
        </w:rPr>
        <w:t xml:space="preserve"> </w:t>
      </w:r>
      <w:proofErr w:type="spellStart"/>
      <w:r w:rsidRPr="00857B19">
        <w:rPr>
          <w:lang w:val="fr-FR"/>
        </w:rPr>
        <w:t>spectrum</w:t>
      </w:r>
      <w:proofErr w:type="spellEnd"/>
      <w:r w:rsidRPr="00857B19">
        <w:rPr>
          <w:lang w:val="fr-FR"/>
        </w:rPr>
        <w:t xml:space="preserve"> </w:t>
      </w:r>
      <w:proofErr w:type="spellStart"/>
      <w:proofErr w:type="gramStart"/>
      <w:r w:rsidRPr="00857B19">
        <w:rPr>
          <w:lang w:val="fr-FR"/>
        </w:rPr>
        <w:t>disorder</w:t>
      </w:r>
      <w:proofErr w:type="spellEnd"/>
      <w:r w:rsidRPr="00857B19">
        <w:rPr>
          <w:lang w:val="fr-FR"/>
        </w:rPr>
        <w:t>:</w:t>
      </w:r>
      <w:proofErr w:type="gramEnd"/>
      <w:r w:rsidRPr="00857B19">
        <w:rPr>
          <w:lang w:val="fr-FR"/>
        </w:rPr>
        <w:t xml:space="preserve"> A </w:t>
      </w:r>
      <w:proofErr w:type="spellStart"/>
      <w:r w:rsidRPr="00857B19">
        <w:rPr>
          <w:lang w:val="fr-FR"/>
        </w:rPr>
        <w:t>scoping</w:t>
      </w:r>
      <w:proofErr w:type="spellEnd"/>
      <w:r w:rsidRPr="00857B19">
        <w:rPr>
          <w:lang w:val="fr-FR"/>
        </w:rPr>
        <w:t xml:space="preserve"> </w:t>
      </w:r>
      <w:proofErr w:type="spellStart"/>
      <w:r w:rsidRPr="00857B19">
        <w:rPr>
          <w:lang w:val="fr-FR"/>
        </w:rPr>
        <w:t>review</w:t>
      </w:r>
      <w:proofErr w:type="spellEnd"/>
      <w:r w:rsidRPr="00857B19">
        <w:rPr>
          <w:lang w:val="fr-FR"/>
        </w:rPr>
        <w:t xml:space="preserve">. </w:t>
      </w:r>
      <w:proofErr w:type="spellStart"/>
      <w:r w:rsidRPr="00857B19">
        <w:rPr>
          <w:i/>
          <w:iCs/>
          <w:lang w:val="fr-FR"/>
        </w:rPr>
        <w:t>Review</w:t>
      </w:r>
      <w:proofErr w:type="spellEnd"/>
      <w:r w:rsidRPr="00857B19">
        <w:rPr>
          <w:i/>
          <w:iCs/>
          <w:lang w:val="fr-FR"/>
        </w:rPr>
        <w:t xml:space="preserve"> Journal of </w:t>
      </w:r>
      <w:proofErr w:type="spellStart"/>
      <w:r w:rsidRPr="00857B19">
        <w:rPr>
          <w:i/>
          <w:iCs/>
          <w:lang w:val="fr-FR"/>
        </w:rPr>
        <w:t>Autism</w:t>
      </w:r>
      <w:proofErr w:type="spellEnd"/>
      <w:r w:rsidRPr="00857B19">
        <w:rPr>
          <w:i/>
          <w:iCs/>
          <w:lang w:val="fr-FR"/>
        </w:rPr>
        <w:t xml:space="preserve"> and </w:t>
      </w:r>
      <w:proofErr w:type="spellStart"/>
      <w:r w:rsidRPr="00857B19">
        <w:rPr>
          <w:i/>
          <w:iCs/>
          <w:lang w:val="fr-FR"/>
        </w:rPr>
        <w:t>Developmental</w:t>
      </w:r>
      <w:proofErr w:type="spellEnd"/>
      <w:r w:rsidRPr="00857B19">
        <w:rPr>
          <w:i/>
          <w:iCs/>
          <w:lang w:val="fr-FR"/>
        </w:rPr>
        <w:t xml:space="preserve"> </w:t>
      </w:r>
      <w:proofErr w:type="spellStart"/>
      <w:r w:rsidRPr="00857B19">
        <w:rPr>
          <w:i/>
          <w:iCs/>
          <w:lang w:val="fr-FR"/>
        </w:rPr>
        <w:t>Disorders</w:t>
      </w:r>
      <w:proofErr w:type="spellEnd"/>
      <w:r w:rsidRPr="00857B19">
        <w:rPr>
          <w:i/>
          <w:iCs/>
          <w:lang w:val="fr-FR"/>
        </w:rPr>
        <w:t>, 2</w:t>
      </w:r>
      <w:r w:rsidRPr="00857B19">
        <w:rPr>
          <w:lang w:val="fr-FR"/>
        </w:rPr>
        <w:t>(1), 103–114.</w:t>
      </w:r>
      <w:r w:rsidR="00FA4FF3" w:rsidRPr="00857B19">
        <w:rPr>
          <w:lang w:val="fr-FR"/>
        </w:rPr>
        <w:t xml:space="preserve"> </w:t>
      </w:r>
      <w:proofErr w:type="gramStart"/>
      <w:r w:rsidR="00FA4FF3" w:rsidRPr="00857B19">
        <w:rPr>
          <w:rStyle w:val="Hyperlink"/>
          <w:lang w:val="fr-FR"/>
        </w:rPr>
        <w:t>https</w:t>
      </w:r>
      <w:proofErr w:type="gramEnd"/>
      <w:r w:rsidR="00FA4FF3" w:rsidRPr="00857B19">
        <w:rPr>
          <w:rStyle w:val="Hyperlink"/>
          <w:lang w:val="fr-FR"/>
        </w:rPr>
        <w:t>:// doi.org/10.1007/s40489-014-0040-7</w:t>
      </w:r>
    </w:p>
    <w:p w14:paraId="15FE5E4D" w14:textId="5D156A41" w:rsidR="00164C3D" w:rsidRPr="00857B19" w:rsidRDefault="00164C3D" w:rsidP="00734A8E">
      <w:pPr>
        <w:pStyle w:val="Literaturverzeichnis"/>
        <w:rPr>
          <w:shd w:val="clear" w:color="auto" w:fill="FFFFFF"/>
          <w:lang w:val="fr-FR"/>
        </w:rPr>
      </w:pPr>
      <w:r w:rsidRPr="00857B19">
        <w:rPr>
          <w:lang w:val="fr-FR"/>
        </w:rPr>
        <w:t>Ben</w:t>
      </w:r>
      <w:r w:rsidRPr="00857B19">
        <w:rPr>
          <w:shd w:val="clear" w:color="auto" w:fill="FFFFFF"/>
          <w:lang w:val="fr-FR"/>
        </w:rPr>
        <w:t>-</w:t>
      </w:r>
      <w:proofErr w:type="spellStart"/>
      <w:r w:rsidRPr="00857B19">
        <w:rPr>
          <w:shd w:val="clear" w:color="auto" w:fill="FFFFFF"/>
          <w:lang w:val="fr-FR"/>
        </w:rPr>
        <w:t>Sasson</w:t>
      </w:r>
      <w:proofErr w:type="spellEnd"/>
      <w:r w:rsidRPr="00857B19">
        <w:rPr>
          <w:shd w:val="clear" w:color="auto" w:fill="FFFFFF"/>
          <w:lang w:val="fr-FR"/>
        </w:rPr>
        <w:t xml:space="preserve">, A., </w:t>
      </w:r>
      <w:proofErr w:type="spellStart"/>
      <w:r w:rsidRPr="00857B19">
        <w:rPr>
          <w:shd w:val="clear" w:color="auto" w:fill="FFFFFF"/>
          <w:lang w:val="fr-FR"/>
        </w:rPr>
        <w:t>Hen</w:t>
      </w:r>
      <w:proofErr w:type="spellEnd"/>
      <w:r w:rsidRPr="00857B19">
        <w:rPr>
          <w:shd w:val="clear" w:color="auto" w:fill="FFFFFF"/>
          <w:lang w:val="fr-FR"/>
        </w:rPr>
        <w:t xml:space="preserve">, L., </w:t>
      </w:r>
      <w:proofErr w:type="spellStart"/>
      <w:r w:rsidRPr="00857B19">
        <w:rPr>
          <w:shd w:val="clear" w:color="auto" w:fill="FFFFFF"/>
          <w:lang w:val="fr-FR"/>
        </w:rPr>
        <w:t>Fluss</w:t>
      </w:r>
      <w:proofErr w:type="spellEnd"/>
      <w:r w:rsidRPr="00857B19">
        <w:rPr>
          <w:shd w:val="clear" w:color="auto" w:fill="FFFFFF"/>
          <w:lang w:val="fr-FR"/>
        </w:rPr>
        <w:t xml:space="preserve">, R., </w:t>
      </w:r>
      <w:proofErr w:type="spellStart"/>
      <w:r w:rsidRPr="00857B19">
        <w:rPr>
          <w:shd w:val="clear" w:color="auto" w:fill="FFFFFF"/>
          <w:lang w:val="fr-FR"/>
        </w:rPr>
        <w:t>Cermak</w:t>
      </w:r>
      <w:proofErr w:type="spellEnd"/>
      <w:r w:rsidRPr="00857B19">
        <w:rPr>
          <w:shd w:val="clear" w:color="auto" w:fill="FFFFFF"/>
          <w:lang w:val="fr-FR"/>
        </w:rPr>
        <w:t>, S. A., Engel-</w:t>
      </w:r>
      <w:proofErr w:type="spellStart"/>
      <w:r w:rsidRPr="00857B19">
        <w:rPr>
          <w:shd w:val="clear" w:color="auto" w:fill="FFFFFF"/>
          <w:lang w:val="fr-FR"/>
        </w:rPr>
        <w:t>Yeger</w:t>
      </w:r>
      <w:proofErr w:type="spellEnd"/>
      <w:r w:rsidRPr="00857B19">
        <w:rPr>
          <w:shd w:val="clear" w:color="auto" w:fill="FFFFFF"/>
          <w:lang w:val="fr-FR"/>
        </w:rPr>
        <w:t xml:space="preserve">, B., &amp; Gal, E. (2009). A </w:t>
      </w:r>
      <w:proofErr w:type="spellStart"/>
      <w:r w:rsidRPr="00857B19">
        <w:rPr>
          <w:shd w:val="clear" w:color="auto" w:fill="FFFFFF"/>
          <w:lang w:val="fr-FR"/>
        </w:rPr>
        <w:t>meta-analysis</w:t>
      </w:r>
      <w:proofErr w:type="spellEnd"/>
      <w:r w:rsidRPr="00857B19">
        <w:rPr>
          <w:shd w:val="clear" w:color="auto" w:fill="FFFFFF"/>
          <w:lang w:val="fr-FR"/>
        </w:rPr>
        <w:t xml:space="preserve"> of </w:t>
      </w:r>
      <w:proofErr w:type="spellStart"/>
      <w:r w:rsidRPr="00857B19">
        <w:rPr>
          <w:shd w:val="clear" w:color="auto" w:fill="FFFFFF"/>
          <w:lang w:val="fr-FR"/>
        </w:rPr>
        <w:t>sensory</w:t>
      </w:r>
      <w:proofErr w:type="spellEnd"/>
      <w:r w:rsidRPr="00857B19">
        <w:rPr>
          <w:shd w:val="clear" w:color="auto" w:fill="FFFFFF"/>
          <w:lang w:val="fr-FR"/>
        </w:rPr>
        <w:t xml:space="preserve"> modulation </w:t>
      </w:r>
      <w:proofErr w:type="spellStart"/>
      <w:r w:rsidRPr="00857B19">
        <w:rPr>
          <w:shd w:val="clear" w:color="auto" w:fill="FFFFFF"/>
          <w:lang w:val="fr-FR"/>
        </w:rPr>
        <w:t>symptoms</w:t>
      </w:r>
      <w:proofErr w:type="spellEnd"/>
      <w:r w:rsidRPr="00857B19">
        <w:rPr>
          <w:shd w:val="clear" w:color="auto" w:fill="FFFFFF"/>
          <w:lang w:val="fr-FR"/>
        </w:rPr>
        <w:t xml:space="preserve"> in </w:t>
      </w:r>
      <w:proofErr w:type="spellStart"/>
      <w:r w:rsidRPr="00857B19">
        <w:rPr>
          <w:shd w:val="clear" w:color="auto" w:fill="FFFFFF"/>
          <w:lang w:val="fr-FR"/>
        </w:rPr>
        <w:t>individuals</w:t>
      </w:r>
      <w:proofErr w:type="spellEnd"/>
      <w:r w:rsidRPr="00857B19">
        <w:rPr>
          <w:shd w:val="clear" w:color="auto" w:fill="FFFFFF"/>
          <w:lang w:val="fr-FR"/>
        </w:rPr>
        <w:t xml:space="preserve"> </w:t>
      </w:r>
      <w:proofErr w:type="spellStart"/>
      <w:r w:rsidRPr="00857B19">
        <w:rPr>
          <w:shd w:val="clear" w:color="auto" w:fill="FFFFFF"/>
          <w:lang w:val="fr-FR"/>
        </w:rPr>
        <w:t>with</w:t>
      </w:r>
      <w:proofErr w:type="spellEnd"/>
      <w:r w:rsidRPr="00857B19">
        <w:rPr>
          <w:shd w:val="clear" w:color="auto" w:fill="FFFFFF"/>
          <w:lang w:val="fr-FR"/>
        </w:rPr>
        <w:t xml:space="preserve"> </w:t>
      </w:r>
      <w:proofErr w:type="spellStart"/>
      <w:r w:rsidRPr="00857B19">
        <w:rPr>
          <w:shd w:val="clear" w:color="auto" w:fill="FFFFFF"/>
          <w:lang w:val="fr-FR"/>
        </w:rPr>
        <w:t>autism</w:t>
      </w:r>
      <w:proofErr w:type="spellEnd"/>
      <w:r w:rsidRPr="00857B19">
        <w:rPr>
          <w:shd w:val="clear" w:color="auto" w:fill="FFFFFF"/>
          <w:lang w:val="fr-FR"/>
        </w:rPr>
        <w:t xml:space="preserve"> </w:t>
      </w:r>
      <w:proofErr w:type="spellStart"/>
      <w:r w:rsidRPr="00857B19">
        <w:rPr>
          <w:shd w:val="clear" w:color="auto" w:fill="FFFFFF"/>
          <w:lang w:val="fr-FR"/>
        </w:rPr>
        <w:t>spectrum</w:t>
      </w:r>
      <w:proofErr w:type="spellEnd"/>
      <w:r w:rsidRPr="00857B19">
        <w:rPr>
          <w:shd w:val="clear" w:color="auto" w:fill="FFFFFF"/>
          <w:lang w:val="fr-FR"/>
        </w:rPr>
        <w:t xml:space="preserve"> </w:t>
      </w:r>
      <w:proofErr w:type="spellStart"/>
      <w:r w:rsidRPr="00857B19">
        <w:rPr>
          <w:shd w:val="clear" w:color="auto" w:fill="FFFFFF"/>
          <w:lang w:val="fr-FR"/>
        </w:rPr>
        <w:t>disorders</w:t>
      </w:r>
      <w:proofErr w:type="spellEnd"/>
      <w:r w:rsidRPr="00857B19">
        <w:rPr>
          <w:shd w:val="clear" w:color="auto" w:fill="FFFFFF"/>
          <w:lang w:val="fr-FR"/>
        </w:rPr>
        <w:t>.</w:t>
      </w:r>
      <w:r w:rsidR="000F6562" w:rsidRPr="00857B19">
        <w:rPr>
          <w:rStyle w:val="apple-converted-space"/>
          <w:rFonts w:asciiTheme="minorHAnsi" w:hAnsiTheme="minorHAnsi" w:cstheme="minorHAnsi"/>
          <w:color w:val="000000" w:themeColor="text1"/>
          <w:shd w:val="clear" w:color="auto" w:fill="FFFFFF"/>
          <w:lang w:val="fr-FR"/>
        </w:rPr>
        <w:t xml:space="preserve"> </w:t>
      </w:r>
      <w:r w:rsidRPr="00857B19">
        <w:rPr>
          <w:i/>
          <w:iCs/>
          <w:lang w:val="fr-FR"/>
        </w:rPr>
        <w:t xml:space="preserve">Journal of </w:t>
      </w:r>
      <w:proofErr w:type="spellStart"/>
      <w:r w:rsidRPr="00857B19">
        <w:rPr>
          <w:i/>
          <w:iCs/>
          <w:lang w:val="fr-FR"/>
        </w:rPr>
        <w:t>autism</w:t>
      </w:r>
      <w:proofErr w:type="spellEnd"/>
      <w:r w:rsidRPr="00857B19">
        <w:rPr>
          <w:i/>
          <w:iCs/>
          <w:lang w:val="fr-FR"/>
        </w:rPr>
        <w:t xml:space="preserve"> and </w:t>
      </w:r>
      <w:proofErr w:type="spellStart"/>
      <w:r w:rsidRPr="00857B19">
        <w:rPr>
          <w:i/>
          <w:iCs/>
          <w:lang w:val="fr-FR"/>
        </w:rPr>
        <w:t>developmental</w:t>
      </w:r>
      <w:proofErr w:type="spellEnd"/>
      <w:r w:rsidRPr="00857B19">
        <w:rPr>
          <w:i/>
          <w:iCs/>
          <w:lang w:val="fr-FR"/>
        </w:rPr>
        <w:t xml:space="preserve"> </w:t>
      </w:r>
      <w:proofErr w:type="spellStart"/>
      <w:r w:rsidRPr="00857B19">
        <w:rPr>
          <w:i/>
          <w:iCs/>
          <w:lang w:val="fr-FR"/>
        </w:rPr>
        <w:t>disorders</w:t>
      </w:r>
      <w:proofErr w:type="spellEnd"/>
      <w:r w:rsidRPr="00857B19">
        <w:rPr>
          <w:shd w:val="clear" w:color="auto" w:fill="FFFFFF"/>
          <w:lang w:val="fr-FR"/>
        </w:rPr>
        <w:t>,</w:t>
      </w:r>
      <w:r w:rsidR="000F6562" w:rsidRPr="00857B19">
        <w:rPr>
          <w:rStyle w:val="apple-converted-space"/>
          <w:rFonts w:asciiTheme="minorHAnsi" w:hAnsiTheme="minorHAnsi" w:cstheme="minorHAnsi"/>
          <w:color w:val="000000" w:themeColor="text1"/>
          <w:shd w:val="clear" w:color="auto" w:fill="FFFFFF"/>
          <w:lang w:val="fr-FR"/>
        </w:rPr>
        <w:t xml:space="preserve"> </w:t>
      </w:r>
      <w:r w:rsidRPr="00857B19">
        <w:rPr>
          <w:i/>
          <w:iCs/>
          <w:lang w:val="fr-FR"/>
        </w:rPr>
        <w:t>39</w:t>
      </w:r>
      <w:r w:rsidRPr="00857B19">
        <w:rPr>
          <w:shd w:val="clear" w:color="auto" w:fill="FFFFFF"/>
          <w:lang w:val="fr-FR"/>
        </w:rPr>
        <w:t xml:space="preserve">, 1-11. </w:t>
      </w:r>
      <w:hyperlink r:id="rId22" w:history="1">
        <w:r w:rsidR="00E21302" w:rsidRPr="00857B19">
          <w:rPr>
            <w:rStyle w:val="Hyperlink"/>
            <w:shd w:val="clear" w:color="auto" w:fill="FCFCFC"/>
            <w:lang w:val="fr-FR"/>
          </w:rPr>
          <w:t>https://doi.org/10.1007/s10803-008-0593-3</w:t>
        </w:r>
      </w:hyperlink>
      <w:r w:rsidR="00E21302" w:rsidRPr="00857B19">
        <w:rPr>
          <w:shd w:val="clear" w:color="auto" w:fill="FCFCFC"/>
          <w:lang w:val="fr-FR"/>
        </w:rPr>
        <w:t xml:space="preserve"> </w:t>
      </w:r>
    </w:p>
    <w:p w14:paraId="4234151E" w14:textId="771EA573" w:rsidR="00164C3D" w:rsidRPr="00857B19" w:rsidRDefault="00164C3D" w:rsidP="00734A8E">
      <w:pPr>
        <w:pStyle w:val="Literaturverzeichnis"/>
        <w:rPr>
          <w:shd w:val="clear" w:color="auto" w:fill="FFFFFF"/>
          <w:lang w:val="fr-FR"/>
        </w:rPr>
      </w:pPr>
      <w:r w:rsidRPr="00857B19">
        <w:rPr>
          <w:shd w:val="clear" w:color="auto" w:fill="FFFFFF"/>
          <w:lang w:val="fr-FR"/>
        </w:rPr>
        <w:t xml:space="preserve">Booth, T., &amp; </w:t>
      </w:r>
      <w:proofErr w:type="spellStart"/>
      <w:r w:rsidRPr="00857B19">
        <w:rPr>
          <w:shd w:val="clear" w:color="auto" w:fill="FFFFFF"/>
          <w:lang w:val="fr-FR"/>
        </w:rPr>
        <w:t>Ainscow</w:t>
      </w:r>
      <w:proofErr w:type="spellEnd"/>
      <w:r w:rsidRPr="00857B19">
        <w:rPr>
          <w:shd w:val="clear" w:color="auto" w:fill="FFFFFF"/>
          <w:lang w:val="fr-FR"/>
        </w:rPr>
        <w:t>, M. (2008).</w:t>
      </w:r>
      <w:r w:rsidR="00054652" w:rsidRPr="00857B19">
        <w:rPr>
          <w:shd w:val="clear" w:color="auto" w:fill="FFFFFF"/>
          <w:lang w:val="fr-FR"/>
        </w:rPr>
        <w:t xml:space="preserve"> </w:t>
      </w:r>
      <w:r w:rsidRPr="00857B19">
        <w:rPr>
          <w:i/>
          <w:iCs/>
          <w:lang w:val="fr-FR"/>
        </w:rPr>
        <w:t>L</w:t>
      </w:r>
      <w:r w:rsidR="00857B19" w:rsidRPr="00857B19">
        <w:rPr>
          <w:i/>
          <w:iCs/>
          <w:lang w:val="fr-FR"/>
        </w:rPr>
        <w:t>’</w:t>
      </w:r>
      <w:r w:rsidRPr="00857B19">
        <w:rPr>
          <w:i/>
          <w:iCs/>
          <w:lang w:val="fr-FR"/>
        </w:rPr>
        <w:t>Index per l</w:t>
      </w:r>
      <w:r w:rsidR="00857B19" w:rsidRPr="00857B19">
        <w:rPr>
          <w:i/>
          <w:iCs/>
          <w:lang w:val="fr-FR"/>
        </w:rPr>
        <w:t>’</w:t>
      </w:r>
      <w:proofErr w:type="spellStart"/>
      <w:r w:rsidRPr="00857B19">
        <w:rPr>
          <w:i/>
          <w:iCs/>
          <w:lang w:val="fr-FR"/>
        </w:rPr>
        <w:t>inclusione</w:t>
      </w:r>
      <w:proofErr w:type="spellEnd"/>
      <w:r w:rsidRPr="00857B19">
        <w:rPr>
          <w:i/>
          <w:iCs/>
          <w:lang w:val="fr-FR"/>
        </w:rPr>
        <w:t xml:space="preserve">. </w:t>
      </w:r>
      <w:proofErr w:type="spellStart"/>
      <w:r w:rsidRPr="00857B19">
        <w:rPr>
          <w:i/>
          <w:iCs/>
          <w:lang w:val="fr-FR"/>
        </w:rPr>
        <w:t>Promuovere</w:t>
      </w:r>
      <w:proofErr w:type="spellEnd"/>
      <w:r w:rsidRPr="00857B19">
        <w:rPr>
          <w:i/>
          <w:iCs/>
          <w:lang w:val="fr-FR"/>
        </w:rPr>
        <w:t xml:space="preserve"> l'</w:t>
      </w:r>
      <w:proofErr w:type="spellStart"/>
      <w:r w:rsidRPr="00857B19">
        <w:rPr>
          <w:i/>
          <w:iCs/>
          <w:lang w:val="fr-FR"/>
        </w:rPr>
        <w:t>apprendimento</w:t>
      </w:r>
      <w:proofErr w:type="spellEnd"/>
      <w:r w:rsidRPr="00857B19">
        <w:rPr>
          <w:i/>
          <w:iCs/>
          <w:lang w:val="fr-FR"/>
        </w:rPr>
        <w:t xml:space="preserve"> e la </w:t>
      </w:r>
      <w:proofErr w:type="spellStart"/>
      <w:r w:rsidRPr="00857B19">
        <w:rPr>
          <w:i/>
          <w:iCs/>
          <w:lang w:val="fr-FR"/>
        </w:rPr>
        <w:t>partecipazione</w:t>
      </w:r>
      <w:proofErr w:type="spellEnd"/>
      <w:r w:rsidRPr="00857B19">
        <w:rPr>
          <w:i/>
          <w:iCs/>
          <w:lang w:val="fr-FR"/>
        </w:rPr>
        <w:t xml:space="preserve"> </w:t>
      </w:r>
      <w:proofErr w:type="spellStart"/>
      <w:r w:rsidRPr="00857B19">
        <w:rPr>
          <w:i/>
          <w:iCs/>
          <w:lang w:val="fr-FR"/>
        </w:rPr>
        <w:t>nella</w:t>
      </w:r>
      <w:proofErr w:type="spellEnd"/>
      <w:r w:rsidRPr="00857B19">
        <w:rPr>
          <w:i/>
          <w:iCs/>
          <w:lang w:val="fr-FR"/>
        </w:rPr>
        <w:t xml:space="preserve"> </w:t>
      </w:r>
      <w:proofErr w:type="spellStart"/>
      <w:r w:rsidRPr="00857B19">
        <w:rPr>
          <w:i/>
          <w:iCs/>
          <w:lang w:val="fr-FR"/>
        </w:rPr>
        <w:t>scuola</w:t>
      </w:r>
      <w:proofErr w:type="spellEnd"/>
      <w:r w:rsidRPr="00857B19">
        <w:rPr>
          <w:shd w:val="clear" w:color="auto" w:fill="FFFFFF"/>
          <w:lang w:val="fr-FR"/>
        </w:rPr>
        <w:t xml:space="preserve">. </w:t>
      </w:r>
      <w:proofErr w:type="spellStart"/>
      <w:r w:rsidRPr="00857B19">
        <w:rPr>
          <w:shd w:val="clear" w:color="auto" w:fill="FFFFFF"/>
          <w:lang w:val="fr-FR"/>
        </w:rPr>
        <w:t>Edizioni</w:t>
      </w:r>
      <w:proofErr w:type="spellEnd"/>
      <w:r w:rsidRPr="00857B19">
        <w:rPr>
          <w:shd w:val="clear" w:color="auto" w:fill="FFFFFF"/>
          <w:lang w:val="fr-FR"/>
        </w:rPr>
        <w:t xml:space="preserve"> Erickson.</w:t>
      </w:r>
    </w:p>
    <w:p w14:paraId="1B08AF10" w14:textId="251E2A0A" w:rsidR="00164C3D" w:rsidRPr="00857B19" w:rsidRDefault="00164C3D" w:rsidP="00734A8E">
      <w:pPr>
        <w:pStyle w:val="Literaturverzeichnis"/>
        <w:rPr>
          <w:shd w:val="clear" w:color="auto" w:fill="FFFFFF"/>
          <w:lang w:val="fr-FR"/>
        </w:rPr>
      </w:pPr>
      <w:proofErr w:type="spellStart"/>
      <w:r w:rsidRPr="00857B19">
        <w:rPr>
          <w:shd w:val="clear" w:color="auto" w:fill="FFFFFF"/>
          <w:lang w:val="fr-FR"/>
        </w:rPr>
        <w:t>Egilson</w:t>
      </w:r>
      <w:proofErr w:type="spellEnd"/>
      <w:r w:rsidRPr="00857B19">
        <w:rPr>
          <w:shd w:val="clear" w:color="auto" w:fill="FFFFFF"/>
          <w:lang w:val="fr-FR"/>
        </w:rPr>
        <w:t xml:space="preserve">, S. T., </w:t>
      </w:r>
      <w:proofErr w:type="spellStart"/>
      <w:r w:rsidRPr="00857B19">
        <w:rPr>
          <w:shd w:val="clear" w:color="auto" w:fill="FFFFFF"/>
          <w:lang w:val="fr-FR"/>
        </w:rPr>
        <w:t>Jakobsdóttir</w:t>
      </w:r>
      <w:proofErr w:type="spellEnd"/>
      <w:r w:rsidRPr="00857B19">
        <w:rPr>
          <w:shd w:val="clear" w:color="auto" w:fill="FFFFFF"/>
          <w:lang w:val="fr-FR"/>
        </w:rPr>
        <w:t xml:space="preserve">, G., </w:t>
      </w:r>
      <w:proofErr w:type="spellStart"/>
      <w:r w:rsidRPr="00857B19">
        <w:rPr>
          <w:shd w:val="clear" w:color="auto" w:fill="FFFFFF"/>
          <w:lang w:val="fr-FR"/>
        </w:rPr>
        <w:t>Ólafsson</w:t>
      </w:r>
      <w:proofErr w:type="spellEnd"/>
      <w:r w:rsidRPr="00857B19">
        <w:rPr>
          <w:shd w:val="clear" w:color="auto" w:fill="FFFFFF"/>
          <w:lang w:val="fr-FR"/>
        </w:rPr>
        <w:t xml:space="preserve">, K., &amp; </w:t>
      </w:r>
      <w:proofErr w:type="spellStart"/>
      <w:r w:rsidRPr="00857B19">
        <w:rPr>
          <w:shd w:val="clear" w:color="auto" w:fill="FFFFFF"/>
          <w:lang w:val="fr-FR"/>
        </w:rPr>
        <w:t>Leósdóttir</w:t>
      </w:r>
      <w:proofErr w:type="spellEnd"/>
      <w:r w:rsidRPr="00857B19">
        <w:rPr>
          <w:shd w:val="clear" w:color="auto" w:fill="FFFFFF"/>
          <w:lang w:val="fr-FR"/>
        </w:rPr>
        <w:t xml:space="preserve">, T. (2017). Community participation and </w:t>
      </w:r>
      <w:proofErr w:type="spellStart"/>
      <w:r w:rsidRPr="00857B19">
        <w:rPr>
          <w:shd w:val="clear" w:color="auto" w:fill="FFFFFF"/>
          <w:lang w:val="fr-FR"/>
        </w:rPr>
        <w:t>environment</w:t>
      </w:r>
      <w:proofErr w:type="spellEnd"/>
      <w:r w:rsidRPr="00857B19">
        <w:rPr>
          <w:shd w:val="clear" w:color="auto" w:fill="FFFFFF"/>
          <w:lang w:val="fr-FR"/>
        </w:rPr>
        <w:t xml:space="preserve"> of </w:t>
      </w:r>
      <w:proofErr w:type="spellStart"/>
      <w:r w:rsidRPr="00857B19">
        <w:rPr>
          <w:shd w:val="clear" w:color="auto" w:fill="FFFFFF"/>
          <w:lang w:val="fr-FR"/>
        </w:rPr>
        <w:t>children</w:t>
      </w:r>
      <w:proofErr w:type="spellEnd"/>
      <w:r w:rsidRPr="00857B19">
        <w:rPr>
          <w:shd w:val="clear" w:color="auto" w:fill="FFFFFF"/>
          <w:lang w:val="fr-FR"/>
        </w:rPr>
        <w:t xml:space="preserve"> </w:t>
      </w:r>
      <w:proofErr w:type="spellStart"/>
      <w:r w:rsidRPr="00857B19">
        <w:rPr>
          <w:shd w:val="clear" w:color="auto" w:fill="FFFFFF"/>
          <w:lang w:val="fr-FR"/>
        </w:rPr>
        <w:t>with</w:t>
      </w:r>
      <w:proofErr w:type="spellEnd"/>
      <w:r w:rsidRPr="00857B19">
        <w:rPr>
          <w:shd w:val="clear" w:color="auto" w:fill="FFFFFF"/>
          <w:lang w:val="fr-FR"/>
        </w:rPr>
        <w:t xml:space="preserve"> and </w:t>
      </w:r>
      <w:proofErr w:type="spellStart"/>
      <w:r w:rsidRPr="00857B19">
        <w:rPr>
          <w:shd w:val="clear" w:color="auto" w:fill="FFFFFF"/>
          <w:lang w:val="fr-FR"/>
        </w:rPr>
        <w:t>without</w:t>
      </w:r>
      <w:proofErr w:type="spellEnd"/>
      <w:r w:rsidRPr="00857B19">
        <w:rPr>
          <w:shd w:val="clear" w:color="auto" w:fill="FFFFFF"/>
          <w:lang w:val="fr-FR"/>
        </w:rPr>
        <w:t xml:space="preserve"> </w:t>
      </w:r>
      <w:proofErr w:type="spellStart"/>
      <w:r w:rsidRPr="00857B19">
        <w:rPr>
          <w:shd w:val="clear" w:color="auto" w:fill="FFFFFF"/>
          <w:lang w:val="fr-FR"/>
        </w:rPr>
        <w:t>autism</w:t>
      </w:r>
      <w:proofErr w:type="spellEnd"/>
      <w:r w:rsidRPr="00857B19">
        <w:rPr>
          <w:shd w:val="clear" w:color="auto" w:fill="FFFFFF"/>
          <w:lang w:val="fr-FR"/>
        </w:rPr>
        <w:t xml:space="preserve"> </w:t>
      </w:r>
      <w:proofErr w:type="spellStart"/>
      <w:r w:rsidRPr="00857B19">
        <w:rPr>
          <w:shd w:val="clear" w:color="auto" w:fill="FFFFFF"/>
          <w:lang w:val="fr-FR"/>
        </w:rPr>
        <w:t>spectrum</w:t>
      </w:r>
      <w:proofErr w:type="spellEnd"/>
      <w:r w:rsidRPr="00857B19">
        <w:rPr>
          <w:shd w:val="clear" w:color="auto" w:fill="FFFFFF"/>
          <w:lang w:val="fr-FR"/>
        </w:rPr>
        <w:t xml:space="preserve"> </w:t>
      </w:r>
      <w:proofErr w:type="spellStart"/>
      <w:proofErr w:type="gramStart"/>
      <w:r w:rsidRPr="00857B19">
        <w:rPr>
          <w:shd w:val="clear" w:color="auto" w:fill="FFFFFF"/>
          <w:lang w:val="fr-FR"/>
        </w:rPr>
        <w:t>disorder</w:t>
      </w:r>
      <w:proofErr w:type="spellEnd"/>
      <w:r w:rsidRPr="00857B19">
        <w:rPr>
          <w:shd w:val="clear" w:color="auto" w:fill="FFFFFF"/>
          <w:lang w:val="fr-FR"/>
        </w:rPr>
        <w:t>:</w:t>
      </w:r>
      <w:proofErr w:type="gramEnd"/>
      <w:r w:rsidRPr="00857B19">
        <w:rPr>
          <w:shd w:val="clear" w:color="auto" w:fill="FFFFFF"/>
          <w:lang w:val="fr-FR"/>
        </w:rPr>
        <w:t xml:space="preserve"> parent perspectives.</w:t>
      </w:r>
      <w:r w:rsidR="00054652" w:rsidRPr="00857B19">
        <w:rPr>
          <w:shd w:val="clear" w:color="auto" w:fill="FFFFFF"/>
          <w:lang w:val="fr-FR"/>
        </w:rPr>
        <w:t xml:space="preserve"> </w:t>
      </w:r>
      <w:proofErr w:type="spellStart"/>
      <w:r w:rsidRPr="00857B19">
        <w:rPr>
          <w:i/>
          <w:iCs/>
          <w:lang w:val="fr-FR"/>
        </w:rPr>
        <w:t>Scandinavian</w:t>
      </w:r>
      <w:proofErr w:type="spellEnd"/>
      <w:r w:rsidRPr="00857B19">
        <w:rPr>
          <w:i/>
          <w:iCs/>
          <w:lang w:val="fr-FR"/>
        </w:rPr>
        <w:t xml:space="preserve"> Journal of </w:t>
      </w:r>
      <w:proofErr w:type="spellStart"/>
      <w:r w:rsidRPr="00857B19">
        <w:rPr>
          <w:i/>
          <w:iCs/>
          <w:lang w:val="fr-FR"/>
        </w:rPr>
        <w:t>Occupational</w:t>
      </w:r>
      <w:proofErr w:type="spellEnd"/>
      <w:r w:rsidRPr="00857B19">
        <w:rPr>
          <w:i/>
          <w:iCs/>
          <w:lang w:val="fr-FR"/>
        </w:rPr>
        <w:t xml:space="preserve"> </w:t>
      </w:r>
      <w:proofErr w:type="spellStart"/>
      <w:r w:rsidRPr="00857B19">
        <w:rPr>
          <w:i/>
          <w:iCs/>
          <w:lang w:val="fr-FR"/>
        </w:rPr>
        <w:t>Therapy</w:t>
      </w:r>
      <w:proofErr w:type="spellEnd"/>
      <w:r w:rsidRPr="00857B19">
        <w:rPr>
          <w:shd w:val="clear" w:color="auto" w:fill="FFFFFF"/>
          <w:lang w:val="fr-FR"/>
        </w:rPr>
        <w:t>,</w:t>
      </w:r>
      <w:r w:rsidR="00054652" w:rsidRPr="00857B19">
        <w:rPr>
          <w:shd w:val="clear" w:color="auto" w:fill="FFFFFF"/>
          <w:lang w:val="fr-FR"/>
        </w:rPr>
        <w:t xml:space="preserve"> </w:t>
      </w:r>
      <w:r w:rsidRPr="00857B19">
        <w:rPr>
          <w:i/>
          <w:iCs/>
          <w:lang w:val="fr-FR"/>
        </w:rPr>
        <w:t>24</w:t>
      </w:r>
      <w:r w:rsidRPr="00857B19">
        <w:rPr>
          <w:shd w:val="clear" w:color="auto" w:fill="FFFFFF"/>
          <w:lang w:val="fr-FR"/>
        </w:rPr>
        <w:t xml:space="preserve">(3), 187-196. </w:t>
      </w:r>
      <w:hyperlink r:id="rId23" w:history="1">
        <w:r w:rsidR="00B37F1A" w:rsidRPr="00857B19">
          <w:rPr>
            <w:rStyle w:val="Hyperlink"/>
            <w:shd w:val="clear" w:color="auto" w:fill="FFFFFF"/>
            <w:lang w:val="fr-FR"/>
          </w:rPr>
          <w:t>https://doi.org/10.1080/11038128.2016.1198419</w:t>
        </w:r>
      </w:hyperlink>
      <w:r w:rsidR="00B37F1A" w:rsidRPr="00857B19">
        <w:rPr>
          <w:shd w:val="clear" w:color="auto" w:fill="FFFFFF"/>
          <w:lang w:val="fr-FR"/>
        </w:rPr>
        <w:t xml:space="preserve"> </w:t>
      </w:r>
    </w:p>
    <w:p w14:paraId="6182223A" w14:textId="71702B4E" w:rsidR="00164C3D" w:rsidRPr="00857B19" w:rsidRDefault="00164C3D" w:rsidP="00734A8E">
      <w:pPr>
        <w:pStyle w:val="Literaturverzeichnis"/>
        <w:rPr>
          <w:shd w:val="clear" w:color="auto" w:fill="FFFFFF"/>
          <w:lang w:val="fr-FR"/>
        </w:rPr>
      </w:pPr>
      <w:r w:rsidRPr="00857B19">
        <w:rPr>
          <w:shd w:val="clear" w:color="auto" w:fill="FFFFFF"/>
          <w:lang w:val="fr-FR"/>
        </w:rPr>
        <w:lastRenderedPageBreak/>
        <w:t xml:space="preserve">Gray, K. M., Keating, C. M., Taffe, J. R., </w:t>
      </w:r>
      <w:proofErr w:type="spellStart"/>
      <w:r w:rsidRPr="00857B19">
        <w:rPr>
          <w:shd w:val="clear" w:color="auto" w:fill="FFFFFF"/>
          <w:lang w:val="fr-FR"/>
        </w:rPr>
        <w:t>Brereton</w:t>
      </w:r>
      <w:proofErr w:type="spellEnd"/>
      <w:r w:rsidRPr="00857B19">
        <w:rPr>
          <w:shd w:val="clear" w:color="auto" w:fill="FFFFFF"/>
          <w:lang w:val="fr-FR"/>
        </w:rPr>
        <w:t xml:space="preserve">, A. V., </w:t>
      </w:r>
      <w:proofErr w:type="spellStart"/>
      <w:r w:rsidRPr="00857B19">
        <w:rPr>
          <w:shd w:val="clear" w:color="auto" w:fill="FFFFFF"/>
          <w:lang w:val="fr-FR"/>
        </w:rPr>
        <w:t>Einfeld</w:t>
      </w:r>
      <w:proofErr w:type="spellEnd"/>
      <w:r w:rsidRPr="00857B19">
        <w:rPr>
          <w:shd w:val="clear" w:color="auto" w:fill="FFFFFF"/>
          <w:lang w:val="fr-FR"/>
        </w:rPr>
        <w:t xml:space="preserve">, S. L., </w:t>
      </w:r>
      <w:proofErr w:type="spellStart"/>
      <w:r w:rsidRPr="00857B19">
        <w:rPr>
          <w:shd w:val="clear" w:color="auto" w:fill="FFFFFF"/>
          <w:lang w:val="fr-FR"/>
        </w:rPr>
        <w:t>Reardon</w:t>
      </w:r>
      <w:proofErr w:type="spellEnd"/>
      <w:r w:rsidRPr="00857B19">
        <w:rPr>
          <w:shd w:val="clear" w:color="auto" w:fill="FFFFFF"/>
          <w:lang w:val="fr-FR"/>
        </w:rPr>
        <w:t xml:space="preserve">, T. C., &amp; </w:t>
      </w:r>
      <w:proofErr w:type="spellStart"/>
      <w:r w:rsidRPr="00857B19">
        <w:rPr>
          <w:shd w:val="clear" w:color="auto" w:fill="FFFFFF"/>
          <w:lang w:val="fr-FR"/>
        </w:rPr>
        <w:t>Tonge</w:t>
      </w:r>
      <w:proofErr w:type="spellEnd"/>
      <w:r w:rsidRPr="00857B19">
        <w:rPr>
          <w:shd w:val="clear" w:color="auto" w:fill="FFFFFF"/>
          <w:lang w:val="fr-FR"/>
        </w:rPr>
        <w:t xml:space="preserve">, B. J. (2014). </w:t>
      </w:r>
      <w:proofErr w:type="spellStart"/>
      <w:r w:rsidRPr="00857B19">
        <w:rPr>
          <w:shd w:val="clear" w:color="auto" w:fill="FFFFFF"/>
          <w:lang w:val="fr-FR"/>
        </w:rPr>
        <w:t>Adult</w:t>
      </w:r>
      <w:proofErr w:type="spellEnd"/>
      <w:r w:rsidRPr="00857B19">
        <w:rPr>
          <w:shd w:val="clear" w:color="auto" w:fill="FFFFFF"/>
          <w:lang w:val="fr-FR"/>
        </w:rPr>
        <w:t xml:space="preserve"> </w:t>
      </w:r>
      <w:proofErr w:type="spellStart"/>
      <w:r w:rsidRPr="00857B19">
        <w:rPr>
          <w:shd w:val="clear" w:color="auto" w:fill="FFFFFF"/>
          <w:lang w:val="fr-FR"/>
        </w:rPr>
        <w:t>outcomes</w:t>
      </w:r>
      <w:proofErr w:type="spellEnd"/>
      <w:r w:rsidRPr="00857B19">
        <w:rPr>
          <w:shd w:val="clear" w:color="auto" w:fill="FFFFFF"/>
          <w:lang w:val="fr-FR"/>
        </w:rPr>
        <w:t xml:space="preserve"> in </w:t>
      </w:r>
      <w:proofErr w:type="spellStart"/>
      <w:proofErr w:type="gramStart"/>
      <w:r w:rsidRPr="00857B19">
        <w:rPr>
          <w:shd w:val="clear" w:color="auto" w:fill="FFFFFF"/>
          <w:lang w:val="fr-FR"/>
        </w:rPr>
        <w:t>autism</w:t>
      </w:r>
      <w:proofErr w:type="spellEnd"/>
      <w:r w:rsidRPr="00857B19">
        <w:rPr>
          <w:shd w:val="clear" w:color="auto" w:fill="FFFFFF"/>
          <w:lang w:val="fr-FR"/>
        </w:rPr>
        <w:t>:</w:t>
      </w:r>
      <w:proofErr w:type="gramEnd"/>
      <w:r w:rsidRPr="00857B19">
        <w:rPr>
          <w:shd w:val="clear" w:color="auto" w:fill="FFFFFF"/>
          <w:lang w:val="fr-FR"/>
        </w:rPr>
        <w:t xml:space="preserve"> Community inclusion and living </w:t>
      </w:r>
      <w:proofErr w:type="spellStart"/>
      <w:r w:rsidRPr="00857B19">
        <w:rPr>
          <w:shd w:val="clear" w:color="auto" w:fill="FFFFFF"/>
          <w:lang w:val="fr-FR"/>
        </w:rPr>
        <w:t>skills</w:t>
      </w:r>
      <w:proofErr w:type="spellEnd"/>
      <w:r w:rsidRPr="00857B19">
        <w:rPr>
          <w:shd w:val="clear" w:color="auto" w:fill="FFFFFF"/>
          <w:lang w:val="fr-FR"/>
        </w:rPr>
        <w:t>.</w:t>
      </w:r>
      <w:r w:rsidR="00054652" w:rsidRPr="00857B19">
        <w:rPr>
          <w:shd w:val="clear" w:color="auto" w:fill="FFFFFF"/>
          <w:lang w:val="fr-FR"/>
        </w:rPr>
        <w:t xml:space="preserve"> </w:t>
      </w:r>
      <w:r w:rsidRPr="00857B19">
        <w:rPr>
          <w:i/>
          <w:iCs/>
          <w:lang w:val="fr-FR"/>
        </w:rPr>
        <w:t xml:space="preserve">Journal of </w:t>
      </w:r>
      <w:proofErr w:type="spellStart"/>
      <w:r w:rsidRPr="00857B19">
        <w:rPr>
          <w:i/>
          <w:iCs/>
          <w:lang w:val="fr-FR"/>
        </w:rPr>
        <w:t>autism</w:t>
      </w:r>
      <w:proofErr w:type="spellEnd"/>
      <w:r w:rsidRPr="00857B19">
        <w:rPr>
          <w:i/>
          <w:iCs/>
          <w:lang w:val="fr-FR"/>
        </w:rPr>
        <w:t xml:space="preserve"> and </w:t>
      </w:r>
      <w:proofErr w:type="spellStart"/>
      <w:r w:rsidRPr="00857B19">
        <w:rPr>
          <w:i/>
          <w:iCs/>
          <w:lang w:val="fr-FR"/>
        </w:rPr>
        <w:t>developmental</w:t>
      </w:r>
      <w:proofErr w:type="spellEnd"/>
      <w:r w:rsidRPr="00857B19">
        <w:rPr>
          <w:i/>
          <w:iCs/>
          <w:lang w:val="fr-FR"/>
        </w:rPr>
        <w:t xml:space="preserve"> </w:t>
      </w:r>
      <w:proofErr w:type="spellStart"/>
      <w:r w:rsidRPr="00857B19">
        <w:rPr>
          <w:i/>
          <w:iCs/>
          <w:lang w:val="fr-FR"/>
        </w:rPr>
        <w:t>disorders</w:t>
      </w:r>
      <w:proofErr w:type="spellEnd"/>
      <w:r w:rsidRPr="00857B19">
        <w:rPr>
          <w:shd w:val="clear" w:color="auto" w:fill="FFFFFF"/>
          <w:lang w:val="fr-FR"/>
        </w:rPr>
        <w:t>,</w:t>
      </w:r>
      <w:r w:rsidR="00054652" w:rsidRPr="00857B19">
        <w:rPr>
          <w:shd w:val="clear" w:color="auto" w:fill="FFFFFF"/>
          <w:lang w:val="fr-FR"/>
        </w:rPr>
        <w:t xml:space="preserve"> </w:t>
      </w:r>
      <w:r w:rsidRPr="00857B19">
        <w:rPr>
          <w:i/>
          <w:iCs/>
          <w:lang w:val="fr-FR"/>
        </w:rPr>
        <w:t>44</w:t>
      </w:r>
      <w:r w:rsidRPr="00857B19">
        <w:rPr>
          <w:shd w:val="clear" w:color="auto" w:fill="FFFFFF"/>
          <w:lang w:val="fr-FR"/>
        </w:rPr>
        <w:t xml:space="preserve">, 3006-3015. </w:t>
      </w:r>
      <w:hyperlink r:id="rId24" w:history="1">
        <w:r w:rsidR="00B37F1A" w:rsidRPr="00857B19">
          <w:rPr>
            <w:rStyle w:val="Hyperlink"/>
            <w:shd w:val="clear" w:color="auto" w:fill="FCFCFC"/>
            <w:lang w:val="fr-FR"/>
          </w:rPr>
          <w:t>https://doi.org/10.1007/s10803-014-2159-x</w:t>
        </w:r>
      </w:hyperlink>
      <w:r w:rsidR="00B37F1A" w:rsidRPr="00857B19">
        <w:rPr>
          <w:shd w:val="clear" w:color="auto" w:fill="FCFCFC"/>
          <w:lang w:val="fr-FR"/>
        </w:rPr>
        <w:t xml:space="preserve"> </w:t>
      </w:r>
    </w:p>
    <w:p w14:paraId="25160CB2" w14:textId="0FE58B9D" w:rsidR="00164C3D" w:rsidRPr="00857B19" w:rsidRDefault="00164C3D" w:rsidP="00734A8E">
      <w:pPr>
        <w:pStyle w:val="Literaturverzeichnis"/>
        <w:rPr>
          <w:lang w:val="fr-FR"/>
        </w:rPr>
      </w:pPr>
      <w:proofErr w:type="spellStart"/>
      <w:r w:rsidRPr="00857B19">
        <w:rPr>
          <w:lang w:val="fr-FR"/>
        </w:rPr>
        <w:t>Mainardi</w:t>
      </w:r>
      <w:proofErr w:type="spellEnd"/>
      <w:r w:rsidRPr="00857B19">
        <w:rPr>
          <w:lang w:val="fr-FR"/>
        </w:rPr>
        <w:t xml:space="preserve">, M. (2019). </w:t>
      </w:r>
      <w:proofErr w:type="spellStart"/>
      <w:r w:rsidRPr="00857B19">
        <w:rPr>
          <w:lang w:val="fr-FR"/>
        </w:rPr>
        <w:t>Bisogni</w:t>
      </w:r>
      <w:proofErr w:type="spellEnd"/>
      <w:r w:rsidRPr="00857B19">
        <w:rPr>
          <w:lang w:val="fr-FR"/>
        </w:rPr>
        <w:t xml:space="preserve"> </w:t>
      </w:r>
      <w:proofErr w:type="spellStart"/>
      <w:r w:rsidRPr="00857B19">
        <w:rPr>
          <w:lang w:val="fr-FR"/>
        </w:rPr>
        <w:t>educativi</w:t>
      </w:r>
      <w:proofErr w:type="spellEnd"/>
      <w:r w:rsidRPr="00857B19">
        <w:rPr>
          <w:lang w:val="fr-FR"/>
        </w:rPr>
        <w:t xml:space="preserve"> </w:t>
      </w:r>
      <w:proofErr w:type="spellStart"/>
      <w:r w:rsidRPr="00857B19">
        <w:rPr>
          <w:lang w:val="fr-FR"/>
        </w:rPr>
        <w:t>speciali</w:t>
      </w:r>
      <w:proofErr w:type="spellEnd"/>
      <w:r w:rsidRPr="00857B19">
        <w:rPr>
          <w:lang w:val="fr-FR"/>
        </w:rPr>
        <w:t xml:space="preserve"> a </w:t>
      </w:r>
      <w:proofErr w:type="spellStart"/>
      <w:r w:rsidRPr="00857B19">
        <w:rPr>
          <w:lang w:val="fr-FR"/>
        </w:rPr>
        <w:t>scuola</w:t>
      </w:r>
      <w:proofErr w:type="spellEnd"/>
      <w:r w:rsidRPr="00857B19">
        <w:rPr>
          <w:lang w:val="fr-FR"/>
        </w:rPr>
        <w:t xml:space="preserve"> fra </w:t>
      </w:r>
      <w:proofErr w:type="spellStart"/>
      <w:r w:rsidRPr="00857B19">
        <w:rPr>
          <w:lang w:val="fr-FR"/>
        </w:rPr>
        <w:t>storia</w:t>
      </w:r>
      <w:proofErr w:type="spellEnd"/>
      <w:r w:rsidRPr="00857B19">
        <w:rPr>
          <w:lang w:val="fr-FR"/>
        </w:rPr>
        <w:t xml:space="preserve"> e (</w:t>
      </w:r>
      <w:proofErr w:type="spellStart"/>
      <w:r w:rsidRPr="00857B19">
        <w:rPr>
          <w:lang w:val="fr-FR"/>
        </w:rPr>
        <w:t>pre</w:t>
      </w:r>
      <w:proofErr w:type="spellEnd"/>
      <w:r w:rsidRPr="00857B19">
        <w:rPr>
          <w:lang w:val="fr-FR"/>
        </w:rPr>
        <w:t>)</w:t>
      </w:r>
      <w:proofErr w:type="spellStart"/>
      <w:r w:rsidRPr="00857B19">
        <w:rPr>
          <w:lang w:val="fr-FR"/>
        </w:rPr>
        <w:t>concezioni</w:t>
      </w:r>
      <w:proofErr w:type="spellEnd"/>
      <w:r w:rsidRPr="00857B19">
        <w:rPr>
          <w:lang w:val="fr-FR"/>
        </w:rPr>
        <w:t xml:space="preserve">. </w:t>
      </w:r>
      <w:proofErr w:type="spellStart"/>
      <w:r w:rsidRPr="00857B19">
        <w:rPr>
          <w:i/>
          <w:iCs/>
          <w:lang w:val="fr-FR"/>
        </w:rPr>
        <w:t>Scuola</w:t>
      </w:r>
      <w:proofErr w:type="spellEnd"/>
      <w:r w:rsidRPr="00857B19">
        <w:rPr>
          <w:i/>
          <w:iCs/>
          <w:lang w:val="fr-FR"/>
        </w:rPr>
        <w:t xml:space="preserve"> </w:t>
      </w:r>
      <w:proofErr w:type="spellStart"/>
      <w:r w:rsidRPr="00857B19">
        <w:rPr>
          <w:i/>
          <w:iCs/>
          <w:lang w:val="fr-FR"/>
        </w:rPr>
        <w:t>ticinese</w:t>
      </w:r>
      <w:proofErr w:type="spellEnd"/>
      <w:r w:rsidRPr="00857B19">
        <w:rPr>
          <w:lang w:val="fr-FR"/>
        </w:rPr>
        <w:t xml:space="preserve">, 335, 25-30. </w:t>
      </w:r>
      <w:hyperlink r:id="rId25" w:history="1">
        <w:r w:rsidR="00054652" w:rsidRPr="00857B19">
          <w:rPr>
            <w:rStyle w:val="Hyperlink"/>
            <w:rFonts w:asciiTheme="minorHAnsi" w:hAnsiTheme="minorHAnsi" w:cstheme="minorHAnsi"/>
            <w:lang w:val="fr-FR"/>
          </w:rPr>
          <w:t>https://www4.ti.ch/fileadmin/DECS/DS/Rivista_scuola_ticinese/ST_n.335/ST_335_Mainardi_bisogni_educativi_speciali_a_scuola.pdf</w:t>
        </w:r>
      </w:hyperlink>
      <w:r w:rsidR="009F4144" w:rsidRPr="00857B19">
        <w:rPr>
          <w:rStyle w:val="Hyperlink"/>
          <w:rFonts w:asciiTheme="minorHAnsi" w:hAnsiTheme="minorHAnsi" w:cstheme="minorHAnsi"/>
          <w:lang w:val="fr-FR"/>
        </w:rPr>
        <w:t xml:space="preserve"> </w:t>
      </w:r>
    </w:p>
    <w:p w14:paraId="59F1E1C1" w14:textId="299B44AE" w:rsidR="00164C3D" w:rsidRPr="00857B19" w:rsidRDefault="00164C3D" w:rsidP="00164C3D">
      <w:pPr>
        <w:pStyle w:val="Literaturverzeichnis"/>
        <w:rPr>
          <w:lang w:val="fr-FR"/>
        </w:rPr>
      </w:pPr>
      <w:r w:rsidRPr="00857B19">
        <w:rPr>
          <w:lang w:val="fr-FR"/>
        </w:rPr>
        <w:t xml:space="preserve">ONU (2015). </w:t>
      </w:r>
      <w:proofErr w:type="spellStart"/>
      <w:r w:rsidRPr="00857B19">
        <w:rPr>
          <w:i/>
          <w:iCs/>
          <w:lang w:val="fr-FR"/>
        </w:rPr>
        <w:t>Trasformare</w:t>
      </w:r>
      <w:proofErr w:type="spellEnd"/>
      <w:r w:rsidRPr="00857B19">
        <w:rPr>
          <w:i/>
          <w:iCs/>
          <w:lang w:val="fr-FR"/>
        </w:rPr>
        <w:t xml:space="preserve"> il nostro </w:t>
      </w:r>
      <w:proofErr w:type="spellStart"/>
      <w:proofErr w:type="gramStart"/>
      <w:r w:rsidRPr="00857B19">
        <w:rPr>
          <w:i/>
          <w:iCs/>
          <w:lang w:val="fr-FR"/>
        </w:rPr>
        <w:t>mondo</w:t>
      </w:r>
      <w:proofErr w:type="spellEnd"/>
      <w:r w:rsidRPr="00857B19">
        <w:rPr>
          <w:i/>
          <w:iCs/>
          <w:lang w:val="fr-FR"/>
        </w:rPr>
        <w:t>:</w:t>
      </w:r>
      <w:proofErr w:type="gramEnd"/>
      <w:r w:rsidRPr="00857B19">
        <w:rPr>
          <w:i/>
          <w:iCs/>
          <w:lang w:val="fr-FR"/>
        </w:rPr>
        <w:t xml:space="preserve"> l’Agenda 2030 per lo </w:t>
      </w:r>
      <w:proofErr w:type="spellStart"/>
      <w:r w:rsidRPr="00857B19">
        <w:rPr>
          <w:i/>
          <w:iCs/>
          <w:lang w:val="fr-FR"/>
        </w:rPr>
        <w:t>Sviluppo</w:t>
      </w:r>
      <w:proofErr w:type="spellEnd"/>
      <w:r w:rsidRPr="00857B19">
        <w:rPr>
          <w:i/>
          <w:iCs/>
          <w:lang w:val="fr-FR"/>
        </w:rPr>
        <w:t xml:space="preserve"> </w:t>
      </w:r>
      <w:proofErr w:type="spellStart"/>
      <w:r w:rsidRPr="00857B19">
        <w:rPr>
          <w:i/>
          <w:iCs/>
          <w:lang w:val="fr-FR"/>
        </w:rPr>
        <w:t>Sostenibile</w:t>
      </w:r>
      <w:proofErr w:type="spellEnd"/>
      <w:r w:rsidRPr="00857B19">
        <w:rPr>
          <w:i/>
          <w:iCs/>
          <w:lang w:val="fr-FR"/>
        </w:rPr>
        <w:t>.</w:t>
      </w:r>
      <w:r w:rsidR="00734A8E" w:rsidRPr="00857B19">
        <w:rPr>
          <w:lang w:val="fr-FR"/>
        </w:rPr>
        <w:t xml:space="preserve"> </w:t>
      </w:r>
      <w:r w:rsidR="008F0054" w:rsidRPr="00857B19">
        <w:rPr>
          <w:lang w:val="fr-FR"/>
        </w:rPr>
        <w:fldChar w:fldCharType="begin"/>
      </w:r>
      <w:r w:rsidR="008F0054" w:rsidRPr="00857B19">
        <w:rPr>
          <w:lang w:val="fr-FR"/>
        </w:rPr>
        <w:instrText xml:space="preserve"> https://unric.org/it/wp-content/uploads/sites/3/2019/11/Agenda-2030-Onu-italia.pdf </w:instrText>
      </w:r>
      <w:r w:rsidR="008F0054" w:rsidRPr="00857B19">
        <w:rPr>
          <w:lang w:val="fr-FR"/>
        </w:rPr>
        <w:fldChar w:fldCharType="end"/>
      </w:r>
      <w:r w:rsidR="008F0054" w:rsidRPr="00857B19">
        <w:rPr>
          <w:lang w:val="fr-FR"/>
        </w:rPr>
        <w:t xml:space="preserve"> </w:t>
      </w:r>
      <w:hyperlink r:id="rId26" w:history="1">
        <w:r w:rsidR="008F0054" w:rsidRPr="00857B19">
          <w:rPr>
            <w:rStyle w:val="Hyperlink"/>
            <w:lang w:val="fr-FR"/>
          </w:rPr>
          <w:t>https://unric.org/it/wp-content/uploads/sites/3/2019/11/Agenda-2030-Onu-italia.pdf</w:t>
        </w:r>
      </w:hyperlink>
      <w:r w:rsidR="008F0054" w:rsidRPr="00857B19">
        <w:rPr>
          <w:lang w:val="fr-FR"/>
        </w:rPr>
        <w:t xml:space="preserve"> </w:t>
      </w:r>
      <w:r w:rsidR="00734A8E" w:rsidRPr="00857B19">
        <w:rPr>
          <w:lang w:val="fr-FR"/>
        </w:rPr>
        <w:t xml:space="preserve"> </w:t>
      </w:r>
    </w:p>
    <w:p w14:paraId="2C334E18" w14:textId="6961BA09" w:rsidR="00164C3D" w:rsidRPr="00857B19" w:rsidRDefault="00164C3D" w:rsidP="00164C3D">
      <w:pPr>
        <w:pStyle w:val="Literaturverzeichnis"/>
        <w:rPr>
          <w:lang w:val="fr-FR"/>
        </w:rPr>
      </w:pPr>
      <w:r w:rsidRPr="00857B19">
        <w:rPr>
          <w:shd w:val="clear" w:color="auto" w:fill="FFFFFF"/>
          <w:lang w:val="fr-FR"/>
        </w:rPr>
        <w:t xml:space="preserve">Song, W., </w:t>
      </w:r>
      <w:proofErr w:type="spellStart"/>
      <w:r w:rsidRPr="00857B19">
        <w:rPr>
          <w:shd w:val="clear" w:color="auto" w:fill="FFFFFF"/>
          <w:lang w:val="fr-FR"/>
        </w:rPr>
        <w:t>Shea</w:t>
      </w:r>
      <w:proofErr w:type="spellEnd"/>
      <w:r w:rsidRPr="00857B19">
        <w:rPr>
          <w:shd w:val="clear" w:color="auto" w:fill="FFFFFF"/>
          <w:lang w:val="fr-FR"/>
        </w:rPr>
        <w:t xml:space="preserve">, L., </w:t>
      </w:r>
      <w:proofErr w:type="spellStart"/>
      <w:r w:rsidRPr="00857B19">
        <w:rPr>
          <w:shd w:val="clear" w:color="auto" w:fill="FFFFFF"/>
          <w:lang w:val="fr-FR"/>
        </w:rPr>
        <w:t>Nonnemacher</w:t>
      </w:r>
      <w:proofErr w:type="spellEnd"/>
      <w:r w:rsidRPr="00857B19">
        <w:rPr>
          <w:shd w:val="clear" w:color="auto" w:fill="FFFFFF"/>
          <w:lang w:val="fr-FR"/>
        </w:rPr>
        <w:t xml:space="preserve">, S. L., </w:t>
      </w:r>
      <w:proofErr w:type="spellStart"/>
      <w:r w:rsidRPr="00857B19">
        <w:rPr>
          <w:shd w:val="clear" w:color="auto" w:fill="FFFFFF"/>
          <w:lang w:val="fr-FR"/>
        </w:rPr>
        <w:t>Brusilovskiy</w:t>
      </w:r>
      <w:proofErr w:type="spellEnd"/>
      <w:r w:rsidRPr="00857B19">
        <w:rPr>
          <w:shd w:val="clear" w:color="auto" w:fill="FFFFFF"/>
          <w:lang w:val="fr-FR"/>
        </w:rPr>
        <w:t xml:space="preserve">, E., </w:t>
      </w:r>
      <w:proofErr w:type="spellStart"/>
      <w:r w:rsidRPr="00857B19">
        <w:rPr>
          <w:shd w:val="clear" w:color="auto" w:fill="FFFFFF"/>
          <w:lang w:val="fr-FR"/>
        </w:rPr>
        <w:t>Townley</w:t>
      </w:r>
      <w:proofErr w:type="spellEnd"/>
      <w:r w:rsidRPr="00857B19">
        <w:rPr>
          <w:shd w:val="clear" w:color="auto" w:fill="FFFFFF"/>
          <w:lang w:val="fr-FR"/>
        </w:rPr>
        <w:t xml:space="preserve">, G., &amp; </w:t>
      </w:r>
      <w:proofErr w:type="spellStart"/>
      <w:r w:rsidRPr="00857B19">
        <w:rPr>
          <w:shd w:val="clear" w:color="auto" w:fill="FFFFFF"/>
          <w:lang w:val="fr-FR"/>
        </w:rPr>
        <w:t>Salzer</w:t>
      </w:r>
      <w:proofErr w:type="spellEnd"/>
      <w:r w:rsidRPr="00857B19">
        <w:rPr>
          <w:shd w:val="clear" w:color="auto" w:fill="FFFFFF"/>
          <w:lang w:val="fr-FR"/>
        </w:rPr>
        <w:t xml:space="preserve">, M. S. (2021). Community participation </w:t>
      </w:r>
      <w:proofErr w:type="spellStart"/>
      <w:r w:rsidRPr="00857B19">
        <w:rPr>
          <w:shd w:val="clear" w:color="auto" w:fill="FFFFFF"/>
          <w:lang w:val="fr-FR"/>
        </w:rPr>
        <w:t>comparison</w:t>
      </w:r>
      <w:proofErr w:type="spellEnd"/>
      <w:r w:rsidRPr="00857B19">
        <w:rPr>
          <w:shd w:val="clear" w:color="auto" w:fill="FFFFFF"/>
          <w:lang w:val="fr-FR"/>
        </w:rPr>
        <w:t xml:space="preserve"> </w:t>
      </w:r>
      <w:proofErr w:type="spellStart"/>
      <w:r w:rsidRPr="00857B19">
        <w:rPr>
          <w:shd w:val="clear" w:color="auto" w:fill="FFFFFF"/>
          <w:lang w:val="fr-FR"/>
        </w:rPr>
        <w:t>between</w:t>
      </w:r>
      <w:proofErr w:type="spellEnd"/>
      <w:r w:rsidRPr="00857B19">
        <w:rPr>
          <w:shd w:val="clear" w:color="auto" w:fill="FFFFFF"/>
          <w:lang w:val="fr-FR"/>
        </w:rPr>
        <w:t xml:space="preserve"> </w:t>
      </w:r>
      <w:proofErr w:type="spellStart"/>
      <w:r w:rsidRPr="00857B19">
        <w:rPr>
          <w:shd w:val="clear" w:color="auto" w:fill="FFFFFF"/>
          <w:lang w:val="fr-FR"/>
        </w:rPr>
        <w:t>adults</w:t>
      </w:r>
      <w:proofErr w:type="spellEnd"/>
      <w:r w:rsidRPr="00857B19">
        <w:rPr>
          <w:shd w:val="clear" w:color="auto" w:fill="FFFFFF"/>
          <w:lang w:val="fr-FR"/>
        </w:rPr>
        <w:t xml:space="preserve"> on the </w:t>
      </w:r>
      <w:proofErr w:type="spellStart"/>
      <w:r w:rsidRPr="00857B19">
        <w:rPr>
          <w:shd w:val="clear" w:color="auto" w:fill="FFFFFF"/>
          <w:lang w:val="fr-FR"/>
        </w:rPr>
        <w:t>autism</w:t>
      </w:r>
      <w:proofErr w:type="spellEnd"/>
      <w:r w:rsidRPr="00857B19">
        <w:rPr>
          <w:shd w:val="clear" w:color="auto" w:fill="FFFFFF"/>
          <w:lang w:val="fr-FR"/>
        </w:rPr>
        <w:t xml:space="preserve"> </w:t>
      </w:r>
      <w:proofErr w:type="spellStart"/>
      <w:r w:rsidRPr="00857B19">
        <w:rPr>
          <w:shd w:val="clear" w:color="auto" w:fill="FFFFFF"/>
          <w:lang w:val="fr-FR"/>
        </w:rPr>
        <w:t>spectrum</w:t>
      </w:r>
      <w:proofErr w:type="spellEnd"/>
      <w:r w:rsidRPr="00857B19">
        <w:rPr>
          <w:shd w:val="clear" w:color="auto" w:fill="FFFFFF"/>
          <w:lang w:val="fr-FR"/>
        </w:rPr>
        <w:t xml:space="preserve"> and </w:t>
      </w:r>
      <w:proofErr w:type="spellStart"/>
      <w:r w:rsidRPr="00857B19">
        <w:rPr>
          <w:shd w:val="clear" w:color="auto" w:fill="FFFFFF"/>
          <w:lang w:val="fr-FR"/>
        </w:rPr>
        <w:t>adults</w:t>
      </w:r>
      <w:proofErr w:type="spellEnd"/>
      <w:r w:rsidRPr="00857B19">
        <w:rPr>
          <w:shd w:val="clear" w:color="auto" w:fill="FFFFFF"/>
          <w:lang w:val="fr-FR"/>
        </w:rPr>
        <w:t xml:space="preserve"> in the </w:t>
      </w:r>
      <w:proofErr w:type="spellStart"/>
      <w:r w:rsidRPr="00857B19">
        <w:rPr>
          <w:shd w:val="clear" w:color="auto" w:fill="FFFFFF"/>
          <w:lang w:val="fr-FR"/>
        </w:rPr>
        <w:t>general</w:t>
      </w:r>
      <w:proofErr w:type="spellEnd"/>
      <w:r w:rsidRPr="00857B19">
        <w:rPr>
          <w:shd w:val="clear" w:color="auto" w:fill="FFFFFF"/>
          <w:lang w:val="fr-FR"/>
        </w:rPr>
        <w:t xml:space="preserve"> population.</w:t>
      </w:r>
      <w:r w:rsidR="00054652" w:rsidRPr="00857B19">
        <w:rPr>
          <w:shd w:val="clear" w:color="auto" w:fill="FFFFFF"/>
          <w:lang w:val="fr-FR"/>
        </w:rPr>
        <w:t xml:space="preserve"> </w:t>
      </w:r>
      <w:r w:rsidRPr="00857B19">
        <w:rPr>
          <w:i/>
          <w:iCs/>
          <w:lang w:val="fr-FR"/>
        </w:rPr>
        <w:t xml:space="preserve">Journal of </w:t>
      </w:r>
      <w:proofErr w:type="spellStart"/>
      <w:r w:rsidRPr="00857B19">
        <w:rPr>
          <w:i/>
          <w:iCs/>
          <w:lang w:val="fr-FR"/>
        </w:rPr>
        <w:t>Autism</w:t>
      </w:r>
      <w:proofErr w:type="spellEnd"/>
      <w:r w:rsidRPr="00857B19">
        <w:rPr>
          <w:i/>
          <w:iCs/>
          <w:lang w:val="fr-FR"/>
        </w:rPr>
        <w:t xml:space="preserve"> and </w:t>
      </w:r>
      <w:proofErr w:type="spellStart"/>
      <w:r w:rsidRPr="00857B19">
        <w:rPr>
          <w:i/>
          <w:iCs/>
          <w:lang w:val="fr-FR"/>
        </w:rPr>
        <w:t>Developmental</w:t>
      </w:r>
      <w:proofErr w:type="spellEnd"/>
      <w:r w:rsidRPr="00857B19">
        <w:rPr>
          <w:i/>
          <w:iCs/>
          <w:lang w:val="fr-FR"/>
        </w:rPr>
        <w:t xml:space="preserve"> </w:t>
      </w:r>
      <w:proofErr w:type="spellStart"/>
      <w:r w:rsidRPr="00857B19">
        <w:rPr>
          <w:i/>
          <w:iCs/>
          <w:lang w:val="fr-FR"/>
        </w:rPr>
        <w:t>Disorders</w:t>
      </w:r>
      <w:proofErr w:type="spellEnd"/>
      <w:r w:rsidRPr="00857B19">
        <w:rPr>
          <w:shd w:val="clear" w:color="auto" w:fill="FFFFFF"/>
          <w:lang w:val="fr-FR"/>
        </w:rPr>
        <w:t xml:space="preserve">, </w:t>
      </w:r>
      <w:r w:rsidR="00B27A82" w:rsidRPr="00857B19">
        <w:rPr>
          <w:i/>
          <w:iCs/>
          <w:shd w:val="clear" w:color="auto" w:fill="FFFFFF"/>
          <w:lang w:val="fr-FR"/>
        </w:rPr>
        <w:t>52</w:t>
      </w:r>
      <w:r w:rsidR="00E4193D" w:rsidRPr="00857B19">
        <w:rPr>
          <w:shd w:val="clear" w:color="auto" w:fill="FFFFFF"/>
          <w:lang w:val="fr-FR"/>
        </w:rPr>
        <w:t>(4)</w:t>
      </w:r>
      <w:r w:rsidR="00B27A82" w:rsidRPr="00857B19">
        <w:rPr>
          <w:shd w:val="clear" w:color="auto" w:fill="FFFFFF"/>
          <w:lang w:val="fr-FR"/>
        </w:rPr>
        <w:t xml:space="preserve">, </w:t>
      </w:r>
      <w:r w:rsidR="009341E6" w:rsidRPr="00857B19">
        <w:rPr>
          <w:shd w:val="clear" w:color="auto" w:fill="FFFFFF"/>
          <w:lang w:val="fr-FR"/>
        </w:rPr>
        <w:t>16</w:t>
      </w:r>
      <w:r w:rsidRPr="00857B19">
        <w:rPr>
          <w:shd w:val="clear" w:color="auto" w:fill="FFFFFF"/>
          <w:lang w:val="fr-FR"/>
        </w:rPr>
        <w:t>1</w:t>
      </w:r>
      <w:r w:rsidR="009341E6" w:rsidRPr="00857B19">
        <w:rPr>
          <w:shd w:val="clear" w:color="auto" w:fill="FFFFFF"/>
          <w:lang w:val="fr-FR"/>
        </w:rPr>
        <w:t>0</w:t>
      </w:r>
      <w:r w:rsidRPr="00857B19">
        <w:rPr>
          <w:shd w:val="clear" w:color="auto" w:fill="FFFFFF"/>
          <w:lang w:val="fr-FR"/>
        </w:rPr>
        <w:t>-</w:t>
      </w:r>
      <w:r w:rsidR="0039659C" w:rsidRPr="00857B19">
        <w:rPr>
          <w:shd w:val="clear" w:color="auto" w:fill="FFFFFF"/>
          <w:lang w:val="fr-FR"/>
        </w:rPr>
        <w:t>1621</w:t>
      </w:r>
      <w:r w:rsidRPr="00857B19">
        <w:rPr>
          <w:shd w:val="clear" w:color="auto" w:fill="FFFFFF"/>
          <w:lang w:val="fr-FR"/>
        </w:rPr>
        <w:t xml:space="preserve">. </w:t>
      </w:r>
      <w:hyperlink r:id="rId27" w:history="1">
        <w:r w:rsidR="00216BBB" w:rsidRPr="00857B19">
          <w:rPr>
            <w:rStyle w:val="Hyperlink"/>
            <w:shd w:val="clear" w:color="auto" w:fill="FCFCFC"/>
            <w:lang w:val="fr-FR"/>
          </w:rPr>
          <w:t>https://doi.org/10.1007/s10803-021-05059-9</w:t>
        </w:r>
      </w:hyperlink>
      <w:r w:rsidR="00216BBB" w:rsidRPr="00857B19">
        <w:rPr>
          <w:shd w:val="clear" w:color="auto" w:fill="FCFCFC"/>
          <w:lang w:val="fr-FR"/>
        </w:rPr>
        <w:t xml:space="preserve"> </w:t>
      </w:r>
    </w:p>
    <w:p w14:paraId="2550C55E" w14:textId="10D1167E" w:rsidR="00164C3D" w:rsidRPr="00857B19" w:rsidRDefault="00164C3D" w:rsidP="00734A8E">
      <w:pPr>
        <w:pStyle w:val="Literaturverzeichnis"/>
        <w:rPr>
          <w:lang w:val="fr-FR"/>
        </w:rPr>
      </w:pPr>
      <w:proofErr w:type="spellStart"/>
      <w:r w:rsidRPr="00857B19">
        <w:rPr>
          <w:shd w:val="clear" w:color="auto" w:fill="FFFFFF"/>
          <w:lang w:val="fr-FR"/>
        </w:rPr>
        <w:t>Volkmar</w:t>
      </w:r>
      <w:proofErr w:type="spellEnd"/>
      <w:r w:rsidRPr="00857B19">
        <w:rPr>
          <w:shd w:val="clear" w:color="auto" w:fill="FFFFFF"/>
          <w:lang w:val="fr-FR"/>
        </w:rPr>
        <w:t xml:space="preserve">, F. R. (2014). The importance of </w:t>
      </w:r>
      <w:proofErr w:type="spellStart"/>
      <w:r w:rsidRPr="00857B19">
        <w:rPr>
          <w:shd w:val="clear" w:color="auto" w:fill="FFFFFF"/>
          <w:lang w:val="fr-FR"/>
        </w:rPr>
        <w:t>early</w:t>
      </w:r>
      <w:proofErr w:type="spellEnd"/>
      <w:r w:rsidRPr="00857B19">
        <w:rPr>
          <w:shd w:val="clear" w:color="auto" w:fill="FFFFFF"/>
          <w:lang w:val="fr-FR"/>
        </w:rPr>
        <w:t xml:space="preserve"> intervention. </w:t>
      </w:r>
      <w:r w:rsidRPr="00857B19">
        <w:rPr>
          <w:i/>
          <w:iCs/>
          <w:lang w:val="fr-FR"/>
        </w:rPr>
        <w:t xml:space="preserve">Journal of </w:t>
      </w:r>
      <w:proofErr w:type="spellStart"/>
      <w:r w:rsidRPr="00857B19">
        <w:rPr>
          <w:i/>
          <w:iCs/>
          <w:lang w:val="fr-FR"/>
        </w:rPr>
        <w:t>autism</w:t>
      </w:r>
      <w:proofErr w:type="spellEnd"/>
      <w:r w:rsidRPr="00857B19">
        <w:rPr>
          <w:i/>
          <w:iCs/>
          <w:lang w:val="fr-FR"/>
        </w:rPr>
        <w:t xml:space="preserve"> and </w:t>
      </w:r>
      <w:proofErr w:type="spellStart"/>
      <w:r w:rsidRPr="00857B19">
        <w:rPr>
          <w:i/>
          <w:iCs/>
          <w:lang w:val="fr-FR"/>
        </w:rPr>
        <w:t>developmental</w:t>
      </w:r>
      <w:proofErr w:type="spellEnd"/>
      <w:r w:rsidRPr="00857B19">
        <w:rPr>
          <w:i/>
          <w:iCs/>
          <w:lang w:val="fr-FR"/>
        </w:rPr>
        <w:t xml:space="preserve"> </w:t>
      </w:r>
      <w:proofErr w:type="spellStart"/>
      <w:r w:rsidRPr="00857B19">
        <w:rPr>
          <w:i/>
          <w:iCs/>
          <w:lang w:val="fr-FR"/>
        </w:rPr>
        <w:t>disorders</w:t>
      </w:r>
      <w:proofErr w:type="spellEnd"/>
      <w:r w:rsidRPr="00857B19">
        <w:rPr>
          <w:shd w:val="clear" w:color="auto" w:fill="FFFFFF"/>
          <w:lang w:val="fr-FR"/>
        </w:rPr>
        <w:t>, </w:t>
      </w:r>
      <w:r w:rsidRPr="00857B19">
        <w:rPr>
          <w:i/>
          <w:iCs/>
          <w:lang w:val="fr-FR"/>
        </w:rPr>
        <w:t>44</w:t>
      </w:r>
      <w:r w:rsidRPr="00857B19">
        <w:rPr>
          <w:shd w:val="clear" w:color="auto" w:fill="FFFFFF"/>
          <w:lang w:val="fr-FR"/>
        </w:rPr>
        <w:t xml:space="preserve">, 2979-2980. </w:t>
      </w:r>
      <w:hyperlink r:id="rId28" w:history="1">
        <w:r w:rsidR="00734A8E" w:rsidRPr="00857B19">
          <w:rPr>
            <w:rStyle w:val="Hyperlink"/>
            <w:shd w:val="clear" w:color="auto" w:fill="FCFCFC"/>
            <w:lang w:val="fr-FR"/>
          </w:rPr>
          <w:t>https://doi.org/10.1007/s10803-014-2265-9</w:t>
        </w:r>
      </w:hyperlink>
      <w:r w:rsidR="00734A8E" w:rsidRPr="00857B19">
        <w:rPr>
          <w:shd w:val="clear" w:color="auto" w:fill="FCFCFC"/>
          <w:lang w:val="fr-FR"/>
        </w:rPr>
        <w:t xml:space="preserve"> </w:t>
      </w:r>
    </w:p>
    <w:p w14:paraId="6E4EBBB7" w14:textId="4C95A41A" w:rsidR="00870508" w:rsidRPr="00857B19" w:rsidRDefault="00164C3D" w:rsidP="00164C3D">
      <w:pPr>
        <w:pStyle w:val="Literaturverzeichnis"/>
        <w:rPr>
          <w:lang w:val="fr-FR"/>
        </w:rPr>
      </w:pPr>
      <w:proofErr w:type="spellStart"/>
      <w:r w:rsidRPr="00857B19">
        <w:rPr>
          <w:shd w:val="clear" w:color="auto" w:fill="FFFFFF"/>
          <w:lang w:val="fr-FR"/>
        </w:rPr>
        <w:t>Zeidan</w:t>
      </w:r>
      <w:proofErr w:type="spellEnd"/>
      <w:r w:rsidRPr="00857B19">
        <w:rPr>
          <w:shd w:val="clear" w:color="auto" w:fill="FFFFFF"/>
          <w:lang w:val="fr-FR"/>
        </w:rPr>
        <w:t xml:space="preserve">, J., </w:t>
      </w:r>
      <w:proofErr w:type="spellStart"/>
      <w:r w:rsidRPr="00857B19">
        <w:rPr>
          <w:shd w:val="clear" w:color="auto" w:fill="FFFFFF"/>
          <w:lang w:val="fr-FR"/>
        </w:rPr>
        <w:t>Fombonne</w:t>
      </w:r>
      <w:proofErr w:type="spellEnd"/>
      <w:r w:rsidRPr="00857B19">
        <w:rPr>
          <w:shd w:val="clear" w:color="auto" w:fill="FFFFFF"/>
          <w:lang w:val="fr-FR"/>
        </w:rPr>
        <w:t xml:space="preserve">, E., </w:t>
      </w:r>
      <w:proofErr w:type="spellStart"/>
      <w:r w:rsidRPr="00857B19">
        <w:rPr>
          <w:shd w:val="clear" w:color="auto" w:fill="FFFFFF"/>
          <w:lang w:val="fr-FR"/>
        </w:rPr>
        <w:t>Scorah</w:t>
      </w:r>
      <w:proofErr w:type="spellEnd"/>
      <w:r w:rsidRPr="00857B19">
        <w:rPr>
          <w:shd w:val="clear" w:color="auto" w:fill="FFFFFF"/>
          <w:lang w:val="fr-FR"/>
        </w:rPr>
        <w:t xml:space="preserve">, J., Ibrahim, A., Durkin, M. S., </w:t>
      </w:r>
      <w:proofErr w:type="spellStart"/>
      <w:r w:rsidRPr="00857B19">
        <w:rPr>
          <w:shd w:val="clear" w:color="auto" w:fill="FFFFFF"/>
          <w:lang w:val="fr-FR"/>
        </w:rPr>
        <w:t>Saxena</w:t>
      </w:r>
      <w:proofErr w:type="spellEnd"/>
      <w:r w:rsidRPr="00857B19">
        <w:rPr>
          <w:shd w:val="clear" w:color="auto" w:fill="FFFFFF"/>
          <w:lang w:val="fr-FR"/>
        </w:rPr>
        <w:t>, S.,</w:t>
      </w:r>
      <w:r w:rsidR="009163C7" w:rsidRPr="00857B19">
        <w:rPr>
          <w:shd w:val="clear" w:color="auto" w:fill="FFFFFF"/>
          <w:lang w:val="fr-FR"/>
        </w:rPr>
        <w:t xml:space="preserve"> Yusuf, A., </w:t>
      </w:r>
      <w:proofErr w:type="spellStart"/>
      <w:r w:rsidR="009163C7" w:rsidRPr="00857B19">
        <w:rPr>
          <w:shd w:val="clear" w:color="auto" w:fill="FFFFFF"/>
          <w:lang w:val="fr-FR"/>
        </w:rPr>
        <w:t>Shih</w:t>
      </w:r>
      <w:proofErr w:type="spellEnd"/>
      <w:r w:rsidR="009163C7" w:rsidRPr="00857B19">
        <w:rPr>
          <w:shd w:val="clear" w:color="auto" w:fill="FFFFFF"/>
          <w:lang w:val="fr-FR"/>
        </w:rPr>
        <w:t xml:space="preserve">, A., &amp; </w:t>
      </w:r>
      <w:proofErr w:type="spellStart"/>
      <w:r w:rsidRPr="00857B19">
        <w:rPr>
          <w:shd w:val="clear" w:color="auto" w:fill="FFFFFF"/>
          <w:lang w:val="fr-FR"/>
        </w:rPr>
        <w:t>Elsabbagh</w:t>
      </w:r>
      <w:proofErr w:type="spellEnd"/>
      <w:r w:rsidRPr="00857B19">
        <w:rPr>
          <w:shd w:val="clear" w:color="auto" w:fill="FFFFFF"/>
          <w:lang w:val="fr-FR"/>
        </w:rPr>
        <w:t xml:space="preserve">, M. (2022). Global </w:t>
      </w:r>
      <w:proofErr w:type="spellStart"/>
      <w:r w:rsidRPr="00857B19">
        <w:rPr>
          <w:shd w:val="clear" w:color="auto" w:fill="FFFFFF"/>
          <w:lang w:val="fr-FR"/>
        </w:rPr>
        <w:t>prevalence</w:t>
      </w:r>
      <w:proofErr w:type="spellEnd"/>
      <w:r w:rsidRPr="00857B19">
        <w:rPr>
          <w:shd w:val="clear" w:color="auto" w:fill="FFFFFF"/>
          <w:lang w:val="fr-FR"/>
        </w:rPr>
        <w:t xml:space="preserve"> of </w:t>
      </w:r>
      <w:proofErr w:type="spellStart"/>
      <w:proofErr w:type="gramStart"/>
      <w:r w:rsidRPr="00857B19">
        <w:rPr>
          <w:shd w:val="clear" w:color="auto" w:fill="FFFFFF"/>
          <w:lang w:val="fr-FR"/>
        </w:rPr>
        <w:t>autism</w:t>
      </w:r>
      <w:proofErr w:type="spellEnd"/>
      <w:r w:rsidRPr="00857B19">
        <w:rPr>
          <w:shd w:val="clear" w:color="auto" w:fill="FFFFFF"/>
          <w:lang w:val="fr-FR"/>
        </w:rPr>
        <w:t>:</w:t>
      </w:r>
      <w:proofErr w:type="gramEnd"/>
      <w:r w:rsidRPr="00857B19">
        <w:rPr>
          <w:shd w:val="clear" w:color="auto" w:fill="FFFFFF"/>
          <w:lang w:val="fr-FR"/>
        </w:rPr>
        <w:t xml:space="preserve"> A </w:t>
      </w:r>
      <w:proofErr w:type="spellStart"/>
      <w:r w:rsidRPr="00857B19">
        <w:rPr>
          <w:shd w:val="clear" w:color="auto" w:fill="FFFFFF"/>
          <w:lang w:val="fr-FR"/>
        </w:rPr>
        <w:t>systematic</w:t>
      </w:r>
      <w:proofErr w:type="spellEnd"/>
      <w:r w:rsidRPr="00857B19">
        <w:rPr>
          <w:shd w:val="clear" w:color="auto" w:fill="FFFFFF"/>
          <w:lang w:val="fr-FR"/>
        </w:rPr>
        <w:t xml:space="preserve"> </w:t>
      </w:r>
      <w:proofErr w:type="spellStart"/>
      <w:r w:rsidRPr="00857B19">
        <w:rPr>
          <w:shd w:val="clear" w:color="auto" w:fill="FFFFFF"/>
          <w:lang w:val="fr-FR"/>
        </w:rPr>
        <w:t>review</w:t>
      </w:r>
      <w:proofErr w:type="spellEnd"/>
      <w:r w:rsidRPr="00857B19">
        <w:rPr>
          <w:shd w:val="clear" w:color="auto" w:fill="FFFFFF"/>
          <w:lang w:val="fr-FR"/>
        </w:rPr>
        <w:t xml:space="preserve"> update. </w:t>
      </w:r>
      <w:proofErr w:type="spellStart"/>
      <w:r w:rsidRPr="00857B19">
        <w:rPr>
          <w:i/>
          <w:iCs/>
          <w:lang w:val="fr-FR"/>
        </w:rPr>
        <w:t>Autism</w:t>
      </w:r>
      <w:proofErr w:type="spellEnd"/>
      <w:r w:rsidRPr="00857B19">
        <w:rPr>
          <w:i/>
          <w:iCs/>
          <w:lang w:val="fr-FR"/>
        </w:rPr>
        <w:t xml:space="preserve"> </w:t>
      </w:r>
      <w:proofErr w:type="spellStart"/>
      <w:r w:rsidRPr="00857B19">
        <w:rPr>
          <w:i/>
          <w:iCs/>
          <w:lang w:val="fr-FR"/>
        </w:rPr>
        <w:t>Research</w:t>
      </w:r>
      <w:proofErr w:type="spellEnd"/>
      <w:r w:rsidRPr="00857B19">
        <w:rPr>
          <w:shd w:val="clear" w:color="auto" w:fill="FFFFFF"/>
          <w:lang w:val="fr-FR"/>
        </w:rPr>
        <w:t>, </w:t>
      </w:r>
      <w:r w:rsidRPr="00857B19">
        <w:rPr>
          <w:i/>
          <w:iCs/>
          <w:lang w:val="fr-FR"/>
        </w:rPr>
        <w:t>15</w:t>
      </w:r>
      <w:r w:rsidRPr="00857B19">
        <w:rPr>
          <w:shd w:val="clear" w:color="auto" w:fill="FFFFFF"/>
          <w:lang w:val="fr-FR"/>
        </w:rPr>
        <w:t xml:space="preserve">(5), 778-790. </w:t>
      </w:r>
      <w:hyperlink r:id="rId29" w:history="1">
        <w:r w:rsidR="009A5CD6" w:rsidRPr="00857B19">
          <w:rPr>
            <w:rStyle w:val="Hyperlink"/>
            <w:shd w:val="clear" w:color="auto" w:fill="FFFFFF"/>
            <w:lang w:val="fr-FR"/>
          </w:rPr>
          <w:t>https://onlinelibrary.wiley.com/doi/10.1002/aur.2696</w:t>
        </w:r>
      </w:hyperlink>
      <w:r w:rsidR="009A5CD6" w:rsidRPr="00857B19">
        <w:rPr>
          <w:shd w:val="clear" w:color="auto" w:fill="FFFFFF"/>
          <w:lang w:val="fr-FR"/>
        </w:rPr>
        <w:t xml:space="preserve"> </w:t>
      </w:r>
    </w:p>
    <w:sectPr w:rsidR="00870508" w:rsidRPr="00857B19" w:rsidSect="005B1E41">
      <w:headerReference w:type="default" r:id="rId30"/>
      <w:footerReference w:type="default" r:id="rId31"/>
      <w:pgSz w:w="11907" w:h="16840" w:code="9"/>
      <w:pgMar w:top="1418" w:right="1418" w:bottom="1134" w:left="1418" w:header="720" w:footer="567" w:gutter="0"/>
      <w:pgNumType w:start="5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606B23" w14:textId="77777777" w:rsidR="0089139E" w:rsidRDefault="0089139E">
      <w:pPr>
        <w:spacing w:line="240" w:lineRule="auto"/>
      </w:pPr>
      <w:r>
        <w:separator/>
      </w:r>
    </w:p>
  </w:endnote>
  <w:endnote w:type="continuationSeparator" w:id="0">
    <w:p w14:paraId="0B0C0A5C" w14:textId="77777777" w:rsidR="0089139E" w:rsidRDefault="0089139E">
      <w:pPr>
        <w:spacing w:line="240" w:lineRule="auto"/>
      </w:pPr>
      <w:r>
        <w:continuationSeparator/>
      </w:r>
    </w:p>
  </w:endnote>
  <w:endnote w:type="continuationNotice" w:id="1">
    <w:p w14:paraId="680C2F39" w14:textId="77777777" w:rsidR="0089139E" w:rsidRDefault="0089139E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 SemiCondensed">
    <w:panose1 w:val="00000000000000000000"/>
    <w:charset w:val="00"/>
    <w:family w:val="auto"/>
    <w:pitch w:val="variable"/>
    <w:sig w:usb0="E00002FF" w:usb1="4000201B" w:usb2="00000028" w:usb3="00000000" w:csb0="0000019F" w:csb1="00000000"/>
    <w:embedRegular r:id="rId1" w:fontKey="{89323797-D69C-466F-90F6-0E9D9882CC1F}"/>
    <w:embedBold r:id="rId2" w:fontKey="{6EC20E86-32ED-4204-8AD9-18E0BF668083}"/>
    <w:embedItalic r:id="rId3" w:fontKey="{12636A51-BD52-43CD-90FB-84D50EFA266F}"/>
    <w:embedBoldItalic r:id="rId4" w:fontKey="{65CA0DE6-5647-4E5F-A721-A95E32543DE4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5" w:fontKey="{C35ADD13-CCC8-4040-8C0B-BC222E48796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E5EC31" w14:textId="77777777" w:rsidR="004B3A29" w:rsidRPr="007B448B" w:rsidRDefault="006E210A" w:rsidP="001D3BFB">
    <w:pPr>
      <w:pStyle w:val="Fuzeile"/>
      <w:rPr>
        <w:szCs w:val="22"/>
      </w:rPr>
    </w:pPr>
    <w:r>
      <w:rPr>
        <w:noProof/>
      </w:rPr>
      <w:drawing>
        <wp:anchor distT="0" distB="0" distL="114300" distR="114300" simplePos="0" relativeHeight="251658241" behindDoc="1" locked="0" layoutInCell="1" allowOverlap="1" wp14:anchorId="1632A051" wp14:editId="7A5F8121">
          <wp:simplePos x="0" y="0"/>
          <wp:positionH relativeFrom="column">
            <wp:posOffset>-671830</wp:posOffset>
          </wp:positionH>
          <wp:positionV relativeFrom="paragraph">
            <wp:posOffset>-726440</wp:posOffset>
          </wp:positionV>
          <wp:extent cx="101861" cy="849482"/>
          <wp:effectExtent l="0" t="0" r="0" b="0"/>
          <wp:wrapNone/>
          <wp:docPr id="12" name="Image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 1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861" cy="84948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D3BFB">
      <w:tab/>
    </w:r>
    <w:r w:rsidR="001D3BFB">
      <w:tab/>
    </w:r>
    <w:r w:rsidR="001D3BFB" w:rsidRPr="007B448B">
      <w:rPr>
        <w:szCs w:val="22"/>
      </w:rPr>
      <w:fldChar w:fldCharType="begin"/>
    </w:r>
    <w:r w:rsidR="001D3BFB" w:rsidRPr="007B448B">
      <w:rPr>
        <w:szCs w:val="22"/>
      </w:rPr>
      <w:instrText>PAGE  \* Arabic  \* MERGEFORMAT</w:instrText>
    </w:r>
    <w:r w:rsidR="001D3BFB" w:rsidRPr="007B448B">
      <w:rPr>
        <w:szCs w:val="22"/>
      </w:rPr>
      <w:fldChar w:fldCharType="separate"/>
    </w:r>
    <w:r w:rsidR="001D3BFB" w:rsidRPr="007B448B">
      <w:rPr>
        <w:szCs w:val="22"/>
      </w:rPr>
      <w:t>1</w:t>
    </w:r>
    <w:r w:rsidR="001D3BFB" w:rsidRPr="007B448B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D1D7DE" w14:textId="77777777" w:rsidR="0089139E" w:rsidRPr="00777A2F" w:rsidRDefault="0089139E" w:rsidP="002E13B6">
      <w:pPr>
        <w:spacing w:line="240" w:lineRule="auto"/>
        <w:rPr>
          <w:rFonts w:asciiTheme="minorHAnsi" w:hAnsiTheme="minorHAnsi"/>
        </w:rPr>
      </w:pPr>
      <w:r w:rsidRPr="00777A2F">
        <w:rPr>
          <w:rFonts w:asciiTheme="minorHAnsi" w:hAnsiTheme="minorHAnsi"/>
        </w:rPr>
        <w:separator/>
      </w:r>
    </w:p>
  </w:footnote>
  <w:footnote w:type="continuationSeparator" w:id="0">
    <w:p w14:paraId="30021FE2" w14:textId="77777777" w:rsidR="0089139E" w:rsidRDefault="0089139E">
      <w:r>
        <w:continuationSeparator/>
      </w:r>
    </w:p>
  </w:footnote>
  <w:footnote w:type="continuationNotice" w:id="1">
    <w:p w14:paraId="4ECF567D" w14:textId="77777777" w:rsidR="0089139E" w:rsidRDefault="0089139E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7F8AA4" w14:textId="14F4968C" w:rsidR="007B448B" w:rsidRPr="007B448B" w:rsidRDefault="00307EC7" w:rsidP="007B448B">
    <w:pPr>
      <w:pStyle w:val="Themenschwerpunkt"/>
      <w:rPr>
        <w:lang w:val="fr-CH"/>
      </w:rPr>
    </w:pPr>
    <w:r>
      <mc:AlternateContent>
        <mc:Choice Requires="wps">
          <w:drawing>
            <wp:anchor distT="0" distB="0" distL="114299" distR="114299" simplePos="0" relativeHeight="251658240" behindDoc="0" locked="0" layoutInCell="1" allowOverlap="1" wp14:anchorId="49259D98" wp14:editId="431BA26A">
              <wp:simplePos x="0" y="0"/>
              <wp:positionH relativeFrom="column">
                <wp:posOffset>-371476</wp:posOffset>
              </wp:positionH>
              <wp:positionV relativeFrom="paragraph">
                <wp:posOffset>-448310</wp:posOffset>
              </wp:positionV>
              <wp:extent cx="0" cy="12460605"/>
              <wp:effectExtent l="0" t="0" r="38100" b="36195"/>
              <wp:wrapNone/>
              <wp:docPr id="3" name="Connecteur droit 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H="1">
                        <a:off x="0" y="0"/>
                        <a:ext cx="0" cy="12460605"/>
                      </a:xfrm>
                      <a:prstGeom prst="line">
                        <a:avLst/>
                      </a:prstGeom>
                      <a:ln>
                        <a:solidFill>
                          <a:schemeClr val="accent1"/>
                        </a:solidFill>
                      </a:ln>
                    </wps:spPr>
                    <wps:style>
                      <a:lnRef idx="1">
                        <a:schemeClr val="accent6"/>
                      </a:lnRef>
                      <a:fillRef idx="0">
                        <a:schemeClr val="accent6"/>
                      </a:fillRef>
                      <a:effectRef idx="0">
                        <a:schemeClr val="accent6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 xmlns:w16du="http://schemas.microsoft.com/office/word/2023/wordml/word16du" xmlns:adec="http://schemas.microsoft.com/office/drawing/2017/decorative" xmlns:a="http://schemas.openxmlformats.org/drawingml/2006/main">
          <w:pict w14:anchorId="365CAF04">
            <v:line id="Gerader Verbinder 3" style="position:absolute;flip:x;z-index:2516582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alt="&quot;&quot;" o:spid="_x0000_s1026" strokecolor="#d31932 [3204]" from="-29.25pt,-35.3pt" to="-29.25pt,945.85pt" w14:anchorId="72F180A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">
              <o:lock v:ext="edit" shapetype="f"/>
            </v:line>
          </w:pict>
        </mc:Fallback>
      </mc:AlternateContent>
    </w:r>
    <w:r w:rsidR="00331EA6">
      <w:rPr>
        <w:lang w:val="fr-CH"/>
      </w:rPr>
      <w:t>A</w:t>
    </w:r>
    <w:r w:rsidR="00266702">
      <w:rPr>
        <w:lang w:val="fr-CH"/>
      </w:rPr>
      <w:t>pprentissage et sciences cognitives</w:t>
    </w:r>
    <w:r w:rsidR="007B448B">
      <w:rPr>
        <w:lang w:val="fr-CH"/>
      </w:rPr>
      <w:tab/>
    </w:r>
    <w:r w:rsidR="007B448B">
      <w:rPr>
        <w:lang w:val="fr-CH"/>
      </w:rPr>
      <w:tab/>
    </w:r>
    <w:r w:rsidR="007B448B" w:rsidRPr="00ED473A">
      <w:rPr>
        <w:b w:val="0"/>
        <w:bCs/>
        <w:lang w:val="fr-CH"/>
      </w:rPr>
      <w:t xml:space="preserve">Revue Suisse de Pédagogie Spécialisée, Vol. </w:t>
    </w:r>
    <w:r w:rsidR="003D432B">
      <w:rPr>
        <w:b w:val="0"/>
        <w:bCs/>
        <w:lang w:val="fr-CH"/>
      </w:rPr>
      <w:t>1</w:t>
    </w:r>
    <w:r w:rsidR="003C610E">
      <w:rPr>
        <w:b w:val="0"/>
        <w:bCs/>
        <w:lang w:val="fr-CH"/>
      </w:rPr>
      <w:t>3</w:t>
    </w:r>
    <w:r w:rsidR="003D432B">
      <w:rPr>
        <w:b w:val="0"/>
        <w:bCs/>
        <w:lang w:val="fr-CH"/>
      </w:rPr>
      <w:t>,</w:t>
    </w:r>
    <w:r w:rsidR="007B448B" w:rsidRPr="00ED473A">
      <w:rPr>
        <w:b w:val="0"/>
        <w:bCs/>
        <w:lang w:val="fr-CH"/>
      </w:rPr>
      <w:t xml:space="preserve"> </w:t>
    </w:r>
    <w:r w:rsidR="003D432B">
      <w:rPr>
        <w:b w:val="0"/>
        <w:bCs/>
        <w:lang w:val="fr-CH"/>
      </w:rPr>
      <w:t>04</w:t>
    </w:r>
    <w:r w:rsidR="007B448B" w:rsidRPr="00ED473A">
      <w:rPr>
        <w:b w:val="0"/>
        <w:bCs/>
        <w:lang w:val="fr-CH"/>
      </w:rPr>
      <w:t>/</w:t>
    </w:r>
    <w:r w:rsidR="003D432B">
      <w:rPr>
        <w:b w:val="0"/>
        <w:bCs/>
        <w:lang w:val="fr-CH"/>
      </w:rPr>
      <w:t>2023</w:t>
    </w:r>
  </w:p>
  <w:p w14:paraId="54F693E9" w14:textId="20E70D84" w:rsidR="004B3A29" w:rsidRPr="00ED473A" w:rsidRDefault="00B7489C" w:rsidP="007B448B">
    <w:pPr>
      <w:pStyle w:val="Themenschwerpunkt"/>
      <w:rPr>
        <w:b w:val="0"/>
        <w:bCs/>
        <w:lang w:val="fr-CH"/>
      </w:rPr>
    </w:pPr>
    <w:r w:rsidRPr="006555BD">
      <w:rPr>
        <w:b w:val="0"/>
        <w:bCs/>
        <w:lang w:val="fr-CH"/>
      </w:rPr>
      <w:t>| VARIA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C1849A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3B8B34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80"/>
    <w:multiLevelType w:val="singleLevel"/>
    <w:tmpl w:val="80FCB0F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3" w15:restartNumberingAfterBreak="0">
    <w:nsid w:val="FFFFFF81"/>
    <w:multiLevelType w:val="singleLevel"/>
    <w:tmpl w:val="2B76A1A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4" w15:restartNumberingAfterBreak="0">
    <w:nsid w:val="FFFFFF82"/>
    <w:multiLevelType w:val="singleLevel"/>
    <w:tmpl w:val="771609B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5" w15:restartNumberingAfterBreak="0">
    <w:nsid w:val="FFFFFF83"/>
    <w:multiLevelType w:val="singleLevel"/>
    <w:tmpl w:val="A89A931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6" w15:restartNumberingAfterBreak="0">
    <w:nsid w:val="FFFFFF89"/>
    <w:multiLevelType w:val="singleLevel"/>
    <w:tmpl w:val="348432D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2214A9E"/>
    <w:multiLevelType w:val="multilevel"/>
    <w:tmpl w:val="08BA4C14"/>
    <w:styleLink w:val="ArtikelAbschnitt"/>
    <w:lvl w:ilvl="0">
      <w:start w:val="1"/>
      <w:numFmt w:val="none"/>
      <w:lvlText w:val=""/>
      <w:lvlJc w:val="left"/>
      <w:pPr>
        <w:ind w:left="0" w:firstLine="0"/>
      </w:pPr>
      <w:rPr>
        <w:rFonts w:ascii="Open Sans SemiCondensed" w:hAnsi="Open Sans SemiCondensed" w:hint="default"/>
      </w:rPr>
    </w:lvl>
    <w:lvl w:ilvl="1">
      <w:start w:val="1"/>
      <w:numFmt w:val="none"/>
      <w:isLgl/>
      <w:lvlText w:val=""/>
      <w:lvlJc w:val="left"/>
      <w:pPr>
        <w:ind w:left="0" w:firstLine="0"/>
      </w:pPr>
      <w:rPr>
        <w:rFonts w:ascii="Open Sans SemiCondensed" w:hAnsi="Open Sans SemiCondensed" w:hint="default"/>
      </w:rPr>
    </w:lvl>
    <w:lvl w:ilvl="2">
      <w:start w:val="1"/>
      <w:numFmt w:val="none"/>
      <w:lvlText w:val=""/>
      <w:lvlJc w:val="left"/>
      <w:pPr>
        <w:ind w:left="0" w:firstLine="0"/>
      </w:pPr>
      <w:rPr>
        <w:rFonts w:ascii="Open Sans SemiCondensed" w:hAnsi="Open Sans SemiCondensed" w:hint="default"/>
      </w:rPr>
    </w:lvl>
    <w:lvl w:ilvl="3">
      <w:start w:val="1"/>
      <w:numFmt w:val="none"/>
      <w:pStyle w:val="berschrift4"/>
      <w:lvlText w:val=""/>
      <w:lvlJc w:val="right"/>
      <w:pPr>
        <w:ind w:left="0" w:firstLine="0"/>
      </w:pPr>
      <w:rPr>
        <w:rFonts w:ascii="Open Sans SemiCondensed" w:hAnsi="Open Sans SemiCondensed" w:hint="default"/>
      </w:rPr>
    </w:lvl>
    <w:lvl w:ilvl="4">
      <w:start w:val="1"/>
      <w:numFmt w:val="none"/>
      <w:pStyle w:val="berschrift5"/>
      <w:lvlText w:val=""/>
      <w:lvlJc w:val="left"/>
      <w:pPr>
        <w:ind w:left="0" w:firstLine="0"/>
      </w:pPr>
      <w:rPr>
        <w:rFonts w:ascii="Open Sans SemiCondensed" w:hAnsi="Open Sans SemiCondensed" w:hint="default"/>
      </w:rPr>
    </w:lvl>
    <w:lvl w:ilvl="5">
      <w:start w:val="1"/>
      <w:numFmt w:val="none"/>
      <w:pStyle w:val="berschrift6"/>
      <w:lvlText w:val=""/>
      <w:lvlJc w:val="left"/>
      <w:pPr>
        <w:ind w:left="0" w:firstLine="0"/>
      </w:pPr>
      <w:rPr>
        <w:rFonts w:ascii="Open Sans SemiCondensed" w:hAnsi="Open Sans SemiCondensed" w:hint="default"/>
      </w:rPr>
    </w:lvl>
    <w:lvl w:ilvl="6">
      <w:start w:val="1"/>
      <w:numFmt w:val="none"/>
      <w:pStyle w:val="berschrift7"/>
      <w:lvlText w:val=""/>
      <w:lvlJc w:val="right"/>
      <w:pPr>
        <w:ind w:left="0" w:firstLine="0"/>
      </w:pPr>
      <w:rPr>
        <w:rFonts w:ascii="Open Sans SemiCondensed" w:hAnsi="Open Sans SemiCondensed" w:hint="default"/>
      </w:rPr>
    </w:lvl>
    <w:lvl w:ilvl="7">
      <w:start w:val="1"/>
      <w:numFmt w:val="none"/>
      <w:pStyle w:val="berschrift8"/>
      <w:lvlText w:val=""/>
      <w:lvlJc w:val="left"/>
      <w:pPr>
        <w:ind w:left="0" w:firstLine="0"/>
      </w:pPr>
      <w:rPr>
        <w:rFonts w:ascii="Open Sans SemiCondensed" w:hAnsi="Open Sans SemiCondensed" w:hint="default"/>
      </w:rPr>
    </w:lvl>
    <w:lvl w:ilvl="8">
      <w:start w:val="1"/>
      <w:numFmt w:val="none"/>
      <w:pStyle w:val="berschrift9"/>
      <w:lvlText w:val=""/>
      <w:lvlJc w:val="right"/>
      <w:pPr>
        <w:ind w:left="0" w:firstLine="0"/>
      </w:pPr>
      <w:rPr>
        <w:rFonts w:ascii="Open Sans SemiCondensed" w:hAnsi="Open Sans SemiCondensed" w:hint="default"/>
      </w:rPr>
    </w:lvl>
  </w:abstractNum>
  <w:abstractNum w:abstractNumId="8" w15:restartNumberingAfterBreak="0">
    <w:nsid w:val="06342E5D"/>
    <w:multiLevelType w:val="multilevel"/>
    <w:tmpl w:val="8DD24444"/>
    <w:lvl w:ilvl="0">
      <w:start w:val="1"/>
      <w:numFmt w:val="bullet"/>
      <w:pStyle w:val="Liste"/>
      <w:lvlText w:val=""/>
      <w:lvlJc w:val="left"/>
      <w:pPr>
        <w:ind w:left="169" w:hanging="227"/>
      </w:pPr>
      <w:rPr>
        <w:rFonts w:ascii="Symbol" w:hAnsi="Symbol" w:hint="default"/>
      </w:rPr>
    </w:lvl>
    <w:lvl w:ilvl="1">
      <w:start w:val="1"/>
      <w:numFmt w:val="bullet"/>
      <w:pStyle w:val="Liste2"/>
      <w:lvlText w:val="o"/>
      <w:lvlJc w:val="left"/>
      <w:pPr>
        <w:ind w:left="339" w:hanging="170"/>
      </w:pPr>
      <w:rPr>
        <w:rFonts w:ascii="Courier New" w:hAnsi="Courier New" w:hint="default"/>
      </w:rPr>
    </w:lvl>
    <w:lvl w:ilvl="2">
      <w:start w:val="1"/>
      <w:numFmt w:val="bullet"/>
      <w:pStyle w:val="Liste3"/>
      <w:lvlText w:val=""/>
      <w:lvlJc w:val="left"/>
      <w:pPr>
        <w:ind w:left="509" w:hanging="170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ind w:left="1212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72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93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29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652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012" w:hanging="360"/>
      </w:pPr>
      <w:rPr>
        <w:rFonts w:hint="default"/>
      </w:rPr>
    </w:lvl>
  </w:abstractNum>
  <w:abstractNum w:abstractNumId="9" w15:restartNumberingAfterBreak="0">
    <w:nsid w:val="492B3CF3"/>
    <w:multiLevelType w:val="multilevel"/>
    <w:tmpl w:val="D16CDD2E"/>
    <w:lvl w:ilvl="0">
      <w:start w:val="1"/>
      <w:numFmt w:val="decimal"/>
      <w:pStyle w:val="Listennummer"/>
      <w:lvlText w:val="%1."/>
      <w:lvlJc w:val="left"/>
      <w:pPr>
        <w:ind w:left="360" w:hanging="360"/>
      </w:pPr>
    </w:lvl>
    <w:lvl w:ilvl="1">
      <w:start w:val="1"/>
      <w:numFmt w:val="decimal"/>
      <w:pStyle w:val="Listennummer2"/>
      <w:lvlText w:val="%1.%2."/>
      <w:lvlJc w:val="left"/>
      <w:pPr>
        <w:ind w:left="792" w:hanging="432"/>
      </w:pPr>
    </w:lvl>
    <w:lvl w:ilvl="2">
      <w:start w:val="1"/>
      <w:numFmt w:val="decimal"/>
      <w:pStyle w:val="Listennummer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228032927">
    <w:abstractNumId w:val="8"/>
  </w:num>
  <w:num w:numId="2" w16cid:durableId="1302806586">
    <w:abstractNumId w:val="9"/>
  </w:num>
  <w:num w:numId="3" w16cid:durableId="806824807">
    <w:abstractNumId w:val="7"/>
  </w:num>
  <w:num w:numId="4" w16cid:durableId="1838496270">
    <w:abstractNumId w:val="6"/>
  </w:num>
  <w:num w:numId="5" w16cid:durableId="1744720671">
    <w:abstractNumId w:val="5"/>
  </w:num>
  <w:num w:numId="6" w16cid:durableId="722606412">
    <w:abstractNumId w:val="4"/>
  </w:num>
  <w:num w:numId="7" w16cid:durableId="1789349092">
    <w:abstractNumId w:val="3"/>
  </w:num>
  <w:num w:numId="8" w16cid:durableId="94522113">
    <w:abstractNumId w:val="2"/>
  </w:num>
  <w:num w:numId="9" w16cid:durableId="864099895">
    <w:abstractNumId w:val="1"/>
  </w:num>
  <w:num w:numId="10" w16cid:durableId="1197700542">
    <w:abstractNumId w:val="0"/>
  </w:num>
  <w:num w:numId="11" w16cid:durableId="1263881924">
    <w:abstractNumId w:val="6"/>
  </w:num>
  <w:num w:numId="12" w16cid:durableId="998770136">
    <w:abstractNumId w:val="5"/>
  </w:num>
  <w:num w:numId="13" w16cid:durableId="83721846">
    <w:abstractNumId w:val="4"/>
  </w:num>
  <w:num w:numId="14" w16cid:durableId="125440470">
    <w:abstractNumId w:val="3"/>
  </w:num>
  <w:num w:numId="15" w16cid:durableId="33427973">
    <w:abstractNumId w:val="2"/>
  </w:num>
  <w:num w:numId="16" w16cid:durableId="1933008247">
    <w:abstractNumId w:val="1"/>
  </w:num>
  <w:num w:numId="17" w16cid:durableId="2031371470">
    <w:abstractNumId w:val="0"/>
  </w:num>
  <w:num w:numId="18" w16cid:durableId="200943944">
    <w:abstractNumId w:val="6"/>
  </w:num>
  <w:num w:numId="19" w16cid:durableId="1918128740">
    <w:abstractNumId w:val="5"/>
  </w:num>
  <w:num w:numId="20" w16cid:durableId="760025645">
    <w:abstractNumId w:val="4"/>
  </w:num>
  <w:num w:numId="21" w16cid:durableId="950016808">
    <w:abstractNumId w:val="3"/>
  </w:num>
  <w:num w:numId="22" w16cid:durableId="370350072">
    <w:abstractNumId w:val="2"/>
  </w:num>
  <w:num w:numId="23" w16cid:durableId="2102141456">
    <w:abstractNumId w:val="1"/>
  </w:num>
  <w:num w:numId="24" w16cid:durableId="1265575582">
    <w:abstractNumId w:val="0"/>
  </w:num>
  <w:num w:numId="25" w16cid:durableId="447747059">
    <w:abstractNumId w:val="6"/>
  </w:num>
  <w:num w:numId="26" w16cid:durableId="1881554652">
    <w:abstractNumId w:val="5"/>
  </w:num>
  <w:num w:numId="27" w16cid:durableId="1936788884">
    <w:abstractNumId w:val="4"/>
  </w:num>
  <w:num w:numId="28" w16cid:durableId="1038318064">
    <w:abstractNumId w:val="3"/>
  </w:num>
  <w:num w:numId="29" w16cid:durableId="1446850988">
    <w:abstractNumId w:val="2"/>
  </w:num>
  <w:num w:numId="30" w16cid:durableId="1769157923">
    <w:abstractNumId w:val="1"/>
  </w:num>
  <w:num w:numId="31" w16cid:durableId="839345999">
    <w:abstractNumId w:val="0"/>
  </w:num>
  <w:num w:numId="32" w16cid:durableId="2023780506">
    <w:abstractNumId w:val="1"/>
  </w:num>
  <w:num w:numId="33" w16cid:durableId="387150387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TrueTypeFonts/>
  <w:proofState w:spelling="clean" w:grammar="clean"/>
  <w:attachedTemplate r:id="rId1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stylePaneSortMethod w:val="0002"/>
  <w:defaultTabStop w:val="720"/>
  <w:autoHyphenation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04E8"/>
    <w:rsid w:val="0000206D"/>
    <w:rsid w:val="00002825"/>
    <w:rsid w:val="000055DD"/>
    <w:rsid w:val="00005BA1"/>
    <w:rsid w:val="000071F0"/>
    <w:rsid w:val="0001001F"/>
    <w:rsid w:val="0001188B"/>
    <w:rsid w:val="000119A4"/>
    <w:rsid w:val="00012C19"/>
    <w:rsid w:val="00015BC3"/>
    <w:rsid w:val="00016BFF"/>
    <w:rsid w:val="00016CF6"/>
    <w:rsid w:val="0002046A"/>
    <w:rsid w:val="00022EE3"/>
    <w:rsid w:val="00022FAD"/>
    <w:rsid w:val="000238FD"/>
    <w:rsid w:val="00024143"/>
    <w:rsid w:val="00026F01"/>
    <w:rsid w:val="000302CB"/>
    <w:rsid w:val="00030AD9"/>
    <w:rsid w:val="0003314D"/>
    <w:rsid w:val="000344DA"/>
    <w:rsid w:val="00034D15"/>
    <w:rsid w:val="000350E4"/>
    <w:rsid w:val="000352CE"/>
    <w:rsid w:val="00037826"/>
    <w:rsid w:val="00040473"/>
    <w:rsid w:val="00040600"/>
    <w:rsid w:val="00043171"/>
    <w:rsid w:val="00045A89"/>
    <w:rsid w:val="00046705"/>
    <w:rsid w:val="00052417"/>
    <w:rsid w:val="000529A2"/>
    <w:rsid w:val="00052C21"/>
    <w:rsid w:val="00053353"/>
    <w:rsid w:val="00053D77"/>
    <w:rsid w:val="00054652"/>
    <w:rsid w:val="00054DB5"/>
    <w:rsid w:val="00055149"/>
    <w:rsid w:val="0005615E"/>
    <w:rsid w:val="000615D3"/>
    <w:rsid w:val="00063545"/>
    <w:rsid w:val="00065926"/>
    <w:rsid w:val="000759D7"/>
    <w:rsid w:val="00075EAE"/>
    <w:rsid w:val="00076C2C"/>
    <w:rsid w:val="000824CB"/>
    <w:rsid w:val="000838E6"/>
    <w:rsid w:val="0008480F"/>
    <w:rsid w:val="00084AB6"/>
    <w:rsid w:val="00084F2B"/>
    <w:rsid w:val="00085DB5"/>
    <w:rsid w:val="00086CFE"/>
    <w:rsid w:val="00090AE4"/>
    <w:rsid w:val="0009154B"/>
    <w:rsid w:val="00093D60"/>
    <w:rsid w:val="00094D53"/>
    <w:rsid w:val="00096B97"/>
    <w:rsid w:val="0009753E"/>
    <w:rsid w:val="000A2F90"/>
    <w:rsid w:val="000A4914"/>
    <w:rsid w:val="000A7B72"/>
    <w:rsid w:val="000B0B8D"/>
    <w:rsid w:val="000B1097"/>
    <w:rsid w:val="000B1D66"/>
    <w:rsid w:val="000B25A4"/>
    <w:rsid w:val="000B2918"/>
    <w:rsid w:val="000B51B8"/>
    <w:rsid w:val="000B53FC"/>
    <w:rsid w:val="000B5BB8"/>
    <w:rsid w:val="000B7978"/>
    <w:rsid w:val="000C15AA"/>
    <w:rsid w:val="000C199B"/>
    <w:rsid w:val="000C374B"/>
    <w:rsid w:val="000C3BD6"/>
    <w:rsid w:val="000C4379"/>
    <w:rsid w:val="000D460C"/>
    <w:rsid w:val="000D48CE"/>
    <w:rsid w:val="000D50F6"/>
    <w:rsid w:val="000D5309"/>
    <w:rsid w:val="000E13A3"/>
    <w:rsid w:val="000E206D"/>
    <w:rsid w:val="000E281C"/>
    <w:rsid w:val="000E4A3B"/>
    <w:rsid w:val="000E6A66"/>
    <w:rsid w:val="000E6AE8"/>
    <w:rsid w:val="000F00F0"/>
    <w:rsid w:val="000F0956"/>
    <w:rsid w:val="000F1A87"/>
    <w:rsid w:val="000F1CF6"/>
    <w:rsid w:val="000F2D41"/>
    <w:rsid w:val="000F4B54"/>
    <w:rsid w:val="000F4D0C"/>
    <w:rsid w:val="000F5235"/>
    <w:rsid w:val="000F5288"/>
    <w:rsid w:val="000F5DD6"/>
    <w:rsid w:val="000F6562"/>
    <w:rsid w:val="000F7739"/>
    <w:rsid w:val="00100388"/>
    <w:rsid w:val="0010334E"/>
    <w:rsid w:val="001059E8"/>
    <w:rsid w:val="00111047"/>
    <w:rsid w:val="001114E2"/>
    <w:rsid w:val="00112DC8"/>
    <w:rsid w:val="001150A5"/>
    <w:rsid w:val="001150E8"/>
    <w:rsid w:val="00115EF5"/>
    <w:rsid w:val="001161D6"/>
    <w:rsid w:val="001166BC"/>
    <w:rsid w:val="00116922"/>
    <w:rsid w:val="0011740C"/>
    <w:rsid w:val="00120CBF"/>
    <w:rsid w:val="001211AA"/>
    <w:rsid w:val="00122A5F"/>
    <w:rsid w:val="0012608B"/>
    <w:rsid w:val="00126D64"/>
    <w:rsid w:val="001277CE"/>
    <w:rsid w:val="00127BF6"/>
    <w:rsid w:val="00130BEB"/>
    <w:rsid w:val="00132E6B"/>
    <w:rsid w:val="001356E3"/>
    <w:rsid w:val="001409D3"/>
    <w:rsid w:val="00141B01"/>
    <w:rsid w:val="001425D1"/>
    <w:rsid w:val="00144091"/>
    <w:rsid w:val="00144F51"/>
    <w:rsid w:val="00145006"/>
    <w:rsid w:val="00145769"/>
    <w:rsid w:val="00146D7D"/>
    <w:rsid w:val="00146EB2"/>
    <w:rsid w:val="00147442"/>
    <w:rsid w:val="00150776"/>
    <w:rsid w:val="00150AA7"/>
    <w:rsid w:val="00151A3B"/>
    <w:rsid w:val="00151BCA"/>
    <w:rsid w:val="00153133"/>
    <w:rsid w:val="001531D3"/>
    <w:rsid w:val="00156EE9"/>
    <w:rsid w:val="0015738E"/>
    <w:rsid w:val="00157D7E"/>
    <w:rsid w:val="001619F7"/>
    <w:rsid w:val="001623C3"/>
    <w:rsid w:val="00162D68"/>
    <w:rsid w:val="00162F7B"/>
    <w:rsid w:val="00163143"/>
    <w:rsid w:val="00163FCF"/>
    <w:rsid w:val="00164C3D"/>
    <w:rsid w:val="00165B4F"/>
    <w:rsid w:val="00167858"/>
    <w:rsid w:val="00170FD8"/>
    <w:rsid w:val="00173448"/>
    <w:rsid w:val="00174177"/>
    <w:rsid w:val="00174998"/>
    <w:rsid w:val="00175227"/>
    <w:rsid w:val="00181EFE"/>
    <w:rsid w:val="00183137"/>
    <w:rsid w:val="001839E7"/>
    <w:rsid w:val="001861D1"/>
    <w:rsid w:val="0019358D"/>
    <w:rsid w:val="00195A7D"/>
    <w:rsid w:val="00196CC1"/>
    <w:rsid w:val="001A105B"/>
    <w:rsid w:val="001A2EEC"/>
    <w:rsid w:val="001A3370"/>
    <w:rsid w:val="001A468B"/>
    <w:rsid w:val="001A53A4"/>
    <w:rsid w:val="001A5908"/>
    <w:rsid w:val="001B05BD"/>
    <w:rsid w:val="001B0B6C"/>
    <w:rsid w:val="001B16E8"/>
    <w:rsid w:val="001B25F3"/>
    <w:rsid w:val="001B3C2D"/>
    <w:rsid w:val="001B3E77"/>
    <w:rsid w:val="001B4892"/>
    <w:rsid w:val="001B5C13"/>
    <w:rsid w:val="001B7781"/>
    <w:rsid w:val="001B7D00"/>
    <w:rsid w:val="001C0605"/>
    <w:rsid w:val="001C185D"/>
    <w:rsid w:val="001C1B91"/>
    <w:rsid w:val="001C2C95"/>
    <w:rsid w:val="001C4CDA"/>
    <w:rsid w:val="001D3BFB"/>
    <w:rsid w:val="001D3FAA"/>
    <w:rsid w:val="001E1CC5"/>
    <w:rsid w:val="001E2E1F"/>
    <w:rsid w:val="001E3BE9"/>
    <w:rsid w:val="001E5B57"/>
    <w:rsid w:val="00202A19"/>
    <w:rsid w:val="002042D1"/>
    <w:rsid w:val="0020467E"/>
    <w:rsid w:val="00207D69"/>
    <w:rsid w:val="00214EFC"/>
    <w:rsid w:val="002162A8"/>
    <w:rsid w:val="00216BBB"/>
    <w:rsid w:val="00217645"/>
    <w:rsid w:val="00217F8B"/>
    <w:rsid w:val="00224740"/>
    <w:rsid w:val="00225BEE"/>
    <w:rsid w:val="002276E9"/>
    <w:rsid w:val="00235A6C"/>
    <w:rsid w:val="00235FBF"/>
    <w:rsid w:val="0023655D"/>
    <w:rsid w:val="00236F4B"/>
    <w:rsid w:val="002377B4"/>
    <w:rsid w:val="00237C8A"/>
    <w:rsid w:val="0024122A"/>
    <w:rsid w:val="0024157C"/>
    <w:rsid w:val="00241A1D"/>
    <w:rsid w:val="00243358"/>
    <w:rsid w:val="002443A6"/>
    <w:rsid w:val="00250C3D"/>
    <w:rsid w:val="002521B3"/>
    <w:rsid w:val="002542EE"/>
    <w:rsid w:val="002557A0"/>
    <w:rsid w:val="00255E41"/>
    <w:rsid w:val="0025732D"/>
    <w:rsid w:val="00257807"/>
    <w:rsid w:val="00260B28"/>
    <w:rsid w:val="00262730"/>
    <w:rsid w:val="00262D92"/>
    <w:rsid w:val="0026466D"/>
    <w:rsid w:val="0026581B"/>
    <w:rsid w:val="00266702"/>
    <w:rsid w:val="00266FDA"/>
    <w:rsid w:val="00267FF0"/>
    <w:rsid w:val="002705C7"/>
    <w:rsid w:val="00270F37"/>
    <w:rsid w:val="0027304C"/>
    <w:rsid w:val="0027353A"/>
    <w:rsid w:val="00273CD7"/>
    <w:rsid w:val="002751DC"/>
    <w:rsid w:val="00275D74"/>
    <w:rsid w:val="00276B2C"/>
    <w:rsid w:val="00276F6D"/>
    <w:rsid w:val="00282FE9"/>
    <w:rsid w:val="0028345B"/>
    <w:rsid w:val="00284EA0"/>
    <w:rsid w:val="002862AA"/>
    <w:rsid w:val="00287D29"/>
    <w:rsid w:val="0029066B"/>
    <w:rsid w:val="0029090A"/>
    <w:rsid w:val="00291368"/>
    <w:rsid w:val="00291FFC"/>
    <w:rsid w:val="00292F48"/>
    <w:rsid w:val="00293919"/>
    <w:rsid w:val="002944D8"/>
    <w:rsid w:val="00295BA2"/>
    <w:rsid w:val="002A07DD"/>
    <w:rsid w:val="002A2CC2"/>
    <w:rsid w:val="002A4A8B"/>
    <w:rsid w:val="002A58F6"/>
    <w:rsid w:val="002A7857"/>
    <w:rsid w:val="002B0748"/>
    <w:rsid w:val="002B0EF6"/>
    <w:rsid w:val="002B19A4"/>
    <w:rsid w:val="002B26B7"/>
    <w:rsid w:val="002B3162"/>
    <w:rsid w:val="002B35C7"/>
    <w:rsid w:val="002B5EFD"/>
    <w:rsid w:val="002B6A3F"/>
    <w:rsid w:val="002B7A9D"/>
    <w:rsid w:val="002B7C66"/>
    <w:rsid w:val="002C4A45"/>
    <w:rsid w:val="002C5235"/>
    <w:rsid w:val="002C5660"/>
    <w:rsid w:val="002C73B1"/>
    <w:rsid w:val="002C7B20"/>
    <w:rsid w:val="002D2371"/>
    <w:rsid w:val="002D2B16"/>
    <w:rsid w:val="002D3972"/>
    <w:rsid w:val="002D39AD"/>
    <w:rsid w:val="002D4F8C"/>
    <w:rsid w:val="002D7B01"/>
    <w:rsid w:val="002E13B6"/>
    <w:rsid w:val="002E1D50"/>
    <w:rsid w:val="002E3642"/>
    <w:rsid w:val="002E4C6A"/>
    <w:rsid w:val="002E5374"/>
    <w:rsid w:val="002E6034"/>
    <w:rsid w:val="002E6F71"/>
    <w:rsid w:val="002F4AC8"/>
    <w:rsid w:val="003000B3"/>
    <w:rsid w:val="00300E05"/>
    <w:rsid w:val="00301094"/>
    <w:rsid w:val="00301EB7"/>
    <w:rsid w:val="00302295"/>
    <w:rsid w:val="0030447C"/>
    <w:rsid w:val="003046E4"/>
    <w:rsid w:val="00304BCF"/>
    <w:rsid w:val="00307EC7"/>
    <w:rsid w:val="0031031E"/>
    <w:rsid w:val="0031065A"/>
    <w:rsid w:val="00313429"/>
    <w:rsid w:val="00314C0D"/>
    <w:rsid w:val="00320076"/>
    <w:rsid w:val="00322024"/>
    <w:rsid w:val="003222A6"/>
    <w:rsid w:val="00322EA8"/>
    <w:rsid w:val="003244C1"/>
    <w:rsid w:val="003259A9"/>
    <w:rsid w:val="00325B69"/>
    <w:rsid w:val="003268B6"/>
    <w:rsid w:val="00327562"/>
    <w:rsid w:val="00330CDB"/>
    <w:rsid w:val="00331D75"/>
    <w:rsid w:val="00331EA6"/>
    <w:rsid w:val="00331FD3"/>
    <w:rsid w:val="00332478"/>
    <w:rsid w:val="00333024"/>
    <w:rsid w:val="003347B6"/>
    <w:rsid w:val="0034521A"/>
    <w:rsid w:val="00345E60"/>
    <w:rsid w:val="0034780F"/>
    <w:rsid w:val="00347853"/>
    <w:rsid w:val="00352A02"/>
    <w:rsid w:val="00352EA2"/>
    <w:rsid w:val="003547D0"/>
    <w:rsid w:val="00355C8B"/>
    <w:rsid w:val="0036004D"/>
    <w:rsid w:val="0036029B"/>
    <w:rsid w:val="0036423F"/>
    <w:rsid w:val="00365730"/>
    <w:rsid w:val="00365F2A"/>
    <w:rsid w:val="00365FA6"/>
    <w:rsid w:val="003713AF"/>
    <w:rsid w:val="00380042"/>
    <w:rsid w:val="003819B7"/>
    <w:rsid w:val="00382314"/>
    <w:rsid w:val="00383074"/>
    <w:rsid w:val="00386290"/>
    <w:rsid w:val="00386896"/>
    <w:rsid w:val="00386CFF"/>
    <w:rsid w:val="00387475"/>
    <w:rsid w:val="003874B2"/>
    <w:rsid w:val="00394C0C"/>
    <w:rsid w:val="00394DA7"/>
    <w:rsid w:val="0039577B"/>
    <w:rsid w:val="0039590A"/>
    <w:rsid w:val="00396144"/>
    <w:rsid w:val="0039659C"/>
    <w:rsid w:val="003A0EA7"/>
    <w:rsid w:val="003A2717"/>
    <w:rsid w:val="003A2E78"/>
    <w:rsid w:val="003A2F23"/>
    <w:rsid w:val="003A2F4F"/>
    <w:rsid w:val="003A4B2B"/>
    <w:rsid w:val="003B29A0"/>
    <w:rsid w:val="003B2B93"/>
    <w:rsid w:val="003B4C81"/>
    <w:rsid w:val="003B59F9"/>
    <w:rsid w:val="003C1148"/>
    <w:rsid w:val="003C1C03"/>
    <w:rsid w:val="003C215B"/>
    <w:rsid w:val="003C50CA"/>
    <w:rsid w:val="003C5EF0"/>
    <w:rsid w:val="003C610E"/>
    <w:rsid w:val="003D1503"/>
    <w:rsid w:val="003D175F"/>
    <w:rsid w:val="003D221C"/>
    <w:rsid w:val="003D432B"/>
    <w:rsid w:val="003D502F"/>
    <w:rsid w:val="003D7879"/>
    <w:rsid w:val="003E022D"/>
    <w:rsid w:val="003E0578"/>
    <w:rsid w:val="003E2BAA"/>
    <w:rsid w:val="003E4440"/>
    <w:rsid w:val="003E5F93"/>
    <w:rsid w:val="003E6030"/>
    <w:rsid w:val="003F0650"/>
    <w:rsid w:val="003F0D2F"/>
    <w:rsid w:val="003F539C"/>
    <w:rsid w:val="003F6A6B"/>
    <w:rsid w:val="003F78C2"/>
    <w:rsid w:val="004023B6"/>
    <w:rsid w:val="004027D5"/>
    <w:rsid w:val="00403A6E"/>
    <w:rsid w:val="00404F18"/>
    <w:rsid w:val="0040607B"/>
    <w:rsid w:val="00406130"/>
    <w:rsid w:val="004108D3"/>
    <w:rsid w:val="00411B82"/>
    <w:rsid w:val="00412222"/>
    <w:rsid w:val="00412892"/>
    <w:rsid w:val="00414332"/>
    <w:rsid w:val="00420CB5"/>
    <w:rsid w:val="004214A8"/>
    <w:rsid w:val="00421D05"/>
    <w:rsid w:val="00423793"/>
    <w:rsid w:val="004259E5"/>
    <w:rsid w:val="00426606"/>
    <w:rsid w:val="004310F5"/>
    <w:rsid w:val="00431AE0"/>
    <w:rsid w:val="0043244C"/>
    <w:rsid w:val="004329BC"/>
    <w:rsid w:val="004334E6"/>
    <w:rsid w:val="00433566"/>
    <w:rsid w:val="0043639C"/>
    <w:rsid w:val="00437A1D"/>
    <w:rsid w:val="004415E0"/>
    <w:rsid w:val="00441F45"/>
    <w:rsid w:val="00442FA8"/>
    <w:rsid w:val="00443332"/>
    <w:rsid w:val="00443E47"/>
    <w:rsid w:val="00443E80"/>
    <w:rsid w:val="00444244"/>
    <w:rsid w:val="00444718"/>
    <w:rsid w:val="00445E43"/>
    <w:rsid w:val="00446752"/>
    <w:rsid w:val="00446FFA"/>
    <w:rsid w:val="00447CD1"/>
    <w:rsid w:val="0045144F"/>
    <w:rsid w:val="00453503"/>
    <w:rsid w:val="00453CAA"/>
    <w:rsid w:val="0045430C"/>
    <w:rsid w:val="00454BCF"/>
    <w:rsid w:val="0045686A"/>
    <w:rsid w:val="0045754F"/>
    <w:rsid w:val="00457FFB"/>
    <w:rsid w:val="00460E68"/>
    <w:rsid w:val="004617FA"/>
    <w:rsid w:val="00461EC6"/>
    <w:rsid w:val="00462084"/>
    <w:rsid w:val="00462A51"/>
    <w:rsid w:val="00462C79"/>
    <w:rsid w:val="0046301E"/>
    <w:rsid w:val="00466788"/>
    <w:rsid w:val="00467E46"/>
    <w:rsid w:val="0047168D"/>
    <w:rsid w:val="004723B4"/>
    <w:rsid w:val="00473298"/>
    <w:rsid w:val="004747DD"/>
    <w:rsid w:val="00477D11"/>
    <w:rsid w:val="00477F59"/>
    <w:rsid w:val="00480F2A"/>
    <w:rsid w:val="00484203"/>
    <w:rsid w:val="00486270"/>
    <w:rsid w:val="004873EF"/>
    <w:rsid w:val="00490AC1"/>
    <w:rsid w:val="00491C40"/>
    <w:rsid w:val="004927FD"/>
    <w:rsid w:val="004943C8"/>
    <w:rsid w:val="004955EB"/>
    <w:rsid w:val="00495F38"/>
    <w:rsid w:val="004A2854"/>
    <w:rsid w:val="004A4360"/>
    <w:rsid w:val="004A44C7"/>
    <w:rsid w:val="004A4626"/>
    <w:rsid w:val="004A6D3B"/>
    <w:rsid w:val="004B1834"/>
    <w:rsid w:val="004B29F8"/>
    <w:rsid w:val="004B3001"/>
    <w:rsid w:val="004B3A29"/>
    <w:rsid w:val="004B3E4D"/>
    <w:rsid w:val="004B4A3A"/>
    <w:rsid w:val="004B5596"/>
    <w:rsid w:val="004B7F3B"/>
    <w:rsid w:val="004C13EB"/>
    <w:rsid w:val="004C1AC2"/>
    <w:rsid w:val="004C2A18"/>
    <w:rsid w:val="004C318A"/>
    <w:rsid w:val="004C4A76"/>
    <w:rsid w:val="004C5D4F"/>
    <w:rsid w:val="004C663A"/>
    <w:rsid w:val="004D0229"/>
    <w:rsid w:val="004D2C00"/>
    <w:rsid w:val="004D542D"/>
    <w:rsid w:val="004D5612"/>
    <w:rsid w:val="004D58AC"/>
    <w:rsid w:val="004D6774"/>
    <w:rsid w:val="004D7D8D"/>
    <w:rsid w:val="004E0C22"/>
    <w:rsid w:val="004E0F2A"/>
    <w:rsid w:val="004E232F"/>
    <w:rsid w:val="004E2B8F"/>
    <w:rsid w:val="004E680A"/>
    <w:rsid w:val="004F00B8"/>
    <w:rsid w:val="004F240A"/>
    <w:rsid w:val="004F27B0"/>
    <w:rsid w:val="004F44B9"/>
    <w:rsid w:val="004F5C23"/>
    <w:rsid w:val="00500090"/>
    <w:rsid w:val="00500C01"/>
    <w:rsid w:val="0050310D"/>
    <w:rsid w:val="005055D5"/>
    <w:rsid w:val="005064B3"/>
    <w:rsid w:val="00507491"/>
    <w:rsid w:val="00507C11"/>
    <w:rsid w:val="0051083A"/>
    <w:rsid w:val="00511662"/>
    <w:rsid w:val="00520AB9"/>
    <w:rsid w:val="00520C7E"/>
    <w:rsid w:val="005211DD"/>
    <w:rsid w:val="00521559"/>
    <w:rsid w:val="005219A4"/>
    <w:rsid w:val="00521B9F"/>
    <w:rsid w:val="005241C3"/>
    <w:rsid w:val="0053092E"/>
    <w:rsid w:val="00530E98"/>
    <w:rsid w:val="00531BEE"/>
    <w:rsid w:val="00532568"/>
    <w:rsid w:val="00532D09"/>
    <w:rsid w:val="00532DE8"/>
    <w:rsid w:val="00533DA1"/>
    <w:rsid w:val="00535987"/>
    <w:rsid w:val="00535C37"/>
    <w:rsid w:val="0054192B"/>
    <w:rsid w:val="00542465"/>
    <w:rsid w:val="00544106"/>
    <w:rsid w:val="00545C56"/>
    <w:rsid w:val="00546490"/>
    <w:rsid w:val="005500A2"/>
    <w:rsid w:val="00550E85"/>
    <w:rsid w:val="00554D42"/>
    <w:rsid w:val="005558DD"/>
    <w:rsid w:val="005647F0"/>
    <w:rsid w:val="00565141"/>
    <w:rsid w:val="0056578A"/>
    <w:rsid w:val="00565945"/>
    <w:rsid w:val="0056595B"/>
    <w:rsid w:val="005666D5"/>
    <w:rsid w:val="00566936"/>
    <w:rsid w:val="00570395"/>
    <w:rsid w:val="0057064F"/>
    <w:rsid w:val="00571C0D"/>
    <w:rsid w:val="00572C4C"/>
    <w:rsid w:val="00572CA1"/>
    <w:rsid w:val="005743C4"/>
    <w:rsid w:val="00575E69"/>
    <w:rsid w:val="0057605E"/>
    <w:rsid w:val="00576E09"/>
    <w:rsid w:val="00577261"/>
    <w:rsid w:val="00577C1B"/>
    <w:rsid w:val="00581DB2"/>
    <w:rsid w:val="00583094"/>
    <w:rsid w:val="00585ED0"/>
    <w:rsid w:val="005862A4"/>
    <w:rsid w:val="00586F58"/>
    <w:rsid w:val="0058747A"/>
    <w:rsid w:val="00587DD2"/>
    <w:rsid w:val="00590EFF"/>
    <w:rsid w:val="005933DE"/>
    <w:rsid w:val="005940B2"/>
    <w:rsid w:val="00594747"/>
    <w:rsid w:val="00594844"/>
    <w:rsid w:val="00595168"/>
    <w:rsid w:val="0059528C"/>
    <w:rsid w:val="0059529A"/>
    <w:rsid w:val="005A1705"/>
    <w:rsid w:val="005A1FD0"/>
    <w:rsid w:val="005A25BC"/>
    <w:rsid w:val="005A48BA"/>
    <w:rsid w:val="005A48EB"/>
    <w:rsid w:val="005A646E"/>
    <w:rsid w:val="005A6F41"/>
    <w:rsid w:val="005A70C9"/>
    <w:rsid w:val="005A7AE7"/>
    <w:rsid w:val="005B1E41"/>
    <w:rsid w:val="005B3C93"/>
    <w:rsid w:val="005B6B16"/>
    <w:rsid w:val="005C2951"/>
    <w:rsid w:val="005C4970"/>
    <w:rsid w:val="005C5CFE"/>
    <w:rsid w:val="005C7441"/>
    <w:rsid w:val="005D15B8"/>
    <w:rsid w:val="005D3272"/>
    <w:rsid w:val="005D6B1D"/>
    <w:rsid w:val="005D7EC8"/>
    <w:rsid w:val="005E08DD"/>
    <w:rsid w:val="005E150A"/>
    <w:rsid w:val="005E17B5"/>
    <w:rsid w:val="005E17DA"/>
    <w:rsid w:val="005E19F3"/>
    <w:rsid w:val="005E3936"/>
    <w:rsid w:val="005E395A"/>
    <w:rsid w:val="005E62CF"/>
    <w:rsid w:val="005E62F2"/>
    <w:rsid w:val="005E7DD5"/>
    <w:rsid w:val="005E7E5F"/>
    <w:rsid w:val="005E7F55"/>
    <w:rsid w:val="005F109B"/>
    <w:rsid w:val="005F30EE"/>
    <w:rsid w:val="005F35CB"/>
    <w:rsid w:val="005F5089"/>
    <w:rsid w:val="00601E91"/>
    <w:rsid w:val="00604962"/>
    <w:rsid w:val="00604AD3"/>
    <w:rsid w:val="006111D5"/>
    <w:rsid w:val="006111F5"/>
    <w:rsid w:val="00613DC1"/>
    <w:rsid w:val="00614A73"/>
    <w:rsid w:val="00617192"/>
    <w:rsid w:val="00620EC6"/>
    <w:rsid w:val="00623763"/>
    <w:rsid w:val="00623E11"/>
    <w:rsid w:val="00627EEB"/>
    <w:rsid w:val="00632995"/>
    <w:rsid w:val="00632CE8"/>
    <w:rsid w:val="00632F1E"/>
    <w:rsid w:val="00633F56"/>
    <w:rsid w:val="00634F4E"/>
    <w:rsid w:val="0063625D"/>
    <w:rsid w:val="00636CD4"/>
    <w:rsid w:val="006378E1"/>
    <w:rsid w:val="00637F9E"/>
    <w:rsid w:val="006411C2"/>
    <w:rsid w:val="006411DE"/>
    <w:rsid w:val="00642C50"/>
    <w:rsid w:val="006448C5"/>
    <w:rsid w:val="00647C1F"/>
    <w:rsid w:val="006538D0"/>
    <w:rsid w:val="00654B71"/>
    <w:rsid w:val="006555BD"/>
    <w:rsid w:val="0065711A"/>
    <w:rsid w:val="0065750B"/>
    <w:rsid w:val="00661BF1"/>
    <w:rsid w:val="006676E2"/>
    <w:rsid w:val="00670516"/>
    <w:rsid w:val="0067107B"/>
    <w:rsid w:val="006714F0"/>
    <w:rsid w:val="00673B85"/>
    <w:rsid w:val="00673CF0"/>
    <w:rsid w:val="00674916"/>
    <w:rsid w:val="0067500C"/>
    <w:rsid w:val="006757BC"/>
    <w:rsid w:val="006807F4"/>
    <w:rsid w:val="006827F2"/>
    <w:rsid w:val="00682B8C"/>
    <w:rsid w:val="006834B2"/>
    <w:rsid w:val="00683C0C"/>
    <w:rsid w:val="006845D7"/>
    <w:rsid w:val="00685EB4"/>
    <w:rsid w:val="00691D1B"/>
    <w:rsid w:val="00692267"/>
    <w:rsid w:val="00692F0C"/>
    <w:rsid w:val="00694A30"/>
    <w:rsid w:val="00694E0B"/>
    <w:rsid w:val="006957E9"/>
    <w:rsid w:val="0069736F"/>
    <w:rsid w:val="006A1DB7"/>
    <w:rsid w:val="006A218E"/>
    <w:rsid w:val="006A3A25"/>
    <w:rsid w:val="006A4C05"/>
    <w:rsid w:val="006B0D25"/>
    <w:rsid w:val="006B26D9"/>
    <w:rsid w:val="006B5540"/>
    <w:rsid w:val="006C1D5A"/>
    <w:rsid w:val="006C1F86"/>
    <w:rsid w:val="006C2B84"/>
    <w:rsid w:val="006C3DFC"/>
    <w:rsid w:val="006C433C"/>
    <w:rsid w:val="006C5DD4"/>
    <w:rsid w:val="006C6EE5"/>
    <w:rsid w:val="006D04E8"/>
    <w:rsid w:val="006D1ADA"/>
    <w:rsid w:val="006D5D28"/>
    <w:rsid w:val="006D6A61"/>
    <w:rsid w:val="006E0CCC"/>
    <w:rsid w:val="006E1E60"/>
    <w:rsid w:val="006E210A"/>
    <w:rsid w:val="006E260B"/>
    <w:rsid w:val="006E37FA"/>
    <w:rsid w:val="006E7430"/>
    <w:rsid w:val="006F4359"/>
    <w:rsid w:val="006F4532"/>
    <w:rsid w:val="006F4989"/>
    <w:rsid w:val="006F5D1F"/>
    <w:rsid w:val="00701D1B"/>
    <w:rsid w:val="00702BE5"/>
    <w:rsid w:val="00706735"/>
    <w:rsid w:val="00706A1E"/>
    <w:rsid w:val="00710320"/>
    <w:rsid w:val="00713DC9"/>
    <w:rsid w:val="007154D7"/>
    <w:rsid w:val="007155B8"/>
    <w:rsid w:val="00716A27"/>
    <w:rsid w:val="00717AB1"/>
    <w:rsid w:val="007203F4"/>
    <w:rsid w:val="00721067"/>
    <w:rsid w:val="00721F0B"/>
    <w:rsid w:val="00722B95"/>
    <w:rsid w:val="00722DCA"/>
    <w:rsid w:val="0072325E"/>
    <w:rsid w:val="007256A9"/>
    <w:rsid w:val="00731CDB"/>
    <w:rsid w:val="00734502"/>
    <w:rsid w:val="0073484C"/>
    <w:rsid w:val="00734A8E"/>
    <w:rsid w:val="007368A7"/>
    <w:rsid w:val="00736EE3"/>
    <w:rsid w:val="007373E7"/>
    <w:rsid w:val="0073746F"/>
    <w:rsid w:val="007377B9"/>
    <w:rsid w:val="007406A1"/>
    <w:rsid w:val="007424F5"/>
    <w:rsid w:val="0074442C"/>
    <w:rsid w:val="00745791"/>
    <w:rsid w:val="00745C95"/>
    <w:rsid w:val="007468AE"/>
    <w:rsid w:val="00751F91"/>
    <w:rsid w:val="00755265"/>
    <w:rsid w:val="0075574E"/>
    <w:rsid w:val="00756D6A"/>
    <w:rsid w:val="00756F43"/>
    <w:rsid w:val="00763D2C"/>
    <w:rsid w:val="0076428F"/>
    <w:rsid w:val="00764AB9"/>
    <w:rsid w:val="00766222"/>
    <w:rsid w:val="00773DCD"/>
    <w:rsid w:val="0077460F"/>
    <w:rsid w:val="00774C64"/>
    <w:rsid w:val="00774E70"/>
    <w:rsid w:val="00777A2F"/>
    <w:rsid w:val="00781FA1"/>
    <w:rsid w:val="007828E5"/>
    <w:rsid w:val="0078456F"/>
    <w:rsid w:val="00786B09"/>
    <w:rsid w:val="007870DB"/>
    <w:rsid w:val="00787B6E"/>
    <w:rsid w:val="00787F6B"/>
    <w:rsid w:val="0079146F"/>
    <w:rsid w:val="007955E1"/>
    <w:rsid w:val="00796873"/>
    <w:rsid w:val="00797AFD"/>
    <w:rsid w:val="007A11C3"/>
    <w:rsid w:val="007A1CB8"/>
    <w:rsid w:val="007A2F9A"/>
    <w:rsid w:val="007A3489"/>
    <w:rsid w:val="007A5447"/>
    <w:rsid w:val="007A6BF4"/>
    <w:rsid w:val="007A75E1"/>
    <w:rsid w:val="007A79E1"/>
    <w:rsid w:val="007B448B"/>
    <w:rsid w:val="007B4F54"/>
    <w:rsid w:val="007B5701"/>
    <w:rsid w:val="007B62B5"/>
    <w:rsid w:val="007B7C9C"/>
    <w:rsid w:val="007C2557"/>
    <w:rsid w:val="007C31B4"/>
    <w:rsid w:val="007C38BF"/>
    <w:rsid w:val="007C3A49"/>
    <w:rsid w:val="007C5AB3"/>
    <w:rsid w:val="007C7151"/>
    <w:rsid w:val="007D1109"/>
    <w:rsid w:val="007D1507"/>
    <w:rsid w:val="007D17E7"/>
    <w:rsid w:val="007D2F55"/>
    <w:rsid w:val="007D5147"/>
    <w:rsid w:val="007D62AB"/>
    <w:rsid w:val="007D68B5"/>
    <w:rsid w:val="007E1A41"/>
    <w:rsid w:val="007E37EF"/>
    <w:rsid w:val="007E61FF"/>
    <w:rsid w:val="007E78D0"/>
    <w:rsid w:val="007F1E2E"/>
    <w:rsid w:val="007F24AF"/>
    <w:rsid w:val="007F43B0"/>
    <w:rsid w:val="007F460F"/>
    <w:rsid w:val="007F512B"/>
    <w:rsid w:val="007F5408"/>
    <w:rsid w:val="007F5DED"/>
    <w:rsid w:val="007F5E1D"/>
    <w:rsid w:val="00800CE4"/>
    <w:rsid w:val="00804C5C"/>
    <w:rsid w:val="008050BF"/>
    <w:rsid w:val="00807D18"/>
    <w:rsid w:val="008103AE"/>
    <w:rsid w:val="008114CA"/>
    <w:rsid w:val="00811E73"/>
    <w:rsid w:val="0081241C"/>
    <w:rsid w:val="008149F6"/>
    <w:rsid w:val="008152E5"/>
    <w:rsid w:val="00817280"/>
    <w:rsid w:val="008172E2"/>
    <w:rsid w:val="008174BA"/>
    <w:rsid w:val="00817562"/>
    <w:rsid w:val="00820B2B"/>
    <w:rsid w:val="008252F4"/>
    <w:rsid w:val="00826E28"/>
    <w:rsid w:val="00827D55"/>
    <w:rsid w:val="008305F5"/>
    <w:rsid w:val="00830A17"/>
    <w:rsid w:val="00832348"/>
    <w:rsid w:val="008351F7"/>
    <w:rsid w:val="0083630F"/>
    <w:rsid w:val="008421D9"/>
    <w:rsid w:val="00842C1A"/>
    <w:rsid w:val="00845137"/>
    <w:rsid w:val="00847E7B"/>
    <w:rsid w:val="008500E6"/>
    <w:rsid w:val="00850DCB"/>
    <w:rsid w:val="0085135C"/>
    <w:rsid w:val="00851422"/>
    <w:rsid w:val="00853805"/>
    <w:rsid w:val="00855097"/>
    <w:rsid w:val="00855301"/>
    <w:rsid w:val="008562A6"/>
    <w:rsid w:val="00856952"/>
    <w:rsid w:val="00857AC0"/>
    <w:rsid w:val="00857B19"/>
    <w:rsid w:val="00861FBE"/>
    <w:rsid w:val="00863C23"/>
    <w:rsid w:val="00866630"/>
    <w:rsid w:val="00870508"/>
    <w:rsid w:val="00871152"/>
    <w:rsid w:val="00871C86"/>
    <w:rsid w:val="00871F23"/>
    <w:rsid w:val="0087301B"/>
    <w:rsid w:val="00873D3A"/>
    <w:rsid w:val="00874C66"/>
    <w:rsid w:val="008764AC"/>
    <w:rsid w:val="00880298"/>
    <w:rsid w:val="00880B34"/>
    <w:rsid w:val="00882B9B"/>
    <w:rsid w:val="00885126"/>
    <w:rsid w:val="008854C8"/>
    <w:rsid w:val="008858A2"/>
    <w:rsid w:val="00885D2F"/>
    <w:rsid w:val="00886FA6"/>
    <w:rsid w:val="00887A6C"/>
    <w:rsid w:val="0089122F"/>
    <w:rsid w:val="0089139E"/>
    <w:rsid w:val="00891E7D"/>
    <w:rsid w:val="008924D4"/>
    <w:rsid w:val="00892804"/>
    <w:rsid w:val="00895B24"/>
    <w:rsid w:val="008A04AF"/>
    <w:rsid w:val="008A2229"/>
    <w:rsid w:val="008A252B"/>
    <w:rsid w:val="008A25CA"/>
    <w:rsid w:val="008A2A81"/>
    <w:rsid w:val="008A34DA"/>
    <w:rsid w:val="008A4919"/>
    <w:rsid w:val="008A5AE0"/>
    <w:rsid w:val="008A6358"/>
    <w:rsid w:val="008A7A09"/>
    <w:rsid w:val="008B0F04"/>
    <w:rsid w:val="008B1264"/>
    <w:rsid w:val="008B3463"/>
    <w:rsid w:val="008B3ADC"/>
    <w:rsid w:val="008B5EBB"/>
    <w:rsid w:val="008B7F50"/>
    <w:rsid w:val="008C0EEF"/>
    <w:rsid w:val="008C26D2"/>
    <w:rsid w:val="008C2ACC"/>
    <w:rsid w:val="008C2CBC"/>
    <w:rsid w:val="008C4945"/>
    <w:rsid w:val="008C6EDB"/>
    <w:rsid w:val="008C749E"/>
    <w:rsid w:val="008D1807"/>
    <w:rsid w:val="008D299A"/>
    <w:rsid w:val="008D3653"/>
    <w:rsid w:val="008D5471"/>
    <w:rsid w:val="008D6061"/>
    <w:rsid w:val="008E2412"/>
    <w:rsid w:val="008E29B0"/>
    <w:rsid w:val="008E2D98"/>
    <w:rsid w:val="008E40DF"/>
    <w:rsid w:val="008E5F66"/>
    <w:rsid w:val="008E603C"/>
    <w:rsid w:val="008E6631"/>
    <w:rsid w:val="008F0054"/>
    <w:rsid w:val="008F156A"/>
    <w:rsid w:val="008F1F6D"/>
    <w:rsid w:val="008F24C5"/>
    <w:rsid w:val="008F25B0"/>
    <w:rsid w:val="008F29BC"/>
    <w:rsid w:val="008F2E4E"/>
    <w:rsid w:val="008F44D1"/>
    <w:rsid w:val="008F546A"/>
    <w:rsid w:val="008F59FB"/>
    <w:rsid w:val="008F6EB1"/>
    <w:rsid w:val="008F7753"/>
    <w:rsid w:val="008F788F"/>
    <w:rsid w:val="00900066"/>
    <w:rsid w:val="00901748"/>
    <w:rsid w:val="00905DB3"/>
    <w:rsid w:val="0090614B"/>
    <w:rsid w:val="00906966"/>
    <w:rsid w:val="009118CA"/>
    <w:rsid w:val="00912E02"/>
    <w:rsid w:val="009134DA"/>
    <w:rsid w:val="00913C38"/>
    <w:rsid w:val="00913C40"/>
    <w:rsid w:val="009141FC"/>
    <w:rsid w:val="009156B5"/>
    <w:rsid w:val="009163C7"/>
    <w:rsid w:val="00916893"/>
    <w:rsid w:val="00916A22"/>
    <w:rsid w:val="00917336"/>
    <w:rsid w:val="0091796D"/>
    <w:rsid w:val="00917F99"/>
    <w:rsid w:val="0092059C"/>
    <w:rsid w:val="00920722"/>
    <w:rsid w:val="00920846"/>
    <w:rsid w:val="00920A21"/>
    <w:rsid w:val="009235B2"/>
    <w:rsid w:val="009301AD"/>
    <w:rsid w:val="00930B65"/>
    <w:rsid w:val="00932DEC"/>
    <w:rsid w:val="009341E6"/>
    <w:rsid w:val="00935051"/>
    <w:rsid w:val="00935E07"/>
    <w:rsid w:val="009369AC"/>
    <w:rsid w:val="00943B46"/>
    <w:rsid w:val="009453EC"/>
    <w:rsid w:val="00945965"/>
    <w:rsid w:val="00952580"/>
    <w:rsid w:val="00953C57"/>
    <w:rsid w:val="009551F5"/>
    <w:rsid w:val="009552F9"/>
    <w:rsid w:val="0095640F"/>
    <w:rsid w:val="009567D8"/>
    <w:rsid w:val="00962FE8"/>
    <w:rsid w:val="00965AC6"/>
    <w:rsid w:val="009660DC"/>
    <w:rsid w:val="00967D5F"/>
    <w:rsid w:val="00967D84"/>
    <w:rsid w:val="00970D05"/>
    <w:rsid w:val="0097536C"/>
    <w:rsid w:val="0097619C"/>
    <w:rsid w:val="0097644C"/>
    <w:rsid w:val="00976DBD"/>
    <w:rsid w:val="00977154"/>
    <w:rsid w:val="009772B2"/>
    <w:rsid w:val="0097797C"/>
    <w:rsid w:val="00981627"/>
    <w:rsid w:val="00985126"/>
    <w:rsid w:val="00990580"/>
    <w:rsid w:val="00991B00"/>
    <w:rsid w:val="00992697"/>
    <w:rsid w:val="00994499"/>
    <w:rsid w:val="009959F7"/>
    <w:rsid w:val="00995DFE"/>
    <w:rsid w:val="00997A9D"/>
    <w:rsid w:val="009A0023"/>
    <w:rsid w:val="009A05A1"/>
    <w:rsid w:val="009A29AD"/>
    <w:rsid w:val="009A2BF3"/>
    <w:rsid w:val="009A3D4A"/>
    <w:rsid w:val="009A491E"/>
    <w:rsid w:val="009A4E66"/>
    <w:rsid w:val="009A4F22"/>
    <w:rsid w:val="009A5418"/>
    <w:rsid w:val="009A547C"/>
    <w:rsid w:val="009A5CD6"/>
    <w:rsid w:val="009A6131"/>
    <w:rsid w:val="009A7FF6"/>
    <w:rsid w:val="009B0659"/>
    <w:rsid w:val="009B07D3"/>
    <w:rsid w:val="009B0CB1"/>
    <w:rsid w:val="009B10FD"/>
    <w:rsid w:val="009B3E9F"/>
    <w:rsid w:val="009B4D2C"/>
    <w:rsid w:val="009B737A"/>
    <w:rsid w:val="009B7864"/>
    <w:rsid w:val="009B7AA6"/>
    <w:rsid w:val="009C3F17"/>
    <w:rsid w:val="009C42D0"/>
    <w:rsid w:val="009C47CB"/>
    <w:rsid w:val="009C654B"/>
    <w:rsid w:val="009C6886"/>
    <w:rsid w:val="009D4CCF"/>
    <w:rsid w:val="009D5C4C"/>
    <w:rsid w:val="009D5E56"/>
    <w:rsid w:val="009D64A5"/>
    <w:rsid w:val="009E085E"/>
    <w:rsid w:val="009E1824"/>
    <w:rsid w:val="009E5005"/>
    <w:rsid w:val="009E7A4C"/>
    <w:rsid w:val="009F1715"/>
    <w:rsid w:val="009F2A2A"/>
    <w:rsid w:val="009F2A43"/>
    <w:rsid w:val="009F2C57"/>
    <w:rsid w:val="009F4144"/>
    <w:rsid w:val="009F46D3"/>
    <w:rsid w:val="009F48BB"/>
    <w:rsid w:val="009F4CD6"/>
    <w:rsid w:val="009F6483"/>
    <w:rsid w:val="009F678B"/>
    <w:rsid w:val="009F6A07"/>
    <w:rsid w:val="009F7CB6"/>
    <w:rsid w:val="009F7F51"/>
    <w:rsid w:val="00A0338B"/>
    <w:rsid w:val="00A034F3"/>
    <w:rsid w:val="00A06257"/>
    <w:rsid w:val="00A0751B"/>
    <w:rsid w:val="00A07B94"/>
    <w:rsid w:val="00A10362"/>
    <w:rsid w:val="00A10784"/>
    <w:rsid w:val="00A112CA"/>
    <w:rsid w:val="00A11404"/>
    <w:rsid w:val="00A11544"/>
    <w:rsid w:val="00A119E1"/>
    <w:rsid w:val="00A11C05"/>
    <w:rsid w:val="00A12450"/>
    <w:rsid w:val="00A125EF"/>
    <w:rsid w:val="00A12734"/>
    <w:rsid w:val="00A1297F"/>
    <w:rsid w:val="00A1618F"/>
    <w:rsid w:val="00A168CA"/>
    <w:rsid w:val="00A17E65"/>
    <w:rsid w:val="00A227FB"/>
    <w:rsid w:val="00A24B5C"/>
    <w:rsid w:val="00A25B71"/>
    <w:rsid w:val="00A30711"/>
    <w:rsid w:val="00A30CD1"/>
    <w:rsid w:val="00A310A4"/>
    <w:rsid w:val="00A32147"/>
    <w:rsid w:val="00A324BF"/>
    <w:rsid w:val="00A32D87"/>
    <w:rsid w:val="00A33DE0"/>
    <w:rsid w:val="00A3591C"/>
    <w:rsid w:val="00A37E53"/>
    <w:rsid w:val="00A401C1"/>
    <w:rsid w:val="00A409DE"/>
    <w:rsid w:val="00A41348"/>
    <w:rsid w:val="00A44C2D"/>
    <w:rsid w:val="00A4536D"/>
    <w:rsid w:val="00A45668"/>
    <w:rsid w:val="00A46AD3"/>
    <w:rsid w:val="00A46D2D"/>
    <w:rsid w:val="00A508EC"/>
    <w:rsid w:val="00A50A1E"/>
    <w:rsid w:val="00A50EBE"/>
    <w:rsid w:val="00A50F52"/>
    <w:rsid w:val="00A51E49"/>
    <w:rsid w:val="00A543D6"/>
    <w:rsid w:val="00A5536C"/>
    <w:rsid w:val="00A55E72"/>
    <w:rsid w:val="00A5709D"/>
    <w:rsid w:val="00A572E5"/>
    <w:rsid w:val="00A57779"/>
    <w:rsid w:val="00A60035"/>
    <w:rsid w:val="00A60B1F"/>
    <w:rsid w:val="00A61330"/>
    <w:rsid w:val="00A624EE"/>
    <w:rsid w:val="00A6753C"/>
    <w:rsid w:val="00A70638"/>
    <w:rsid w:val="00A71280"/>
    <w:rsid w:val="00A71E77"/>
    <w:rsid w:val="00A7282A"/>
    <w:rsid w:val="00A74A6C"/>
    <w:rsid w:val="00A763BC"/>
    <w:rsid w:val="00A76600"/>
    <w:rsid w:val="00A76A88"/>
    <w:rsid w:val="00A77F72"/>
    <w:rsid w:val="00A82A84"/>
    <w:rsid w:val="00A83F50"/>
    <w:rsid w:val="00A8403A"/>
    <w:rsid w:val="00A84BFC"/>
    <w:rsid w:val="00A8539D"/>
    <w:rsid w:val="00A93A61"/>
    <w:rsid w:val="00A9476C"/>
    <w:rsid w:val="00A9508B"/>
    <w:rsid w:val="00A956C7"/>
    <w:rsid w:val="00AA004A"/>
    <w:rsid w:val="00AA2F41"/>
    <w:rsid w:val="00AA3A1A"/>
    <w:rsid w:val="00AA3E72"/>
    <w:rsid w:val="00AA7D4C"/>
    <w:rsid w:val="00AA7E58"/>
    <w:rsid w:val="00AB07A8"/>
    <w:rsid w:val="00AB2AD1"/>
    <w:rsid w:val="00AB326C"/>
    <w:rsid w:val="00AB4F7C"/>
    <w:rsid w:val="00AB7501"/>
    <w:rsid w:val="00AB7AFF"/>
    <w:rsid w:val="00AC20F1"/>
    <w:rsid w:val="00AD11A7"/>
    <w:rsid w:val="00AD2BFF"/>
    <w:rsid w:val="00AD3474"/>
    <w:rsid w:val="00AD378B"/>
    <w:rsid w:val="00AD5AD2"/>
    <w:rsid w:val="00AD7944"/>
    <w:rsid w:val="00AE00BC"/>
    <w:rsid w:val="00AE3D56"/>
    <w:rsid w:val="00AE5419"/>
    <w:rsid w:val="00AE583E"/>
    <w:rsid w:val="00AE5BD9"/>
    <w:rsid w:val="00AE5D15"/>
    <w:rsid w:val="00AE631D"/>
    <w:rsid w:val="00AF011A"/>
    <w:rsid w:val="00AF16EB"/>
    <w:rsid w:val="00B003BE"/>
    <w:rsid w:val="00B00AEF"/>
    <w:rsid w:val="00B00F6A"/>
    <w:rsid w:val="00B031EE"/>
    <w:rsid w:val="00B04514"/>
    <w:rsid w:val="00B11270"/>
    <w:rsid w:val="00B13A2B"/>
    <w:rsid w:val="00B16183"/>
    <w:rsid w:val="00B21578"/>
    <w:rsid w:val="00B21DE7"/>
    <w:rsid w:val="00B22C29"/>
    <w:rsid w:val="00B22CA6"/>
    <w:rsid w:val="00B23303"/>
    <w:rsid w:val="00B23FEC"/>
    <w:rsid w:val="00B24146"/>
    <w:rsid w:val="00B27A82"/>
    <w:rsid w:val="00B31445"/>
    <w:rsid w:val="00B33FC1"/>
    <w:rsid w:val="00B356D7"/>
    <w:rsid w:val="00B36645"/>
    <w:rsid w:val="00B374F2"/>
    <w:rsid w:val="00B37F1A"/>
    <w:rsid w:val="00B41A89"/>
    <w:rsid w:val="00B4595A"/>
    <w:rsid w:val="00B459BF"/>
    <w:rsid w:val="00B46791"/>
    <w:rsid w:val="00B50E21"/>
    <w:rsid w:val="00B51BC4"/>
    <w:rsid w:val="00B52C1E"/>
    <w:rsid w:val="00B5359D"/>
    <w:rsid w:val="00B535E6"/>
    <w:rsid w:val="00B54A35"/>
    <w:rsid w:val="00B54E5C"/>
    <w:rsid w:val="00B55713"/>
    <w:rsid w:val="00B56BAD"/>
    <w:rsid w:val="00B62AE6"/>
    <w:rsid w:val="00B62EF1"/>
    <w:rsid w:val="00B649F2"/>
    <w:rsid w:val="00B6575D"/>
    <w:rsid w:val="00B671E3"/>
    <w:rsid w:val="00B67872"/>
    <w:rsid w:val="00B71621"/>
    <w:rsid w:val="00B73F37"/>
    <w:rsid w:val="00B7489C"/>
    <w:rsid w:val="00B74D02"/>
    <w:rsid w:val="00B75029"/>
    <w:rsid w:val="00B753ED"/>
    <w:rsid w:val="00B75923"/>
    <w:rsid w:val="00B7596B"/>
    <w:rsid w:val="00B75DB6"/>
    <w:rsid w:val="00B80343"/>
    <w:rsid w:val="00B80D45"/>
    <w:rsid w:val="00B82D5D"/>
    <w:rsid w:val="00B82F60"/>
    <w:rsid w:val="00B833F7"/>
    <w:rsid w:val="00B958EA"/>
    <w:rsid w:val="00BA0CF2"/>
    <w:rsid w:val="00BA2C77"/>
    <w:rsid w:val="00BA2F4E"/>
    <w:rsid w:val="00BA50A0"/>
    <w:rsid w:val="00BA5818"/>
    <w:rsid w:val="00BA6D3D"/>
    <w:rsid w:val="00BA7BED"/>
    <w:rsid w:val="00BB0742"/>
    <w:rsid w:val="00BB153F"/>
    <w:rsid w:val="00BB223F"/>
    <w:rsid w:val="00BB2F5E"/>
    <w:rsid w:val="00BB3270"/>
    <w:rsid w:val="00BB52A9"/>
    <w:rsid w:val="00BC03A6"/>
    <w:rsid w:val="00BC1322"/>
    <w:rsid w:val="00BC32F4"/>
    <w:rsid w:val="00BC4D2E"/>
    <w:rsid w:val="00BC4E80"/>
    <w:rsid w:val="00BD020A"/>
    <w:rsid w:val="00BD1C67"/>
    <w:rsid w:val="00BD4F22"/>
    <w:rsid w:val="00BD4FAD"/>
    <w:rsid w:val="00BD6796"/>
    <w:rsid w:val="00BD71AD"/>
    <w:rsid w:val="00BD74F7"/>
    <w:rsid w:val="00BD773F"/>
    <w:rsid w:val="00BE1FBF"/>
    <w:rsid w:val="00BE3B04"/>
    <w:rsid w:val="00BE44C6"/>
    <w:rsid w:val="00BE7ECE"/>
    <w:rsid w:val="00BF2988"/>
    <w:rsid w:val="00BF3272"/>
    <w:rsid w:val="00BF52A6"/>
    <w:rsid w:val="00BF6C45"/>
    <w:rsid w:val="00BF7D7E"/>
    <w:rsid w:val="00C00C30"/>
    <w:rsid w:val="00C0214B"/>
    <w:rsid w:val="00C0260F"/>
    <w:rsid w:val="00C034DC"/>
    <w:rsid w:val="00C0358D"/>
    <w:rsid w:val="00C04EEC"/>
    <w:rsid w:val="00C10B65"/>
    <w:rsid w:val="00C114FD"/>
    <w:rsid w:val="00C11936"/>
    <w:rsid w:val="00C14822"/>
    <w:rsid w:val="00C201F8"/>
    <w:rsid w:val="00C2022A"/>
    <w:rsid w:val="00C226B6"/>
    <w:rsid w:val="00C24206"/>
    <w:rsid w:val="00C24833"/>
    <w:rsid w:val="00C25328"/>
    <w:rsid w:val="00C34F76"/>
    <w:rsid w:val="00C350DC"/>
    <w:rsid w:val="00C354B1"/>
    <w:rsid w:val="00C37E1C"/>
    <w:rsid w:val="00C37FCC"/>
    <w:rsid w:val="00C40628"/>
    <w:rsid w:val="00C419ED"/>
    <w:rsid w:val="00C42885"/>
    <w:rsid w:val="00C43705"/>
    <w:rsid w:val="00C44F8B"/>
    <w:rsid w:val="00C4796F"/>
    <w:rsid w:val="00C47A3A"/>
    <w:rsid w:val="00C50710"/>
    <w:rsid w:val="00C5416F"/>
    <w:rsid w:val="00C56519"/>
    <w:rsid w:val="00C57174"/>
    <w:rsid w:val="00C574C6"/>
    <w:rsid w:val="00C609DE"/>
    <w:rsid w:val="00C61089"/>
    <w:rsid w:val="00C61B36"/>
    <w:rsid w:val="00C627B9"/>
    <w:rsid w:val="00C63ADB"/>
    <w:rsid w:val="00C63C48"/>
    <w:rsid w:val="00C67C83"/>
    <w:rsid w:val="00C70F67"/>
    <w:rsid w:val="00C73E06"/>
    <w:rsid w:val="00C73EA7"/>
    <w:rsid w:val="00C77A77"/>
    <w:rsid w:val="00C809E4"/>
    <w:rsid w:val="00C838B8"/>
    <w:rsid w:val="00C8395E"/>
    <w:rsid w:val="00C85052"/>
    <w:rsid w:val="00C8607A"/>
    <w:rsid w:val="00C87B6A"/>
    <w:rsid w:val="00C90953"/>
    <w:rsid w:val="00C915E7"/>
    <w:rsid w:val="00C9382D"/>
    <w:rsid w:val="00C94C68"/>
    <w:rsid w:val="00C95DDA"/>
    <w:rsid w:val="00C9711C"/>
    <w:rsid w:val="00C97776"/>
    <w:rsid w:val="00CA1834"/>
    <w:rsid w:val="00CA297D"/>
    <w:rsid w:val="00CA2B35"/>
    <w:rsid w:val="00CA2C87"/>
    <w:rsid w:val="00CA5D28"/>
    <w:rsid w:val="00CA6819"/>
    <w:rsid w:val="00CA75EA"/>
    <w:rsid w:val="00CB32D5"/>
    <w:rsid w:val="00CB3630"/>
    <w:rsid w:val="00CB447D"/>
    <w:rsid w:val="00CB4D30"/>
    <w:rsid w:val="00CC1689"/>
    <w:rsid w:val="00CC173B"/>
    <w:rsid w:val="00CC24EC"/>
    <w:rsid w:val="00CC4C56"/>
    <w:rsid w:val="00CC68C3"/>
    <w:rsid w:val="00CC715C"/>
    <w:rsid w:val="00CC7FED"/>
    <w:rsid w:val="00CD13F3"/>
    <w:rsid w:val="00CD1ECC"/>
    <w:rsid w:val="00CD5994"/>
    <w:rsid w:val="00CD65A3"/>
    <w:rsid w:val="00CD6846"/>
    <w:rsid w:val="00CD6AC9"/>
    <w:rsid w:val="00CD78A0"/>
    <w:rsid w:val="00CE12D9"/>
    <w:rsid w:val="00CE23B5"/>
    <w:rsid w:val="00CE2EC1"/>
    <w:rsid w:val="00CF2D9A"/>
    <w:rsid w:val="00CF48B8"/>
    <w:rsid w:val="00CF4C21"/>
    <w:rsid w:val="00CF5F27"/>
    <w:rsid w:val="00CF6165"/>
    <w:rsid w:val="00CF788D"/>
    <w:rsid w:val="00D00242"/>
    <w:rsid w:val="00D0244C"/>
    <w:rsid w:val="00D02DE1"/>
    <w:rsid w:val="00D0765B"/>
    <w:rsid w:val="00D105A0"/>
    <w:rsid w:val="00D1160D"/>
    <w:rsid w:val="00D1215D"/>
    <w:rsid w:val="00D13190"/>
    <w:rsid w:val="00D14026"/>
    <w:rsid w:val="00D1515B"/>
    <w:rsid w:val="00D1565E"/>
    <w:rsid w:val="00D17F8E"/>
    <w:rsid w:val="00D2109D"/>
    <w:rsid w:val="00D22715"/>
    <w:rsid w:val="00D239F5"/>
    <w:rsid w:val="00D2451E"/>
    <w:rsid w:val="00D27E0C"/>
    <w:rsid w:val="00D30491"/>
    <w:rsid w:val="00D33D46"/>
    <w:rsid w:val="00D34C30"/>
    <w:rsid w:val="00D352B8"/>
    <w:rsid w:val="00D37591"/>
    <w:rsid w:val="00D40382"/>
    <w:rsid w:val="00D42315"/>
    <w:rsid w:val="00D43189"/>
    <w:rsid w:val="00D436F2"/>
    <w:rsid w:val="00D43CD4"/>
    <w:rsid w:val="00D45554"/>
    <w:rsid w:val="00D47947"/>
    <w:rsid w:val="00D50246"/>
    <w:rsid w:val="00D534AB"/>
    <w:rsid w:val="00D55316"/>
    <w:rsid w:val="00D55AA9"/>
    <w:rsid w:val="00D56FB0"/>
    <w:rsid w:val="00D611B3"/>
    <w:rsid w:val="00D614DC"/>
    <w:rsid w:val="00D6222F"/>
    <w:rsid w:val="00D62592"/>
    <w:rsid w:val="00D63FCE"/>
    <w:rsid w:val="00D65100"/>
    <w:rsid w:val="00D65AFD"/>
    <w:rsid w:val="00D72DB8"/>
    <w:rsid w:val="00D73A66"/>
    <w:rsid w:val="00D73E26"/>
    <w:rsid w:val="00D7555D"/>
    <w:rsid w:val="00D75B90"/>
    <w:rsid w:val="00D75DB8"/>
    <w:rsid w:val="00D76AC0"/>
    <w:rsid w:val="00D77A8A"/>
    <w:rsid w:val="00D80B88"/>
    <w:rsid w:val="00D82F91"/>
    <w:rsid w:val="00D8392A"/>
    <w:rsid w:val="00D905C4"/>
    <w:rsid w:val="00D90F0A"/>
    <w:rsid w:val="00D92A5C"/>
    <w:rsid w:val="00D935FD"/>
    <w:rsid w:val="00D9463F"/>
    <w:rsid w:val="00D969AF"/>
    <w:rsid w:val="00DA20A7"/>
    <w:rsid w:val="00DA3CEB"/>
    <w:rsid w:val="00DA442B"/>
    <w:rsid w:val="00DA7F4E"/>
    <w:rsid w:val="00DB085C"/>
    <w:rsid w:val="00DB1F8B"/>
    <w:rsid w:val="00DB2622"/>
    <w:rsid w:val="00DB27F6"/>
    <w:rsid w:val="00DB395C"/>
    <w:rsid w:val="00DB39B4"/>
    <w:rsid w:val="00DB3A06"/>
    <w:rsid w:val="00DB3D4A"/>
    <w:rsid w:val="00DB5151"/>
    <w:rsid w:val="00DB5625"/>
    <w:rsid w:val="00DB754B"/>
    <w:rsid w:val="00DC00A9"/>
    <w:rsid w:val="00DC0AB5"/>
    <w:rsid w:val="00DC18E4"/>
    <w:rsid w:val="00DC399A"/>
    <w:rsid w:val="00DC3B79"/>
    <w:rsid w:val="00DC49F8"/>
    <w:rsid w:val="00DC4FC9"/>
    <w:rsid w:val="00DD00A3"/>
    <w:rsid w:val="00DD0AC7"/>
    <w:rsid w:val="00DD141A"/>
    <w:rsid w:val="00DD3A5A"/>
    <w:rsid w:val="00DD448B"/>
    <w:rsid w:val="00DD67BB"/>
    <w:rsid w:val="00DE0857"/>
    <w:rsid w:val="00DE23A2"/>
    <w:rsid w:val="00DE26B9"/>
    <w:rsid w:val="00DE303D"/>
    <w:rsid w:val="00DE4EB8"/>
    <w:rsid w:val="00DE6B7F"/>
    <w:rsid w:val="00DF005E"/>
    <w:rsid w:val="00DF0CCB"/>
    <w:rsid w:val="00DF11B1"/>
    <w:rsid w:val="00DF4E2E"/>
    <w:rsid w:val="00DF5157"/>
    <w:rsid w:val="00DF5FDE"/>
    <w:rsid w:val="00E02ED8"/>
    <w:rsid w:val="00E0339A"/>
    <w:rsid w:val="00E03695"/>
    <w:rsid w:val="00E0434A"/>
    <w:rsid w:val="00E06C91"/>
    <w:rsid w:val="00E109E3"/>
    <w:rsid w:val="00E125AF"/>
    <w:rsid w:val="00E12AB0"/>
    <w:rsid w:val="00E21302"/>
    <w:rsid w:val="00E21438"/>
    <w:rsid w:val="00E23124"/>
    <w:rsid w:val="00E26F3D"/>
    <w:rsid w:val="00E278DD"/>
    <w:rsid w:val="00E30086"/>
    <w:rsid w:val="00E3025E"/>
    <w:rsid w:val="00E303A3"/>
    <w:rsid w:val="00E31225"/>
    <w:rsid w:val="00E3149E"/>
    <w:rsid w:val="00E34616"/>
    <w:rsid w:val="00E34F7D"/>
    <w:rsid w:val="00E3587F"/>
    <w:rsid w:val="00E36956"/>
    <w:rsid w:val="00E36C06"/>
    <w:rsid w:val="00E36E81"/>
    <w:rsid w:val="00E4193D"/>
    <w:rsid w:val="00E42E44"/>
    <w:rsid w:val="00E458F9"/>
    <w:rsid w:val="00E4661F"/>
    <w:rsid w:val="00E5026D"/>
    <w:rsid w:val="00E50365"/>
    <w:rsid w:val="00E505B7"/>
    <w:rsid w:val="00E50F38"/>
    <w:rsid w:val="00E54DD0"/>
    <w:rsid w:val="00E555A7"/>
    <w:rsid w:val="00E56C2F"/>
    <w:rsid w:val="00E575EC"/>
    <w:rsid w:val="00E60D51"/>
    <w:rsid w:val="00E6158E"/>
    <w:rsid w:val="00E6236B"/>
    <w:rsid w:val="00E648D9"/>
    <w:rsid w:val="00E66359"/>
    <w:rsid w:val="00E73084"/>
    <w:rsid w:val="00E757EF"/>
    <w:rsid w:val="00E7780E"/>
    <w:rsid w:val="00E77B41"/>
    <w:rsid w:val="00E813B1"/>
    <w:rsid w:val="00E81ED9"/>
    <w:rsid w:val="00E823E5"/>
    <w:rsid w:val="00E82B64"/>
    <w:rsid w:val="00E8625B"/>
    <w:rsid w:val="00E863C4"/>
    <w:rsid w:val="00E86692"/>
    <w:rsid w:val="00E86AFC"/>
    <w:rsid w:val="00E87E37"/>
    <w:rsid w:val="00E908EF"/>
    <w:rsid w:val="00E90A37"/>
    <w:rsid w:val="00E9142E"/>
    <w:rsid w:val="00E9304D"/>
    <w:rsid w:val="00E93186"/>
    <w:rsid w:val="00E93F76"/>
    <w:rsid w:val="00E94702"/>
    <w:rsid w:val="00E9510C"/>
    <w:rsid w:val="00E96E69"/>
    <w:rsid w:val="00EA14C5"/>
    <w:rsid w:val="00EA3BA4"/>
    <w:rsid w:val="00EA42D3"/>
    <w:rsid w:val="00EA4676"/>
    <w:rsid w:val="00EA484D"/>
    <w:rsid w:val="00EB1079"/>
    <w:rsid w:val="00EB28D2"/>
    <w:rsid w:val="00EB378D"/>
    <w:rsid w:val="00EB5394"/>
    <w:rsid w:val="00EB78D5"/>
    <w:rsid w:val="00EC004B"/>
    <w:rsid w:val="00EC0A4F"/>
    <w:rsid w:val="00EC11BE"/>
    <w:rsid w:val="00EC4169"/>
    <w:rsid w:val="00EC50AA"/>
    <w:rsid w:val="00EC5C7C"/>
    <w:rsid w:val="00EC5CDC"/>
    <w:rsid w:val="00EC6051"/>
    <w:rsid w:val="00EC6F16"/>
    <w:rsid w:val="00ED2F12"/>
    <w:rsid w:val="00ED473A"/>
    <w:rsid w:val="00ED4FE9"/>
    <w:rsid w:val="00ED5D69"/>
    <w:rsid w:val="00ED5FC5"/>
    <w:rsid w:val="00EE0811"/>
    <w:rsid w:val="00EE0C3E"/>
    <w:rsid w:val="00EE390A"/>
    <w:rsid w:val="00EE61A7"/>
    <w:rsid w:val="00EE6581"/>
    <w:rsid w:val="00EF2646"/>
    <w:rsid w:val="00EF3108"/>
    <w:rsid w:val="00EF4C1D"/>
    <w:rsid w:val="00EF7CFB"/>
    <w:rsid w:val="00F01DF9"/>
    <w:rsid w:val="00F04402"/>
    <w:rsid w:val="00F045D9"/>
    <w:rsid w:val="00F0608B"/>
    <w:rsid w:val="00F1063A"/>
    <w:rsid w:val="00F109F1"/>
    <w:rsid w:val="00F17281"/>
    <w:rsid w:val="00F22872"/>
    <w:rsid w:val="00F231E6"/>
    <w:rsid w:val="00F23DCD"/>
    <w:rsid w:val="00F24D43"/>
    <w:rsid w:val="00F26FE6"/>
    <w:rsid w:val="00F27043"/>
    <w:rsid w:val="00F303BD"/>
    <w:rsid w:val="00F35E18"/>
    <w:rsid w:val="00F35F9B"/>
    <w:rsid w:val="00F36771"/>
    <w:rsid w:val="00F37480"/>
    <w:rsid w:val="00F40CAB"/>
    <w:rsid w:val="00F41FFA"/>
    <w:rsid w:val="00F4372F"/>
    <w:rsid w:val="00F45C84"/>
    <w:rsid w:val="00F47AD4"/>
    <w:rsid w:val="00F525D6"/>
    <w:rsid w:val="00F52A79"/>
    <w:rsid w:val="00F52AF8"/>
    <w:rsid w:val="00F5568B"/>
    <w:rsid w:val="00F56C30"/>
    <w:rsid w:val="00F56DE7"/>
    <w:rsid w:val="00F61428"/>
    <w:rsid w:val="00F62491"/>
    <w:rsid w:val="00F62849"/>
    <w:rsid w:val="00F664CF"/>
    <w:rsid w:val="00F6778D"/>
    <w:rsid w:val="00F731ED"/>
    <w:rsid w:val="00F754D8"/>
    <w:rsid w:val="00F75D79"/>
    <w:rsid w:val="00F767F6"/>
    <w:rsid w:val="00F76AA9"/>
    <w:rsid w:val="00F76CB2"/>
    <w:rsid w:val="00F81D51"/>
    <w:rsid w:val="00F83A13"/>
    <w:rsid w:val="00F83A6F"/>
    <w:rsid w:val="00F83D0D"/>
    <w:rsid w:val="00F83FF7"/>
    <w:rsid w:val="00F8501B"/>
    <w:rsid w:val="00F85F3C"/>
    <w:rsid w:val="00F91080"/>
    <w:rsid w:val="00FA0ADA"/>
    <w:rsid w:val="00FA24FC"/>
    <w:rsid w:val="00FA35CE"/>
    <w:rsid w:val="00FA4149"/>
    <w:rsid w:val="00FA42CC"/>
    <w:rsid w:val="00FA4EEB"/>
    <w:rsid w:val="00FA4FF3"/>
    <w:rsid w:val="00FA6B4F"/>
    <w:rsid w:val="00FA7473"/>
    <w:rsid w:val="00FB16E8"/>
    <w:rsid w:val="00FB1728"/>
    <w:rsid w:val="00FB1AB6"/>
    <w:rsid w:val="00FB2600"/>
    <w:rsid w:val="00FB279F"/>
    <w:rsid w:val="00FB2DAA"/>
    <w:rsid w:val="00FB48D2"/>
    <w:rsid w:val="00FB49EB"/>
    <w:rsid w:val="00FB7742"/>
    <w:rsid w:val="00FB78D6"/>
    <w:rsid w:val="00FC0DCE"/>
    <w:rsid w:val="00FC1190"/>
    <w:rsid w:val="00FC27EA"/>
    <w:rsid w:val="00FC693A"/>
    <w:rsid w:val="00FC7119"/>
    <w:rsid w:val="00FC7953"/>
    <w:rsid w:val="00FD1970"/>
    <w:rsid w:val="00FD2034"/>
    <w:rsid w:val="00FD204E"/>
    <w:rsid w:val="00FD5708"/>
    <w:rsid w:val="00FD672A"/>
    <w:rsid w:val="00FE0216"/>
    <w:rsid w:val="00FE17E1"/>
    <w:rsid w:val="00FE303E"/>
    <w:rsid w:val="00FE5251"/>
    <w:rsid w:val="00FE57F9"/>
    <w:rsid w:val="00FE7320"/>
    <w:rsid w:val="00FE7907"/>
    <w:rsid w:val="00FF03D5"/>
    <w:rsid w:val="00FF10B2"/>
    <w:rsid w:val="00FF265C"/>
    <w:rsid w:val="00FF2AA0"/>
    <w:rsid w:val="00FF2E2B"/>
    <w:rsid w:val="00FF4C69"/>
    <w:rsid w:val="00FF5551"/>
    <w:rsid w:val="0A562CA4"/>
    <w:rsid w:val="1132946E"/>
    <w:rsid w:val="1B3D0BB1"/>
    <w:rsid w:val="257DF254"/>
    <w:rsid w:val="2EBA0366"/>
    <w:rsid w:val="384D7128"/>
    <w:rsid w:val="3BAA162A"/>
    <w:rsid w:val="4AACA1C6"/>
    <w:rsid w:val="57AD7BAF"/>
    <w:rsid w:val="5D9E6E52"/>
    <w:rsid w:val="6A2BEE56"/>
    <w:rsid w:val="726BA8CC"/>
    <w:rsid w:val="72C562B3"/>
    <w:rsid w:val="7B0871EF"/>
    <w:rsid w:val="7B4D9BAF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1A175B"/>
  <w15:docId w15:val="{D20C7A01-3CFD-4327-B22E-8D1AA84D0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Open Sans SemiCondensed" w:eastAsiaTheme="minorHAnsi" w:hAnsi="Open Sans SemiCondensed" w:cstheme="minorBidi"/>
        <w:spacing w:val="-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 w:qFormat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Intense Reference" w:semiHidden="1" w:unhideWhenUsed="1"/>
    <w:lsdException w:name="Bibliography" w:semiHidden="1" w:unhideWhenUsed="1"/>
    <w:lsdException w:name="TOC Heading" w:semiHidden="1" w:unhideWhenUsed="1"/>
    <w:lsdException w:name="Grid Table 1 Light" w:uiPriority="4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rsid w:val="00153133"/>
    <w:pPr>
      <w:spacing w:after="0" w:line="276" w:lineRule="auto"/>
    </w:pPr>
  </w:style>
  <w:style w:type="paragraph" w:styleId="berschrift1">
    <w:name w:val="heading 1"/>
    <w:basedOn w:val="Standard"/>
    <w:next w:val="Textkrper"/>
    <w:uiPriority w:val="1"/>
    <w:qFormat/>
    <w:rsid w:val="009E5005"/>
    <w:pPr>
      <w:keepNext/>
      <w:keepLines/>
      <w:spacing w:before="360" w:after="60"/>
      <w:contextualSpacing/>
      <w:outlineLvl w:val="0"/>
    </w:pPr>
    <w:rPr>
      <w:rFonts w:eastAsiaTheme="majorEastAsia" w:cs="Open Sans SemiCondensed"/>
      <w:b/>
      <w:bCs/>
      <w:color w:val="000000" w:themeColor="text1"/>
      <w:sz w:val="24"/>
      <w:szCs w:val="32"/>
    </w:rPr>
  </w:style>
  <w:style w:type="paragraph" w:styleId="berschrift2">
    <w:name w:val="heading 2"/>
    <w:basedOn w:val="Standard"/>
    <w:next w:val="Textkrper"/>
    <w:uiPriority w:val="9"/>
    <w:qFormat/>
    <w:rsid w:val="00855097"/>
    <w:pPr>
      <w:keepNext/>
      <w:keepLines/>
      <w:spacing w:before="240" w:after="60"/>
      <w:outlineLvl w:val="1"/>
    </w:pPr>
    <w:rPr>
      <w:rFonts w:eastAsiaTheme="majorEastAsia" w:cs="Open Sans SemiCondensed"/>
      <w:b/>
      <w:bCs/>
      <w:szCs w:val="24"/>
    </w:rPr>
  </w:style>
  <w:style w:type="paragraph" w:styleId="berschrift3">
    <w:name w:val="heading 3"/>
    <w:basedOn w:val="Standard"/>
    <w:next w:val="Textkrper"/>
    <w:uiPriority w:val="9"/>
    <w:qFormat/>
    <w:rsid w:val="009E5005"/>
    <w:pPr>
      <w:keepNext/>
      <w:keepLines/>
      <w:spacing w:before="120" w:after="60"/>
      <w:outlineLvl w:val="2"/>
    </w:pPr>
    <w:rPr>
      <w:rFonts w:eastAsiaTheme="majorEastAsia" w:cs="Open Sans SemiCondensed"/>
      <w:bCs/>
      <w:i/>
    </w:rPr>
  </w:style>
  <w:style w:type="paragraph" w:styleId="berschrift4">
    <w:name w:val="heading 4"/>
    <w:basedOn w:val="Standard"/>
    <w:next w:val="Textkrper"/>
    <w:uiPriority w:val="9"/>
    <w:unhideWhenUsed/>
    <w:rsid w:val="00153133"/>
    <w:pPr>
      <w:keepNext/>
      <w:keepLines/>
      <w:numPr>
        <w:ilvl w:val="3"/>
        <w:numId w:val="3"/>
      </w:numPr>
      <w:spacing w:before="200"/>
      <w:outlineLvl w:val="3"/>
    </w:pPr>
    <w:rPr>
      <w:rFonts w:eastAsiaTheme="majorEastAsia" w:cstheme="majorBidi"/>
      <w:bCs/>
      <w:i/>
      <w:sz w:val="24"/>
    </w:rPr>
  </w:style>
  <w:style w:type="paragraph" w:styleId="berschrift5">
    <w:name w:val="heading 5"/>
    <w:basedOn w:val="Standard"/>
    <w:next w:val="Textkrper"/>
    <w:uiPriority w:val="9"/>
    <w:unhideWhenUsed/>
    <w:rsid w:val="00153133"/>
    <w:pPr>
      <w:keepNext/>
      <w:keepLines/>
      <w:numPr>
        <w:ilvl w:val="4"/>
        <w:numId w:val="3"/>
      </w:numPr>
      <w:spacing w:before="200"/>
      <w:outlineLvl w:val="4"/>
    </w:pPr>
    <w:rPr>
      <w:rFonts w:eastAsiaTheme="majorEastAsia" w:cstheme="majorBidi"/>
      <w:iCs/>
      <w:sz w:val="24"/>
    </w:rPr>
  </w:style>
  <w:style w:type="paragraph" w:styleId="berschrift6">
    <w:name w:val="heading 6"/>
    <w:basedOn w:val="Standard"/>
    <w:next w:val="Textkrper"/>
    <w:uiPriority w:val="9"/>
    <w:unhideWhenUsed/>
    <w:rsid w:val="00153133"/>
    <w:pPr>
      <w:keepNext/>
      <w:keepLines/>
      <w:numPr>
        <w:ilvl w:val="5"/>
        <w:numId w:val="3"/>
      </w:numPr>
      <w:spacing w:before="200"/>
      <w:outlineLvl w:val="5"/>
    </w:pPr>
    <w:rPr>
      <w:rFonts w:eastAsiaTheme="majorEastAsia" w:cstheme="majorBidi"/>
      <w:sz w:val="24"/>
    </w:rPr>
  </w:style>
  <w:style w:type="paragraph" w:styleId="berschrift7">
    <w:name w:val="heading 7"/>
    <w:basedOn w:val="Standard"/>
    <w:next w:val="Textkrper"/>
    <w:uiPriority w:val="9"/>
    <w:unhideWhenUsed/>
    <w:rsid w:val="00153133"/>
    <w:pPr>
      <w:keepNext/>
      <w:keepLines/>
      <w:numPr>
        <w:ilvl w:val="6"/>
        <w:numId w:val="3"/>
      </w:numPr>
      <w:spacing w:before="200"/>
      <w:outlineLvl w:val="6"/>
    </w:pPr>
    <w:rPr>
      <w:rFonts w:eastAsiaTheme="majorEastAsia" w:cstheme="majorBidi"/>
      <w:sz w:val="24"/>
    </w:rPr>
  </w:style>
  <w:style w:type="paragraph" w:styleId="berschrift8">
    <w:name w:val="heading 8"/>
    <w:basedOn w:val="Standard"/>
    <w:next w:val="Textkrper"/>
    <w:uiPriority w:val="9"/>
    <w:unhideWhenUsed/>
    <w:rsid w:val="00153133"/>
    <w:pPr>
      <w:keepNext/>
      <w:keepLines/>
      <w:numPr>
        <w:ilvl w:val="7"/>
        <w:numId w:val="3"/>
      </w:numPr>
      <w:spacing w:before="200"/>
      <w:outlineLvl w:val="7"/>
    </w:pPr>
    <w:rPr>
      <w:rFonts w:eastAsiaTheme="majorEastAsia" w:cstheme="majorBidi"/>
      <w:sz w:val="24"/>
    </w:rPr>
  </w:style>
  <w:style w:type="paragraph" w:styleId="berschrift9">
    <w:name w:val="heading 9"/>
    <w:basedOn w:val="Standard"/>
    <w:next w:val="Textkrper"/>
    <w:uiPriority w:val="9"/>
    <w:unhideWhenUsed/>
    <w:rsid w:val="00153133"/>
    <w:pPr>
      <w:keepNext/>
      <w:keepLines/>
      <w:numPr>
        <w:ilvl w:val="8"/>
        <w:numId w:val="3"/>
      </w:numPr>
      <w:spacing w:before="200"/>
      <w:outlineLvl w:val="8"/>
    </w:pPr>
    <w:rPr>
      <w:rFonts w:eastAsiaTheme="majorEastAsia" w:cstheme="majorBidi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link w:val="TextkrperZchn"/>
    <w:qFormat/>
    <w:rsid w:val="007F5E1D"/>
    <w:pPr>
      <w:spacing w:before="60" w:after="60"/>
      <w:ind w:firstLine="170"/>
      <w:jc w:val="both"/>
    </w:pPr>
  </w:style>
  <w:style w:type="paragraph" w:customStyle="1" w:styleId="FirstParagraph">
    <w:name w:val="First Paragraph"/>
    <w:basedOn w:val="Textkrper"/>
    <w:next w:val="Textkrper"/>
  </w:style>
  <w:style w:type="paragraph" w:customStyle="1" w:styleId="Compact">
    <w:name w:val="Compact"/>
    <w:basedOn w:val="Textkrper2"/>
    <w:pPr>
      <w:spacing w:before="36" w:after="36"/>
    </w:pPr>
  </w:style>
  <w:style w:type="paragraph" w:styleId="Titel">
    <w:name w:val="Title"/>
    <w:basedOn w:val="Standard"/>
    <w:next w:val="Textkrper"/>
    <w:qFormat/>
    <w:rsid w:val="003D502F"/>
    <w:pPr>
      <w:keepNext/>
      <w:keepLines/>
      <w:spacing w:line="240" w:lineRule="auto"/>
    </w:pPr>
    <w:rPr>
      <w:rFonts w:eastAsiaTheme="majorEastAsia" w:cstheme="majorBidi"/>
      <w:b/>
      <w:bCs/>
      <w:color w:val="D31932" w:themeColor="accent1"/>
      <w:spacing w:val="20"/>
      <w:sz w:val="28"/>
      <w:szCs w:val="28"/>
    </w:rPr>
  </w:style>
  <w:style w:type="paragraph" w:styleId="Untertitel">
    <w:name w:val="Subtitle"/>
    <w:basedOn w:val="Titel"/>
    <w:next w:val="Textkrper"/>
    <w:link w:val="UntertitelZchn"/>
    <w:qFormat/>
    <w:rsid w:val="00EF7CFB"/>
    <w:pPr>
      <w:spacing w:before="120" w:after="120"/>
    </w:pPr>
    <w:rPr>
      <w:b w:val="0"/>
      <w:color w:val="auto"/>
      <w:sz w:val="24"/>
      <w:szCs w:val="30"/>
    </w:rPr>
  </w:style>
  <w:style w:type="paragraph" w:customStyle="1" w:styleId="Author">
    <w:name w:val="Author"/>
    <w:basedOn w:val="Standard"/>
    <w:next w:val="Textkrper"/>
    <w:qFormat/>
    <w:rsid w:val="000352CE"/>
    <w:pPr>
      <w:keepNext/>
      <w:keepLines/>
      <w:spacing w:after="240"/>
    </w:pPr>
    <w:rPr>
      <w:szCs w:val="18"/>
      <w:lang w:val="fr-CH"/>
    </w:rPr>
  </w:style>
  <w:style w:type="paragraph" w:styleId="Datum">
    <w:name w:val="Date"/>
    <w:next w:val="Textkrper"/>
    <w:pPr>
      <w:keepNext/>
      <w:keepLines/>
      <w:jc w:val="center"/>
    </w:pPr>
  </w:style>
  <w:style w:type="paragraph" w:customStyle="1" w:styleId="Abstract">
    <w:name w:val="Abstract"/>
    <w:basedOn w:val="Standard"/>
    <w:next w:val="Textkrper"/>
    <w:qFormat/>
    <w:rsid w:val="00855097"/>
    <w:pPr>
      <w:keepNext/>
      <w:keepLines/>
      <w:spacing w:after="240"/>
      <w:jc w:val="both"/>
    </w:pPr>
    <w:rPr>
      <w:i/>
    </w:rPr>
  </w:style>
  <w:style w:type="paragraph" w:styleId="Literaturverzeichnis">
    <w:name w:val="Bibliography"/>
    <w:basedOn w:val="Standard"/>
    <w:qFormat/>
    <w:rsid w:val="00CF788D"/>
    <w:pPr>
      <w:ind w:left="567" w:hanging="567"/>
    </w:pPr>
  </w:style>
  <w:style w:type="paragraph" w:styleId="Blocktext">
    <w:name w:val="Block Text"/>
    <w:basedOn w:val="Textkrper"/>
    <w:next w:val="Textkrper"/>
    <w:uiPriority w:val="9"/>
    <w:unhideWhenUsed/>
    <w:pPr>
      <w:spacing w:before="100" w:after="100"/>
      <w:ind w:left="480" w:right="480"/>
    </w:pPr>
  </w:style>
  <w:style w:type="paragraph" w:styleId="Funotentext">
    <w:name w:val="footnote text"/>
    <w:basedOn w:val="Standard"/>
    <w:link w:val="FunotentextZchn"/>
    <w:uiPriority w:val="99"/>
    <w:unhideWhenUsed/>
    <w:qFormat/>
    <w:rsid w:val="007B448B"/>
    <w:rPr>
      <w:sz w:val="18"/>
    </w:r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Standard"/>
    <w:next w:val="Definition"/>
    <w:pPr>
      <w:keepNext/>
      <w:keepLines/>
    </w:pPr>
    <w:rPr>
      <w:b/>
    </w:rPr>
  </w:style>
  <w:style w:type="paragraph" w:customStyle="1" w:styleId="Definition">
    <w:name w:val="Definition"/>
    <w:basedOn w:val="Standard"/>
  </w:style>
  <w:style w:type="paragraph" w:customStyle="1" w:styleId="LegendeAbbildung">
    <w:name w:val="Legende Abbildung"/>
    <w:basedOn w:val="LegendeTabelle"/>
    <w:qFormat/>
    <w:rsid w:val="0047168D"/>
    <w:rPr>
      <w:lang w:val="fr-CH"/>
    </w:rPr>
  </w:style>
  <w:style w:type="paragraph" w:customStyle="1" w:styleId="NotizTabelle">
    <w:name w:val="Notiz Tabelle"/>
    <w:basedOn w:val="Standard"/>
    <w:qFormat/>
    <w:rsid w:val="00577261"/>
    <w:pPr>
      <w:keepNext/>
      <w:spacing w:before="60" w:after="180" w:line="240" w:lineRule="auto"/>
    </w:pPr>
    <w:rPr>
      <w:iCs/>
      <w:sz w:val="16"/>
    </w:rPr>
  </w:style>
  <w:style w:type="paragraph" w:customStyle="1" w:styleId="NotizAbbildung">
    <w:name w:val="Notiz Abbildung"/>
    <w:basedOn w:val="NotizTabelle"/>
    <w:qFormat/>
    <w:rsid w:val="006B5540"/>
  </w:style>
  <w:style w:type="paragraph" w:customStyle="1" w:styleId="Figure">
    <w:name w:val="Figure"/>
    <w:basedOn w:val="Standard"/>
  </w:style>
  <w:style w:type="character" w:customStyle="1" w:styleId="VerbatimChar">
    <w:name w:val="Verbatim Char"/>
    <w:basedOn w:val="Absatz-Standardschriftart"/>
    <w:rsid w:val="006676E2"/>
    <w:rPr>
      <w:rFonts w:ascii="Open Sans SemiCondensed" w:hAnsi="Open Sans SemiCondensed"/>
      <w:b w:val="0"/>
      <w:bCs/>
      <w:i/>
      <w:iCs/>
      <w:color w:val="C00000"/>
      <w:sz w:val="22"/>
    </w:rPr>
  </w:style>
  <w:style w:type="character" w:customStyle="1" w:styleId="SectionNumber">
    <w:name w:val="Section Number"/>
    <w:basedOn w:val="Absatz-Standardschriftart"/>
    <w:rsid w:val="006676E2"/>
    <w:rPr>
      <w:rFonts w:ascii="Open Sans SemiCondensed" w:hAnsi="Open Sans SemiCondensed"/>
      <w:b w:val="0"/>
      <w:bCs/>
      <w:i/>
      <w:iCs/>
      <w:color w:val="C00000"/>
      <w:sz w:val="20"/>
    </w:rPr>
  </w:style>
  <w:style w:type="character" w:styleId="Funotenzeichen">
    <w:name w:val="footnote reference"/>
    <w:basedOn w:val="Absatz-Standardschriftart"/>
    <w:uiPriority w:val="99"/>
    <w:rsid w:val="00EF7CFB"/>
    <w:rPr>
      <w:rFonts w:ascii="Open Sans SemiCondensed" w:hAnsi="Open Sans SemiCondensed"/>
      <w:b w:val="0"/>
      <w:bCs/>
      <w:i w:val="0"/>
      <w:iCs/>
      <w:color w:val="auto"/>
      <w:sz w:val="20"/>
      <w:vertAlign w:val="superscript"/>
    </w:rPr>
  </w:style>
  <w:style w:type="character" w:styleId="Hyperlink">
    <w:name w:val="Hyperlink"/>
    <w:basedOn w:val="FunotentextZchn"/>
    <w:rsid w:val="003D502F"/>
    <w:rPr>
      <w:rFonts w:ascii="Open Sans SemiCondensed" w:hAnsi="Open Sans SemiCondensed"/>
      <w:b w:val="0"/>
      <w:bCs/>
      <w:i w:val="0"/>
      <w:iCs/>
      <w:color w:val="D31932" w:themeColor="accent1"/>
      <w:spacing w:val="-4"/>
      <w:sz w:val="20"/>
    </w:rPr>
  </w:style>
  <w:style w:type="paragraph" w:styleId="Inhaltsverzeichnisberschrift">
    <w:name w:val="TOC Heading"/>
    <w:basedOn w:val="berschrift1"/>
    <w:next w:val="Textkrper"/>
    <w:uiPriority w:val="39"/>
    <w:unhideWhenUsed/>
    <w:rsid w:val="00024143"/>
    <w:pPr>
      <w:spacing w:line="259" w:lineRule="auto"/>
      <w:outlineLvl w:val="9"/>
    </w:pPr>
    <w:rPr>
      <w:bCs w:val="0"/>
      <w:color w:val="auto"/>
    </w:rPr>
  </w:style>
  <w:style w:type="paragraph" w:styleId="Kopfzeile">
    <w:name w:val="header"/>
    <w:basedOn w:val="Standard"/>
    <w:link w:val="KopfzeileZchn"/>
    <w:unhideWhenUsed/>
    <w:rsid w:val="004B3A29"/>
    <w:pPr>
      <w:tabs>
        <w:tab w:val="center" w:pos="4513"/>
        <w:tab w:val="right" w:pos="9026"/>
      </w:tabs>
    </w:pPr>
  </w:style>
  <w:style w:type="character" w:customStyle="1" w:styleId="TextkrperZchn">
    <w:name w:val="Textkörper Zchn"/>
    <w:basedOn w:val="Absatz-Standardschriftart"/>
    <w:link w:val="Textkrper"/>
    <w:rsid w:val="007F5E1D"/>
  </w:style>
  <w:style w:type="character" w:customStyle="1" w:styleId="KopfzeileZchn">
    <w:name w:val="Kopfzeile Zchn"/>
    <w:basedOn w:val="Absatz-Standardschriftart"/>
    <w:link w:val="Kopfzeile"/>
    <w:rsid w:val="004B3A29"/>
    <w:rPr>
      <w:rFonts w:ascii="Open Sans SemiCondensed" w:hAnsi="Open Sans SemiCondensed"/>
      <w:sz w:val="20"/>
    </w:rPr>
  </w:style>
  <w:style w:type="paragraph" w:styleId="Fuzeile">
    <w:name w:val="footer"/>
    <w:basedOn w:val="Standard"/>
    <w:link w:val="FuzeileZchn"/>
    <w:unhideWhenUsed/>
    <w:rsid w:val="007B448B"/>
    <w:pPr>
      <w:tabs>
        <w:tab w:val="center" w:pos="4513"/>
        <w:tab w:val="right" w:pos="9026"/>
      </w:tabs>
    </w:pPr>
    <w:rPr>
      <w:sz w:val="18"/>
    </w:rPr>
  </w:style>
  <w:style w:type="character" w:customStyle="1" w:styleId="FuzeileZchn">
    <w:name w:val="Fußzeile Zchn"/>
    <w:basedOn w:val="Absatz-Standardschriftart"/>
    <w:link w:val="Fuzeile"/>
    <w:rsid w:val="007B448B"/>
    <w:rPr>
      <w:rFonts w:ascii="Open Sans SemiCondensed" w:hAnsi="Open Sans SemiCondensed"/>
      <w:spacing w:val="-4"/>
      <w:sz w:val="18"/>
    </w:rPr>
  </w:style>
  <w:style w:type="paragraph" w:customStyle="1" w:styleId="Themenschwerpunkt">
    <w:name w:val="Themenschwerpunkt"/>
    <w:basedOn w:val="Kopfzeile"/>
    <w:link w:val="ThemenschwerpunktZchn"/>
    <w:rsid w:val="00CC1689"/>
    <w:pPr>
      <w:tabs>
        <w:tab w:val="clear" w:pos="4513"/>
        <w:tab w:val="clear" w:pos="9026"/>
        <w:tab w:val="center" w:pos="4536"/>
        <w:tab w:val="right" w:pos="9072"/>
      </w:tabs>
      <w:spacing w:line="240" w:lineRule="auto"/>
      <w:jc w:val="both"/>
    </w:pPr>
    <w:rPr>
      <w:b/>
      <w:noProof/>
      <w:spacing w:val="0"/>
      <w:sz w:val="14"/>
      <w:szCs w:val="22"/>
      <w:lang w:val="de-DE"/>
    </w:rPr>
  </w:style>
  <w:style w:type="character" w:customStyle="1" w:styleId="ThemenschwerpunktZchn">
    <w:name w:val="Themenschwerpunkt Zchn"/>
    <w:basedOn w:val="KopfzeileZchn"/>
    <w:link w:val="Themenschwerpunkt"/>
    <w:rsid w:val="00CC1689"/>
    <w:rPr>
      <w:rFonts w:ascii="Open Sans SemiCondensed" w:hAnsi="Open Sans SemiCondensed"/>
      <w:b/>
      <w:noProof/>
      <w:spacing w:val="0"/>
      <w:sz w:val="14"/>
      <w:szCs w:val="22"/>
      <w:lang w:val="de-DE"/>
    </w:rPr>
  </w:style>
  <w:style w:type="paragraph" w:styleId="Textkrper2">
    <w:name w:val="Body Text 2"/>
    <w:basedOn w:val="Textkrper"/>
    <w:link w:val="Textkrper2Zchn"/>
    <w:rsid w:val="007F5E1D"/>
    <w:pPr>
      <w:ind w:firstLine="0"/>
    </w:pPr>
  </w:style>
  <w:style w:type="character" w:customStyle="1" w:styleId="Textkrper2Zchn">
    <w:name w:val="Textkörper 2 Zchn"/>
    <w:basedOn w:val="Absatz-Standardschriftart"/>
    <w:link w:val="Textkrper2"/>
    <w:rsid w:val="007F5E1D"/>
  </w:style>
  <w:style w:type="paragraph" w:styleId="Textkrper3">
    <w:name w:val="Body Text 3"/>
    <w:basedOn w:val="Textkrper"/>
    <w:link w:val="Textkrper3Zchn"/>
    <w:autoRedefine/>
    <w:rsid w:val="00291FFC"/>
    <w:pPr>
      <w:spacing w:before="0" w:after="0"/>
      <w:ind w:firstLine="0"/>
      <w:jc w:val="left"/>
    </w:pPr>
    <w:rPr>
      <w:lang w:val="de-CH"/>
    </w:rPr>
  </w:style>
  <w:style w:type="character" w:customStyle="1" w:styleId="Textkrper3Zchn">
    <w:name w:val="Textkörper 3 Zchn"/>
    <w:basedOn w:val="Absatz-Standardschriftart"/>
    <w:link w:val="Textkrper3"/>
    <w:rsid w:val="00291FFC"/>
    <w:rPr>
      <w:lang w:val="de-CH"/>
    </w:rPr>
  </w:style>
  <w:style w:type="paragraph" w:customStyle="1" w:styleId="LegendeTabelle">
    <w:name w:val="Legende Tabelle"/>
    <w:basedOn w:val="Standard"/>
    <w:qFormat/>
    <w:rsid w:val="003D502F"/>
    <w:pPr>
      <w:keepNext/>
      <w:spacing w:before="120" w:after="120" w:line="240" w:lineRule="auto"/>
    </w:pPr>
    <w:rPr>
      <w:bCs/>
      <w:i/>
      <w:iCs/>
      <w:color w:val="D31932" w:themeColor="accent1"/>
    </w:rPr>
  </w:style>
  <w:style w:type="paragraph" w:styleId="Liste">
    <w:name w:val="List"/>
    <w:basedOn w:val="Standard"/>
    <w:unhideWhenUsed/>
    <w:qFormat/>
    <w:rsid w:val="00ED473A"/>
    <w:pPr>
      <w:numPr>
        <w:numId w:val="1"/>
      </w:numPr>
      <w:ind w:left="454" w:hanging="284"/>
      <w:contextualSpacing/>
    </w:pPr>
  </w:style>
  <w:style w:type="paragraph" w:styleId="Liste2">
    <w:name w:val="List 2"/>
    <w:basedOn w:val="Standard"/>
    <w:unhideWhenUsed/>
    <w:rsid w:val="00ED473A"/>
    <w:pPr>
      <w:numPr>
        <w:ilvl w:val="1"/>
        <w:numId w:val="1"/>
      </w:numPr>
      <w:ind w:left="794" w:hanging="284"/>
      <w:contextualSpacing/>
    </w:pPr>
  </w:style>
  <w:style w:type="paragraph" w:styleId="Liste3">
    <w:name w:val="List 3"/>
    <w:basedOn w:val="Standard"/>
    <w:unhideWhenUsed/>
    <w:rsid w:val="00ED473A"/>
    <w:pPr>
      <w:numPr>
        <w:ilvl w:val="2"/>
        <w:numId w:val="1"/>
      </w:numPr>
      <w:ind w:left="1135" w:hanging="284"/>
      <w:contextualSpacing/>
    </w:pPr>
  </w:style>
  <w:style w:type="paragraph" w:styleId="Index1">
    <w:name w:val="index 1"/>
    <w:basedOn w:val="Standard"/>
    <w:next w:val="Standard"/>
    <w:autoRedefine/>
    <w:rsid w:val="00571C0D"/>
    <w:pPr>
      <w:spacing w:line="240" w:lineRule="auto"/>
      <w:ind w:left="200" w:hanging="200"/>
    </w:pPr>
  </w:style>
  <w:style w:type="character" w:styleId="Erwhnung">
    <w:name w:val="Mention"/>
    <w:basedOn w:val="Absatz-Standardschriftart"/>
    <w:uiPriority w:val="99"/>
    <w:unhideWhenUsed/>
    <w:rsid w:val="00EA4676"/>
    <w:rPr>
      <w:color w:val="2B579A"/>
      <w:shd w:val="clear" w:color="auto" w:fill="E1DFDD"/>
    </w:rPr>
  </w:style>
  <w:style w:type="character" w:styleId="Fett">
    <w:name w:val="Strong"/>
    <w:basedOn w:val="Absatz-Standardschriftart"/>
    <w:rsid w:val="00EA4676"/>
    <w:rPr>
      <w:b/>
      <w:bCs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7B448B"/>
    <w:rPr>
      <w:rFonts w:ascii="Open Sans SemiCondensed" w:hAnsi="Open Sans SemiCondensed"/>
      <w:spacing w:val="-4"/>
      <w:sz w:val="18"/>
    </w:rPr>
  </w:style>
  <w:style w:type="table" w:styleId="Gitternetztabelle1hell">
    <w:name w:val="Grid Table 1 Light"/>
    <w:basedOn w:val="NormaleTabelle"/>
    <w:uiPriority w:val="46"/>
    <w:rsid w:val="00D614DC"/>
    <w:pPr>
      <w:spacing w:after="0"/>
    </w:pPr>
    <w:rPr>
      <w:sz w:val="22"/>
      <w:szCs w:val="22"/>
      <w:lang w:val="de-CH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NichtaufgelsteErwhnung">
    <w:name w:val="Unresolved Mention"/>
    <w:basedOn w:val="Absatz-Standardschriftart"/>
    <w:uiPriority w:val="99"/>
    <w:semiHidden/>
    <w:unhideWhenUsed/>
    <w:rsid w:val="00853805"/>
    <w:rPr>
      <w:color w:val="605E5C"/>
      <w:shd w:val="clear" w:color="auto" w:fill="E1DFDD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D02DE1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D02DE1"/>
    <w:pPr>
      <w:spacing w:line="240" w:lineRule="auto"/>
    </w:pPr>
  </w:style>
  <w:style w:type="character" w:customStyle="1" w:styleId="KommentartextZchn">
    <w:name w:val="Kommentartext Zchn"/>
    <w:basedOn w:val="Absatz-Standardschriftart"/>
    <w:link w:val="Kommentartext"/>
    <w:uiPriority w:val="99"/>
    <w:rsid w:val="00D02DE1"/>
    <w:rPr>
      <w:rFonts w:ascii="Open Sans SemiCondensed" w:hAnsi="Open Sans SemiCondensed"/>
      <w:sz w:val="20"/>
      <w:szCs w:val="20"/>
    </w:rPr>
  </w:style>
  <w:style w:type="character" w:customStyle="1" w:styleId="UntertitelZchn">
    <w:name w:val="Untertitel Zchn"/>
    <w:basedOn w:val="Absatz-Standardschriftart"/>
    <w:link w:val="Untertitel"/>
    <w:rsid w:val="00EF7CFB"/>
    <w:rPr>
      <w:rFonts w:ascii="Open Sans SemiCondensed" w:eastAsiaTheme="majorEastAsia" w:hAnsi="Open Sans SemiCondensed" w:cstheme="majorBidi"/>
      <w:bCs/>
      <w:spacing w:val="20"/>
      <w:szCs w:val="30"/>
    </w:rPr>
  </w:style>
  <w:style w:type="table" w:styleId="Tabellenraster">
    <w:name w:val="Table Grid"/>
    <w:basedOn w:val="NormaleTabelle"/>
    <w:rsid w:val="006B5540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rvorhebung1">
    <w:name w:val="Hervorhebung1"/>
    <w:basedOn w:val="Standard"/>
    <w:link w:val="HervorhebungCar"/>
    <w:qFormat/>
    <w:rsid w:val="003D502F"/>
    <w:rPr>
      <w:bCs/>
      <w:i/>
      <w:color w:val="D31932" w:themeColor="accent1"/>
      <w:spacing w:val="10"/>
      <w:szCs w:val="22"/>
    </w:rPr>
  </w:style>
  <w:style w:type="character" w:customStyle="1" w:styleId="HervorhebungCar">
    <w:name w:val="Hervorhebung Car"/>
    <w:basedOn w:val="Absatz-Standardschriftart"/>
    <w:link w:val="Hervorhebung1"/>
    <w:rsid w:val="003D502F"/>
    <w:rPr>
      <w:bCs/>
      <w:i/>
      <w:color w:val="D31932" w:themeColor="accent1"/>
      <w:spacing w:val="10"/>
      <w:szCs w:val="22"/>
    </w:rPr>
  </w:style>
  <w:style w:type="paragraph" w:customStyle="1" w:styleId="Zitat1">
    <w:name w:val="Zitat1"/>
    <w:basedOn w:val="Standard"/>
    <w:next w:val="Textkrper"/>
    <w:qFormat/>
    <w:rsid w:val="00157D7E"/>
    <w:pPr>
      <w:spacing w:before="120" w:after="240"/>
      <w:ind w:left="284" w:right="567"/>
      <w:jc w:val="both"/>
    </w:pPr>
    <w:rPr>
      <w:i/>
      <w:iCs/>
      <w:noProof/>
      <w:color w:val="262626" w:themeColor="text1" w:themeTint="D9"/>
    </w:rPr>
  </w:style>
  <w:style w:type="paragraph" w:styleId="Kommentarthema">
    <w:name w:val="annotation subject"/>
    <w:basedOn w:val="Kommentartext"/>
    <w:next w:val="Kommentartext"/>
    <w:link w:val="KommentarthemaZchn"/>
    <w:semiHidden/>
    <w:unhideWhenUsed/>
    <w:rsid w:val="000302CB"/>
    <w:rPr>
      <w:b/>
      <w:bCs/>
    </w:rPr>
  </w:style>
  <w:style w:type="character" w:customStyle="1" w:styleId="KommentarthemaZchn">
    <w:name w:val="Kommentarthema Zchn"/>
    <w:basedOn w:val="KommentartextZchn"/>
    <w:link w:val="Kommentarthema"/>
    <w:semiHidden/>
    <w:rsid w:val="000302CB"/>
    <w:rPr>
      <w:rFonts w:ascii="Open Sans SemiCondensed" w:hAnsi="Open Sans SemiCondensed"/>
      <w:b/>
      <w:bCs/>
      <w:spacing w:val="-4"/>
      <w:sz w:val="20"/>
      <w:szCs w:val="20"/>
    </w:rPr>
  </w:style>
  <w:style w:type="paragraph" w:styleId="Listennummer">
    <w:name w:val="List Number"/>
    <w:basedOn w:val="Standard"/>
    <w:unhideWhenUsed/>
    <w:qFormat/>
    <w:rsid w:val="00ED473A"/>
    <w:pPr>
      <w:numPr>
        <w:numId w:val="2"/>
      </w:numPr>
      <w:ind w:left="527" w:hanging="357"/>
      <w:contextualSpacing/>
    </w:pPr>
    <w:rPr>
      <w:lang w:val="fr-CH"/>
    </w:rPr>
  </w:style>
  <w:style w:type="character" w:styleId="HTMLTastatur">
    <w:name w:val="HTML Keyboard"/>
    <w:basedOn w:val="Absatz-Standardschriftart"/>
    <w:semiHidden/>
    <w:unhideWhenUsed/>
    <w:rsid w:val="00120CBF"/>
    <w:rPr>
      <w:rFonts w:ascii="Open Sans SemiCondensed" w:hAnsi="Open Sans SemiCondensed"/>
      <w:sz w:val="20"/>
      <w:szCs w:val="20"/>
    </w:rPr>
  </w:style>
  <w:style w:type="character" w:styleId="HTMLCode">
    <w:name w:val="HTML Code"/>
    <w:basedOn w:val="Absatz-Standardschriftart"/>
    <w:semiHidden/>
    <w:unhideWhenUsed/>
    <w:rsid w:val="00120CBF"/>
    <w:rPr>
      <w:rFonts w:ascii="Open Sans SemiCondensed" w:hAnsi="Open Sans SemiCondensed"/>
      <w:sz w:val="20"/>
      <w:szCs w:val="20"/>
    </w:rPr>
  </w:style>
  <w:style w:type="paragraph" w:styleId="Dokumentstruktur">
    <w:name w:val="Document Map"/>
    <w:basedOn w:val="Standard"/>
    <w:link w:val="DokumentstrukturZchn"/>
    <w:semiHidden/>
    <w:unhideWhenUsed/>
    <w:rsid w:val="00120CBF"/>
    <w:pPr>
      <w:spacing w:line="240" w:lineRule="auto"/>
    </w:pPr>
    <w:rPr>
      <w:sz w:val="16"/>
      <w:szCs w:val="16"/>
    </w:rPr>
  </w:style>
  <w:style w:type="character" w:customStyle="1" w:styleId="DokumentstrukturZchn">
    <w:name w:val="Dokumentstruktur Zchn"/>
    <w:basedOn w:val="Absatz-Standardschriftart"/>
    <w:link w:val="Dokumentstruktur"/>
    <w:semiHidden/>
    <w:rsid w:val="00120CBF"/>
    <w:rPr>
      <w:rFonts w:ascii="Open Sans SemiCondensed" w:hAnsi="Open Sans SemiCondensed"/>
      <w:spacing w:val="-4"/>
      <w:sz w:val="16"/>
      <w:szCs w:val="16"/>
    </w:rPr>
  </w:style>
  <w:style w:type="character" w:styleId="HTMLBeispiel">
    <w:name w:val="HTML Sample"/>
    <w:basedOn w:val="Absatz-Standardschriftart"/>
    <w:semiHidden/>
    <w:unhideWhenUsed/>
    <w:rsid w:val="00120CBF"/>
    <w:rPr>
      <w:rFonts w:ascii="Open Sans SemiCondensed" w:hAnsi="Open Sans SemiCondensed"/>
      <w:sz w:val="24"/>
      <w:szCs w:val="24"/>
    </w:rPr>
  </w:style>
  <w:style w:type="table" w:styleId="MittlereListe2">
    <w:name w:val="Medium List 2"/>
    <w:basedOn w:val="NormaleTabelle"/>
    <w:semiHidden/>
    <w:unhideWhenUsed/>
    <w:rsid w:val="00120CBF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1">
    <w:name w:val="Medium List 2 Accent 1"/>
    <w:basedOn w:val="NormaleTabelle"/>
    <w:semiHidden/>
    <w:unhideWhenUsed/>
    <w:rsid w:val="00120CBF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D31932" w:themeColor="accent1"/>
        <w:left w:val="single" w:sz="8" w:space="0" w:color="D31932" w:themeColor="accent1"/>
        <w:bottom w:val="single" w:sz="8" w:space="0" w:color="D31932" w:themeColor="accent1"/>
        <w:right w:val="single" w:sz="8" w:space="0" w:color="D31932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31932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D31932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31932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31932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2C9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C2C9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Umschlagadresse">
    <w:name w:val="envelope address"/>
    <w:basedOn w:val="Standard"/>
    <w:semiHidden/>
    <w:unhideWhenUsed/>
    <w:rsid w:val="006676E2"/>
    <w:pPr>
      <w:framePr w:w="4320" w:h="2160" w:hRule="exact" w:hSpace="141" w:wrap="auto" w:hAnchor="page" w:xAlign="center" w:yAlign="bottom"/>
      <w:spacing w:line="240" w:lineRule="auto"/>
      <w:ind w:left="1"/>
    </w:pPr>
    <w:rPr>
      <w:rFonts w:eastAsiaTheme="majorEastAsia" w:cstheme="majorBidi"/>
      <w:sz w:val="24"/>
      <w:szCs w:val="24"/>
    </w:rPr>
  </w:style>
  <w:style w:type="paragraph" w:styleId="Umschlagabsenderadresse">
    <w:name w:val="envelope return"/>
    <w:basedOn w:val="Standard"/>
    <w:semiHidden/>
    <w:unhideWhenUsed/>
    <w:rsid w:val="006676E2"/>
    <w:pPr>
      <w:spacing w:line="240" w:lineRule="auto"/>
    </w:pPr>
    <w:rPr>
      <w:rFonts w:eastAsiaTheme="majorEastAsia" w:cstheme="majorBidi"/>
    </w:rPr>
  </w:style>
  <w:style w:type="paragraph" w:styleId="Nachrichtenkopf">
    <w:name w:val="Message Header"/>
    <w:basedOn w:val="Standard"/>
    <w:link w:val="NachrichtenkopfZchn"/>
    <w:semiHidden/>
    <w:unhideWhenUsed/>
    <w:rsid w:val="006676E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eastAsiaTheme="majorEastAsia" w:cstheme="majorBidi"/>
      <w:sz w:val="24"/>
      <w:szCs w:val="24"/>
    </w:rPr>
  </w:style>
  <w:style w:type="character" w:customStyle="1" w:styleId="NachrichtenkopfZchn">
    <w:name w:val="Nachrichtenkopf Zchn"/>
    <w:basedOn w:val="Absatz-Standardschriftart"/>
    <w:link w:val="Nachrichtenkopf"/>
    <w:semiHidden/>
    <w:rsid w:val="006676E2"/>
    <w:rPr>
      <w:rFonts w:eastAsiaTheme="majorEastAsia" w:cstheme="majorBidi"/>
      <w:sz w:val="24"/>
      <w:szCs w:val="24"/>
      <w:shd w:val="pct20" w:color="auto" w:fill="auto"/>
    </w:rPr>
  </w:style>
  <w:style w:type="table" w:styleId="MittleresRaster2">
    <w:name w:val="Medium Grid 2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1">
    <w:name w:val="Medium Grid 2 Accent 1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D31932" w:themeColor="accent1"/>
        <w:left w:val="single" w:sz="8" w:space="0" w:color="D31932" w:themeColor="accent1"/>
        <w:bottom w:val="single" w:sz="8" w:space="0" w:color="D31932" w:themeColor="accent1"/>
        <w:right w:val="single" w:sz="8" w:space="0" w:color="D31932" w:themeColor="accent1"/>
        <w:insideH w:val="single" w:sz="8" w:space="0" w:color="D31932" w:themeColor="accent1"/>
        <w:insideV w:val="single" w:sz="8" w:space="0" w:color="D31932" w:themeColor="accent1"/>
      </w:tblBorders>
    </w:tblPr>
    <w:tcPr>
      <w:shd w:val="clear" w:color="auto" w:fill="F7C2C9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CE6E9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CDD3" w:themeFill="accent1" w:themeFillTint="33"/>
      </w:tcPr>
    </w:tblStylePr>
    <w:tblStylePr w:type="band1Vert">
      <w:tblPr/>
      <w:tcPr>
        <w:shd w:val="clear" w:color="auto" w:fill="F08493" w:themeFill="accent1" w:themeFillTint="7F"/>
      </w:tcPr>
    </w:tblStylePr>
    <w:tblStylePr w:type="band1Horz">
      <w:tblPr/>
      <w:tcPr>
        <w:tcBorders>
          <w:insideH w:val="single" w:sz="6" w:space="0" w:color="D31932" w:themeColor="accent1"/>
          <w:insideV w:val="single" w:sz="6" w:space="0" w:color="D31932" w:themeColor="accent1"/>
        </w:tcBorders>
        <w:shd w:val="clear" w:color="auto" w:fill="F08493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2">
    <w:name w:val="Medium Grid 2 Accent 2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EB5E51" w:themeColor="accent2"/>
        <w:left w:val="single" w:sz="8" w:space="0" w:color="EB5E51" w:themeColor="accent2"/>
        <w:bottom w:val="single" w:sz="8" w:space="0" w:color="EB5E51" w:themeColor="accent2"/>
        <w:right w:val="single" w:sz="8" w:space="0" w:color="EB5E51" w:themeColor="accent2"/>
        <w:insideH w:val="single" w:sz="8" w:space="0" w:color="EB5E51" w:themeColor="accent2"/>
        <w:insideV w:val="single" w:sz="8" w:space="0" w:color="EB5E51" w:themeColor="accent2"/>
      </w:tblBorders>
    </w:tblPr>
    <w:tcPr>
      <w:shd w:val="clear" w:color="auto" w:fill="FAD6D3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EE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DEDC" w:themeFill="accent2" w:themeFillTint="33"/>
      </w:tcPr>
    </w:tblStylePr>
    <w:tblStylePr w:type="band1Vert">
      <w:tblPr/>
      <w:tcPr>
        <w:shd w:val="clear" w:color="auto" w:fill="F5AEA8" w:themeFill="accent2" w:themeFillTint="7F"/>
      </w:tcPr>
    </w:tblStylePr>
    <w:tblStylePr w:type="band1Horz">
      <w:tblPr/>
      <w:tcPr>
        <w:tcBorders>
          <w:insideH w:val="single" w:sz="6" w:space="0" w:color="EB5E51" w:themeColor="accent2"/>
          <w:insideV w:val="single" w:sz="6" w:space="0" w:color="EB5E51" w:themeColor="accent2"/>
        </w:tcBorders>
        <w:shd w:val="clear" w:color="auto" w:fill="F5AEA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3">
    <w:name w:val="Medium Grid 2 Accent 3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C7CF1C" w:themeColor="accent3"/>
        <w:left w:val="single" w:sz="8" w:space="0" w:color="C7CF1C" w:themeColor="accent3"/>
        <w:bottom w:val="single" w:sz="8" w:space="0" w:color="C7CF1C" w:themeColor="accent3"/>
        <w:right w:val="single" w:sz="8" w:space="0" w:color="C7CF1C" w:themeColor="accent3"/>
        <w:insideH w:val="single" w:sz="8" w:space="0" w:color="C7CF1C" w:themeColor="accent3"/>
        <w:insideV w:val="single" w:sz="8" w:space="0" w:color="C7CF1C" w:themeColor="accent3"/>
      </w:tblBorders>
    </w:tblPr>
    <w:tcPr>
      <w:shd w:val="clear" w:color="auto" w:fill="F4F7C3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AFBE7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F8CE" w:themeFill="accent3" w:themeFillTint="33"/>
      </w:tcPr>
    </w:tblStylePr>
    <w:tblStylePr w:type="band1Vert">
      <w:tblPr/>
      <w:tcPr>
        <w:shd w:val="clear" w:color="auto" w:fill="E9EE86" w:themeFill="accent3" w:themeFillTint="7F"/>
      </w:tcPr>
    </w:tblStylePr>
    <w:tblStylePr w:type="band1Horz">
      <w:tblPr/>
      <w:tcPr>
        <w:tcBorders>
          <w:insideH w:val="single" w:sz="6" w:space="0" w:color="C7CF1C" w:themeColor="accent3"/>
          <w:insideV w:val="single" w:sz="6" w:space="0" w:color="C7CF1C" w:themeColor="accent3"/>
        </w:tcBorders>
        <w:shd w:val="clear" w:color="auto" w:fill="E9EE86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4">
    <w:name w:val="Medium Grid 2 Accent 4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51A66D" w:themeColor="accent4"/>
        <w:left w:val="single" w:sz="8" w:space="0" w:color="51A66D" w:themeColor="accent4"/>
        <w:bottom w:val="single" w:sz="8" w:space="0" w:color="51A66D" w:themeColor="accent4"/>
        <w:right w:val="single" w:sz="8" w:space="0" w:color="51A66D" w:themeColor="accent4"/>
        <w:insideH w:val="single" w:sz="8" w:space="0" w:color="51A66D" w:themeColor="accent4"/>
        <w:insideV w:val="single" w:sz="8" w:space="0" w:color="51A66D" w:themeColor="accent4"/>
      </w:tblBorders>
    </w:tblPr>
    <w:tcPr>
      <w:shd w:val="clear" w:color="auto" w:fill="D3E9DA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0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DE1" w:themeFill="accent4" w:themeFillTint="33"/>
      </w:tcPr>
    </w:tblStylePr>
    <w:tblStylePr w:type="band1Vert">
      <w:tblPr/>
      <w:tcPr>
        <w:shd w:val="clear" w:color="auto" w:fill="A6D4B5" w:themeFill="accent4" w:themeFillTint="7F"/>
      </w:tcPr>
    </w:tblStylePr>
    <w:tblStylePr w:type="band1Horz">
      <w:tblPr/>
      <w:tcPr>
        <w:tcBorders>
          <w:insideH w:val="single" w:sz="6" w:space="0" w:color="51A66D" w:themeColor="accent4"/>
          <w:insideV w:val="single" w:sz="6" w:space="0" w:color="51A66D" w:themeColor="accent4"/>
        </w:tcBorders>
        <w:shd w:val="clear" w:color="auto" w:fill="A6D4B5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5">
    <w:name w:val="Medium Grid 2 Accent 5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5F9FBC" w:themeColor="accent5"/>
        <w:left w:val="single" w:sz="8" w:space="0" w:color="5F9FBC" w:themeColor="accent5"/>
        <w:bottom w:val="single" w:sz="8" w:space="0" w:color="5F9FBC" w:themeColor="accent5"/>
        <w:right w:val="single" w:sz="8" w:space="0" w:color="5F9FBC" w:themeColor="accent5"/>
        <w:insideH w:val="single" w:sz="8" w:space="0" w:color="5F9FBC" w:themeColor="accent5"/>
        <w:insideV w:val="single" w:sz="8" w:space="0" w:color="5F9FBC" w:themeColor="accent5"/>
      </w:tblBorders>
    </w:tblPr>
    <w:tcPr>
      <w:shd w:val="clear" w:color="auto" w:fill="D7E7EE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FF5F8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BF1" w:themeFill="accent5" w:themeFillTint="33"/>
      </w:tcPr>
    </w:tblStylePr>
    <w:tblStylePr w:type="band1Vert">
      <w:tblPr/>
      <w:tcPr>
        <w:shd w:val="clear" w:color="auto" w:fill="AFCFDD" w:themeFill="accent5" w:themeFillTint="7F"/>
      </w:tcPr>
    </w:tblStylePr>
    <w:tblStylePr w:type="band1Horz">
      <w:tblPr/>
      <w:tcPr>
        <w:tcBorders>
          <w:insideH w:val="single" w:sz="6" w:space="0" w:color="5F9FBC" w:themeColor="accent5"/>
          <w:insideV w:val="single" w:sz="6" w:space="0" w:color="5F9FBC" w:themeColor="accent5"/>
        </w:tcBorders>
        <w:shd w:val="clear" w:color="auto" w:fill="AFCFD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6">
    <w:name w:val="Medium Grid 2 Accent 6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A98899" w:themeColor="accent6"/>
        <w:left w:val="single" w:sz="8" w:space="0" w:color="A98899" w:themeColor="accent6"/>
        <w:bottom w:val="single" w:sz="8" w:space="0" w:color="A98899" w:themeColor="accent6"/>
        <w:right w:val="single" w:sz="8" w:space="0" w:color="A98899" w:themeColor="accent6"/>
        <w:insideH w:val="single" w:sz="8" w:space="0" w:color="A98899" w:themeColor="accent6"/>
        <w:insideV w:val="single" w:sz="8" w:space="0" w:color="A98899" w:themeColor="accent6"/>
      </w:tblBorders>
    </w:tblPr>
    <w:tcPr>
      <w:shd w:val="clear" w:color="auto" w:fill="E9E1E5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6F3F4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7EA" w:themeFill="accent6" w:themeFillTint="33"/>
      </w:tcPr>
    </w:tblStylePr>
    <w:tblStylePr w:type="band1Vert">
      <w:tblPr/>
      <w:tcPr>
        <w:shd w:val="clear" w:color="auto" w:fill="D4C3CC" w:themeFill="accent6" w:themeFillTint="7F"/>
      </w:tcPr>
    </w:tblStylePr>
    <w:tblStylePr w:type="band1Horz">
      <w:tblPr/>
      <w:tcPr>
        <w:tcBorders>
          <w:insideH w:val="single" w:sz="6" w:space="0" w:color="A98899" w:themeColor="accent6"/>
          <w:insideV w:val="single" w:sz="6" w:space="0" w:color="A98899" w:themeColor="accent6"/>
        </w:tcBorders>
        <w:shd w:val="clear" w:color="auto" w:fill="D4C3CC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Liste2-Akzent2">
    <w:name w:val="Medium List 2 Accent 2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EB5E51" w:themeColor="accent2"/>
        <w:left w:val="single" w:sz="8" w:space="0" w:color="EB5E51" w:themeColor="accent2"/>
        <w:bottom w:val="single" w:sz="8" w:space="0" w:color="EB5E51" w:themeColor="accent2"/>
        <w:right w:val="single" w:sz="8" w:space="0" w:color="EB5E5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B5E5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B5E51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B5E5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B5E5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6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6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3">
    <w:name w:val="Medium List 2 Accent 3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C7CF1C" w:themeColor="accent3"/>
        <w:left w:val="single" w:sz="8" w:space="0" w:color="C7CF1C" w:themeColor="accent3"/>
        <w:bottom w:val="single" w:sz="8" w:space="0" w:color="C7CF1C" w:themeColor="accent3"/>
        <w:right w:val="single" w:sz="8" w:space="0" w:color="C7CF1C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7CF1C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7CF1C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7CF1C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7CF1C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F7C3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4F7C3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4">
    <w:name w:val="Medium List 2 Accent 4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51A66D" w:themeColor="accent4"/>
        <w:left w:val="single" w:sz="8" w:space="0" w:color="51A66D" w:themeColor="accent4"/>
        <w:bottom w:val="single" w:sz="8" w:space="0" w:color="51A66D" w:themeColor="accent4"/>
        <w:right w:val="single" w:sz="8" w:space="0" w:color="51A66D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1A66D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1A66D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1A66D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1A66D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E9DA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E9DA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5">
    <w:name w:val="Medium List 2 Accent 5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5F9FBC" w:themeColor="accent5"/>
        <w:left w:val="single" w:sz="8" w:space="0" w:color="5F9FBC" w:themeColor="accent5"/>
        <w:bottom w:val="single" w:sz="8" w:space="0" w:color="5F9FBC" w:themeColor="accent5"/>
        <w:right w:val="single" w:sz="8" w:space="0" w:color="5F9FBC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F9FBC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F9FBC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F9FBC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F9FBC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E7EE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7E7EE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6">
    <w:name w:val="Medium List 2 Accent 6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A98899" w:themeColor="accent6"/>
        <w:left w:val="single" w:sz="8" w:space="0" w:color="A98899" w:themeColor="accent6"/>
        <w:bottom w:val="single" w:sz="8" w:space="0" w:color="A98899" w:themeColor="accent6"/>
        <w:right w:val="single" w:sz="8" w:space="0" w:color="A98899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98899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98899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98899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98899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9E1E5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9E1E5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character" w:styleId="HTMLSchreibmaschine">
    <w:name w:val="HTML Typewriter"/>
    <w:basedOn w:val="Absatz-Standardschriftart"/>
    <w:semiHidden/>
    <w:unhideWhenUsed/>
    <w:rsid w:val="006676E2"/>
    <w:rPr>
      <w:rFonts w:ascii="Open Sans SemiCondensed" w:hAnsi="Open Sans SemiCondensed"/>
      <w:sz w:val="20"/>
      <w:szCs w:val="20"/>
    </w:rPr>
  </w:style>
  <w:style w:type="paragraph" w:styleId="StandardWeb">
    <w:name w:val="Normal (Web)"/>
    <w:basedOn w:val="Standard"/>
    <w:uiPriority w:val="99"/>
    <w:unhideWhenUsed/>
    <w:rsid w:val="006676E2"/>
    <w:rPr>
      <w:rFonts w:cs="Times New Roman"/>
      <w:sz w:val="24"/>
      <w:szCs w:val="24"/>
    </w:rPr>
  </w:style>
  <w:style w:type="paragraph" w:styleId="HTMLVorformatiert">
    <w:name w:val="HTML Preformatted"/>
    <w:basedOn w:val="Standard"/>
    <w:link w:val="HTMLVorformatiertZchn"/>
    <w:semiHidden/>
    <w:unhideWhenUsed/>
    <w:rsid w:val="006676E2"/>
    <w:pPr>
      <w:spacing w:line="240" w:lineRule="auto"/>
    </w:pPr>
  </w:style>
  <w:style w:type="character" w:customStyle="1" w:styleId="HTMLVorformatiertZchn">
    <w:name w:val="HTML Vorformatiert Zchn"/>
    <w:basedOn w:val="Absatz-Standardschriftart"/>
    <w:link w:val="HTMLVorformatiert"/>
    <w:semiHidden/>
    <w:rsid w:val="006676E2"/>
  </w:style>
  <w:style w:type="paragraph" w:styleId="NurText">
    <w:name w:val="Plain Text"/>
    <w:basedOn w:val="Standard"/>
    <w:link w:val="NurTextZchn"/>
    <w:semiHidden/>
    <w:unhideWhenUsed/>
    <w:rsid w:val="006676E2"/>
    <w:pPr>
      <w:spacing w:line="240" w:lineRule="auto"/>
    </w:pPr>
    <w:rPr>
      <w:sz w:val="21"/>
      <w:szCs w:val="21"/>
    </w:rPr>
  </w:style>
  <w:style w:type="character" w:customStyle="1" w:styleId="NurTextZchn">
    <w:name w:val="Nur Text Zchn"/>
    <w:basedOn w:val="Absatz-Standardschriftart"/>
    <w:link w:val="NurText"/>
    <w:semiHidden/>
    <w:rsid w:val="006676E2"/>
    <w:rPr>
      <w:sz w:val="21"/>
      <w:szCs w:val="21"/>
    </w:rPr>
  </w:style>
  <w:style w:type="paragraph" w:styleId="Sprechblasentext">
    <w:name w:val="Balloon Text"/>
    <w:basedOn w:val="Standard"/>
    <w:link w:val="SprechblasentextZchn"/>
    <w:semiHidden/>
    <w:unhideWhenUsed/>
    <w:rsid w:val="006676E2"/>
    <w:pPr>
      <w:spacing w:line="240" w:lineRule="auto"/>
    </w:pPr>
    <w:rPr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semiHidden/>
    <w:rsid w:val="006676E2"/>
    <w:rPr>
      <w:rFonts w:ascii="Open Sans SemiCondensed" w:hAnsi="Open Sans SemiCondensed"/>
      <w:sz w:val="18"/>
      <w:szCs w:val="18"/>
    </w:rPr>
  </w:style>
  <w:style w:type="paragraph" w:styleId="Makrotext">
    <w:name w:val="macro"/>
    <w:link w:val="MakrotextZchn"/>
    <w:semiHidden/>
    <w:unhideWhenUsed/>
    <w:rsid w:val="006676E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76" w:lineRule="auto"/>
    </w:pPr>
  </w:style>
  <w:style w:type="character" w:customStyle="1" w:styleId="MakrotextZchn">
    <w:name w:val="Makrotext Zchn"/>
    <w:basedOn w:val="Absatz-Standardschriftart"/>
    <w:link w:val="Makrotext"/>
    <w:semiHidden/>
    <w:rsid w:val="006676E2"/>
  </w:style>
  <w:style w:type="paragraph" w:styleId="Indexberschrift">
    <w:name w:val="index heading"/>
    <w:basedOn w:val="Standard"/>
    <w:next w:val="Index1"/>
    <w:semiHidden/>
    <w:unhideWhenUsed/>
    <w:rsid w:val="006676E2"/>
    <w:rPr>
      <w:rFonts w:eastAsiaTheme="majorEastAsia" w:cstheme="majorBidi"/>
      <w:b/>
      <w:bCs/>
    </w:rPr>
  </w:style>
  <w:style w:type="paragraph" w:styleId="RGV-berschrift">
    <w:name w:val="toa heading"/>
    <w:basedOn w:val="Standard"/>
    <w:next w:val="Standard"/>
    <w:semiHidden/>
    <w:unhideWhenUsed/>
    <w:rsid w:val="006676E2"/>
    <w:pPr>
      <w:spacing w:before="120"/>
    </w:pPr>
    <w:rPr>
      <w:rFonts w:eastAsiaTheme="majorEastAsia" w:cstheme="majorBidi"/>
      <w:b/>
      <w:bCs/>
      <w:sz w:val="24"/>
      <w:szCs w:val="24"/>
    </w:rPr>
  </w:style>
  <w:style w:type="numbering" w:styleId="ArtikelAbschnitt">
    <w:name w:val="Outline List 3"/>
    <w:basedOn w:val="KeineListe"/>
    <w:semiHidden/>
    <w:unhideWhenUsed/>
    <w:rsid w:val="00153133"/>
    <w:pPr>
      <w:numPr>
        <w:numId w:val="3"/>
      </w:numPr>
    </w:pPr>
  </w:style>
  <w:style w:type="paragraph" w:styleId="Listennummer2">
    <w:name w:val="List Number 2"/>
    <w:basedOn w:val="Listennummer"/>
    <w:unhideWhenUsed/>
    <w:rsid w:val="00382314"/>
    <w:pPr>
      <w:numPr>
        <w:ilvl w:val="1"/>
      </w:numPr>
      <w:ind w:left="851" w:hanging="425"/>
    </w:pPr>
    <w:rPr>
      <w:rFonts w:cs="Open Sans SemiCondensed"/>
    </w:rPr>
  </w:style>
  <w:style w:type="paragraph" w:styleId="Listennummer3">
    <w:name w:val="List Number 3"/>
    <w:basedOn w:val="Listennummer"/>
    <w:unhideWhenUsed/>
    <w:rsid w:val="00382314"/>
    <w:pPr>
      <w:numPr>
        <w:ilvl w:val="2"/>
      </w:numPr>
    </w:pPr>
    <w:rPr>
      <w:rFonts w:cs="Open Sans SemiCondensed"/>
    </w:rPr>
  </w:style>
  <w:style w:type="character" w:styleId="BesuchterLink">
    <w:name w:val="FollowedHyperlink"/>
    <w:basedOn w:val="Absatz-Standardschriftart"/>
    <w:semiHidden/>
    <w:unhideWhenUsed/>
    <w:rsid w:val="009E5005"/>
    <w:rPr>
      <w:color w:val="252B46" w:themeColor="followedHyperlink"/>
      <w:u w:val="single"/>
    </w:rPr>
  </w:style>
  <w:style w:type="paragraph" w:customStyle="1" w:styleId="WichtigBox">
    <w:name w:val="Wichtig Box"/>
    <w:basedOn w:val="Textkrper"/>
    <w:qFormat/>
    <w:rsid w:val="00DF11B1"/>
    <w:pPr>
      <w:pBdr>
        <w:top w:val="single" w:sz="48" w:space="1" w:color="FFFFFF" w:themeColor="background1"/>
        <w:left w:val="single" w:sz="48" w:space="4" w:color="FFFFFF" w:themeColor="background1"/>
        <w:bottom w:val="single" w:sz="48" w:space="1" w:color="FFFFFF" w:themeColor="background1"/>
        <w:right w:val="single" w:sz="48" w:space="4" w:color="FFFFFF" w:themeColor="background1"/>
      </w:pBdr>
      <w:shd w:val="clear" w:color="auto" w:fill="CBB7C1" w:themeFill="accent6" w:themeFillTint="99"/>
    </w:pPr>
    <w:rPr>
      <w:lang w:val="fr-CH"/>
    </w:rPr>
  </w:style>
  <w:style w:type="paragraph" w:customStyle="1" w:styleId="Fragen">
    <w:name w:val="Fragen"/>
    <w:basedOn w:val="Textkrper"/>
    <w:next w:val="Textkrper"/>
    <w:qFormat/>
    <w:rsid w:val="0003314D"/>
    <w:pPr>
      <w:pBdr>
        <w:left w:val="single" w:sz="12" w:space="4" w:color="D31932" w:themeColor="accent1"/>
      </w:pBdr>
      <w:spacing w:before="120"/>
      <w:ind w:left="170"/>
    </w:pPr>
    <w:rPr>
      <w:color w:val="D31932" w:themeColor="accent1"/>
    </w:rPr>
  </w:style>
  <w:style w:type="table" w:styleId="Gitternetztabelle2">
    <w:name w:val="Grid Table 2"/>
    <w:basedOn w:val="NormaleTabelle"/>
    <w:rsid w:val="007F5E1D"/>
    <w:pPr>
      <w:spacing w:after="0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ntabelle3Akzent4">
    <w:name w:val="List Table 3 Accent 4"/>
    <w:basedOn w:val="NormaleTabelle"/>
    <w:uiPriority w:val="48"/>
    <w:rsid w:val="0020467E"/>
    <w:pPr>
      <w:spacing w:after="0"/>
    </w:pPr>
    <w:tblPr>
      <w:tblStyleRowBandSize w:val="1"/>
      <w:tblStyleColBandSize w:val="1"/>
      <w:tblBorders>
        <w:top w:val="single" w:sz="4" w:space="0" w:color="51A66D" w:themeColor="accent4"/>
        <w:left w:val="single" w:sz="4" w:space="0" w:color="51A66D" w:themeColor="accent4"/>
        <w:bottom w:val="single" w:sz="4" w:space="0" w:color="51A66D" w:themeColor="accent4"/>
        <w:right w:val="single" w:sz="4" w:space="0" w:color="51A66D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1A66D" w:themeFill="accent4"/>
      </w:tcPr>
    </w:tblStylePr>
    <w:tblStylePr w:type="lastRow">
      <w:rPr>
        <w:b/>
        <w:bCs/>
      </w:rPr>
      <w:tblPr/>
      <w:tcPr>
        <w:tcBorders>
          <w:top w:val="double" w:sz="4" w:space="0" w:color="51A66D" w:themeColor="accent4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1A66D" w:themeColor="accent4"/>
          <w:right w:val="single" w:sz="4" w:space="0" w:color="51A66D" w:themeColor="accent4"/>
        </w:tcBorders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1A66D" w:themeColor="accent4"/>
          <w:left w:val="nil"/>
        </w:tcBorders>
      </w:tcPr>
    </w:tblStylePr>
    <w:tblStylePr w:type="swCell">
      <w:tblPr/>
      <w:tcPr>
        <w:tcBorders>
          <w:top w:val="double" w:sz="4" w:space="0" w:color="51A66D" w:themeColor="accent4"/>
          <w:right w:val="nil"/>
        </w:tcBorders>
      </w:tcPr>
    </w:tblStylePr>
  </w:style>
  <w:style w:type="table" w:styleId="Listentabelle4Akzent6">
    <w:name w:val="List Table 4 Accent 6"/>
    <w:basedOn w:val="NormaleTabelle"/>
    <w:uiPriority w:val="49"/>
    <w:rsid w:val="007F5E1D"/>
    <w:pPr>
      <w:spacing w:after="0"/>
    </w:pPr>
    <w:tblPr>
      <w:tblStyleRowBandSize w:val="1"/>
      <w:tblStyleColBandSize w:val="1"/>
      <w:tblBorders>
        <w:top w:val="single" w:sz="4" w:space="0" w:color="CBB7C1" w:themeColor="accent6" w:themeTint="99"/>
        <w:left w:val="single" w:sz="4" w:space="0" w:color="CBB7C1" w:themeColor="accent6" w:themeTint="99"/>
        <w:bottom w:val="single" w:sz="4" w:space="0" w:color="CBB7C1" w:themeColor="accent6" w:themeTint="99"/>
        <w:right w:val="single" w:sz="4" w:space="0" w:color="CBB7C1" w:themeColor="accent6" w:themeTint="99"/>
        <w:insideH w:val="single" w:sz="4" w:space="0" w:color="CBB7C1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98899" w:themeColor="accent6"/>
          <w:left w:val="single" w:sz="4" w:space="0" w:color="A98899" w:themeColor="accent6"/>
          <w:bottom w:val="single" w:sz="4" w:space="0" w:color="A98899" w:themeColor="accent6"/>
          <w:right w:val="single" w:sz="4" w:space="0" w:color="A98899" w:themeColor="accent6"/>
          <w:insideH w:val="nil"/>
        </w:tcBorders>
        <w:shd w:val="clear" w:color="auto" w:fill="A98899" w:themeFill="accent6"/>
      </w:tcPr>
    </w:tblStylePr>
    <w:tblStylePr w:type="lastRow">
      <w:rPr>
        <w:b/>
        <w:bCs/>
      </w:rPr>
      <w:tblPr/>
      <w:tcPr>
        <w:tcBorders>
          <w:top w:val="double" w:sz="4" w:space="0" w:color="CBB7C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7EA" w:themeFill="accent6" w:themeFillTint="33"/>
      </w:tcPr>
    </w:tblStylePr>
    <w:tblStylePr w:type="band1Horz">
      <w:tblPr/>
      <w:tcPr>
        <w:shd w:val="clear" w:color="auto" w:fill="EDE7EA" w:themeFill="accent6" w:themeFillTint="33"/>
      </w:tcPr>
    </w:tblStylePr>
  </w:style>
  <w:style w:type="table" w:styleId="Listentabelle4Akzent1">
    <w:name w:val="List Table 4 Accent 1"/>
    <w:basedOn w:val="NormaleTabelle"/>
    <w:uiPriority w:val="49"/>
    <w:rsid w:val="007F5E1D"/>
    <w:pPr>
      <w:spacing w:after="0"/>
    </w:pPr>
    <w:tblPr>
      <w:tblStyleRowBandSize w:val="1"/>
      <w:tblStyleColBandSize w:val="1"/>
      <w:tblBorders>
        <w:top w:val="single" w:sz="4" w:space="0" w:color="ED6B7D" w:themeColor="accent1" w:themeTint="99"/>
        <w:left w:val="single" w:sz="4" w:space="0" w:color="ED6B7D" w:themeColor="accent1" w:themeTint="99"/>
        <w:bottom w:val="single" w:sz="4" w:space="0" w:color="ED6B7D" w:themeColor="accent1" w:themeTint="99"/>
        <w:right w:val="single" w:sz="4" w:space="0" w:color="ED6B7D" w:themeColor="accent1" w:themeTint="99"/>
        <w:insideH w:val="single" w:sz="4" w:space="0" w:color="ED6B7D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31932" w:themeColor="accent1"/>
          <w:left w:val="single" w:sz="4" w:space="0" w:color="D31932" w:themeColor="accent1"/>
          <w:bottom w:val="single" w:sz="4" w:space="0" w:color="D31932" w:themeColor="accent1"/>
          <w:right w:val="single" w:sz="4" w:space="0" w:color="D31932" w:themeColor="accent1"/>
          <w:insideH w:val="nil"/>
        </w:tcBorders>
        <w:shd w:val="clear" w:color="auto" w:fill="D31932" w:themeFill="accent1"/>
      </w:tcPr>
    </w:tblStylePr>
    <w:tblStylePr w:type="lastRow">
      <w:rPr>
        <w:b/>
        <w:bCs/>
      </w:rPr>
      <w:tblPr/>
      <w:tcPr>
        <w:tcBorders>
          <w:top w:val="double" w:sz="4" w:space="0" w:color="ED6B7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CDD3" w:themeFill="accent1" w:themeFillTint="33"/>
      </w:tcPr>
    </w:tblStylePr>
    <w:tblStylePr w:type="band1Horz">
      <w:tblPr/>
      <w:tcPr>
        <w:shd w:val="clear" w:color="auto" w:fill="F9CDD3" w:themeFill="accent1" w:themeFillTint="33"/>
      </w:tcPr>
    </w:tblStylePr>
  </w:style>
  <w:style w:type="table" w:styleId="Listentabelle4Akzent2">
    <w:name w:val="List Table 4 Accent 2"/>
    <w:basedOn w:val="NormaleTabelle"/>
    <w:uiPriority w:val="49"/>
    <w:rsid w:val="007F5E1D"/>
    <w:pPr>
      <w:spacing w:after="0"/>
    </w:pPr>
    <w:tblPr>
      <w:tblStyleRowBandSize w:val="1"/>
      <w:tblStyleColBandSize w:val="1"/>
      <w:tblBorders>
        <w:top w:val="single" w:sz="4" w:space="0" w:color="F39D96" w:themeColor="accent2" w:themeTint="99"/>
        <w:left w:val="single" w:sz="4" w:space="0" w:color="F39D96" w:themeColor="accent2" w:themeTint="99"/>
        <w:bottom w:val="single" w:sz="4" w:space="0" w:color="F39D96" w:themeColor="accent2" w:themeTint="99"/>
        <w:right w:val="single" w:sz="4" w:space="0" w:color="F39D96" w:themeColor="accent2" w:themeTint="99"/>
        <w:insideH w:val="single" w:sz="4" w:space="0" w:color="F39D96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B5E51" w:themeColor="accent2"/>
          <w:left w:val="single" w:sz="4" w:space="0" w:color="EB5E51" w:themeColor="accent2"/>
          <w:bottom w:val="single" w:sz="4" w:space="0" w:color="EB5E51" w:themeColor="accent2"/>
          <w:right w:val="single" w:sz="4" w:space="0" w:color="EB5E51" w:themeColor="accent2"/>
          <w:insideH w:val="nil"/>
        </w:tcBorders>
        <w:shd w:val="clear" w:color="auto" w:fill="EB5E51" w:themeFill="accent2"/>
      </w:tcPr>
    </w:tblStylePr>
    <w:tblStylePr w:type="lastRow">
      <w:rPr>
        <w:b/>
        <w:bCs/>
      </w:rPr>
      <w:tblPr/>
      <w:tcPr>
        <w:tcBorders>
          <w:top w:val="double" w:sz="4" w:space="0" w:color="F39D9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EDC" w:themeFill="accent2" w:themeFillTint="33"/>
      </w:tcPr>
    </w:tblStylePr>
    <w:tblStylePr w:type="band1Horz">
      <w:tblPr/>
      <w:tcPr>
        <w:shd w:val="clear" w:color="auto" w:fill="FBDEDC" w:themeFill="accent2" w:themeFillTint="33"/>
      </w:tcPr>
    </w:tblStylePr>
  </w:style>
  <w:style w:type="table" w:styleId="Listentabelle1hellAkzent4">
    <w:name w:val="List Table 1 Light Accent 4"/>
    <w:basedOn w:val="NormaleTabelle"/>
    <w:uiPriority w:val="46"/>
    <w:rsid w:val="007F5E1D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4CBA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4CBA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DE1" w:themeFill="accent4" w:themeFillTint="33"/>
      </w:tcPr>
    </w:tblStylePr>
    <w:tblStylePr w:type="band1Horz">
      <w:tblPr/>
      <w:tcPr>
        <w:shd w:val="clear" w:color="auto" w:fill="DBEDE1" w:themeFill="accent4" w:themeFillTint="33"/>
      </w:tcPr>
    </w:tblStylePr>
  </w:style>
  <w:style w:type="table" w:styleId="Listentabelle1hellAkzent3">
    <w:name w:val="List Table 1 Light Accent 3"/>
    <w:basedOn w:val="NormaleTabelle"/>
    <w:uiPriority w:val="46"/>
    <w:rsid w:val="007F5E1D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5EB6D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5EB6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8CE" w:themeFill="accent3" w:themeFillTint="33"/>
      </w:tcPr>
    </w:tblStylePr>
    <w:tblStylePr w:type="band1Horz">
      <w:tblPr/>
      <w:tcPr>
        <w:shd w:val="clear" w:color="auto" w:fill="F6F8CE" w:themeFill="accent3" w:themeFillTint="33"/>
      </w:tcPr>
    </w:tblStylePr>
  </w:style>
  <w:style w:type="table" w:styleId="Listentabelle1hellAkzent2">
    <w:name w:val="List Table 1 Light Accent 2"/>
    <w:basedOn w:val="NormaleTabelle"/>
    <w:uiPriority w:val="46"/>
    <w:rsid w:val="007F5E1D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39D96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39D9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EDC" w:themeFill="accent2" w:themeFillTint="33"/>
      </w:tcPr>
    </w:tblStylePr>
    <w:tblStylePr w:type="band1Horz">
      <w:tblPr/>
      <w:tcPr>
        <w:shd w:val="clear" w:color="auto" w:fill="FBDEDC" w:themeFill="accent2" w:themeFillTint="33"/>
      </w:tcPr>
    </w:tblStylePr>
  </w:style>
  <w:style w:type="table" w:styleId="Listentabelle1hellAkzent1">
    <w:name w:val="List Table 1 Light Accent 1"/>
    <w:basedOn w:val="NormaleTabelle"/>
    <w:uiPriority w:val="46"/>
    <w:rsid w:val="007F5E1D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D6B7D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D6B7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CDD3" w:themeFill="accent1" w:themeFillTint="33"/>
      </w:tcPr>
    </w:tblStylePr>
    <w:tblStylePr w:type="band1Horz">
      <w:tblPr/>
      <w:tcPr>
        <w:shd w:val="clear" w:color="auto" w:fill="F9CDD3" w:themeFill="accent1" w:themeFillTint="33"/>
      </w:tcPr>
    </w:tblStylePr>
  </w:style>
  <w:style w:type="table" w:styleId="Listentabelle2Akzent5">
    <w:name w:val="List Table 2 Accent 5"/>
    <w:basedOn w:val="NormaleTabelle"/>
    <w:uiPriority w:val="47"/>
    <w:rsid w:val="007F5E1D"/>
    <w:pPr>
      <w:spacing w:after="0"/>
    </w:pPr>
    <w:tblPr>
      <w:tblStyleRowBandSize w:val="1"/>
      <w:tblStyleColBandSize w:val="1"/>
      <w:tblBorders>
        <w:top w:val="single" w:sz="4" w:space="0" w:color="9EC5D6" w:themeColor="accent5" w:themeTint="99"/>
        <w:bottom w:val="single" w:sz="4" w:space="0" w:color="9EC5D6" w:themeColor="accent5" w:themeTint="99"/>
        <w:insideH w:val="single" w:sz="4" w:space="0" w:color="9EC5D6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BF1" w:themeFill="accent5" w:themeFillTint="33"/>
      </w:tcPr>
    </w:tblStylePr>
    <w:tblStylePr w:type="band1Horz">
      <w:tblPr/>
      <w:tcPr>
        <w:shd w:val="clear" w:color="auto" w:fill="DEEBF1" w:themeFill="accent5" w:themeFillTint="33"/>
      </w:tcPr>
    </w:tblStylePr>
  </w:style>
  <w:style w:type="table" w:styleId="Gitternetztabelle5dunkelAkzent6">
    <w:name w:val="Grid Table 5 Dark Accent 6"/>
    <w:basedOn w:val="NormaleTabelle"/>
    <w:uiPriority w:val="50"/>
    <w:rsid w:val="007F5E1D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7EA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98899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98899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98899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98899" w:themeFill="accent6"/>
      </w:tcPr>
    </w:tblStylePr>
    <w:tblStylePr w:type="band1Vert">
      <w:tblPr/>
      <w:tcPr>
        <w:shd w:val="clear" w:color="auto" w:fill="DCCFD6" w:themeFill="accent6" w:themeFillTint="66"/>
      </w:tcPr>
    </w:tblStylePr>
    <w:tblStylePr w:type="band1Horz">
      <w:tblPr/>
      <w:tcPr>
        <w:shd w:val="clear" w:color="auto" w:fill="DCCFD6" w:themeFill="accent6" w:themeFillTint="66"/>
      </w:tcPr>
    </w:tblStylePr>
  </w:style>
  <w:style w:type="table" w:styleId="Gitternetztabelle3Akzent6">
    <w:name w:val="Grid Table 3 Accent 6"/>
    <w:basedOn w:val="NormaleTabelle"/>
    <w:uiPriority w:val="48"/>
    <w:rsid w:val="007B5701"/>
    <w:pPr>
      <w:spacing w:after="0"/>
    </w:pPr>
    <w:tblPr>
      <w:tblStyleRowBandSize w:val="1"/>
      <w:tblStyleColBandSize w:val="1"/>
      <w:tblBorders>
        <w:top w:val="single" w:sz="4" w:space="0" w:color="CBB7C1" w:themeColor="accent6" w:themeTint="99"/>
        <w:left w:val="single" w:sz="4" w:space="0" w:color="CBB7C1" w:themeColor="accent6" w:themeTint="99"/>
        <w:bottom w:val="single" w:sz="4" w:space="0" w:color="CBB7C1" w:themeColor="accent6" w:themeTint="99"/>
        <w:right w:val="single" w:sz="4" w:space="0" w:color="CBB7C1" w:themeColor="accent6" w:themeTint="99"/>
        <w:insideH w:val="single" w:sz="4" w:space="0" w:color="CBB7C1" w:themeColor="accent6" w:themeTint="99"/>
        <w:insideV w:val="single" w:sz="4" w:space="0" w:color="CBB7C1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7EA" w:themeFill="accent6" w:themeFillTint="33"/>
      </w:tcPr>
    </w:tblStylePr>
    <w:tblStylePr w:type="band1Horz">
      <w:tblPr/>
      <w:tcPr>
        <w:shd w:val="clear" w:color="auto" w:fill="EDE7EA" w:themeFill="accent6" w:themeFillTint="33"/>
      </w:tcPr>
    </w:tblStylePr>
    <w:tblStylePr w:type="neCell">
      <w:tblPr/>
      <w:tcPr>
        <w:tcBorders>
          <w:bottom w:val="single" w:sz="4" w:space="0" w:color="CBB7C1" w:themeColor="accent6" w:themeTint="99"/>
        </w:tcBorders>
      </w:tcPr>
    </w:tblStylePr>
    <w:tblStylePr w:type="nwCell">
      <w:tblPr/>
      <w:tcPr>
        <w:tcBorders>
          <w:bottom w:val="single" w:sz="4" w:space="0" w:color="CBB7C1" w:themeColor="accent6" w:themeTint="99"/>
        </w:tcBorders>
      </w:tcPr>
    </w:tblStylePr>
    <w:tblStylePr w:type="seCell">
      <w:tblPr/>
      <w:tcPr>
        <w:tcBorders>
          <w:top w:val="single" w:sz="4" w:space="0" w:color="CBB7C1" w:themeColor="accent6" w:themeTint="99"/>
        </w:tcBorders>
      </w:tcPr>
    </w:tblStylePr>
    <w:tblStylePr w:type="swCell">
      <w:tblPr/>
      <w:tcPr>
        <w:tcBorders>
          <w:top w:val="single" w:sz="4" w:space="0" w:color="CBB7C1" w:themeColor="accent6" w:themeTint="99"/>
        </w:tcBorders>
      </w:tcPr>
    </w:tblStylePr>
  </w:style>
  <w:style w:type="table" w:styleId="Gitternetztabelle4Akzent6">
    <w:name w:val="Grid Table 4 Accent 6"/>
    <w:basedOn w:val="NormaleTabelle"/>
    <w:uiPriority w:val="49"/>
    <w:rsid w:val="007B5701"/>
    <w:pPr>
      <w:spacing w:after="0"/>
    </w:pPr>
    <w:tblPr>
      <w:tblStyleRowBandSize w:val="1"/>
      <w:tblStyleColBandSize w:val="1"/>
      <w:tblBorders>
        <w:top w:val="single" w:sz="4" w:space="0" w:color="CBB7C1" w:themeColor="accent6" w:themeTint="99"/>
        <w:left w:val="single" w:sz="4" w:space="0" w:color="CBB7C1" w:themeColor="accent6" w:themeTint="99"/>
        <w:bottom w:val="single" w:sz="4" w:space="0" w:color="CBB7C1" w:themeColor="accent6" w:themeTint="99"/>
        <w:right w:val="single" w:sz="4" w:space="0" w:color="CBB7C1" w:themeColor="accent6" w:themeTint="99"/>
        <w:insideH w:val="single" w:sz="4" w:space="0" w:color="CBB7C1" w:themeColor="accent6" w:themeTint="99"/>
        <w:insideV w:val="single" w:sz="4" w:space="0" w:color="CBB7C1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98899" w:themeColor="accent6"/>
          <w:left w:val="single" w:sz="4" w:space="0" w:color="A98899" w:themeColor="accent6"/>
          <w:bottom w:val="single" w:sz="4" w:space="0" w:color="A98899" w:themeColor="accent6"/>
          <w:right w:val="single" w:sz="4" w:space="0" w:color="A98899" w:themeColor="accent6"/>
          <w:insideH w:val="nil"/>
          <w:insideV w:val="nil"/>
        </w:tcBorders>
        <w:shd w:val="clear" w:color="auto" w:fill="A98899" w:themeFill="accent6"/>
      </w:tcPr>
    </w:tblStylePr>
    <w:tblStylePr w:type="lastRow">
      <w:rPr>
        <w:b/>
        <w:bCs/>
      </w:rPr>
      <w:tblPr/>
      <w:tcPr>
        <w:tcBorders>
          <w:top w:val="double" w:sz="4" w:space="0" w:color="A9889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7EA" w:themeFill="accent6" w:themeFillTint="33"/>
      </w:tcPr>
    </w:tblStylePr>
    <w:tblStylePr w:type="band1Horz">
      <w:tblPr/>
      <w:tcPr>
        <w:shd w:val="clear" w:color="auto" w:fill="EDE7EA" w:themeFill="accent6" w:themeFillTint="33"/>
      </w:tcPr>
    </w:tblStylePr>
  </w:style>
  <w:style w:type="table" w:styleId="Listentabelle1hellAkzent6">
    <w:name w:val="List Table 1 Light Accent 6"/>
    <w:basedOn w:val="NormaleTabelle"/>
    <w:uiPriority w:val="46"/>
    <w:rsid w:val="007B5701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BB7C1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BB7C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7EA" w:themeFill="accent6" w:themeFillTint="33"/>
      </w:tcPr>
    </w:tblStylePr>
    <w:tblStylePr w:type="band1Horz">
      <w:tblPr/>
      <w:tcPr>
        <w:shd w:val="clear" w:color="auto" w:fill="DCCFD6" w:themeFill="accent6" w:themeFillTint="66"/>
      </w:tcPr>
    </w:tblStylePr>
  </w:style>
  <w:style w:type="table" w:styleId="Listentabelle3Akzent6">
    <w:name w:val="List Table 3 Accent 6"/>
    <w:basedOn w:val="NormaleTabelle"/>
    <w:uiPriority w:val="48"/>
    <w:rsid w:val="00AE5D15"/>
    <w:pPr>
      <w:spacing w:after="0"/>
    </w:pPr>
    <w:tblPr>
      <w:tblStyleRowBandSize w:val="1"/>
      <w:tblStyleColBandSize w:val="1"/>
      <w:tblBorders>
        <w:top w:val="single" w:sz="4" w:space="0" w:color="A98899" w:themeColor="accent6"/>
        <w:left w:val="single" w:sz="4" w:space="0" w:color="A98899" w:themeColor="accent6"/>
        <w:bottom w:val="single" w:sz="4" w:space="0" w:color="A98899" w:themeColor="accent6"/>
        <w:right w:val="single" w:sz="4" w:space="0" w:color="A98899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98899" w:themeFill="accent6"/>
      </w:tcPr>
    </w:tblStylePr>
    <w:tblStylePr w:type="lastRow">
      <w:rPr>
        <w:b/>
        <w:bCs/>
      </w:rPr>
      <w:tblPr/>
      <w:tcPr>
        <w:tcBorders>
          <w:top w:val="double" w:sz="4" w:space="0" w:color="A98899" w:themeColor="accent6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FFF" w:themeFill="background1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98899" w:themeColor="accent6"/>
          <w:left w:val="nil"/>
        </w:tcBorders>
      </w:tcPr>
    </w:tblStylePr>
    <w:tblStylePr w:type="swCell">
      <w:tblPr/>
      <w:tcPr>
        <w:tcBorders>
          <w:top w:val="double" w:sz="4" w:space="0" w:color="A98899" w:themeColor="accent6"/>
          <w:right w:val="nil"/>
        </w:tcBorders>
      </w:tcPr>
    </w:tblStylePr>
  </w:style>
  <w:style w:type="table" w:styleId="Listentabelle3Akzent5">
    <w:name w:val="List Table 3 Accent 5"/>
    <w:basedOn w:val="NormaleTabelle"/>
    <w:uiPriority w:val="48"/>
    <w:rsid w:val="0020467E"/>
    <w:pPr>
      <w:spacing w:after="0"/>
    </w:pPr>
    <w:tblPr>
      <w:tblStyleRowBandSize w:val="1"/>
      <w:tblStyleColBandSize w:val="1"/>
      <w:tblBorders>
        <w:top w:val="single" w:sz="4" w:space="0" w:color="5F9FBC" w:themeColor="accent5"/>
        <w:left w:val="single" w:sz="4" w:space="0" w:color="5F9FBC" w:themeColor="accent5"/>
        <w:bottom w:val="single" w:sz="4" w:space="0" w:color="5F9FBC" w:themeColor="accent5"/>
        <w:right w:val="single" w:sz="4" w:space="0" w:color="5F9FBC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F9FBC" w:themeFill="accent5"/>
      </w:tcPr>
    </w:tblStylePr>
    <w:tblStylePr w:type="lastRow">
      <w:rPr>
        <w:b/>
        <w:bCs/>
      </w:rPr>
      <w:tblPr/>
      <w:tcPr>
        <w:tcBorders>
          <w:top w:val="double" w:sz="4" w:space="0" w:color="5F9FBC" w:themeColor="accent5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F9FBC" w:themeColor="accent5"/>
          <w:right w:val="single" w:sz="4" w:space="0" w:color="5F9FBC" w:themeColor="accent5"/>
        </w:tcBorders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F9FBC" w:themeColor="accent5"/>
          <w:left w:val="nil"/>
        </w:tcBorders>
      </w:tcPr>
    </w:tblStylePr>
    <w:tblStylePr w:type="swCell">
      <w:tblPr/>
      <w:tcPr>
        <w:tcBorders>
          <w:top w:val="double" w:sz="4" w:space="0" w:color="5F9FBC" w:themeColor="accent5"/>
          <w:right w:val="nil"/>
        </w:tcBorders>
      </w:tcPr>
    </w:tblStylePr>
  </w:style>
  <w:style w:type="table" w:styleId="Listentabelle3Akzent3">
    <w:name w:val="List Table 3 Accent 3"/>
    <w:basedOn w:val="NormaleTabelle"/>
    <w:uiPriority w:val="48"/>
    <w:rsid w:val="0020467E"/>
    <w:pPr>
      <w:spacing w:after="0"/>
    </w:pPr>
    <w:tblPr>
      <w:tblStyleRowBandSize w:val="1"/>
      <w:tblStyleColBandSize w:val="1"/>
      <w:tblBorders>
        <w:top w:val="single" w:sz="4" w:space="0" w:color="C7CF1C" w:themeColor="accent3"/>
        <w:left w:val="single" w:sz="4" w:space="0" w:color="C7CF1C" w:themeColor="accent3"/>
        <w:bottom w:val="single" w:sz="4" w:space="0" w:color="C7CF1C" w:themeColor="accent3"/>
        <w:right w:val="single" w:sz="4" w:space="0" w:color="C7CF1C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7CF1C" w:themeFill="accent3"/>
      </w:tcPr>
    </w:tblStylePr>
    <w:tblStylePr w:type="lastRow">
      <w:rPr>
        <w:b/>
        <w:bCs/>
      </w:rPr>
      <w:tblPr/>
      <w:tcPr>
        <w:tcBorders>
          <w:top w:val="double" w:sz="4" w:space="0" w:color="C7CF1C" w:themeColor="accent3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7CF1C" w:themeColor="accent3"/>
          <w:right w:val="single" w:sz="4" w:space="0" w:color="C7CF1C" w:themeColor="accent3"/>
        </w:tcBorders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7CF1C" w:themeColor="accent3"/>
          <w:left w:val="nil"/>
        </w:tcBorders>
      </w:tcPr>
    </w:tblStylePr>
    <w:tblStylePr w:type="swCell">
      <w:tblPr/>
      <w:tcPr>
        <w:tcBorders>
          <w:top w:val="double" w:sz="4" w:space="0" w:color="C7CF1C" w:themeColor="accent3"/>
          <w:right w:val="nil"/>
        </w:tcBorders>
      </w:tcPr>
    </w:tblStylePr>
  </w:style>
  <w:style w:type="table" w:styleId="Listentabelle3Akzent2">
    <w:name w:val="List Table 3 Accent 2"/>
    <w:basedOn w:val="NormaleTabelle"/>
    <w:uiPriority w:val="48"/>
    <w:rsid w:val="0020467E"/>
    <w:pPr>
      <w:spacing w:after="0"/>
    </w:pPr>
    <w:tblPr>
      <w:tblStyleRowBandSize w:val="1"/>
      <w:tblStyleColBandSize w:val="1"/>
      <w:tblBorders>
        <w:top w:val="single" w:sz="4" w:space="0" w:color="EB5E51" w:themeColor="accent2"/>
        <w:left w:val="single" w:sz="4" w:space="0" w:color="EB5E51" w:themeColor="accent2"/>
        <w:bottom w:val="single" w:sz="4" w:space="0" w:color="EB5E51" w:themeColor="accent2"/>
        <w:right w:val="single" w:sz="4" w:space="0" w:color="EB5E5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B5E51" w:themeFill="accent2"/>
      </w:tcPr>
    </w:tblStylePr>
    <w:tblStylePr w:type="lastRow">
      <w:rPr>
        <w:b/>
        <w:bCs/>
      </w:rPr>
      <w:tblPr/>
      <w:tcPr>
        <w:tcBorders>
          <w:top w:val="double" w:sz="4" w:space="0" w:color="EB5E51" w:themeColor="accent2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B5E51" w:themeColor="accent2"/>
          <w:right w:val="single" w:sz="4" w:space="0" w:color="EB5E51" w:themeColor="accent2"/>
        </w:tcBorders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B5E51" w:themeColor="accent2"/>
          <w:left w:val="nil"/>
        </w:tcBorders>
      </w:tcPr>
    </w:tblStylePr>
    <w:tblStylePr w:type="swCell">
      <w:tblPr/>
      <w:tcPr>
        <w:tcBorders>
          <w:top w:val="double" w:sz="4" w:space="0" w:color="EB5E51" w:themeColor="accent2"/>
          <w:right w:val="nil"/>
        </w:tcBorders>
      </w:tcPr>
    </w:tblStylePr>
  </w:style>
  <w:style w:type="table" w:styleId="Listentabelle3Akzent1">
    <w:name w:val="List Table 3 Accent 1"/>
    <w:basedOn w:val="NormaleTabelle"/>
    <w:uiPriority w:val="48"/>
    <w:rsid w:val="00467E46"/>
    <w:pPr>
      <w:spacing w:after="0"/>
    </w:pPr>
    <w:tblPr>
      <w:tblStyleRowBandSize w:val="1"/>
      <w:tblStyleColBandSize w:val="1"/>
      <w:tblBorders>
        <w:top w:val="single" w:sz="4" w:space="0" w:color="D31932" w:themeColor="accent1"/>
        <w:left w:val="single" w:sz="4" w:space="0" w:color="D31932" w:themeColor="accent1"/>
        <w:bottom w:val="single" w:sz="4" w:space="0" w:color="D31932" w:themeColor="accent1"/>
        <w:right w:val="single" w:sz="4" w:space="0" w:color="D31932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31932" w:themeFill="accent1"/>
      </w:tcPr>
    </w:tblStylePr>
    <w:tblStylePr w:type="lastRow">
      <w:rPr>
        <w:b/>
        <w:bCs/>
      </w:rPr>
      <w:tblPr/>
      <w:tcPr>
        <w:tcBorders>
          <w:top w:val="double" w:sz="4" w:space="0" w:color="D31932" w:themeColor="accen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31932" w:themeColor="accent1"/>
          <w:right w:val="single" w:sz="4" w:space="0" w:color="D31932" w:themeColor="accent1"/>
        </w:tcBorders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31932" w:themeColor="accent1"/>
          <w:left w:val="nil"/>
        </w:tcBorders>
      </w:tcPr>
    </w:tblStylePr>
    <w:tblStylePr w:type="swCell">
      <w:tblPr/>
      <w:tcPr>
        <w:tcBorders>
          <w:top w:val="double" w:sz="4" w:space="0" w:color="D31932" w:themeColor="accent1"/>
          <w:right w:val="nil"/>
        </w:tcBorders>
      </w:tcPr>
    </w:tblStylePr>
  </w:style>
  <w:style w:type="table" w:styleId="Listentabelle4">
    <w:name w:val="List Table 4"/>
    <w:basedOn w:val="NormaleTabelle"/>
    <w:uiPriority w:val="49"/>
    <w:rsid w:val="006411DE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ntabelle3">
    <w:name w:val="List Table 3"/>
    <w:basedOn w:val="NormaleTabelle"/>
    <w:uiPriority w:val="48"/>
    <w:rsid w:val="006411DE"/>
    <w:pPr>
      <w:spacing w:after="0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character" w:customStyle="1" w:styleId="apple-converted-space">
    <w:name w:val="apple-converted-space"/>
    <w:basedOn w:val="Absatz-Standardschriftart"/>
    <w:rsid w:val="00CA2C87"/>
  </w:style>
  <w:style w:type="paragraph" w:styleId="berarbeitung">
    <w:name w:val="Revision"/>
    <w:hidden/>
    <w:semiHidden/>
    <w:rsid w:val="00270F37"/>
    <w:pPr>
      <w:spacing w:after="0"/>
    </w:pPr>
  </w:style>
  <w:style w:type="character" w:customStyle="1" w:styleId="cf01">
    <w:name w:val="cf01"/>
    <w:basedOn w:val="Absatz-Standardschriftart"/>
    <w:rsid w:val="00C42885"/>
    <w:rPr>
      <w:rFonts w:ascii="Segoe UI" w:hAnsi="Segoe UI" w:cs="Segoe UI" w:hint="default"/>
      <w:sz w:val="18"/>
      <w:szCs w:val="18"/>
    </w:rPr>
  </w:style>
  <w:style w:type="character" w:customStyle="1" w:styleId="cf11">
    <w:name w:val="cf11"/>
    <w:basedOn w:val="Absatz-Standardschriftart"/>
    <w:rsid w:val="00C42885"/>
    <w:rPr>
      <w:rFonts w:ascii="Segoe UI" w:hAnsi="Segoe UI" w:cs="Segoe UI" w:hint="default"/>
      <w:sz w:val="18"/>
      <w:szCs w:val="18"/>
    </w:rPr>
  </w:style>
  <w:style w:type="paragraph" w:customStyle="1" w:styleId="Hervorhebung2">
    <w:name w:val="Hervorhebung2"/>
    <w:basedOn w:val="Standard"/>
    <w:qFormat/>
    <w:rsid w:val="002A2CC2"/>
    <w:rPr>
      <w:bCs/>
      <w:i/>
      <w:color w:val="D31932" w:themeColor="accent1"/>
      <w:spacing w:val="10"/>
      <w:szCs w:val="22"/>
    </w:rPr>
  </w:style>
  <w:style w:type="paragraph" w:customStyle="1" w:styleId="Hervorhebung20">
    <w:name w:val="Hervorhebung20"/>
    <w:basedOn w:val="Standard"/>
    <w:qFormat/>
    <w:rsid w:val="00CD1ECC"/>
    <w:rPr>
      <w:bCs/>
      <w:i/>
      <w:color w:val="D31932" w:themeColor="accent1"/>
      <w:spacing w:val="10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svg"/><Relationship Id="rId18" Type="http://schemas.openxmlformats.org/officeDocument/2006/relationships/image" Target="media/image4.png"/><Relationship Id="rId26" Type="http://schemas.openxmlformats.org/officeDocument/2006/relationships/hyperlink" Target="https://unric.org/it/wp-content/uploads/sites/3/2019/11/Agenda-2030-Onu-italia.pdf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mailto:gionata.bernasconi@fondazioneares.com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17" Type="http://schemas.microsoft.com/office/2007/relationships/hdphoto" Target="media/hdphoto1.wdp"/><Relationship Id="rId25" Type="http://schemas.openxmlformats.org/officeDocument/2006/relationships/hyperlink" Target="https://www4.ti.ch/fileadmin/DECS/DS/Rivista_scuola_ticinese/ST_n.335/ST_335_Mainardi_bisogni_educativi_speciali_a_scuola.pdf" TargetMode="External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3.png"/><Relationship Id="rId20" Type="http://schemas.openxmlformats.org/officeDocument/2006/relationships/hyperlink" Target="mailto:rosy.pozzi@fondazioneares.com" TargetMode="External"/><Relationship Id="rId29" Type="http://schemas.openxmlformats.org/officeDocument/2006/relationships/hyperlink" Target="https://onlinelibrary.wiley.com/doi/10.1002/aur.2696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doi.org/10.57161/z2023-04-08" TargetMode="External"/><Relationship Id="rId24" Type="http://schemas.openxmlformats.org/officeDocument/2006/relationships/hyperlink" Target="https://doi.org/10.1007/s10803-014-2159-x" TargetMode="External"/><Relationship Id="rId32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yperlink" Target="https://www.bestwestern.it/hotels/lovepromise/inclusive/default-eng.asp" TargetMode="External"/><Relationship Id="rId23" Type="http://schemas.openxmlformats.org/officeDocument/2006/relationships/hyperlink" Target="https://doi.org/10.1080/11038128.2016.1198419" TargetMode="External"/><Relationship Id="rId28" Type="http://schemas.openxmlformats.org/officeDocument/2006/relationships/hyperlink" Target="https://doi.org/10.1007/s10803-014-2265-9" TargetMode="External"/><Relationship Id="rId10" Type="http://schemas.openxmlformats.org/officeDocument/2006/relationships/endnotes" Target="endnotes.xml"/><Relationship Id="rId19" Type="http://schemas.microsoft.com/office/2007/relationships/hdphoto" Target="media/hdphoto2.wdp"/><Relationship Id="rId31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fondazioneares.com/la-citta-che-include/" TargetMode="External"/><Relationship Id="rId22" Type="http://schemas.openxmlformats.org/officeDocument/2006/relationships/hyperlink" Target="https://doi.org/10.1007/s10803-008-0593-3" TargetMode="External"/><Relationship Id="rId27" Type="http://schemas.openxmlformats.org/officeDocument/2006/relationships/hyperlink" Target="https://doi.org/10.1007/s10803-021-05059-9" TargetMode="External"/><Relationship Id="rId30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a\SZH%20CSPS\Daten_Allgemein%20-%20General\2_Produkte\50_Open_Access\Layout\Layout_v8.2_FR.dotx" TargetMode="External"/></Relationships>
</file>

<file path=word/theme/theme1.xml><?xml version="1.0" encoding="utf-8"?>
<a:theme xmlns:a="http://schemas.openxmlformats.org/drawingml/2006/main" name="Office Theme">
  <a:themeElements>
    <a:clrScheme name="SZH/CSPS">
      <a:dk1>
        <a:sysClr val="windowText" lastClr="000000"/>
      </a:dk1>
      <a:lt1>
        <a:sysClr val="window" lastClr="FFFFFF"/>
      </a:lt1>
      <a:dk2>
        <a:srgbClr val="252B46"/>
      </a:dk2>
      <a:lt2>
        <a:srgbClr val="FFFFFF"/>
      </a:lt2>
      <a:accent1>
        <a:srgbClr val="D31932"/>
      </a:accent1>
      <a:accent2>
        <a:srgbClr val="EB5E51"/>
      </a:accent2>
      <a:accent3>
        <a:srgbClr val="C7CF1C"/>
      </a:accent3>
      <a:accent4>
        <a:srgbClr val="51A66D"/>
      </a:accent4>
      <a:accent5>
        <a:srgbClr val="5F9FBC"/>
      </a:accent5>
      <a:accent6>
        <a:srgbClr val="A98899"/>
      </a:accent6>
      <a:hlink>
        <a:srgbClr val="D31932"/>
      </a:hlink>
      <a:folHlink>
        <a:srgbClr val="252B46"/>
      </a:folHlink>
    </a:clrScheme>
    <a:fontScheme name="Personnalisé 1">
      <a:majorFont>
        <a:latin typeface="Open Sans SemiCondensed"/>
        <a:ea typeface=""/>
        <a:cs typeface=""/>
      </a:majorFont>
      <a:minorFont>
        <a:latin typeface="Open Sans SemiCondense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7681858B7D484080A6C8E6830BC98C" ma:contentTypeVersion="17" ma:contentTypeDescription="Crée un document." ma:contentTypeScope="" ma:versionID="0fc3327e0b9955d7f0adcb2c319a9d64">
  <xsd:schema xmlns:xsd="http://www.w3.org/2001/XMLSchema" xmlns:xs="http://www.w3.org/2001/XMLSchema" xmlns:p="http://schemas.microsoft.com/office/2006/metadata/properties" xmlns:ns2="76555f21-dda2-40b2-9e67-0c5126acc9bb" xmlns:ns3="4fd9addd-010e-4f5f-8f1c-4194eaaa354f" targetNamespace="http://schemas.microsoft.com/office/2006/metadata/properties" ma:root="true" ma:fieldsID="fbc08eca5a10f4227568402b1819e590" ns2:_="" ns3:_="">
    <xsd:import namespace="76555f21-dda2-40b2-9e67-0c5126acc9bb"/>
    <xsd:import namespace="4fd9addd-010e-4f5f-8f1c-4194eaaa354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555f21-dda2-40b2-9e67-0c5126acc9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alises d’images" ma:readOnly="false" ma:fieldId="{5cf76f15-5ced-4ddc-b409-7134ff3c332f}" ma:taxonomyMulti="true" ma:sspId="d8ca9b99-a138-4061-96ae-ccea63f4814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d9addd-010e-4f5f-8f1c-4194eaaa354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d73401d-95f3-4a64-be7b-bef45ce11d4d}" ma:internalName="TaxCatchAll" ma:showField="CatchAllData" ma:web="4fd9addd-010e-4f5f-8f1c-4194eaaa354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fd9addd-010e-4f5f-8f1c-4194eaaa354f" xsi:nil="true"/>
    <lcf76f155ced4ddcb4097134ff3c332f xmlns="76555f21-dda2-40b2-9e67-0c5126acc9b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47EC88C-8D21-434D-9DE7-8252E3B8ED2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4A644E3-04CA-494A-AE18-74A0A7989E1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5E6966B-DEB6-4DA1-9436-4A3A5C732B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6555f21-dda2-40b2-9e67-0c5126acc9bb"/>
    <ds:schemaRef ds:uri="4fd9addd-010e-4f5f-8f1c-4194eaaa35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3F9FDA9-7FB6-4D8D-862D-895C44714D11}">
  <ds:schemaRefs>
    <ds:schemaRef ds:uri="http://schemas.microsoft.com/office/2006/metadata/properties"/>
    <ds:schemaRef ds:uri="http://schemas.microsoft.com/office/infopath/2007/PartnerControls"/>
    <ds:schemaRef ds:uri="4fd9addd-010e-4f5f-8f1c-4194eaaa354f"/>
    <ds:schemaRef ds:uri="76555f21-dda2-40b2-9e67-0c5126acc9b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Layout_v8.2_FR</Template>
  <TotalTime>0</TotalTime>
  <Pages>7</Pages>
  <Words>3880</Words>
  <Characters>21340</Characters>
  <Application>Microsoft Office Word</Application>
  <DocSecurity>0</DocSecurity>
  <Lines>177</Lines>
  <Paragraphs>50</Paragraphs>
  <ScaleCrop>false</ScaleCrop>
  <Company/>
  <LinksUpToDate>false</LinksUpToDate>
  <CharactersWithSpaces>25170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 Città che include</dc:title>
  <dc:subject/>
  <dc:creator>Rosy Pozzi;Gionata Bernasconi</dc:creator>
  <cp:keywords>inclusion, société, trouble du spectre de l'autisme (TSA), ville/Autismus-Spektrum-Störung (ASS), Gesellschaft, Inklusion, Stadt</cp:keywords>
  <cp:lastModifiedBy>Siffert, Elodie</cp:lastModifiedBy>
  <cp:revision>130</cp:revision>
  <cp:lastPrinted>2023-12-01T08:35:00Z</cp:lastPrinted>
  <dcterms:created xsi:type="dcterms:W3CDTF">2023-10-12T07:12:00Z</dcterms:created>
  <dcterms:modified xsi:type="dcterms:W3CDTF">2023-12-05T12:44:00Z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0x010100C27681858B7D484080A6C8E6830BC98C</vt:lpwstr>
  </property>
  <property fmtid="{D5CDD505-2E9C-101B-9397-08002B2CF9AE}" pid="3" name="MediaServiceImageTags">
    <vt:lpwstr/>
  </property>
  <property fmtid="{D5CDD505-2E9C-101B-9397-08002B2CF9AE}" pid="4" name="ZOTERO_PREF_1">
    <vt:lpwstr>&lt;data data-version="3" zotero-version="5.0.96.3"&gt;&lt;session id="QVTIewH6"/&gt;&lt;style id="http://www.zotero.org/styles/apa" locale="fr-FR" hasBibliography="1" bibliographyStyleHasBeenSet="1"/&gt;&lt;prefs&gt;&lt;pref name="fieldType" value="Bookmark"/&gt;&lt;pref name="automatic</vt:lpwstr>
  </property>
  <property fmtid="{D5CDD505-2E9C-101B-9397-08002B2CF9AE}" pid="5" name="ZOTERO_PREF_2">
    <vt:lpwstr>JournalAbbreviations" value="true"/&gt;&lt;/prefs&gt;&lt;/data&gt;</vt:lpwstr>
  </property>
  <property fmtid="{D5CDD505-2E9C-101B-9397-08002B2CF9AE}" pid="6" name="Mendeley Recent Style Id 0_1">
    <vt:lpwstr>http://www.zotero.org/styles/american-medical-association</vt:lpwstr>
  </property>
  <property fmtid="{D5CDD505-2E9C-101B-9397-08002B2CF9AE}" pid="7" name="Mendeley Recent Style Name 0_1">
    <vt:lpwstr>American Medical Association 11th edition</vt:lpwstr>
  </property>
  <property fmtid="{D5CDD505-2E9C-101B-9397-08002B2CF9AE}" pid="8" name="Mendeley Recent Style Id 1_1">
    <vt:lpwstr>http://www.zotero.org/styles/american-political-science-association</vt:lpwstr>
  </property>
  <property fmtid="{D5CDD505-2E9C-101B-9397-08002B2CF9AE}" pid="9" name="Mendeley Recent Style Name 1_1">
    <vt:lpwstr>American Political Science Association</vt:lpwstr>
  </property>
  <property fmtid="{D5CDD505-2E9C-101B-9397-08002B2CF9AE}" pid="10" name="Mendeley Recent Style Id 2_1">
    <vt:lpwstr>http://www.zotero.org/styles/apa</vt:lpwstr>
  </property>
  <property fmtid="{D5CDD505-2E9C-101B-9397-08002B2CF9AE}" pid="11" name="Mendeley Recent Style Name 2_1">
    <vt:lpwstr>American Psychological Association 7th edition</vt:lpwstr>
  </property>
  <property fmtid="{D5CDD505-2E9C-101B-9397-08002B2CF9AE}" pid="12" name="Mendeley Recent Style Id 3_1">
    <vt:lpwstr>http://www.zotero.org/styles/american-sociological-association</vt:lpwstr>
  </property>
  <property fmtid="{D5CDD505-2E9C-101B-9397-08002B2CF9AE}" pid="13" name="Mendeley Recent Style Name 3_1">
    <vt:lpwstr>American Sociological Association 6th edition</vt:lpwstr>
  </property>
  <property fmtid="{D5CDD505-2E9C-101B-9397-08002B2CF9AE}" pid="14" name="Mendeley Recent Style Id 4_1">
    <vt:lpwstr>http://www.zotero.org/styles/chicago-author-date</vt:lpwstr>
  </property>
  <property fmtid="{D5CDD505-2E9C-101B-9397-08002B2CF9AE}" pid="15" name="Mendeley Recent Style Name 4_1">
    <vt:lpwstr>Chicago Manual of Style 17th edition (author-date)</vt:lpwstr>
  </property>
  <property fmtid="{D5CDD505-2E9C-101B-9397-08002B2CF9AE}" pid="16" name="Mendeley Recent Style Id 5_1">
    <vt:lpwstr>http://www.zotero.org/styles/harvard-cite-them-right</vt:lpwstr>
  </property>
  <property fmtid="{D5CDD505-2E9C-101B-9397-08002B2CF9AE}" pid="17" name="Mendeley Recent Style Name 5_1">
    <vt:lpwstr>Cite Them Right 10th edition - Harvard</vt:lpwstr>
  </property>
  <property fmtid="{D5CDD505-2E9C-101B-9397-08002B2CF9AE}" pid="18" name="Mendeley Recent Style Id 6_1">
    <vt:lpwstr>http://www.zotero.org/styles/ieee</vt:lpwstr>
  </property>
  <property fmtid="{D5CDD505-2E9C-101B-9397-08002B2CF9AE}" pid="19" name="Mendeley Recent Style Name 6_1">
    <vt:lpwstr>IEEE</vt:lpwstr>
  </property>
  <property fmtid="{D5CDD505-2E9C-101B-9397-08002B2CF9AE}" pid="20" name="Mendeley Recent Style Id 7_1">
    <vt:lpwstr>http://www.zotero.org/styles/modern-humanities-research-association</vt:lpwstr>
  </property>
  <property fmtid="{D5CDD505-2E9C-101B-9397-08002B2CF9AE}" pid="21" name="Mendeley Recent Style Name 7_1">
    <vt:lpwstr>Modern Humanities Research Association 3rd edition (note with bibliography)</vt:lpwstr>
  </property>
  <property fmtid="{D5CDD505-2E9C-101B-9397-08002B2CF9AE}" pid="22" name="Mendeley Recent Style Id 8_1">
    <vt:lpwstr>http://www.zotero.org/styles/modern-language-association</vt:lpwstr>
  </property>
  <property fmtid="{D5CDD505-2E9C-101B-9397-08002B2CF9AE}" pid="23" name="Mendeley Recent Style Name 8_1">
    <vt:lpwstr>Modern Language Association 8th edition</vt:lpwstr>
  </property>
  <property fmtid="{D5CDD505-2E9C-101B-9397-08002B2CF9AE}" pid="24" name="Mendeley Recent Style Id 9_1">
    <vt:lpwstr>http://www.zotero.org/styles/nature</vt:lpwstr>
  </property>
  <property fmtid="{D5CDD505-2E9C-101B-9397-08002B2CF9AE}" pid="25" name="Mendeley Recent Style Name 9_1">
    <vt:lpwstr>Nature</vt:lpwstr>
  </property>
  <property fmtid="{D5CDD505-2E9C-101B-9397-08002B2CF9AE}" pid="26" name="ZOTERO_BREF_LJpYRCftHTcs_1">
    <vt:lpwstr>ZOTERO_ITEM CSL_CITATION {"citationID":"UR6fXmLH","properties":{"formattedCitation":"(Bourke-Taylor et al., 2010)","plainCitation":"(Bourke-Taylor et al., 2010)","noteIndex":0},"citationItems":[{"id":2,"uris":["http://zotero.org/users/local/VFQK57b2/items</vt:lpwstr>
  </property>
  <property fmtid="{D5CDD505-2E9C-101B-9397-08002B2CF9AE}" pid="27" name="ZOTERO_BREF_LJpYRCftHTcs_2">
    <vt:lpwstr>/ELZKDGJZ"],"uri":["http://zotero.org/users/local/VFQK57b2/items/ELZKDGJZ"],"itemData":{"id":2,"type":"article-journal","container-title":"Australian Occupational Therapy Journal","DOI":"10.1111/j.1440-1630.2009.00817.x","issue":"2","language":"en","page"</vt:lpwstr>
  </property>
  <property fmtid="{D5CDD505-2E9C-101B-9397-08002B2CF9AE}" pid="28" name="ZOTERO_BREF_LJpYRCftHTcs_3">
    <vt:lpwstr>:"127–36","title":"Impact of caring for a school-aged child with a disability: understanding mothers' perspectives","volume":"57","author":[{"family":"Bourke-Taylor","given":"H."},{"family":"Howie","given":"L."},{"family":"Law","given":"M."}],"issued":{"d</vt:lpwstr>
  </property>
  <property fmtid="{D5CDD505-2E9C-101B-9397-08002B2CF9AE}" pid="29" name="ZOTERO_BREF_LJpYRCftHTcs_4">
    <vt:lpwstr>ate-parts":[["2010"]]},"citation-key":"bourke-taylorImpactCaringSchoolaged2010"}}],"schema":"https://github.com/citation-style-language/schema/raw/master/csl-citation.json"}</vt:lpwstr>
  </property>
  <property fmtid="{D5CDD505-2E9C-101B-9397-08002B2CF9AE}" pid="30" name="ZOTERO_BREF_0lLwaBULNIz3_1">
    <vt:lpwstr>ZOTERO_BIBL {"uncited":[],"omitted":[],"custom":[]} CSL_BIBLIOGRAPHY</vt:lpwstr>
  </property>
</Properties>
</file>