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340B2" w14:textId="077C7863" w:rsidR="00DA0413" w:rsidRPr="00C05C61" w:rsidRDefault="00DA0413" w:rsidP="00924246">
      <w:pPr>
        <w:pStyle w:val="Titel"/>
        <w:rPr>
          <w:lang w:val="fr-CH"/>
        </w:rPr>
      </w:pPr>
      <w:r w:rsidRPr="00C05C61">
        <w:rPr>
          <w:lang w:val="fr-CH"/>
        </w:rPr>
        <w:t xml:space="preserve">Les </w:t>
      </w:r>
      <w:r w:rsidR="00930E86" w:rsidRPr="00C05C61">
        <w:rPr>
          <w:lang w:val="fr-CH"/>
        </w:rPr>
        <w:t>d</w:t>
      </w:r>
      <w:r w:rsidRPr="00C05C61">
        <w:rPr>
          <w:lang w:val="fr-CH"/>
        </w:rPr>
        <w:t>roits sexue</w:t>
      </w:r>
      <w:r w:rsidR="005C471C" w:rsidRPr="00C05C61">
        <w:rPr>
          <w:lang w:val="fr-CH"/>
        </w:rPr>
        <w:t>ls</w:t>
      </w:r>
      <w:r w:rsidR="00E0480A" w:rsidRPr="00C05C61">
        <w:rPr>
          <w:lang w:val="fr-CH"/>
        </w:rPr>
        <w:t xml:space="preserve"> des personnes en situation de handicap</w:t>
      </w:r>
      <w:r w:rsidR="005C471C" w:rsidRPr="00C05C61">
        <w:rPr>
          <w:lang w:val="fr-CH"/>
        </w:rPr>
        <w:t xml:space="preserve"> </w:t>
      </w:r>
    </w:p>
    <w:p w14:paraId="4AAA6A1D" w14:textId="206888F1" w:rsidR="004B7B3D" w:rsidRDefault="00FD7430" w:rsidP="00464F9C">
      <w:pPr>
        <w:pStyle w:val="Author"/>
      </w:pPr>
      <w:r w:rsidRPr="00C05C61">
        <w:t>Elodie</w:t>
      </w:r>
      <w:r w:rsidR="00105E5A">
        <w:t> </w:t>
      </w:r>
      <w:r w:rsidRPr="00464F9C">
        <w:t>Siffert</w:t>
      </w:r>
    </w:p>
    <w:p w14:paraId="5382D900" w14:textId="1C9A2D01" w:rsidR="001D3BFB" w:rsidRPr="00C05C61" w:rsidRDefault="00EA4676" w:rsidP="005F144B">
      <w:pPr>
        <w:pStyle w:val="Textkrper3"/>
        <w:rPr>
          <w:rFonts w:cs="Open Sans SemiCondensed"/>
          <w:bCs/>
          <w:iCs/>
          <w:color w:val="CF3649"/>
        </w:rPr>
      </w:pPr>
      <w:proofErr w:type="gramStart"/>
      <w:r w:rsidRPr="00C05C61">
        <w:rPr>
          <w:rStyle w:val="Fett"/>
          <w:rFonts w:cs="Open Sans SemiCondensed"/>
        </w:rPr>
        <w:t>DOI</w:t>
      </w:r>
      <w:r w:rsidRPr="00C05C61">
        <w:rPr>
          <w:rFonts w:cs="Open Sans SemiCondensed"/>
        </w:rPr>
        <w:t>:</w:t>
      </w:r>
      <w:proofErr w:type="gramEnd"/>
      <w:r w:rsidRPr="00C05C61">
        <w:rPr>
          <w:rFonts w:cs="Open Sans SemiCondensed"/>
        </w:rPr>
        <w:t xml:space="preserve"> </w:t>
      </w:r>
      <w:hyperlink r:id="rId11" w:history="1">
        <w:r w:rsidR="00BF3BB7" w:rsidRPr="00A510B2">
          <w:rPr>
            <w:rStyle w:val="Hyperlink"/>
          </w:rPr>
          <w:t>https://doi.org/10.57161/r2023-03-00</w:t>
        </w:r>
      </w:hyperlink>
      <w:r w:rsidR="00BF3BB7">
        <w:rPr>
          <w:rFonts w:cs="Open Sans SemiCondensed"/>
          <w:bCs/>
          <w:iCs/>
        </w:rPr>
        <w:t xml:space="preserve"> </w:t>
      </w:r>
    </w:p>
    <w:p w14:paraId="5DCBA865" w14:textId="77777777" w:rsidR="00EA4676" w:rsidRPr="00C05C61" w:rsidRDefault="00EA4676" w:rsidP="005F144B">
      <w:pPr>
        <w:pStyle w:val="Textkrper3"/>
      </w:pPr>
      <w:r w:rsidRPr="00C05C61">
        <w:t>Revue Suisse de Pédagogie Spécialisée, Vol.</w:t>
      </w:r>
      <w:r w:rsidR="00105E5A">
        <w:t> </w:t>
      </w:r>
      <w:r w:rsidR="001A4056" w:rsidRPr="00C05C61">
        <w:t>13</w:t>
      </w:r>
      <w:r w:rsidRPr="00C05C61">
        <w:t xml:space="preserve">, </w:t>
      </w:r>
      <w:r w:rsidR="001A4056" w:rsidRPr="00C05C61">
        <w:t>0</w:t>
      </w:r>
      <w:r w:rsidR="00843791" w:rsidRPr="00C05C61">
        <w:t>3</w:t>
      </w:r>
      <w:r w:rsidRPr="00C05C61">
        <w:t>/</w:t>
      </w:r>
      <w:r w:rsidR="001A4056" w:rsidRPr="00C05C61">
        <w:t>2023</w:t>
      </w:r>
    </w:p>
    <w:p w14:paraId="69080AE6" w14:textId="77777777" w:rsidR="00DA376C" w:rsidRPr="00C05C61" w:rsidRDefault="00397827" w:rsidP="005F144B">
      <w:pPr>
        <w:pStyle w:val="Textkrper3"/>
      </w:pPr>
      <w:r w:rsidRPr="00C05C61">
        <w:rPr>
          <w:noProof/>
        </w:rPr>
        <w:drawing>
          <wp:inline distT="0" distB="0" distL="0" distR="0" wp14:anchorId="7496FC15" wp14:editId="5F51AC5C">
            <wp:extent cx="1143000" cy="400050"/>
            <wp:effectExtent l="0" t="0" r="0" b="0"/>
            <wp:docPr id="941778381" name="Graphique 941778381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A2907" w14:textId="5FD2B788" w:rsidR="00EF703E" w:rsidRDefault="00987E26" w:rsidP="00FF35F5">
      <w:pPr>
        <w:pStyle w:val="Textkrper"/>
        <w:spacing w:before="0"/>
        <w:rPr>
          <w:lang w:val="fr-CH"/>
        </w:rPr>
      </w:pPr>
      <w:r w:rsidRPr="308D1D84">
        <w:rPr>
          <w:lang w:val="fr-CH"/>
        </w:rPr>
        <w:t xml:space="preserve">La sexualité </w:t>
      </w:r>
      <w:r w:rsidR="00DB609C" w:rsidRPr="308D1D84">
        <w:rPr>
          <w:lang w:val="fr-CH"/>
        </w:rPr>
        <w:t xml:space="preserve">est une dimension naturelle </w:t>
      </w:r>
      <w:r w:rsidR="00910325" w:rsidRPr="308D1D84">
        <w:rPr>
          <w:lang w:val="fr-CH"/>
        </w:rPr>
        <w:t>et centra</w:t>
      </w:r>
      <w:r w:rsidR="006160FF" w:rsidRPr="308D1D84">
        <w:rPr>
          <w:lang w:val="fr-CH"/>
        </w:rPr>
        <w:t>le de la vie humaine</w:t>
      </w:r>
      <w:r w:rsidR="00C900DA" w:rsidRPr="308D1D84">
        <w:rPr>
          <w:lang w:val="fr-CH"/>
        </w:rPr>
        <w:t xml:space="preserve">, qui englobe </w:t>
      </w:r>
      <w:r w:rsidR="00FB06BB" w:rsidRPr="308D1D84">
        <w:rPr>
          <w:lang w:val="fr-CH"/>
        </w:rPr>
        <w:t>«</w:t>
      </w:r>
      <w:r w:rsidR="00FD4868" w:rsidRPr="308D1D84">
        <w:rPr>
          <w:lang w:val="fr-CH"/>
        </w:rPr>
        <w:t> </w:t>
      </w:r>
      <w:r w:rsidR="003A6FAF" w:rsidRPr="308D1D84">
        <w:rPr>
          <w:lang w:val="fr-CH"/>
        </w:rPr>
        <w:t>le sexe biologique, l’identité et le rôle sexuels, l’orientation sexuelle, l’érotisme, le plaisir, l’intimité et la reproduction »</w:t>
      </w:r>
      <w:r w:rsidR="007F6E7D" w:rsidRPr="308D1D84">
        <w:rPr>
          <w:lang w:val="fr-CH"/>
        </w:rPr>
        <w:t xml:space="preserve"> (</w:t>
      </w:r>
      <w:r w:rsidR="00B46E91" w:rsidRPr="308D1D84">
        <w:rPr>
          <w:lang w:val="fr-CH"/>
        </w:rPr>
        <w:t xml:space="preserve">Organisation mondiale de la Santé </w:t>
      </w:r>
      <w:hyperlink r:id="rId14" w:anchor="tab=tab_2">
        <w:r w:rsidR="00F02E02" w:rsidRPr="308D1D84">
          <w:rPr>
            <w:rStyle w:val="Hyperlink"/>
            <w:lang w:val="fr-CH"/>
          </w:rPr>
          <w:t>[</w:t>
        </w:r>
        <w:r w:rsidR="00B46E91" w:rsidRPr="308D1D84">
          <w:rPr>
            <w:rStyle w:val="Hyperlink"/>
            <w:lang w:val="fr-CH"/>
          </w:rPr>
          <w:t>OMS</w:t>
        </w:r>
        <w:r w:rsidR="00F02E02" w:rsidRPr="308D1D84">
          <w:rPr>
            <w:rStyle w:val="Hyperlink"/>
            <w:lang w:val="fr-CH"/>
          </w:rPr>
          <w:t xml:space="preserve">], </w:t>
        </w:r>
        <w:r w:rsidR="00850419" w:rsidRPr="308D1D84">
          <w:rPr>
            <w:rStyle w:val="Hyperlink"/>
            <w:lang w:val="fr-CH"/>
          </w:rPr>
          <w:t>2006</w:t>
        </w:r>
        <w:r w:rsidR="00F8541E" w:rsidRPr="308D1D84">
          <w:rPr>
            <w:rStyle w:val="Hyperlink"/>
            <w:lang w:val="fr-CH"/>
          </w:rPr>
          <w:t>, para.</w:t>
        </w:r>
        <w:r w:rsidR="00105E5A">
          <w:rPr>
            <w:rStyle w:val="Hyperlink"/>
            <w:lang w:val="fr-CH"/>
          </w:rPr>
          <w:t xml:space="preserve"> </w:t>
        </w:r>
        <w:r w:rsidR="005D6017" w:rsidRPr="308D1D84">
          <w:rPr>
            <w:rStyle w:val="Hyperlink"/>
            <w:lang w:val="fr-CH"/>
          </w:rPr>
          <w:t>4</w:t>
        </w:r>
      </w:hyperlink>
      <w:r w:rsidR="00B46E91" w:rsidRPr="308D1D84">
        <w:rPr>
          <w:lang w:val="fr-CH"/>
        </w:rPr>
        <w:t>)</w:t>
      </w:r>
      <w:r w:rsidR="00F02E02" w:rsidRPr="308D1D84">
        <w:rPr>
          <w:lang w:val="fr-CH"/>
        </w:rPr>
        <w:t>.</w:t>
      </w:r>
      <w:r w:rsidR="000401B5" w:rsidRPr="308D1D84">
        <w:rPr>
          <w:lang w:val="fr-CH"/>
        </w:rPr>
        <w:t xml:space="preserve"> </w:t>
      </w:r>
      <w:r w:rsidR="00665AF5" w:rsidRPr="308D1D84">
        <w:rPr>
          <w:lang w:val="fr-CH"/>
        </w:rPr>
        <w:t xml:space="preserve">Lorsqu’elle est </w:t>
      </w:r>
      <w:r w:rsidR="005B2575" w:rsidRPr="308D1D84">
        <w:rPr>
          <w:lang w:val="fr-CH"/>
        </w:rPr>
        <w:t>épanouiss</w:t>
      </w:r>
      <w:r w:rsidR="00665AF5" w:rsidRPr="308D1D84">
        <w:rPr>
          <w:lang w:val="fr-CH"/>
        </w:rPr>
        <w:t>ante</w:t>
      </w:r>
      <w:r w:rsidR="00797375" w:rsidRPr="308D1D84">
        <w:rPr>
          <w:lang w:val="fr-CH"/>
        </w:rPr>
        <w:t xml:space="preserve">, </w:t>
      </w:r>
      <w:r w:rsidR="00105BA2" w:rsidRPr="308D1D84">
        <w:rPr>
          <w:lang w:val="fr-CH"/>
        </w:rPr>
        <w:t>la sexualité</w:t>
      </w:r>
      <w:r w:rsidR="00E260AE" w:rsidRPr="308D1D84">
        <w:rPr>
          <w:lang w:val="fr-CH"/>
        </w:rPr>
        <w:t xml:space="preserve"> contribue </w:t>
      </w:r>
      <w:r w:rsidR="00766AC1" w:rsidRPr="308D1D84">
        <w:rPr>
          <w:lang w:val="fr-CH"/>
        </w:rPr>
        <w:t xml:space="preserve">grandement </w:t>
      </w:r>
      <w:r w:rsidR="00E260AE" w:rsidRPr="308D1D84">
        <w:rPr>
          <w:lang w:val="fr-CH"/>
        </w:rPr>
        <w:t xml:space="preserve">au bienêtre </w:t>
      </w:r>
      <w:r w:rsidR="00BC6D2D" w:rsidRPr="308D1D84">
        <w:rPr>
          <w:lang w:val="fr-CH"/>
        </w:rPr>
        <w:t>physique, mental et social</w:t>
      </w:r>
      <w:r w:rsidR="00E260AE" w:rsidRPr="308D1D84">
        <w:rPr>
          <w:lang w:val="fr-CH"/>
        </w:rPr>
        <w:t xml:space="preserve">. </w:t>
      </w:r>
      <w:r w:rsidR="00AA685F" w:rsidRPr="308D1D84">
        <w:rPr>
          <w:lang w:val="fr-CH"/>
        </w:rPr>
        <w:t xml:space="preserve">Il </w:t>
      </w:r>
      <w:r w:rsidR="00FA3EA0" w:rsidRPr="308D1D84">
        <w:rPr>
          <w:lang w:val="fr-CH"/>
        </w:rPr>
        <w:t xml:space="preserve">est </w:t>
      </w:r>
      <w:r w:rsidR="00AA685F" w:rsidRPr="308D1D84">
        <w:rPr>
          <w:lang w:val="fr-CH"/>
        </w:rPr>
        <w:t xml:space="preserve">donc </w:t>
      </w:r>
      <w:r w:rsidR="00FA3EA0" w:rsidRPr="308D1D84">
        <w:rPr>
          <w:lang w:val="fr-CH"/>
        </w:rPr>
        <w:t>essentiel d</w:t>
      </w:r>
      <w:r w:rsidR="00105BA2" w:rsidRPr="308D1D84">
        <w:rPr>
          <w:lang w:val="fr-CH"/>
        </w:rPr>
        <w:t>e l</w:t>
      </w:r>
      <w:r w:rsidR="6853DD57" w:rsidRPr="308D1D84">
        <w:rPr>
          <w:lang w:val="fr-CH"/>
        </w:rPr>
        <w:t xml:space="preserve">’appréhender </w:t>
      </w:r>
      <w:r w:rsidR="00B45D9C" w:rsidRPr="308D1D84">
        <w:rPr>
          <w:lang w:val="fr-CH"/>
        </w:rPr>
        <w:t>de manière positive</w:t>
      </w:r>
      <w:r w:rsidR="007723C0" w:rsidRPr="308D1D84">
        <w:rPr>
          <w:lang w:val="fr-CH"/>
        </w:rPr>
        <w:t xml:space="preserve">, </w:t>
      </w:r>
      <w:r w:rsidR="00B45D9C" w:rsidRPr="308D1D84">
        <w:rPr>
          <w:lang w:val="fr-CH"/>
        </w:rPr>
        <w:t>respectueuse</w:t>
      </w:r>
      <w:r w:rsidR="007723C0" w:rsidRPr="308D1D84">
        <w:rPr>
          <w:lang w:val="fr-CH"/>
        </w:rPr>
        <w:t xml:space="preserve"> et sans tabou</w:t>
      </w:r>
      <w:r w:rsidR="00B45D9C" w:rsidRPr="308D1D84">
        <w:rPr>
          <w:lang w:val="fr-CH"/>
        </w:rPr>
        <w:t>.</w:t>
      </w:r>
      <w:r w:rsidR="008E2876" w:rsidRPr="308D1D84">
        <w:rPr>
          <w:lang w:val="fr-CH"/>
        </w:rPr>
        <w:t xml:space="preserve"> </w:t>
      </w:r>
      <w:r w:rsidR="004C1612" w:rsidRPr="308D1D84">
        <w:rPr>
          <w:lang w:val="fr-CH"/>
        </w:rPr>
        <w:t>C’est la raison pour laquelle un</w:t>
      </w:r>
      <w:r w:rsidR="002A2A52" w:rsidRPr="308D1D84">
        <w:rPr>
          <w:lang w:val="fr-CH"/>
        </w:rPr>
        <w:t>e</w:t>
      </w:r>
      <w:r w:rsidR="000760D3" w:rsidRPr="308D1D84">
        <w:rPr>
          <w:lang w:val="fr-CH"/>
        </w:rPr>
        <w:t xml:space="preserve"> </w:t>
      </w:r>
      <w:r w:rsidR="007C5614" w:rsidRPr="308D1D84">
        <w:rPr>
          <w:lang w:val="fr-CH"/>
        </w:rPr>
        <w:t xml:space="preserve">bonne </w:t>
      </w:r>
      <w:r w:rsidR="000760D3" w:rsidRPr="308D1D84">
        <w:rPr>
          <w:lang w:val="fr-CH"/>
        </w:rPr>
        <w:t>santé sexuelle</w:t>
      </w:r>
      <w:r w:rsidR="00DE07A8" w:rsidRPr="308D1D84">
        <w:rPr>
          <w:lang w:val="fr-CH"/>
        </w:rPr>
        <w:t xml:space="preserve"> dépend des informations</w:t>
      </w:r>
      <w:r w:rsidR="00AA5527" w:rsidRPr="308D1D84">
        <w:rPr>
          <w:lang w:val="fr-CH"/>
        </w:rPr>
        <w:t xml:space="preserve"> disponibles</w:t>
      </w:r>
      <w:r w:rsidR="00DE07A8" w:rsidRPr="308D1D84">
        <w:rPr>
          <w:lang w:val="fr-CH"/>
        </w:rPr>
        <w:t xml:space="preserve">, des connaissances des </w:t>
      </w:r>
      <w:r w:rsidR="00E218CF" w:rsidRPr="308D1D84">
        <w:rPr>
          <w:lang w:val="fr-CH"/>
        </w:rPr>
        <w:t>risques, de l’accès aux soins</w:t>
      </w:r>
      <w:r w:rsidR="00DC2595" w:rsidRPr="308D1D84">
        <w:rPr>
          <w:lang w:val="fr-CH"/>
        </w:rPr>
        <w:t xml:space="preserve"> et de l’environnement</w:t>
      </w:r>
      <w:r w:rsidR="00D969A5" w:rsidRPr="308D1D84">
        <w:rPr>
          <w:lang w:val="fr-CH"/>
        </w:rPr>
        <w:t xml:space="preserve"> de la personne</w:t>
      </w:r>
      <w:r w:rsidR="00753651" w:rsidRPr="308D1D84">
        <w:rPr>
          <w:lang w:val="fr-CH"/>
        </w:rPr>
        <w:t xml:space="preserve">. </w:t>
      </w:r>
      <w:r w:rsidR="00223092" w:rsidRPr="308D1D84">
        <w:rPr>
          <w:lang w:val="fr-CH"/>
        </w:rPr>
        <w:t xml:space="preserve">En plus </w:t>
      </w:r>
      <w:r w:rsidR="00C66CF6" w:rsidRPr="308D1D84">
        <w:rPr>
          <w:lang w:val="fr-CH"/>
        </w:rPr>
        <w:t>de la prévention des maladies</w:t>
      </w:r>
      <w:r w:rsidR="001E4482" w:rsidRPr="308D1D84">
        <w:rPr>
          <w:lang w:val="fr-CH"/>
        </w:rPr>
        <w:t xml:space="preserve"> et </w:t>
      </w:r>
      <w:r w:rsidR="00D57F27" w:rsidRPr="308D1D84">
        <w:rPr>
          <w:lang w:val="fr-CH"/>
        </w:rPr>
        <w:t xml:space="preserve">des grossesses non désirées, </w:t>
      </w:r>
      <w:r w:rsidR="00A341F7" w:rsidRPr="308D1D84">
        <w:rPr>
          <w:lang w:val="fr-CH"/>
        </w:rPr>
        <w:t>la santé sexuelle</w:t>
      </w:r>
      <w:r w:rsidR="00DB17CD" w:rsidRPr="308D1D84">
        <w:rPr>
          <w:lang w:val="fr-CH"/>
        </w:rPr>
        <w:t xml:space="preserve"> </w:t>
      </w:r>
      <w:r w:rsidR="00E37DFC" w:rsidRPr="308D1D84">
        <w:rPr>
          <w:lang w:val="fr-CH"/>
        </w:rPr>
        <w:t xml:space="preserve">requiert </w:t>
      </w:r>
      <w:r w:rsidR="003D58B3" w:rsidRPr="308D1D84">
        <w:rPr>
          <w:lang w:val="fr-CH"/>
        </w:rPr>
        <w:t>« </w:t>
      </w:r>
      <w:r w:rsidR="00033F16" w:rsidRPr="308D1D84">
        <w:rPr>
          <w:lang w:val="fr-CH"/>
        </w:rPr>
        <w:t xml:space="preserve">la possibilité </w:t>
      </w:r>
      <w:r w:rsidR="004F57DD" w:rsidRPr="308D1D84">
        <w:rPr>
          <w:lang w:val="fr-CH"/>
        </w:rPr>
        <w:t xml:space="preserve">d’avoir </w:t>
      </w:r>
      <w:r w:rsidR="008A7454" w:rsidRPr="308D1D84">
        <w:rPr>
          <w:lang w:val="fr-CH"/>
        </w:rPr>
        <w:t>des expériences sexuelles qui soient source de plaisir et sans risque, libres de toute coercition, discrimination ou violence</w:t>
      </w:r>
      <w:r w:rsidR="004F57DD" w:rsidRPr="308D1D84">
        <w:rPr>
          <w:lang w:val="fr-CH"/>
        </w:rPr>
        <w:t> » (OMS,</w:t>
      </w:r>
      <w:r w:rsidR="008E2723" w:rsidRPr="308D1D84">
        <w:rPr>
          <w:lang w:val="fr-CH"/>
        </w:rPr>
        <w:t xml:space="preserve"> </w:t>
      </w:r>
      <w:r w:rsidR="00F8541E" w:rsidRPr="308D1D84">
        <w:rPr>
          <w:lang w:val="fr-CH"/>
        </w:rPr>
        <w:t>2006, para.</w:t>
      </w:r>
      <w:r w:rsidR="001B5AE2">
        <w:rPr>
          <w:lang w:val="fr-CH"/>
        </w:rPr>
        <w:t> </w:t>
      </w:r>
      <w:r w:rsidR="005D6017" w:rsidRPr="308D1D84">
        <w:rPr>
          <w:lang w:val="fr-CH"/>
        </w:rPr>
        <w:t>3</w:t>
      </w:r>
      <w:r w:rsidR="008E2723" w:rsidRPr="308D1D84">
        <w:rPr>
          <w:lang w:val="fr-CH"/>
        </w:rPr>
        <w:t>).</w:t>
      </w:r>
      <w:r w:rsidR="00C72165" w:rsidRPr="308D1D84">
        <w:rPr>
          <w:lang w:val="fr-CH"/>
        </w:rPr>
        <w:t xml:space="preserve"> </w:t>
      </w:r>
      <w:r w:rsidR="00D31E04" w:rsidRPr="308D1D84">
        <w:rPr>
          <w:lang w:val="fr-CH"/>
        </w:rPr>
        <w:t>Pour que</w:t>
      </w:r>
      <w:r w:rsidR="00A31E3F" w:rsidRPr="308D1D84">
        <w:rPr>
          <w:lang w:val="fr-CH"/>
        </w:rPr>
        <w:t xml:space="preserve"> les droits à la liberté, à l’égalité, au respect de la vie privée, à l’autonomie, à l’intégrité et à la dignité de </w:t>
      </w:r>
      <w:r w:rsidR="00120D8F" w:rsidRPr="308D1D84">
        <w:rPr>
          <w:lang w:val="fr-CH"/>
        </w:rPr>
        <w:t>chaque individu</w:t>
      </w:r>
      <w:r w:rsidR="00F25BFD" w:rsidRPr="308D1D84">
        <w:rPr>
          <w:lang w:val="fr-CH"/>
        </w:rPr>
        <w:t xml:space="preserve"> </w:t>
      </w:r>
      <w:r w:rsidR="004958A1" w:rsidRPr="308D1D84">
        <w:rPr>
          <w:lang w:val="fr-CH"/>
        </w:rPr>
        <w:t>soi</w:t>
      </w:r>
      <w:r w:rsidR="009E7FBF">
        <w:rPr>
          <w:lang w:val="fr-CH"/>
        </w:rPr>
        <w:t>en</w:t>
      </w:r>
      <w:r w:rsidR="004958A1" w:rsidRPr="308D1D84">
        <w:rPr>
          <w:lang w:val="fr-CH"/>
        </w:rPr>
        <w:t>t garanti</w:t>
      </w:r>
      <w:r w:rsidR="001B72FE" w:rsidRPr="308D1D84">
        <w:rPr>
          <w:lang w:val="fr-CH"/>
        </w:rPr>
        <w:t>s</w:t>
      </w:r>
      <w:r w:rsidR="00120D8F" w:rsidRPr="308D1D84">
        <w:rPr>
          <w:lang w:val="fr-CH"/>
        </w:rPr>
        <w:t xml:space="preserve">, </w:t>
      </w:r>
      <w:r w:rsidR="004A0BF4" w:rsidRPr="308D1D84">
        <w:rPr>
          <w:lang w:val="fr-CH"/>
        </w:rPr>
        <w:t>la Fédération internationale des plannings familiaux (</w:t>
      </w:r>
      <w:proofErr w:type="spellStart"/>
      <w:r w:rsidR="004A0BF4" w:rsidRPr="308D1D84">
        <w:rPr>
          <w:i/>
          <w:iCs/>
          <w:lang w:val="fr-CH"/>
        </w:rPr>
        <w:t>Internationatl</w:t>
      </w:r>
      <w:proofErr w:type="spellEnd"/>
      <w:r w:rsidR="004A0BF4" w:rsidRPr="308D1D84">
        <w:rPr>
          <w:i/>
          <w:iCs/>
          <w:lang w:val="fr-CH"/>
        </w:rPr>
        <w:t xml:space="preserve"> </w:t>
      </w:r>
      <w:proofErr w:type="spellStart"/>
      <w:r w:rsidR="004A0BF4" w:rsidRPr="308D1D84">
        <w:rPr>
          <w:i/>
          <w:iCs/>
          <w:lang w:val="fr-CH"/>
        </w:rPr>
        <w:t>Planned</w:t>
      </w:r>
      <w:proofErr w:type="spellEnd"/>
      <w:r w:rsidR="004A0BF4" w:rsidRPr="308D1D84">
        <w:rPr>
          <w:i/>
          <w:iCs/>
          <w:lang w:val="fr-CH"/>
        </w:rPr>
        <w:t xml:space="preserve"> </w:t>
      </w:r>
      <w:proofErr w:type="spellStart"/>
      <w:r w:rsidR="004A0BF4" w:rsidRPr="308D1D84">
        <w:rPr>
          <w:i/>
          <w:iCs/>
          <w:lang w:val="fr-CH"/>
        </w:rPr>
        <w:t>Parenthood</w:t>
      </w:r>
      <w:proofErr w:type="spellEnd"/>
      <w:r w:rsidR="004A0BF4" w:rsidRPr="308D1D84">
        <w:rPr>
          <w:i/>
          <w:iCs/>
          <w:lang w:val="fr-CH"/>
        </w:rPr>
        <w:t xml:space="preserve"> </w:t>
      </w:r>
      <w:proofErr w:type="spellStart"/>
      <w:r w:rsidR="004A0BF4" w:rsidRPr="308D1D84">
        <w:rPr>
          <w:i/>
          <w:iCs/>
          <w:lang w:val="fr-CH"/>
        </w:rPr>
        <w:t>Federation</w:t>
      </w:r>
      <w:proofErr w:type="spellEnd"/>
      <w:r w:rsidR="004A0BF4" w:rsidRPr="308D1D84">
        <w:rPr>
          <w:lang w:val="fr-CH"/>
        </w:rPr>
        <w:t xml:space="preserve"> </w:t>
      </w:r>
      <w:r w:rsidR="004A0BF4" w:rsidRPr="308D1D84">
        <w:rPr>
          <w:rFonts w:cs="Open Sans SemiCondensed"/>
          <w:lang w:val="fr-CH"/>
        </w:rPr>
        <w:t>[</w:t>
      </w:r>
      <w:hyperlink r:id="rId15">
        <w:r w:rsidR="004A0BF4" w:rsidRPr="308D1D84">
          <w:rPr>
            <w:rStyle w:val="Hyperlink"/>
            <w:lang w:val="fr-CH"/>
          </w:rPr>
          <w:t>IPFF</w:t>
        </w:r>
      </w:hyperlink>
      <w:r w:rsidR="004A0BF4" w:rsidRPr="308D1D84">
        <w:rPr>
          <w:rFonts w:cs="Open Sans SemiCondensed"/>
          <w:lang w:val="fr-CH"/>
        </w:rPr>
        <w:t>], 2012</w:t>
      </w:r>
      <w:r w:rsidR="004A0BF4" w:rsidRPr="308D1D84">
        <w:rPr>
          <w:lang w:val="fr-CH"/>
        </w:rPr>
        <w:t xml:space="preserve">) a transposé les droits </w:t>
      </w:r>
      <w:r w:rsidR="00B2063E" w:rsidRPr="308D1D84">
        <w:rPr>
          <w:lang w:val="fr-CH"/>
        </w:rPr>
        <w:t xml:space="preserve">humains </w:t>
      </w:r>
      <w:r w:rsidR="004A0BF4" w:rsidRPr="308D1D84">
        <w:rPr>
          <w:lang w:val="fr-CH"/>
        </w:rPr>
        <w:t xml:space="preserve">déjà acquis dans le domaine de la sexualité et de la santé sexuelle pour définir de manière systématique les </w:t>
      </w:r>
      <w:hyperlink r:id="rId16">
        <w:r w:rsidR="004A0BF4" w:rsidRPr="308D1D84">
          <w:rPr>
            <w:rStyle w:val="Hyperlink"/>
            <w:lang w:val="fr-CH"/>
          </w:rPr>
          <w:t>dix droits sexuels</w:t>
        </w:r>
      </w:hyperlink>
      <w:r w:rsidR="002561D0">
        <w:rPr>
          <w:lang w:val="fr-CH"/>
        </w:rPr>
        <w:t xml:space="preserve">. Indéniables et universels, ils </w:t>
      </w:r>
      <w:r w:rsidR="00ED6AD4">
        <w:rPr>
          <w:lang w:val="fr-CH"/>
        </w:rPr>
        <w:t xml:space="preserve">se </w:t>
      </w:r>
      <w:r w:rsidR="00A85CDA" w:rsidRPr="308D1D84">
        <w:rPr>
          <w:lang w:val="fr-CH"/>
        </w:rPr>
        <w:t>conforment au principe de non-discrimination interdisant toute distinction, restriction ou exclusion fondée notamment sur le handicap physique ou mental et l’état de santé</w:t>
      </w:r>
      <w:r w:rsidR="002561D0">
        <w:rPr>
          <w:lang w:val="fr-CH"/>
        </w:rPr>
        <w:t xml:space="preserve">. </w:t>
      </w:r>
      <w:r w:rsidR="0000323D">
        <w:rPr>
          <w:lang w:val="fr-CH"/>
        </w:rPr>
        <w:t>De même, l</w:t>
      </w:r>
      <w:r w:rsidR="002561D0" w:rsidRPr="308D1D84">
        <w:rPr>
          <w:lang w:val="fr-CH"/>
        </w:rPr>
        <w:t>a Déclaration des droits sexuels de l’Association mondiale pour la santé sexuelle (</w:t>
      </w:r>
      <w:r w:rsidR="002561D0" w:rsidRPr="308D1D84">
        <w:rPr>
          <w:i/>
          <w:iCs/>
          <w:lang w:val="fr-CH"/>
        </w:rPr>
        <w:t xml:space="preserve">World Association for </w:t>
      </w:r>
      <w:proofErr w:type="spellStart"/>
      <w:r w:rsidR="002561D0" w:rsidRPr="308D1D84">
        <w:rPr>
          <w:i/>
          <w:iCs/>
          <w:lang w:val="fr-CH"/>
        </w:rPr>
        <w:t>sexual</w:t>
      </w:r>
      <w:proofErr w:type="spellEnd"/>
      <w:r w:rsidR="002561D0" w:rsidRPr="308D1D84">
        <w:rPr>
          <w:i/>
          <w:iCs/>
          <w:lang w:val="fr-CH"/>
        </w:rPr>
        <w:t xml:space="preserve"> </w:t>
      </w:r>
      <w:proofErr w:type="spellStart"/>
      <w:r w:rsidR="002561D0" w:rsidRPr="308D1D84">
        <w:rPr>
          <w:i/>
          <w:iCs/>
          <w:lang w:val="fr-CH"/>
        </w:rPr>
        <w:t>health</w:t>
      </w:r>
      <w:proofErr w:type="spellEnd"/>
      <w:r w:rsidR="002561D0" w:rsidRPr="308D1D84">
        <w:rPr>
          <w:i/>
          <w:iCs/>
          <w:lang w:val="fr-CH"/>
        </w:rPr>
        <w:t xml:space="preserve"> </w:t>
      </w:r>
      <w:hyperlink r:id="rId17">
        <w:r w:rsidR="002561D0" w:rsidRPr="308D1D84">
          <w:rPr>
            <w:rStyle w:val="Hyperlink"/>
            <w:rFonts w:cs="Open Sans SemiCondensed"/>
            <w:lang w:val="fr-CH"/>
          </w:rPr>
          <w:t>[</w:t>
        </w:r>
        <w:r w:rsidR="002561D0" w:rsidRPr="308D1D84">
          <w:rPr>
            <w:rStyle w:val="Hyperlink"/>
            <w:lang w:val="fr-CH"/>
          </w:rPr>
          <w:t>WAS</w:t>
        </w:r>
        <w:r w:rsidR="002561D0" w:rsidRPr="308D1D84">
          <w:rPr>
            <w:rStyle w:val="Hyperlink"/>
            <w:rFonts w:cs="Open Sans SemiCondensed"/>
            <w:lang w:val="fr-CH"/>
          </w:rPr>
          <w:t>], 2014</w:t>
        </w:r>
      </w:hyperlink>
      <w:r w:rsidR="002561D0" w:rsidRPr="308D1D84">
        <w:rPr>
          <w:lang w:val="fr-CH"/>
        </w:rPr>
        <w:t>) stipule que chaque personne à la liberté de jouir de tous les droits sexuels, quels que soient son handicap et son état de</w:t>
      </w:r>
      <w:r w:rsidR="00C00A8C">
        <w:rPr>
          <w:lang w:val="fr-CH"/>
        </w:rPr>
        <w:t xml:space="preserve"> santé. </w:t>
      </w:r>
      <w:r w:rsidR="0000323D">
        <w:rPr>
          <w:lang w:val="fr-CH"/>
        </w:rPr>
        <w:t>Jusqu’à présent, l</w:t>
      </w:r>
      <w:r w:rsidR="00C00A8C">
        <w:rPr>
          <w:lang w:val="fr-CH"/>
        </w:rPr>
        <w:t xml:space="preserve">es droits sexuels </w:t>
      </w:r>
      <w:r w:rsidR="0000323D">
        <w:rPr>
          <w:lang w:val="fr-CH"/>
        </w:rPr>
        <w:t>ne sont pas</w:t>
      </w:r>
      <w:r w:rsidR="00C00A8C">
        <w:rPr>
          <w:lang w:val="fr-CH"/>
        </w:rPr>
        <w:t xml:space="preserve"> </w:t>
      </w:r>
      <w:r w:rsidR="0000323D" w:rsidRPr="308D1D84">
        <w:rPr>
          <w:lang w:val="fr-CH"/>
        </w:rPr>
        <w:t>reconnus</w:t>
      </w:r>
      <w:r w:rsidR="001178C6">
        <w:rPr>
          <w:lang w:val="fr-CH"/>
        </w:rPr>
        <w:t xml:space="preserve"> internationalement</w:t>
      </w:r>
      <w:r w:rsidR="0000323D" w:rsidRPr="308D1D84">
        <w:rPr>
          <w:lang w:val="fr-CH"/>
        </w:rPr>
        <w:t xml:space="preserve"> par un traité </w:t>
      </w:r>
      <w:r w:rsidR="001178C6">
        <w:rPr>
          <w:lang w:val="fr-CH"/>
        </w:rPr>
        <w:t>légal.</w:t>
      </w:r>
    </w:p>
    <w:p w14:paraId="35FE21A5" w14:textId="4277B7C5" w:rsidR="00D238EA" w:rsidRDefault="00A32071" w:rsidP="00731C1D">
      <w:pPr>
        <w:pStyle w:val="Textkrper"/>
        <w:spacing w:before="0"/>
        <w:rPr>
          <w:lang w:val="fr-CH"/>
        </w:rPr>
      </w:pPr>
      <w:r w:rsidRPr="00731C1D">
        <w:rPr>
          <w:lang w:val="fr-CH"/>
        </w:rPr>
        <w:t>Selon l’</w:t>
      </w:r>
      <w:r w:rsidR="00977639" w:rsidRPr="00731C1D">
        <w:rPr>
          <w:lang w:val="fr-CH"/>
        </w:rPr>
        <w:t>IPFF</w:t>
      </w:r>
      <w:r w:rsidR="00977639" w:rsidRPr="308D1D84">
        <w:rPr>
          <w:lang w:val="fr-CH"/>
        </w:rPr>
        <w:t xml:space="preserve"> (2012)</w:t>
      </w:r>
      <w:r w:rsidR="00F713A9" w:rsidRPr="308D1D84">
        <w:rPr>
          <w:lang w:val="fr-CH"/>
        </w:rPr>
        <w:t>, l</w:t>
      </w:r>
      <w:r w:rsidR="00977639" w:rsidRPr="308D1D84">
        <w:rPr>
          <w:lang w:val="fr-CH"/>
        </w:rPr>
        <w:t>es groupes stigmatisés</w:t>
      </w:r>
      <w:r w:rsidR="00D60632" w:rsidRPr="308D1D84">
        <w:rPr>
          <w:lang w:val="fr-CH"/>
        </w:rPr>
        <w:t xml:space="preserve"> ou défavorisés</w:t>
      </w:r>
      <w:r w:rsidR="00D53706" w:rsidRPr="308D1D84">
        <w:rPr>
          <w:lang w:val="fr-CH"/>
        </w:rPr>
        <w:t xml:space="preserve"> </w:t>
      </w:r>
      <w:r w:rsidR="00977639" w:rsidRPr="308D1D84">
        <w:rPr>
          <w:lang w:val="fr-CH"/>
        </w:rPr>
        <w:t>doivent bénéficier d’une attention particulière</w:t>
      </w:r>
      <w:r w:rsidR="00480407" w:rsidRPr="308D1D84">
        <w:rPr>
          <w:lang w:val="fr-CH"/>
        </w:rPr>
        <w:t xml:space="preserve"> en raison d’un risque </w:t>
      </w:r>
      <w:r w:rsidR="00426E06" w:rsidRPr="308D1D84">
        <w:rPr>
          <w:lang w:val="fr-CH"/>
        </w:rPr>
        <w:t>de discrimination élevé</w:t>
      </w:r>
      <w:r w:rsidR="00977639" w:rsidRPr="308D1D84">
        <w:rPr>
          <w:lang w:val="fr-CH"/>
        </w:rPr>
        <w:t>.</w:t>
      </w:r>
      <w:r w:rsidR="007177EE" w:rsidRPr="308D1D84">
        <w:rPr>
          <w:lang w:val="fr-CH"/>
        </w:rPr>
        <w:t xml:space="preserve"> </w:t>
      </w:r>
      <w:r w:rsidR="00F669EA" w:rsidRPr="308D1D84">
        <w:rPr>
          <w:lang w:val="fr-CH"/>
        </w:rPr>
        <w:t>En ce sens</w:t>
      </w:r>
      <w:r w:rsidR="00C37956" w:rsidRPr="308D1D84">
        <w:rPr>
          <w:lang w:val="fr-CH"/>
        </w:rPr>
        <w:t>,</w:t>
      </w:r>
      <w:r w:rsidR="00F344D7" w:rsidRPr="308D1D84">
        <w:rPr>
          <w:lang w:val="fr-CH"/>
        </w:rPr>
        <w:t xml:space="preserve"> l’Organisation des Nations unies (ONU) a </w:t>
      </w:r>
      <w:r w:rsidR="00E40CA6" w:rsidRPr="308D1D84">
        <w:rPr>
          <w:lang w:val="fr-CH"/>
        </w:rPr>
        <w:t>adopté</w:t>
      </w:r>
      <w:r w:rsidR="00BE0359" w:rsidRPr="308D1D84">
        <w:rPr>
          <w:lang w:val="fr-CH"/>
        </w:rPr>
        <w:t xml:space="preserve"> en 2006</w:t>
      </w:r>
      <w:r w:rsidR="005961B6" w:rsidRPr="308D1D84">
        <w:rPr>
          <w:lang w:val="fr-CH"/>
        </w:rPr>
        <w:t xml:space="preserve"> la </w:t>
      </w:r>
      <w:r w:rsidR="00A01051" w:rsidRPr="308D1D84">
        <w:rPr>
          <w:lang w:val="fr-CH"/>
        </w:rPr>
        <w:t xml:space="preserve">Convention relative aux </w:t>
      </w:r>
      <w:r w:rsidR="006D526C" w:rsidRPr="308D1D84">
        <w:rPr>
          <w:lang w:val="fr-CH"/>
        </w:rPr>
        <w:t xml:space="preserve">droits des </w:t>
      </w:r>
      <w:r w:rsidR="00A01051" w:rsidRPr="308D1D84">
        <w:rPr>
          <w:lang w:val="fr-CH"/>
        </w:rPr>
        <w:t>personnes en situation de handicap (</w:t>
      </w:r>
      <w:hyperlink r:id="rId18">
        <w:r w:rsidR="00A01051" w:rsidRPr="308D1D84">
          <w:rPr>
            <w:rStyle w:val="Hyperlink"/>
            <w:lang w:val="fr-CH"/>
          </w:rPr>
          <w:t>CDPH</w:t>
        </w:r>
      </w:hyperlink>
      <w:r w:rsidR="00A01051" w:rsidRPr="308D1D84">
        <w:rPr>
          <w:lang w:val="fr-CH"/>
        </w:rPr>
        <w:t>)</w:t>
      </w:r>
      <w:r w:rsidR="005961B6" w:rsidRPr="308D1D84">
        <w:rPr>
          <w:lang w:val="fr-CH"/>
        </w:rPr>
        <w:t xml:space="preserve"> </w:t>
      </w:r>
      <w:r w:rsidR="00E40CA6" w:rsidRPr="308D1D84">
        <w:rPr>
          <w:lang w:val="fr-CH"/>
        </w:rPr>
        <w:t xml:space="preserve">afin de </w:t>
      </w:r>
      <w:r w:rsidR="00CC0996" w:rsidRPr="308D1D84">
        <w:rPr>
          <w:lang w:val="fr-CH"/>
        </w:rPr>
        <w:t>transpos</w:t>
      </w:r>
      <w:r w:rsidR="00E40CA6" w:rsidRPr="308D1D84">
        <w:rPr>
          <w:lang w:val="fr-CH"/>
        </w:rPr>
        <w:t>er</w:t>
      </w:r>
      <w:r w:rsidR="00CC0996" w:rsidRPr="308D1D84">
        <w:rPr>
          <w:lang w:val="fr-CH"/>
        </w:rPr>
        <w:t xml:space="preserve"> les droits </w:t>
      </w:r>
      <w:r w:rsidR="00270CA2" w:rsidRPr="308D1D84">
        <w:rPr>
          <w:lang w:val="fr-CH"/>
        </w:rPr>
        <w:t>fondamentaux</w:t>
      </w:r>
      <w:r w:rsidR="00CC0996" w:rsidRPr="308D1D84">
        <w:rPr>
          <w:lang w:val="fr-CH"/>
        </w:rPr>
        <w:t xml:space="preserve"> </w:t>
      </w:r>
      <w:r w:rsidR="00474FEA" w:rsidRPr="308D1D84">
        <w:rPr>
          <w:lang w:val="fr-CH"/>
        </w:rPr>
        <w:t>à leur vécu particulier.</w:t>
      </w:r>
      <w:r w:rsidR="00474FEA" w:rsidRPr="00C05C61">
        <w:rPr>
          <w:lang w:val="fr-CH"/>
        </w:rPr>
        <w:t xml:space="preserve"> </w:t>
      </w:r>
      <w:r w:rsidR="00EF38E6" w:rsidRPr="00C05C61">
        <w:rPr>
          <w:lang w:val="fr-CH"/>
        </w:rPr>
        <w:t>Bien que les droits humains relatifs à la sexualité et à la santé sexuelle soient en partie garantis</w:t>
      </w:r>
      <w:r w:rsidR="00886AD2">
        <w:rPr>
          <w:lang w:val="fr-CH"/>
        </w:rPr>
        <w:t xml:space="preserve"> par la CDPH</w:t>
      </w:r>
      <w:r w:rsidR="00EF38E6" w:rsidRPr="00C05C61">
        <w:rPr>
          <w:lang w:val="fr-CH"/>
        </w:rPr>
        <w:t>, comme l’égalité et la non-discrimination (art.</w:t>
      </w:r>
      <w:r w:rsidR="00105E5A">
        <w:rPr>
          <w:lang w:val="fr-CH"/>
        </w:rPr>
        <w:t> </w:t>
      </w:r>
      <w:r w:rsidR="00EF38E6" w:rsidRPr="00C05C61">
        <w:rPr>
          <w:lang w:val="fr-CH"/>
        </w:rPr>
        <w:t>5), le droit à l’autonomie (art.</w:t>
      </w:r>
      <w:r w:rsidR="00105E5A">
        <w:rPr>
          <w:lang w:val="fr-CH"/>
        </w:rPr>
        <w:t> </w:t>
      </w:r>
      <w:r w:rsidR="00EF38E6" w:rsidRPr="00C05C61">
        <w:rPr>
          <w:lang w:val="fr-CH"/>
        </w:rPr>
        <w:t>19), l’accès à l’information (art.</w:t>
      </w:r>
      <w:r w:rsidR="00105E5A">
        <w:rPr>
          <w:lang w:val="fr-CH"/>
        </w:rPr>
        <w:t> </w:t>
      </w:r>
      <w:r w:rsidR="00EF38E6" w:rsidRPr="00C05C61">
        <w:rPr>
          <w:lang w:val="fr-CH"/>
        </w:rPr>
        <w:t>21)</w:t>
      </w:r>
      <w:r w:rsidR="00C12D0A" w:rsidRPr="00C05C61">
        <w:rPr>
          <w:lang w:val="fr-CH"/>
        </w:rPr>
        <w:t xml:space="preserve"> </w:t>
      </w:r>
      <w:r w:rsidR="005E1A9A" w:rsidRPr="00C05C61">
        <w:rPr>
          <w:lang w:val="fr-CH"/>
        </w:rPr>
        <w:t>et</w:t>
      </w:r>
      <w:r w:rsidR="00C12D0A" w:rsidRPr="00C05C61">
        <w:rPr>
          <w:lang w:val="fr-CH"/>
        </w:rPr>
        <w:t xml:space="preserve"> l</w:t>
      </w:r>
      <w:r w:rsidR="00EF38E6" w:rsidRPr="00C05C61">
        <w:rPr>
          <w:lang w:val="fr-CH"/>
        </w:rPr>
        <w:t>e respect de la vie privée (art.</w:t>
      </w:r>
      <w:r w:rsidR="00105E5A">
        <w:rPr>
          <w:lang w:val="fr-CH"/>
        </w:rPr>
        <w:t> </w:t>
      </w:r>
      <w:r w:rsidR="00EF38E6" w:rsidRPr="00C05C61">
        <w:rPr>
          <w:lang w:val="fr-CH"/>
        </w:rPr>
        <w:t>22</w:t>
      </w:r>
      <w:r w:rsidR="00C12D0A" w:rsidRPr="00C05C61">
        <w:rPr>
          <w:lang w:val="fr-CH"/>
        </w:rPr>
        <w:t>)</w:t>
      </w:r>
      <w:r w:rsidR="00EF38E6" w:rsidRPr="00C05C61">
        <w:rPr>
          <w:lang w:val="fr-CH"/>
        </w:rPr>
        <w:t xml:space="preserve">, une opportunité </w:t>
      </w:r>
      <w:r w:rsidR="00CF3A0F">
        <w:rPr>
          <w:lang w:val="fr-CH"/>
        </w:rPr>
        <w:t xml:space="preserve">semble avoir </w:t>
      </w:r>
      <w:r w:rsidR="00EF38E6" w:rsidRPr="00C05C61">
        <w:rPr>
          <w:lang w:val="fr-CH"/>
        </w:rPr>
        <w:t>été manquée lors de sa négociation (</w:t>
      </w:r>
      <w:hyperlink r:id="rId19" w:anchor="tocfrom2n6" w:history="1">
        <w:r w:rsidR="00EF38E6" w:rsidRPr="00C05C61">
          <w:rPr>
            <w:rStyle w:val="Hyperlink"/>
            <w:lang w:val="fr-CH"/>
          </w:rPr>
          <w:t>Paré, 2018</w:t>
        </w:r>
      </w:hyperlink>
      <w:r w:rsidR="00EF38E6" w:rsidRPr="00C05C61">
        <w:rPr>
          <w:lang w:val="fr-CH"/>
        </w:rPr>
        <w:t xml:space="preserve">). </w:t>
      </w:r>
      <w:r w:rsidR="00E40046" w:rsidRPr="00C05C61">
        <w:rPr>
          <w:lang w:val="fr-CH"/>
        </w:rPr>
        <w:t>D’une</w:t>
      </w:r>
      <w:r w:rsidR="00F41D77" w:rsidRPr="00C05C61">
        <w:rPr>
          <w:lang w:val="fr-CH"/>
        </w:rPr>
        <w:t xml:space="preserve"> part, </w:t>
      </w:r>
      <w:r w:rsidR="00FE14C5" w:rsidRPr="00C05C61">
        <w:rPr>
          <w:lang w:val="fr-CH"/>
        </w:rPr>
        <w:t>la CDPH se limite à des droits traditionnels basés sur la prévention des risques, tels que la protection contre les violences sexuelles (art.</w:t>
      </w:r>
      <w:r w:rsidR="00105E5A">
        <w:rPr>
          <w:lang w:val="fr-CH"/>
        </w:rPr>
        <w:t> </w:t>
      </w:r>
      <w:r w:rsidR="00FE14C5" w:rsidRPr="00C05C61">
        <w:rPr>
          <w:lang w:val="fr-CH"/>
        </w:rPr>
        <w:t>16), le mariage</w:t>
      </w:r>
      <w:r w:rsidR="005E0C9B">
        <w:rPr>
          <w:lang w:val="fr-CH"/>
        </w:rPr>
        <w:t xml:space="preserve"> et</w:t>
      </w:r>
      <w:r w:rsidR="00FE14C5" w:rsidRPr="00C05C61">
        <w:rPr>
          <w:lang w:val="fr-CH"/>
        </w:rPr>
        <w:t xml:space="preserve"> la procréation (art.</w:t>
      </w:r>
      <w:r w:rsidR="00105E5A">
        <w:rPr>
          <w:lang w:val="fr-CH"/>
        </w:rPr>
        <w:t> </w:t>
      </w:r>
      <w:r w:rsidR="00FE14C5" w:rsidRPr="00C05C61">
        <w:rPr>
          <w:lang w:val="fr-CH"/>
        </w:rPr>
        <w:t xml:space="preserve">23) ou </w:t>
      </w:r>
      <w:r w:rsidR="005E1A9A" w:rsidRPr="00C05C61">
        <w:rPr>
          <w:lang w:val="fr-CH"/>
        </w:rPr>
        <w:t>l</w:t>
      </w:r>
      <w:r w:rsidR="00257EB1" w:rsidRPr="00C05C61">
        <w:rPr>
          <w:lang w:val="fr-CH"/>
        </w:rPr>
        <w:t xml:space="preserve">es services de </w:t>
      </w:r>
      <w:r w:rsidR="00FE14C5" w:rsidRPr="00C05C61">
        <w:rPr>
          <w:lang w:val="fr-CH"/>
        </w:rPr>
        <w:t>santé (art.</w:t>
      </w:r>
      <w:r w:rsidR="00105E5A">
        <w:rPr>
          <w:lang w:val="fr-CH"/>
        </w:rPr>
        <w:t> </w:t>
      </w:r>
      <w:r w:rsidR="00FE14C5" w:rsidRPr="00C05C61">
        <w:rPr>
          <w:lang w:val="fr-CH"/>
        </w:rPr>
        <w:t xml:space="preserve">25). </w:t>
      </w:r>
      <w:r w:rsidR="005E1A9A" w:rsidRPr="00C05C61">
        <w:rPr>
          <w:lang w:val="fr-CH"/>
        </w:rPr>
        <w:t xml:space="preserve">D’autre part, </w:t>
      </w:r>
      <w:r w:rsidR="00077E77" w:rsidRPr="00C05C61">
        <w:rPr>
          <w:lang w:val="fr-CH"/>
        </w:rPr>
        <w:t>la CDPH ne définit pas concrètement</w:t>
      </w:r>
      <w:r w:rsidR="004147F6" w:rsidRPr="00C05C61">
        <w:rPr>
          <w:lang w:val="fr-CH"/>
        </w:rPr>
        <w:t xml:space="preserve"> les droits sexuels</w:t>
      </w:r>
      <w:r w:rsidR="00C9392A">
        <w:rPr>
          <w:lang w:val="fr-CH"/>
        </w:rPr>
        <w:t xml:space="preserve"> par rapport au handicap</w:t>
      </w:r>
      <w:r w:rsidR="00996A3F" w:rsidRPr="00C05C61">
        <w:rPr>
          <w:lang w:val="fr-CH"/>
        </w:rPr>
        <w:t>.</w:t>
      </w:r>
      <w:r w:rsidR="00077E77" w:rsidRPr="00C05C61">
        <w:rPr>
          <w:lang w:val="fr-CH"/>
        </w:rPr>
        <w:t xml:space="preserve"> Qu’en est-il</w:t>
      </w:r>
      <w:r w:rsidR="003D1EE3">
        <w:rPr>
          <w:lang w:val="fr-CH"/>
        </w:rPr>
        <w:t xml:space="preserve">, par exemple, </w:t>
      </w:r>
      <w:r w:rsidR="00077E77" w:rsidRPr="00C05C61">
        <w:rPr>
          <w:lang w:val="fr-CH"/>
        </w:rPr>
        <w:t>de l’égalité entre hommes et femmes (art.</w:t>
      </w:r>
      <w:r w:rsidR="00105E5A">
        <w:rPr>
          <w:lang w:val="fr-CH"/>
        </w:rPr>
        <w:t> </w:t>
      </w:r>
      <w:r w:rsidR="00077E77" w:rsidRPr="00C05C61">
        <w:rPr>
          <w:lang w:val="fr-CH"/>
        </w:rPr>
        <w:t>3) pour les personnes</w:t>
      </w:r>
      <w:r w:rsidR="004425F7" w:rsidRPr="00C05C61">
        <w:rPr>
          <w:lang w:val="fr-CH"/>
        </w:rPr>
        <w:t xml:space="preserve"> </w:t>
      </w:r>
      <w:r w:rsidR="00077E77" w:rsidRPr="00C05C61">
        <w:rPr>
          <w:lang w:val="fr-CH"/>
        </w:rPr>
        <w:t xml:space="preserve">dont l’identité de genre ou l’orientation sexuelle sort des normes ? </w:t>
      </w:r>
      <w:r w:rsidR="00C05C61" w:rsidRPr="00C05C61">
        <w:rPr>
          <w:lang w:val="fr-CH"/>
        </w:rPr>
        <w:t>Est-ce que le respect de la vie privée (art.</w:t>
      </w:r>
      <w:r w:rsidR="00105E5A">
        <w:rPr>
          <w:lang w:val="fr-CH"/>
        </w:rPr>
        <w:t> </w:t>
      </w:r>
      <w:r w:rsidR="00C05C61" w:rsidRPr="00C05C61">
        <w:rPr>
          <w:lang w:val="fr-CH"/>
        </w:rPr>
        <w:t xml:space="preserve">22) est garanti </w:t>
      </w:r>
      <w:r w:rsidR="00CC4CE9">
        <w:rPr>
          <w:lang w:val="fr-CH"/>
        </w:rPr>
        <w:t>lors des soins intimes ?</w:t>
      </w:r>
      <w:r w:rsidR="00C05C61" w:rsidRPr="00C05C61">
        <w:rPr>
          <w:lang w:val="fr-CH"/>
        </w:rPr>
        <w:t xml:space="preserve"> </w:t>
      </w:r>
      <w:r w:rsidR="00E8295B">
        <w:rPr>
          <w:lang w:val="fr-CH"/>
        </w:rPr>
        <w:t>Ou</w:t>
      </w:r>
      <w:r w:rsidR="009455C0">
        <w:rPr>
          <w:lang w:val="fr-CH"/>
        </w:rPr>
        <w:t xml:space="preserve"> </w:t>
      </w:r>
      <w:r w:rsidR="00E8295B">
        <w:rPr>
          <w:lang w:val="fr-CH"/>
        </w:rPr>
        <w:t>encore, c</w:t>
      </w:r>
      <w:r w:rsidR="00077E77" w:rsidRPr="00C05C61">
        <w:rPr>
          <w:lang w:val="fr-CH"/>
        </w:rPr>
        <w:t xml:space="preserve">omment est-ce que le respect des relations </w:t>
      </w:r>
      <w:r w:rsidR="0064669D">
        <w:rPr>
          <w:lang w:val="fr-CH"/>
        </w:rPr>
        <w:t>personnelles</w:t>
      </w:r>
      <w:r w:rsidR="00362B97">
        <w:rPr>
          <w:lang w:val="fr-CH"/>
        </w:rPr>
        <w:t xml:space="preserve"> et</w:t>
      </w:r>
      <w:r w:rsidR="0064669D">
        <w:rPr>
          <w:lang w:val="fr-CH"/>
        </w:rPr>
        <w:t xml:space="preserve"> </w:t>
      </w:r>
      <w:r w:rsidR="00077E77" w:rsidRPr="00C05C61">
        <w:rPr>
          <w:lang w:val="fr-CH"/>
        </w:rPr>
        <w:t>intimes (art.</w:t>
      </w:r>
      <w:r w:rsidR="00105E5A">
        <w:rPr>
          <w:lang w:val="fr-CH"/>
        </w:rPr>
        <w:t> </w:t>
      </w:r>
      <w:r w:rsidR="00077E77" w:rsidRPr="00C05C61">
        <w:rPr>
          <w:lang w:val="fr-CH"/>
        </w:rPr>
        <w:t xml:space="preserve">23) se concrétise lors de difficultés </w:t>
      </w:r>
      <w:r w:rsidR="00247C7D" w:rsidRPr="00C05C61">
        <w:rPr>
          <w:lang w:val="fr-CH"/>
        </w:rPr>
        <w:t>relationnelles</w:t>
      </w:r>
      <w:r w:rsidR="00087087">
        <w:rPr>
          <w:lang w:val="fr-CH"/>
        </w:rPr>
        <w:t> </w:t>
      </w:r>
      <w:r w:rsidR="00247C7D" w:rsidRPr="00C05C61">
        <w:rPr>
          <w:lang w:val="fr-CH"/>
        </w:rPr>
        <w:t>?</w:t>
      </w:r>
      <w:r w:rsidR="000154C9">
        <w:rPr>
          <w:lang w:val="fr-CH"/>
        </w:rPr>
        <w:t xml:space="preserve"> </w:t>
      </w:r>
      <w:r w:rsidR="00014BE9">
        <w:rPr>
          <w:lang w:val="fr-CH"/>
        </w:rPr>
        <w:t>Afin</w:t>
      </w:r>
      <w:r w:rsidR="00724A58">
        <w:rPr>
          <w:lang w:val="fr-CH"/>
        </w:rPr>
        <w:t xml:space="preserve"> de thématiser </w:t>
      </w:r>
      <w:r w:rsidR="00DB54F5">
        <w:rPr>
          <w:lang w:val="fr-CH"/>
        </w:rPr>
        <w:t>les problématiques spécifiques des personnes en situation de handicap</w:t>
      </w:r>
      <w:r w:rsidR="00CC62B9">
        <w:rPr>
          <w:lang w:val="fr-CH"/>
        </w:rPr>
        <w:t xml:space="preserve"> et</w:t>
      </w:r>
      <w:r w:rsidR="00DB54F5">
        <w:rPr>
          <w:lang w:val="fr-CH"/>
        </w:rPr>
        <w:t xml:space="preserve"> de visibiliser leur vécu sexuel complexe</w:t>
      </w:r>
      <w:r w:rsidR="00CC62B9">
        <w:rPr>
          <w:lang w:val="fr-CH"/>
        </w:rPr>
        <w:t xml:space="preserve">, il </w:t>
      </w:r>
      <w:r w:rsidR="00CD2608">
        <w:rPr>
          <w:lang w:val="fr-CH"/>
        </w:rPr>
        <w:t>serait</w:t>
      </w:r>
      <w:r w:rsidR="00CC62B9">
        <w:rPr>
          <w:lang w:val="fr-CH"/>
        </w:rPr>
        <w:t xml:space="preserve"> nécessaire </w:t>
      </w:r>
      <w:r w:rsidR="00264B43">
        <w:rPr>
          <w:lang w:val="fr-CH"/>
        </w:rPr>
        <w:t xml:space="preserve">que le droit à l’épanouissement affectif et sexuel ainsi que des mesures de santé sexuelle concrètes </w:t>
      </w:r>
      <w:r w:rsidR="00B73B92">
        <w:rPr>
          <w:lang w:val="fr-CH"/>
        </w:rPr>
        <w:t>soi</w:t>
      </w:r>
      <w:r w:rsidR="00E94683">
        <w:rPr>
          <w:lang w:val="fr-CH"/>
        </w:rPr>
        <w:t>en</w:t>
      </w:r>
      <w:r w:rsidR="00B73B92">
        <w:rPr>
          <w:lang w:val="fr-CH"/>
        </w:rPr>
        <w:t>t reconnu</w:t>
      </w:r>
      <w:r w:rsidR="00FE293A">
        <w:rPr>
          <w:lang w:val="fr-CH"/>
        </w:rPr>
        <w:t>s</w:t>
      </w:r>
      <w:r w:rsidR="003D52C2">
        <w:rPr>
          <w:lang w:val="fr-CH"/>
        </w:rPr>
        <w:t xml:space="preserve"> </w:t>
      </w:r>
      <w:r w:rsidR="000A3B5E">
        <w:rPr>
          <w:lang w:val="fr-CH"/>
        </w:rPr>
        <w:t>et inscri</w:t>
      </w:r>
      <w:r w:rsidR="00063A37">
        <w:rPr>
          <w:lang w:val="fr-CH"/>
        </w:rPr>
        <w:t>t</w:t>
      </w:r>
      <w:r w:rsidR="00B82A7C">
        <w:rPr>
          <w:lang w:val="fr-CH"/>
        </w:rPr>
        <w:t xml:space="preserve">s dans </w:t>
      </w:r>
      <w:r w:rsidR="003D52C2">
        <w:rPr>
          <w:lang w:val="fr-CH"/>
        </w:rPr>
        <w:t>la CDPH</w:t>
      </w:r>
      <w:r w:rsidR="00E94683">
        <w:rPr>
          <w:lang w:val="fr-CH"/>
        </w:rPr>
        <w:t>.</w:t>
      </w:r>
      <w:r w:rsidR="00910919">
        <w:rPr>
          <w:lang w:val="fr-CH"/>
        </w:rPr>
        <w:t xml:space="preserve"> </w:t>
      </w:r>
      <w:r w:rsidR="00ED7706">
        <w:rPr>
          <w:lang w:val="fr-CH"/>
        </w:rPr>
        <w:t xml:space="preserve">C’est par </w:t>
      </w:r>
      <w:r w:rsidR="009F07B8">
        <w:rPr>
          <w:lang w:val="fr-CH"/>
        </w:rPr>
        <w:t xml:space="preserve">souci </w:t>
      </w:r>
      <w:r w:rsidR="00ED7706">
        <w:rPr>
          <w:lang w:val="fr-CH"/>
        </w:rPr>
        <w:t xml:space="preserve">de </w:t>
      </w:r>
      <w:r w:rsidR="0031450D">
        <w:rPr>
          <w:lang w:val="fr-CH"/>
        </w:rPr>
        <w:t xml:space="preserve">soutenir une image positive de la sexualité et de </w:t>
      </w:r>
      <w:r w:rsidR="0020501A">
        <w:rPr>
          <w:lang w:val="fr-CH"/>
        </w:rPr>
        <w:t xml:space="preserve">déconstruire le </w:t>
      </w:r>
      <w:r w:rsidR="00C56900">
        <w:rPr>
          <w:lang w:val="fr-CH"/>
        </w:rPr>
        <w:t>tabou « sexualité et handicap »</w:t>
      </w:r>
      <w:r w:rsidR="002933DA">
        <w:rPr>
          <w:lang w:val="fr-CH"/>
        </w:rPr>
        <w:t xml:space="preserve"> </w:t>
      </w:r>
      <w:r w:rsidR="00040B38">
        <w:rPr>
          <w:lang w:val="fr-CH"/>
        </w:rPr>
        <w:t xml:space="preserve">que </w:t>
      </w:r>
      <w:r w:rsidR="007C7068">
        <w:rPr>
          <w:lang w:val="fr-CH"/>
        </w:rPr>
        <w:t xml:space="preserve">nous </w:t>
      </w:r>
      <w:r w:rsidR="00A72D68">
        <w:rPr>
          <w:lang w:val="fr-CH"/>
        </w:rPr>
        <w:t>avons choisi d</w:t>
      </w:r>
      <w:r w:rsidR="00E673EB">
        <w:rPr>
          <w:lang w:val="fr-CH"/>
        </w:rPr>
        <w:t>’y</w:t>
      </w:r>
      <w:r w:rsidR="00A72D68">
        <w:rPr>
          <w:lang w:val="fr-CH"/>
        </w:rPr>
        <w:t xml:space="preserve"> consacr</w:t>
      </w:r>
      <w:r w:rsidR="009E7FBF">
        <w:rPr>
          <w:lang w:val="fr-CH"/>
        </w:rPr>
        <w:t>er</w:t>
      </w:r>
      <w:r w:rsidR="00A72D68">
        <w:rPr>
          <w:lang w:val="fr-CH"/>
        </w:rPr>
        <w:t xml:space="preserve"> un dossier thématique sur ce sujet</w:t>
      </w:r>
      <w:r w:rsidR="00910919">
        <w:rPr>
          <w:lang w:val="fr-CH"/>
        </w:rPr>
        <w:t>.</w:t>
      </w:r>
      <w:r w:rsidR="00E94683">
        <w:rPr>
          <w:lang w:val="fr-CH"/>
        </w:rPr>
        <w:t xml:space="preserve"> </w:t>
      </w:r>
    </w:p>
    <w:p w14:paraId="582EC413" w14:textId="32F47E17" w:rsidR="00166EF1" w:rsidRPr="00724BD8" w:rsidRDefault="00F876DC" w:rsidP="00166EF1">
      <w:pPr>
        <w:pStyle w:val="Textkrper"/>
        <w:spacing w:after="200"/>
        <w:rPr>
          <w:lang w:val="fr-CH"/>
        </w:rPr>
      </w:pPr>
      <w:r>
        <w:rPr>
          <w:lang w:val="fr-CH"/>
        </w:rPr>
        <w:t xml:space="preserve">Je vous souhaite une </w:t>
      </w:r>
      <w:r w:rsidR="005E0400">
        <w:rPr>
          <w:lang w:val="fr-CH"/>
        </w:rPr>
        <w:t xml:space="preserve">bonne </w:t>
      </w:r>
      <w:r>
        <w:rPr>
          <w:lang w:val="fr-CH"/>
        </w:rPr>
        <w:t>lecture</w:t>
      </w:r>
      <w:r w:rsidR="005E0400">
        <w:rPr>
          <w:lang w:val="fr-CH"/>
        </w:rPr>
        <w:t>, qui je l’espère,</w:t>
      </w:r>
      <w:r w:rsidR="00BC4E6B">
        <w:rPr>
          <w:lang w:val="fr-CH"/>
        </w:rPr>
        <w:t xml:space="preserve"> ouvrira de nouvelles perspectives</w:t>
      </w:r>
      <w:r w:rsidR="004F4145">
        <w:rPr>
          <w:lang w:val="fr-CH"/>
        </w:rPr>
        <w:t xml:space="preserve"> </w:t>
      </w:r>
    </w:p>
    <w:tbl>
      <w:tblPr>
        <w:tblpPr w:leftFromText="141" w:rightFromText="141" w:vertAnchor="text" w:tblpY="1"/>
        <w:tblOverlap w:val="never"/>
        <w:tblW w:w="4536" w:type="dxa"/>
        <w:tblLayout w:type="fixed"/>
        <w:tblLook w:val="0000" w:firstRow="0" w:lastRow="0" w:firstColumn="0" w:lastColumn="0" w:noHBand="0" w:noVBand="0"/>
      </w:tblPr>
      <w:tblGrid>
        <w:gridCol w:w="1418"/>
        <w:gridCol w:w="3118"/>
      </w:tblGrid>
      <w:tr w:rsidR="009378CF" w:rsidRPr="00C05C61" w14:paraId="614ED8D6" w14:textId="77777777" w:rsidTr="00A1178F">
        <w:trPr>
          <w:trHeight w:val="113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98041F2" w14:textId="50F9E17B" w:rsidR="009378CF" w:rsidRPr="00C05C61" w:rsidRDefault="00203A62" w:rsidP="00567DEC">
            <w:pPr>
              <w:pStyle w:val="Textkrper3"/>
            </w:pPr>
            <w:r>
              <w:rPr>
                <w:noProof/>
              </w:rPr>
              <w:drawing>
                <wp:inline distT="0" distB="0" distL="0" distR="0" wp14:anchorId="1D4BFA36" wp14:editId="403F349C">
                  <wp:extent cx="786274" cy="821055"/>
                  <wp:effectExtent l="0" t="0" r="0" b="0"/>
                  <wp:docPr id="1669875088" name="Grafik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875088" name="Grafik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79" t="12889"/>
                          <a:stretch/>
                        </pic:blipFill>
                        <pic:spPr bwMode="auto">
                          <a:xfrm>
                            <a:off x="0" y="0"/>
                            <a:ext cx="786831" cy="821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14F7B54" w14:textId="47516AF0" w:rsidR="009378CF" w:rsidRPr="00C05C61" w:rsidRDefault="009378CF" w:rsidP="00567DEC">
            <w:pPr>
              <w:pStyle w:val="Textkrper3"/>
              <w:rPr>
                <w:rFonts w:ascii="Calibri" w:hAnsi="Calibri" w:cs="Calibri"/>
              </w:rPr>
            </w:pPr>
            <w:r w:rsidRPr="00C05C61">
              <w:t>Elodie</w:t>
            </w:r>
            <w:r>
              <w:t> </w:t>
            </w:r>
            <w:r w:rsidRPr="00C05C61">
              <w:t>Siffert</w:t>
            </w:r>
            <w:r w:rsidRPr="00C05C61">
              <w:br/>
              <w:t xml:space="preserve">Collaboratrice </w:t>
            </w:r>
            <w:r w:rsidRPr="00F03D18">
              <w:t>scientifique</w:t>
            </w:r>
            <w:r w:rsidRPr="00C05C61">
              <w:br/>
              <w:t xml:space="preserve">SZH/CSPS </w:t>
            </w:r>
            <w:r w:rsidRPr="00C05C61">
              <w:br/>
            </w:r>
            <w:hyperlink r:id="rId21" w:history="1">
              <w:r w:rsidRPr="00C05C61">
                <w:rPr>
                  <w:rStyle w:val="Hyperlink"/>
                </w:rPr>
                <w:t>elodie.siffert@csps.ch</w:t>
              </w:r>
            </w:hyperlink>
          </w:p>
        </w:tc>
      </w:tr>
    </w:tbl>
    <w:p w14:paraId="297BC4EC" w14:textId="59B35CBF" w:rsidR="00FB05FA" w:rsidRPr="00C05C61" w:rsidRDefault="00FB05FA" w:rsidP="00BA4F61">
      <w:pPr>
        <w:pStyle w:val="Textkrper"/>
        <w:ind w:firstLine="0"/>
        <w:rPr>
          <w:lang w:val="fr-CH"/>
        </w:rPr>
      </w:pPr>
    </w:p>
    <w:sectPr w:rsidR="00FB05FA" w:rsidRPr="00C05C61" w:rsidSect="0030447C">
      <w:headerReference w:type="default" r:id="rId22"/>
      <w:footerReference w:type="default" r:id="rId23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56436" w14:textId="77777777" w:rsidR="00062216" w:rsidRDefault="00062216">
      <w:pPr>
        <w:spacing w:line="240" w:lineRule="auto"/>
      </w:pPr>
      <w:r>
        <w:separator/>
      </w:r>
    </w:p>
  </w:endnote>
  <w:endnote w:type="continuationSeparator" w:id="0">
    <w:p w14:paraId="3256704B" w14:textId="77777777" w:rsidR="00062216" w:rsidRDefault="00062216">
      <w:pPr>
        <w:spacing w:line="240" w:lineRule="auto"/>
      </w:pPr>
      <w:r>
        <w:continuationSeparator/>
      </w:r>
    </w:p>
  </w:endnote>
  <w:endnote w:type="continuationNotice" w:id="1">
    <w:p w14:paraId="6BBD14B0" w14:textId="77777777" w:rsidR="00062216" w:rsidRDefault="0006221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025D90DE-93AE-490D-BB5B-69A8DB9EA78E}"/>
    <w:embedBold r:id="rId2" w:fontKey="{02E680D7-4040-40BC-99AB-012143EBBB42}"/>
    <w:embedItalic r:id="rId3" w:fontKey="{48803F1D-ACC7-4829-BFFF-E754071C422A}"/>
    <w:embedBoldItalic r:id="rId4" w:fontKey="{B270942F-1350-4DCD-8F2C-904BFB20342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19FF66FC-17F8-4F93-8770-DFFA1A63E1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CE15B" w14:textId="2A65CBB1" w:rsidR="004B3A29" w:rsidRPr="007B448B" w:rsidRDefault="006E210A" w:rsidP="001D3BFB">
    <w:pPr>
      <w:pStyle w:val="Fuzeile"/>
      <w:rPr>
        <w:szCs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DE14FC4" wp14:editId="27BDFD0E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242479967" name="Grafik 2424799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9636D" w14:textId="77777777" w:rsidR="00062216" w:rsidRPr="00777A2F" w:rsidRDefault="00062216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7608E7E5" w14:textId="77777777" w:rsidR="00062216" w:rsidRDefault="00062216">
      <w:r>
        <w:continuationSeparator/>
      </w:r>
    </w:p>
  </w:footnote>
  <w:footnote w:type="continuationNotice" w:id="1">
    <w:p w14:paraId="1A001EAF" w14:textId="77777777" w:rsidR="00062216" w:rsidRDefault="0006221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B437C" w14:textId="0029E865" w:rsidR="00A40928" w:rsidRPr="007B448B" w:rsidRDefault="00A40928" w:rsidP="00A40928">
    <w:pPr>
      <w:pStyle w:val="Themenschwerpunkt"/>
      <w:rPr>
        <w:lang w:val="fr-CH"/>
      </w:rPr>
    </w:pPr>
    <w:r>
      <mc:AlternateContent>
        <mc:Choice Requires="wps">
          <w:drawing>
            <wp:anchor distT="0" distB="0" distL="114299" distR="114299" simplePos="0" relativeHeight="251658241" behindDoc="0" locked="0" layoutInCell="1" allowOverlap="1" wp14:anchorId="1994BC09" wp14:editId="79FE55D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709941696" name="Gerader Verbinder 70994169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adec="http://schemas.microsoft.com/office/drawing/2017/decorative" xmlns:arto="http://schemas.microsoft.com/office/word/2006/arto">
          <w:pict w14:anchorId="72DBD6A1">
            <v:line id="Connecteur droit 3" style="position:absolute;flip:x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#d31932 [3204]" from="-29.25pt,-35.3pt" to="-29.25pt,945.85pt" w14:anchorId="2B776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>
              <o:lock v:ext="edit" shapetype="f"/>
            </v:line>
          </w:pict>
        </mc:Fallback>
      </mc:AlternateContent>
    </w:r>
    <w:r>
      <w:rPr>
        <w:lang w:val="fr-CH"/>
      </w:rPr>
      <w:t>Sexualité et handicap</w:t>
    </w:r>
    <w:r>
      <w:rPr>
        <w:lang w:val="fr-CH"/>
      </w:rPr>
      <w:tab/>
    </w:r>
    <w:r>
      <w:rPr>
        <w:lang w:val="fr-CH"/>
      </w:rPr>
      <w:tab/>
    </w:r>
    <w:r w:rsidRPr="00ED473A">
      <w:rPr>
        <w:b w:val="0"/>
        <w:bCs/>
        <w:lang w:val="fr-CH"/>
      </w:rPr>
      <w:t>Revue Suisse de Pédagogie Spécialisée, Vol.</w:t>
    </w:r>
    <w:r w:rsidR="00105E5A">
      <w:rPr>
        <w:b w:val="0"/>
        <w:bCs/>
        <w:lang w:val="fr-CH"/>
      </w:rPr>
      <w:t> </w:t>
    </w:r>
    <w:r>
      <w:rPr>
        <w:b w:val="0"/>
        <w:bCs/>
        <w:lang w:val="fr-CH"/>
      </w:rPr>
      <w:t>13</w:t>
    </w:r>
    <w:r w:rsidRPr="00ED473A">
      <w:rPr>
        <w:b w:val="0"/>
        <w:bCs/>
        <w:lang w:val="fr-CH"/>
      </w:rPr>
      <w:t xml:space="preserve">, </w:t>
    </w:r>
    <w:r>
      <w:rPr>
        <w:b w:val="0"/>
        <w:bCs/>
        <w:lang w:val="fr-CH"/>
      </w:rPr>
      <w:t>03</w:t>
    </w:r>
    <w:r w:rsidRPr="00ED473A">
      <w:rPr>
        <w:b w:val="0"/>
        <w:bCs/>
        <w:lang w:val="fr-CH"/>
      </w:rPr>
      <w:t>/</w:t>
    </w:r>
    <w:r>
      <w:rPr>
        <w:b w:val="0"/>
        <w:bCs/>
        <w:lang w:val="fr-CH"/>
      </w:rPr>
      <w:t>2023</w:t>
    </w:r>
  </w:p>
  <w:p w14:paraId="04359ED5" w14:textId="62C7B07F" w:rsidR="004B3A29" w:rsidRPr="00ED473A" w:rsidRDefault="00B7489C" w:rsidP="007B448B">
    <w:pPr>
      <w:pStyle w:val="Themenschwerpunkt"/>
      <w:rPr>
        <w:b w:val="0"/>
        <w:bCs/>
        <w:lang w:val="fr-CH"/>
      </w:rPr>
    </w:pPr>
    <w:r w:rsidRPr="006555BD">
      <w:rPr>
        <w:b w:val="0"/>
        <w:bCs/>
        <w:lang w:val="fr-CH"/>
      </w:rPr>
      <w:t xml:space="preserve">| </w:t>
    </w:r>
    <w:r w:rsidR="001C3C7B">
      <w:rPr>
        <w:b w:val="0"/>
        <w:bCs/>
        <w:lang w:val="fr-CH"/>
      </w:rPr>
      <w:t>ÉDITORIAL</w:t>
    </w:r>
    <w:r w:rsidR="007B448B">
      <w:rPr>
        <w:b w:val="0"/>
        <w:bCs/>
        <w:lang w:val="fr-CH"/>
      </w:rPr>
      <w:tab/>
    </w:r>
    <w:r w:rsidR="007B448B">
      <w:rPr>
        <w:b w:val="0"/>
        <w:bCs/>
        <w:lang w:val="fr-CH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2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16487952">
    <w:abstractNumId w:val="1"/>
  </w:num>
  <w:num w:numId="2" w16cid:durableId="379716589">
    <w:abstractNumId w:val="2"/>
  </w:num>
  <w:num w:numId="3" w16cid:durableId="147961415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E4"/>
    <w:rsid w:val="000001E8"/>
    <w:rsid w:val="00000F10"/>
    <w:rsid w:val="0000323D"/>
    <w:rsid w:val="00003725"/>
    <w:rsid w:val="00004D08"/>
    <w:rsid w:val="000065A4"/>
    <w:rsid w:val="00011D9B"/>
    <w:rsid w:val="00013B1B"/>
    <w:rsid w:val="00014BE9"/>
    <w:rsid w:val="000154C9"/>
    <w:rsid w:val="00016BFF"/>
    <w:rsid w:val="00020A8F"/>
    <w:rsid w:val="00021CAC"/>
    <w:rsid w:val="00022D48"/>
    <w:rsid w:val="00024143"/>
    <w:rsid w:val="00024E72"/>
    <w:rsid w:val="00025DC4"/>
    <w:rsid w:val="00026094"/>
    <w:rsid w:val="00026E85"/>
    <w:rsid w:val="000302CB"/>
    <w:rsid w:val="00031DA0"/>
    <w:rsid w:val="00031F1D"/>
    <w:rsid w:val="00032ED8"/>
    <w:rsid w:val="0003314D"/>
    <w:rsid w:val="00033BAF"/>
    <w:rsid w:val="00033D84"/>
    <w:rsid w:val="00033F16"/>
    <w:rsid w:val="000343EE"/>
    <w:rsid w:val="000352CE"/>
    <w:rsid w:val="000401B5"/>
    <w:rsid w:val="00040B38"/>
    <w:rsid w:val="00041BAF"/>
    <w:rsid w:val="00044DD2"/>
    <w:rsid w:val="0004560C"/>
    <w:rsid w:val="00045F8D"/>
    <w:rsid w:val="00046EE3"/>
    <w:rsid w:val="00047885"/>
    <w:rsid w:val="00047BE7"/>
    <w:rsid w:val="00047E26"/>
    <w:rsid w:val="0005188D"/>
    <w:rsid w:val="0005189F"/>
    <w:rsid w:val="00052155"/>
    <w:rsid w:val="00053353"/>
    <w:rsid w:val="0005553F"/>
    <w:rsid w:val="00056E14"/>
    <w:rsid w:val="000602D7"/>
    <w:rsid w:val="00062216"/>
    <w:rsid w:val="00063A37"/>
    <w:rsid w:val="00063F33"/>
    <w:rsid w:val="0006436D"/>
    <w:rsid w:val="00065D54"/>
    <w:rsid w:val="000709E5"/>
    <w:rsid w:val="000726B6"/>
    <w:rsid w:val="000738A6"/>
    <w:rsid w:val="000755DC"/>
    <w:rsid w:val="000759D7"/>
    <w:rsid w:val="00075ACE"/>
    <w:rsid w:val="000760D3"/>
    <w:rsid w:val="00076185"/>
    <w:rsid w:val="00077E77"/>
    <w:rsid w:val="0008025D"/>
    <w:rsid w:val="0008065E"/>
    <w:rsid w:val="00080BEB"/>
    <w:rsid w:val="00080D89"/>
    <w:rsid w:val="000839FF"/>
    <w:rsid w:val="00084F54"/>
    <w:rsid w:val="000852BA"/>
    <w:rsid w:val="00086FDC"/>
    <w:rsid w:val="00087087"/>
    <w:rsid w:val="000874F6"/>
    <w:rsid w:val="00091357"/>
    <w:rsid w:val="00091519"/>
    <w:rsid w:val="0009378A"/>
    <w:rsid w:val="00096A10"/>
    <w:rsid w:val="00097C86"/>
    <w:rsid w:val="000A2FE8"/>
    <w:rsid w:val="000A340E"/>
    <w:rsid w:val="000A3B5E"/>
    <w:rsid w:val="000A5588"/>
    <w:rsid w:val="000A7318"/>
    <w:rsid w:val="000A7954"/>
    <w:rsid w:val="000A7FAE"/>
    <w:rsid w:val="000B06AA"/>
    <w:rsid w:val="000B18D1"/>
    <w:rsid w:val="000B1EA9"/>
    <w:rsid w:val="000B4108"/>
    <w:rsid w:val="000B5BB8"/>
    <w:rsid w:val="000C0BA4"/>
    <w:rsid w:val="000C26AD"/>
    <w:rsid w:val="000C32C4"/>
    <w:rsid w:val="000C64C7"/>
    <w:rsid w:val="000C7701"/>
    <w:rsid w:val="000D0112"/>
    <w:rsid w:val="000D03A4"/>
    <w:rsid w:val="000D1A8B"/>
    <w:rsid w:val="000D4168"/>
    <w:rsid w:val="000D67E0"/>
    <w:rsid w:val="000D7C50"/>
    <w:rsid w:val="000E27ED"/>
    <w:rsid w:val="000E2B81"/>
    <w:rsid w:val="000E37E1"/>
    <w:rsid w:val="000E3D14"/>
    <w:rsid w:val="000E6460"/>
    <w:rsid w:val="000E6A66"/>
    <w:rsid w:val="000E72AF"/>
    <w:rsid w:val="000E7452"/>
    <w:rsid w:val="000F0956"/>
    <w:rsid w:val="000F129B"/>
    <w:rsid w:val="000F3083"/>
    <w:rsid w:val="000F3474"/>
    <w:rsid w:val="000F4B54"/>
    <w:rsid w:val="000F5288"/>
    <w:rsid w:val="000F558A"/>
    <w:rsid w:val="000F5E0E"/>
    <w:rsid w:val="0010038C"/>
    <w:rsid w:val="00100A31"/>
    <w:rsid w:val="00100F6C"/>
    <w:rsid w:val="00102972"/>
    <w:rsid w:val="00102AAA"/>
    <w:rsid w:val="00102B5B"/>
    <w:rsid w:val="0010334E"/>
    <w:rsid w:val="00104033"/>
    <w:rsid w:val="001059E8"/>
    <w:rsid w:val="00105BA2"/>
    <w:rsid w:val="00105C4F"/>
    <w:rsid w:val="00105E5A"/>
    <w:rsid w:val="00106135"/>
    <w:rsid w:val="00107626"/>
    <w:rsid w:val="001114E2"/>
    <w:rsid w:val="00111DF8"/>
    <w:rsid w:val="00111F5B"/>
    <w:rsid w:val="001135E6"/>
    <w:rsid w:val="001150A5"/>
    <w:rsid w:val="00115760"/>
    <w:rsid w:val="00115EF5"/>
    <w:rsid w:val="001161D6"/>
    <w:rsid w:val="00117155"/>
    <w:rsid w:val="001178C6"/>
    <w:rsid w:val="00117FCF"/>
    <w:rsid w:val="00120CBF"/>
    <w:rsid w:val="00120D8F"/>
    <w:rsid w:val="001211D4"/>
    <w:rsid w:val="0012261E"/>
    <w:rsid w:val="00122CC8"/>
    <w:rsid w:val="00124315"/>
    <w:rsid w:val="001252C2"/>
    <w:rsid w:val="00131662"/>
    <w:rsid w:val="00134F8D"/>
    <w:rsid w:val="00136A54"/>
    <w:rsid w:val="00137B8A"/>
    <w:rsid w:val="00140231"/>
    <w:rsid w:val="00140291"/>
    <w:rsid w:val="001402C8"/>
    <w:rsid w:val="0014133D"/>
    <w:rsid w:val="00141BB3"/>
    <w:rsid w:val="0014394E"/>
    <w:rsid w:val="0014470C"/>
    <w:rsid w:val="00146B68"/>
    <w:rsid w:val="00146C01"/>
    <w:rsid w:val="00147173"/>
    <w:rsid w:val="0014797F"/>
    <w:rsid w:val="00147D7E"/>
    <w:rsid w:val="00151BCA"/>
    <w:rsid w:val="00153133"/>
    <w:rsid w:val="00153949"/>
    <w:rsid w:val="00153F02"/>
    <w:rsid w:val="001551C7"/>
    <w:rsid w:val="00157D7E"/>
    <w:rsid w:val="0016100C"/>
    <w:rsid w:val="001615C8"/>
    <w:rsid w:val="00164315"/>
    <w:rsid w:val="00164B0D"/>
    <w:rsid w:val="00166EF1"/>
    <w:rsid w:val="00167858"/>
    <w:rsid w:val="00167F7E"/>
    <w:rsid w:val="00170556"/>
    <w:rsid w:val="00170DC0"/>
    <w:rsid w:val="001747AA"/>
    <w:rsid w:val="00176F68"/>
    <w:rsid w:val="001773FE"/>
    <w:rsid w:val="001778F9"/>
    <w:rsid w:val="0018050F"/>
    <w:rsid w:val="00180EA2"/>
    <w:rsid w:val="001816E5"/>
    <w:rsid w:val="0018487D"/>
    <w:rsid w:val="001872AD"/>
    <w:rsid w:val="00187E46"/>
    <w:rsid w:val="001919D0"/>
    <w:rsid w:val="00191C4B"/>
    <w:rsid w:val="0019237D"/>
    <w:rsid w:val="001930F9"/>
    <w:rsid w:val="0019361D"/>
    <w:rsid w:val="00195A82"/>
    <w:rsid w:val="00197190"/>
    <w:rsid w:val="001A0078"/>
    <w:rsid w:val="001A2224"/>
    <w:rsid w:val="001A23E1"/>
    <w:rsid w:val="001A2613"/>
    <w:rsid w:val="001A2EEC"/>
    <w:rsid w:val="001A3546"/>
    <w:rsid w:val="001A3F17"/>
    <w:rsid w:val="001A4056"/>
    <w:rsid w:val="001A52B1"/>
    <w:rsid w:val="001A5E02"/>
    <w:rsid w:val="001A6120"/>
    <w:rsid w:val="001A6562"/>
    <w:rsid w:val="001A65F7"/>
    <w:rsid w:val="001B05BD"/>
    <w:rsid w:val="001B16E8"/>
    <w:rsid w:val="001B1F01"/>
    <w:rsid w:val="001B25F3"/>
    <w:rsid w:val="001B52F0"/>
    <w:rsid w:val="001B5AE2"/>
    <w:rsid w:val="001B72FE"/>
    <w:rsid w:val="001B7781"/>
    <w:rsid w:val="001C0988"/>
    <w:rsid w:val="001C0AD2"/>
    <w:rsid w:val="001C3C7B"/>
    <w:rsid w:val="001C4651"/>
    <w:rsid w:val="001C4792"/>
    <w:rsid w:val="001C4A67"/>
    <w:rsid w:val="001C4ED7"/>
    <w:rsid w:val="001C55F7"/>
    <w:rsid w:val="001C5984"/>
    <w:rsid w:val="001C687E"/>
    <w:rsid w:val="001C7722"/>
    <w:rsid w:val="001D00D0"/>
    <w:rsid w:val="001D080D"/>
    <w:rsid w:val="001D0F60"/>
    <w:rsid w:val="001D156E"/>
    <w:rsid w:val="001D1E65"/>
    <w:rsid w:val="001D3BFB"/>
    <w:rsid w:val="001D548E"/>
    <w:rsid w:val="001D79D0"/>
    <w:rsid w:val="001E0440"/>
    <w:rsid w:val="001E0916"/>
    <w:rsid w:val="001E0FF8"/>
    <w:rsid w:val="001E13D9"/>
    <w:rsid w:val="001E3BE9"/>
    <w:rsid w:val="001E4482"/>
    <w:rsid w:val="001E4960"/>
    <w:rsid w:val="001E611B"/>
    <w:rsid w:val="001E7E33"/>
    <w:rsid w:val="001F0147"/>
    <w:rsid w:val="001F0470"/>
    <w:rsid w:val="001F26FB"/>
    <w:rsid w:val="001F3CC4"/>
    <w:rsid w:val="001F42DB"/>
    <w:rsid w:val="001F4426"/>
    <w:rsid w:val="001F4511"/>
    <w:rsid w:val="001F5261"/>
    <w:rsid w:val="001F792E"/>
    <w:rsid w:val="00200AD5"/>
    <w:rsid w:val="002012D4"/>
    <w:rsid w:val="00201B42"/>
    <w:rsid w:val="00202A19"/>
    <w:rsid w:val="0020385A"/>
    <w:rsid w:val="00203A62"/>
    <w:rsid w:val="0020467E"/>
    <w:rsid w:val="00204E2C"/>
    <w:rsid w:val="0020501A"/>
    <w:rsid w:val="00210883"/>
    <w:rsid w:val="00211C86"/>
    <w:rsid w:val="002144B1"/>
    <w:rsid w:val="0021577B"/>
    <w:rsid w:val="00215AA3"/>
    <w:rsid w:val="00217DB9"/>
    <w:rsid w:val="00221951"/>
    <w:rsid w:val="00221E85"/>
    <w:rsid w:val="00222842"/>
    <w:rsid w:val="00223092"/>
    <w:rsid w:val="002231D2"/>
    <w:rsid w:val="00223F81"/>
    <w:rsid w:val="00227B31"/>
    <w:rsid w:val="00227C95"/>
    <w:rsid w:val="00231F23"/>
    <w:rsid w:val="00234F88"/>
    <w:rsid w:val="00235176"/>
    <w:rsid w:val="00235A6C"/>
    <w:rsid w:val="002366CD"/>
    <w:rsid w:val="0023790B"/>
    <w:rsid w:val="0024090E"/>
    <w:rsid w:val="00241520"/>
    <w:rsid w:val="00241B56"/>
    <w:rsid w:val="00241F0C"/>
    <w:rsid w:val="00243F62"/>
    <w:rsid w:val="002443A6"/>
    <w:rsid w:val="00247C7D"/>
    <w:rsid w:val="00251B4E"/>
    <w:rsid w:val="00252159"/>
    <w:rsid w:val="00252AA7"/>
    <w:rsid w:val="00252AFF"/>
    <w:rsid w:val="00254A37"/>
    <w:rsid w:val="002561D0"/>
    <w:rsid w:val="00256AA9"/>
    <w:rsid w:val="00257EB1"/>
    <w:rsid w:val="002603B2"/>
    <w:rsid w:val="00260532"/>
    <w:rsid w:val="00261B40"/>
    <w:rsid w:val="002621E3"/>
    <w:rsid w:val="00262299"/>
    <w:rsid w:val="00264299"/>
    <w:rsid w:val="002648B7"/>
    <w:rsid w:val="00264B43"/>
    <w:rsid w:val="00267A46"/>
    <w:rsid w:val="002706DF"/>
    <w:rsid w:val="00270CA2"/>
    <w:rsid w:val="0027184D"/>
    <w:rsid w:val="00272339"/>
    <w:rsid w:val="002724AA"/>
    <w:rsid w:val="00276B2C"/>
    <w:rsid w:val="00276EED"/>
    <w:rsid w:val="00280714"/>
    <w:rsid w:val="00283832"/>
    <w:rsid w:val="00284EA0"/>
    <w:rsid w:val="00285715"/>
    <w:rsid w:val="002862AA"/>
    <w:rsid w:val="002926EF"/>
    <w:rsid w:val="002933DA"/>
    <w:rsid w:val="00293EB4"/>
    <w:rsid w:val="00295074"/>
    <w:rsid w:val="00296110"/>
    <w:rsid w:val="002A0FC8"/>
    <w:rsid w:val="002A2A52"/>
    <w:rsid w:val="002A378F"/>
    <w:rsid w:val="002A37E8"/>
    <w:rsid w:val="002A5AC9"/>
    <w:rsid w:val="002A651B"/>
    <w:rsid w:val="002B0022"/>
    <w:rsid w:val="002B0242"/>
    <w:rsid w:val="002B143C"/>
    <w:rsid w:val="002B1753"/>
    <w:rsid w:val="002B4A5E"/>
    <w:rsid w:val="002B5F56"/>
    <w:rsid w:val="002C1AC3"/>
    <w:rsid w:val="002C2F6B"/>
    <w:rsid w:val="002C36A5"/>
    <w:rsid w:val="002C5235"/>
    <w:rsid w:val="002C7C3F"/>
    <w:rsid w:val="002D1108"/>
    <w:rsid w:val="002D110D"/>
    <w:rsid w:val="002D1410"/>
    <w:rsid w:val="002D1C01"/>
    <w:rsid w:val="002D33FA"/>
    <w:rsid w:val="002D63BF"/>
    <w:rsid w:val="002D7005"/>
    <w:rsid w:val="002E13B6"/>
    <w:rsid w:val="002E1C1E"/>
    <w:rsid w:val="002E3172"/>
    <w:rsid w:val="002E4D71"/>
    <w:rsid w:val="002E4ED2"/>
    <w:rsid w:val="002E5374"/>
    <w:rsid w:val="002E60A7"/>
    <w:rsid w:val="002E6E7D"/>
    <w:rsid w:val="002F3541"/>
    <w:rsid w:val="002F5314"/>
    <w:rsid w:val="002F74DB"/>
    <w:rsid w:val="002F7FFA"/>
    <w:rsid w:val="003008F3"/>
    <w:rsid w:val="003009B1"/>
    <w:rsid w:val="003012D9"/>
    <w:rsid w:val="00302BF1"/>
    <w:rsid w:val="0030447C"/>
    <w:rsid w:val="00304690"/>
    <w:rsid w:val="003052DC"/>
    <w:rsid w:val="0030631D"/>
    <w:rsid w:val="00306BA6"/>
    <w:rsid w:val="00307DC6"/>
    <w:rsid w:val="00307EC7"/>
    <w:rsid w:val="00313B88"/>
    <w:rsid w:val="0031450D"/>
    <w:rsid w:val="003159D4"/>
    <w:rsid w:val="00315D4B"/>
    <w:rsid w:val="0031619D"/>
    <w:rsid w:val="00320608"/>
    <w:rsid w:val="0032093B"/>
    <w:rsid w:val="00321246"/>
    <w:rsid w:val="00322024"/>
    <w:rsid w:val="003222A6"/>
    <w:rsid w:val="00323909"/>
    <w:rsid w:val="00324605"/>
    <w:rsid w:val="0033304D"/>
    <w:rsid w:val="003334BB"/>
    <w:rsid w:val="00333A7F"/>
    <w:rsid w:val="00334470"/>
    <w:rsid w:val="0033455F"/>
    <w:rsid w:val="00335700"/>
    <w:rsid w:val="00335D99"/>
    <w:rsid w:val="003368C9"/>
    <w:rsid w:val="0034006B"/>
    <w:rsid w:val="00340485"/>
    <w:rsid w:val="00340644"/>
    <w:rsid w:val="003410E7"/>
    <w:rsid w:val="003426A5"/>
    <w:rsid w:val="00345B00"/>
    <w:rsid w:val="003460C6"/>
    <w:rsid w:val="00353FF2"/>
    <w:rsid w:val="003565A0"/>
    <w:rsid w:val="0035682D"/>
    <w:rsid w:val="003576CC"/>
    <w:rsid w:val="00357E23"/>
    <w:rsid w:val="00360F96"/>
    <w:rsid w:val="003622BA"/>
    <w:rsid w:val="00362B97"/>
    <w:rsid w:val="00362C4A"/>
    <w:rsid w:val="00363DD8"/>
    <w:rsid w:val="00364F7B"/>
    <w:rsid w:val="00365730"/>
    <w:rsid w:val="00365ECA"/>
    <w:rsid w:val="003663FE"/>
    <w:rsid w:val="0036659F"/>
    <w:rsid w:val="00366604"/>
    <w:rsid w:val="00370EDC"/>
    <w:rsid w:val="00371072"/>
    <w:rsid w:val="00371157"/>
    <w:rsid w:val="00372547"/>
    <w:rsid w:val="00373870"/>
    <w:rsid w:val="00377631"/>
    <w:rsid w:val="003819B7"/>
    <w:rsid w:val="00381DE9"/>
    <w:rsid w:val="00382314"/>
    <w:rsid w:val="00382618"/>
    <w:rsid w:val="00382F6D"/>
    <w:rsid w:val="00383074"/>
    <w:rsid w:val="00383A84"/>
    <w:rsid w:val="00383F1F"/>
    <w:rsid w:val="00385CB3"/>
    <w:rsid w:val="00386CFF"/>
    <w:rsid w:val="00387561"/>
    <w:rsid w:val="003904D0"/>
    <w:rsid w:val="003915B4"/>
    <w:rsid w:val="003917B8"/>
    <w:rsid w:val="00392CB2"/>
    <w:rsid w:val="003944C5"/>
    <w:rsid w:val="00396AAE"/>
    <w:rsid w:val="00397827"/>
    <w:rsid w:val="003A0EA7"/>
    <w:rsid w:val="003A122A"/>
    <w:rsid w:val="003A2717"/>
    <w:rsid w:val="003A40DD"/>
    <w:rsid w:val="003A44A6"/>
    <w:rsid w:val="003A50AC"/>
    <w:rsid w:val="003A5D08"/>
    <w:rsid w:val="003A6198"/>
    <w:rsid w:val="003A6FAF"/>
    <w:rsid w:val="003A7628"/>
    <w:rsid w:val="003B1B22"/>
    <w:rsid w:val="003B206C"/>
    <w:rsid w:val="003B4C81"/>
    <w:rsid w:val="003B6F0A"/>
    <w:rsid w:val="003C1DB2"/>
    <w:rsid w:val="003C3074"/>
    <w:rsid w:val="003C3BAD"/>
    <w:rsid w:val="003C550F"/>
    <w:rsid w:val="003C59E4"/>
    <w:rsid w:val="003C5C86"/>
    <w:rsid w:val="003C6DD6"/>
    <w:rsid w:val="003C76B5"/>
    <w:rsid w:val="003D1EE3"/>
    <w:rsid w:val="003D221C"/>
    <w:rsid w:val="003D32F6"/>
    <w:rsid w:val="003D33A6"/>
    <w:rsid w:val="003D352E"/>
    <w:rsid w:val="003D3926"/>
    <w:rsid w:val="003D3B2A"/>
    <w:rsid w:val="003D502F"/>
    <w:rsid w:val="003D52C2"/>
    <w:rsid w:val="003D58B3"/>
    <w:rsid w:val="003E0043"/>
    <w:rsid w:val="003E022D"/>
    <w:rsid w:val="003E0578"/>
    <w:rsid w:val="003E0682"/>
    <w:rsid w:val="003E1CC5"/>
    <w:rsid w:val="003E1F6D"/>
    <w:rsid w:val="003E5013"/>
    <w:rsid w:val="003E6303"/>
    <w:rsid w:val="003E6DCD"/>
    <w:rsid w:val="003E6EB3"/>
    <w:rsid w:val="003F02B8"/>
    <w:rsid w:val="003F1EC7"/>
    <w:rsid w:val="003F3688"/>
    <w:rsid w:val="003F39E2"/>
    <w:rsid w:val="003F4B28"/>
    <w:rsid w:val="003F4BDD"/>
    <w:rsid w:val="003F649E"/>
    <w:rsid w:val="003F6A6B"/>
    <w:rsid w:val="003F78C2"/>
    <w:rsid w:val="004005BB"/>
    <w:rsid w:val="004019B6"/>
    <w:rsid w:val="004027D5"/>
    <w:rsid w:val="0040398F"/>
    <w:rsid w:val="004045C3"/>
    <w:rsid w:val="00404B69"/>
    <w:rsid w:val="00404F18"/>
    <w:rsid w:val="0040539B"/>
    <w:rsid w:val="004066FA"/>
    <w:rsid w:val="004108D3"/>
    <w:rsid w:val="00410F71"/>
    <w:rsid w:val="00414332"/>
    <w:rsid w:val="004147F6"/>
    <w:rsid w:val="004169F0"/>
    <w:rsid w:val="00421D05"/>
    <w:rsid w:val="004245D5"/>
    <w:rsid w:val="00425B13"/>
    <w:rsid w:val="00426606"/>
    <w:rsid w:val="00426E06"/>
    <w:rsid w:val="004346D9"/>
    <w:rsid w:val="00436585"/>
    <w:rsid w:val="0043667D"/>
    <w:rsid w:val="00441F45"/>
    <w:rsid w:val="004423D5"/>
    <w:rsid w:val="004425F7"/>
    <w:rsid w:val="0044291B"/>
    <w:rsid w:val="00443F0C"/>
    <w:rsid w:val="00445A23"/>
    <w:rsid w:val="00445F22"/>
    <w:rsid w:val="00447632"/>
    <w:rsid w:val="00450A83"/>
    <w:rsid w:val="0045144F"/>
    <w:rsid w:val="00451A0B"/>
    <w:rsid w:val="00454BCF"/>
    <w:rsid w:val="00454E9A"/>
    <w:rsid w:val="00455098"/>
    <w:rsid w:val="004554E0"/>
    <w:rsid w:val="00455C1B"/>
    <w:rsid w:val="0045684F"/>
    <w:rsid w:val="00457101"/>
    <w:rsid w:val="00464F9C"/>
    <w:rsid w:val="00466361"/>
    <w:rsid w:val="004672D9"/>
    <w:rsid w:val="00467D48"/>
    <w:rsid w:val="00467E46"/>
    <w:rsid w:val="0047168D"/>
    <w:rsid w:val="00473E62"/>
    <w:rsid w:val="00474FEA"/>
    <w:rsid w:val="00475012"/>
    <w:rsid w:val="00475935"/>
    <w:rsid w:val="00476545"/>
    <w:rsid w:val="00480407"/>
    <w:rsid w:val="00482D12"/>
    <w:rsid w:val="00483FC6"/>
    <w:rsid w:val="00484C7A"/>
    <w:rsid w:val="00485A67"/>
    <w:rsid w:val="00485E09"/>
    <w:rsid w:val="00486270"/>
    <w:rsid w:val="00494C2D"/>
    <w:rsid w:val="004958A1"/>
    <w:rsid w:val="00496AE1"/>
    <w:rsid w:val="00496D0F"/>
    <w:rsid w:val="00497657"/>
    <w:rsid w:val="004A02F8"/>
    <w:rsid w:val="004A0BF4"/>
    <w:rsid w:val="004A186F"/>
    <w:rsid w:val="004A2854"/>
    <w:rsid w:val="004A2E69"/>
    <w:rsid w:val="004A3CB6"/>
    <w:rsid w:val="004A45B5"/>
    <w:rsid w:val="004A5736"/>
    <w:rsid w:val="004A7A10"/>
    <w:rsid w:val="004A7D8E"/>
    <w:rsid w:val="004B023E"/>
    <w:rsid w:val="004B13EA"/>
    <w:rsid w:val="004B1834"/>
    <w:rsid w:val="004B23F6"/>
    <w:rsid w:val="004B29F8"/>
    <w:rsid w:val="004B3001"/>
    <w:rsid w:val="004B3A29"/>
    <w:rsid w:val="004B4369"/>
    <w:rsid w:val="004B4A6E"/>
    <w:rsid w:val="004B7B3D"/>
    <w:rsid w:val="004C13EB"/>
    <w:rsid w:val="004C1419"/>
    <w:rsid w:val="004C1612"/>
    <w:rsid w:val="004C260A"/>
    <w:rsid w:val="004C41FE"/>
    <w:rsid w:val="004C4A76"/>
    <w:rsid w:val="004C57A1"/>
    <w:rsid w:val="004C5840"/>
    <w:rsid w:val="004C5C93"/>
    <w:rsid w:val="004C67DD"/>
    <w:rsid w:val="004C731B"/>
    <w:rsid w:val="004C7B20"/>
    <w:rsid w:val="004D0563"/>
    <w:rsid w:val="004D3314"/>
    <w:rsid w:val="004D542D"/>
    <w:rsid w:val="004D58AC"/>
    <w:rsid w:val="004D5AF1"/>
    <w:rsid w:val="004E1655"/>
    <w:rsid w:val="004E232F"/>
    <w:rsid w:val="004E24F6"/>
    <w:rsid w:val="004E43D7"/>
    <w:rsid w:val="004F341D"/>
    <w:rsid w:val="004F4145"/>
    <w:rsid w:val="004F489A"/>
    <w:rsid w:val="004F4B99"/>
    <w:rsid w:val="004F57DD"/>
    <w:rsid w:val="004F5C23"/>
    <w:rsid w:val="00501D38"/>
    <w:rsid w:val="00502775"/>
    <w:rsid w:val="005055D5"/>
    <w:rsid w:val="00506586"/>
    <w:rsid w:val="00510E84"/>
    <w:rsid w:val="00511193"/>
    <w:rsid w:val="00511255"/>
    <w:rsid w:val="00517F35"/>
    <w:rsid w:val="00520099"/>
    <w:rsid w:val="00521559"/>
    <w:rsid w:val="00522603"/>
    <w:rsid w:val="00524020"/>
    <w:rsid w:val="0052447F"/>
    <w:rsid w:val="00524D81"/>
    <w:rsid w:val="0052527C"/>
    <w:rsid w:val="00525DB1"/>
    <w:rsid w:val="00530CC2"/>
    <w:rsid w:val="00530E98"/>
    <w:rsid w:val="0053139B"/>
    <w:rsid w:val="0053158D"/>
    <w:rsid w:val="005337F0"/>
    <w:rsid w:val="00533DA1"/>
    <w:rsid w:val="005358A8"/>
    <w:rsid w:val="0054067A"/>
    <w:rsid w:val="00542345"/>
    <w:rsid w:val="00542B6E"/>
    <w:rsid w:val="00542DDB"/>
    <w:rsid w:val="00542E50"/>
    <w:rsid w:val="00546490"/>
    <w:rsid w:val="00546FE5"/>
    <w:rsid w:val="00547E24"/>
    <w:rsid w:val="00551791"/>
    <w:rsid w:val="00551E50"/>
    <w:rsid w:val="00552478"/>
    <w:rsid w:val="00554F8B"/>
    <w:rsid w:val="00557578"/>
    <w:rsid w:val="00557C31"/>
    <w:rsid w:val="005608A8"/>
    <w:rsid w:val="00560E2C"/>
    <w:rsid w:val="00562CAE"/>
    <w:rsid w:val="00563C9E"/>
    <w:rsid w:val="0056578A"/>
    <w:rsid w:val="0056595B"/>
    <w:rsid w:val="00567DEC"/>
    <w:rsid w:val="00571B26"/>
    <w:rsid w:val="00571C0D"/>
    <w:rsid w:val="00572C4C"/>
    <w:rsid w:val="0057605E"/>
    <w:rsid w:val="00576737"/>
    <w:rsid w:val="00576E09"/>
    <w:rsid w:val="00577261"/>
    <w:rsid w:val="00581409"/>
    <w:rsid w:val="00581DB2"/>
    <w:rsid w:val="0058276C"/>
    <w:rsid w:val="00582A80"/>
    <w:rsid w:val="0058333F"/>
    <w:rsid w:val="00583C79"/>
    <w:rsid w:val="00584D10"/>
    <w:rsid w:val="00585ED0"/>
    <w:rsid w:val="00587B0B"/>
    <w:rsid w:val="00587D73"/>
    <w:rsid w:val="00591F4D"/>
    <w:rsid w:val="00594747"/>
    <w:rsid w:val="005947F1"/>
    <w:rsid w:val="00594844"/>
    <w:rsid w:val="00595A31"/>
    <w:rsid w:val="005961B6"/>
    <w:rsid w:val="005A1E81"/>
    <w:rsid w:val="005A347C"/>
    <w:rsid w:val="005A48D8"/>
    <w:rsid w:val="005A646E"/>
    <w:rsid w:val="005A6F41"/>
    <w:rsid w:val="005A7AE7"/>
    <w:rsid w:val="005B2575"/>
    <w:rsid w:val="005B2DE5"/>
    <w:rsid w:val="005B4406"/>
    <w:rsid w:val="005B48BA"/>
    <w:rsid w:val="005B5085"/>
    <w:rsid w:val="005B561A"/>
    <w:rsid w:val="005B5E32"/>
    <w:rsid w:val="005B6552"/>
    <w:rsid w:val="005C1916"/>
    <w:rsid w:val="005C1BF2"/>
    <w:rsid w:val="005C39F5"/>
    <w:rsid w:val="005C471C"/>
    <w:rsid w:val="005C6EFA"/>
    <w:rsid w:val="005C71EE"/>
    <w:rsid w:val="005C7CAB"/>
    <w:rsid w:val="005D15B8"/>
    <w:rsid w:val="005D2035"/>
    <w:rsid w:val="005D311E"/>
    <w:rsid w:val="005D6017"/>
    <w:rsid w:val="005D6FCA"/>
    <w:rsid w:val="005E0400"/>
    <w:rsid w:val="005E0C9B"/>
    <w:rsid w:val="005E150A"/>
    <w:rsid w:val="005E1A9A"/>
    <w:rsid w:val="005E4060"/>
    <w:rsid w:val="005E5196"/>
    <w:rsid w:val="005E5584"/>
    <w:rsid w:val="005E638A"/>
    <w:rsid w:val="005E7DD5"/>
    <w:rsid w:val="005F144B"/>
    <w:rsid w:val="005F1D28"/>
    <w:rsid w:val="005F3EB3"/>
    <w:rsid w:val="005F4304"/>
    <w:rsid w:val="005F59BE"/>
    <w:rsid w:val="005F6793"/>
    <w:rsid w:val="005F7873"/>
    <w:rsid w:val="005F7EE8"/>
    <w:rsid w:val="006005FF"/>
    <w:rsid w:val="00600D2B"/>
    <w:rsid w:val="00602507"/>
    <w:rsid w:val="00603784"/>
    <w:rsid w:val="00604466"/>
    <w:rsid w:val="006046BA"/>
    <w:rsid w:val="006050C2"/>
    <w:rsid w:val="006075EA"/>
    <w:rsid w:val="00607CFE"/>
    <w:rsid w:val="006111D5"/>
    <w:rsid w:val="006111F5"/>
    <w:rsid w:val="0061147E"/>
    <w:rsid w:val="006140CB"/>
    <w:rsid w:val="006152D9"/>
    <w:rsid w:val="006160FF"/>
    <w:rsid w:val="006207A7"/>
    <w:rsid w:val="0062151D"/>
    <w:rsid w:val="00621D02"/>
    <w:rsid w:val="00623E11"/>
    <w:rsid w:val="00624695"/>
    <w:rsid w:val="006270AD"/>
    <w:rsid w:val="0062722B"/>
    <w:rsid w:val="0063039E"/>
    <w:rsid w:val="00630401"/>
    <w:rsid w:val="00631C9B"/>
    <w:rsid w:val="00632A44"/>
    <w:rsid w:val="006366CE"/>
    <w:rsid w:val="00636944"/>
    <w:rsid w:val="006406D3"/>
    <w:rsid w:val="006411DE"/>
    <w:rsid w:val="00642583"/>
    <w:rsid w:val="006448C5"/>
    <w:rsid w:val="0064669D"/>
    <w:rsid w:val="006500E9"/>
    <w:rsid w:val="0065083A"/>
    <w:rsid w:val="00652151"/>
    <w:rsid w:val="00653B9B"/>
    <w:rsid w:val="006555BD"/>
    <w:rsid w:val="006603CC"/>
    <w:rsid w:val="00661BFE"/>
    <w:rsid w:val="00663778"/>
    <w:rsid w:val="0066455A"/>
    <w:rsid w:val="00665AF5"/>
    <w:rsid w:val="00665DB0"/>
    <w:rsid w:val="00665F72"/>
    <w:rsid w:val="006675FB"/>
    <w:rsid w:val="006676E2"/>
    <w:rsid w:val="00667C41"/>
    <w:rsid w:val="00671E7C"/>
    <w:rsid w:val="0067306E"/>
    <w:rsid w:val="006732B8"/>
    <w:rsid w:val="006738C0"/>
    <w:rsid w:val="00676A69"/>
    <w:rsid w:val="00680245"/>
    <w:rsid w:val="00682118"/>
    <w:rsid w:val="00682B8C"/>
    <w:rsid w:val="00682FFA"/>
    <w:rsid w:val="00684602"/>
    <w:rsid w:val="00684C09"/>
    <w:rsid w:val="00685D8E"/>
    <w:rsid w:val="00685EB4"/>
    <w:rsid w:val="00687434"/>
    <w:rsid w:val="0068745F"/>
    <w:rsid w:val="0069066E"/>
    <w:rsid w:val="0069093F"/>
    <w:rsid w:val="00691E52"/>
    <w:rsid w:val="0069321D"/>
    <w:rsid w:val="006958B3"/>
    <w:rsid w:val="0069633C"/>
    <w:rsid w:val="00697C9F"/>
    <w:rsid w:val="006A07EF"/>
    <w:rsid w:val="006A35E4"/>
    <w:rsid w:val="006A4C05"/>
    <w:rsid w:val="006A4CDD"/>
    <w:rsid w:val="006A5C5B"/>
    <w:rsid w:val="006B0249"/>
    <w:rsid w:val="006B1C07"/>
    <w:rsid w:val="006B360A"/>
    <w:rsid w:val="006B5540"/>
    <w:rsid w:val="006B60FC"/>
    <w:rsid w:val="006B718B"/>
    <w:rsid w:val="006B71A1"/>
    <w:rsid w:val="006C036B"/>
    <w:rsid w:val="006C1092"/>
    <w:rsid w:val="006C2B84"/>
    <w:rsid w:val="006C326E"/>
    <w:rsid w:val="006C3DFC"/>
    <w:rsid w:val="006C42A5"/>
    <w:rsid w:val="006C6A6A"/>
    <w:rsid w:val="006C75D8"/>
    <w:rsid w:val="006C7CDC"/>
    <w:rsid w:val="006D2F2C"/>
    <w:rsid w:val="006D4503"/>
    <w:rsid w:val="006D526C"/>
    <w:rsid w:val="006D5D28"/>
    <w:rsid w:val="006E1D9B"/>
    <w:rsid w:val="006E210A"/>
    <w:rsid w:val="006E260B"/>
    <w:rsid w:val="006E38E3"/>
    <w:rsid w:val="006E49B1"/>
    <w:rsid w:val="006E741A"/>
    <w:rsid w:val="006F1ABE"/>
    <w:rsid w:val="006F3B4C"/>
    <w:rsid w:val="006F5BC7"/>
    <w:rsid w:val="006F655C"/>
    <w:rsid w:val="006F7F38"/>
    <w:rsid w:val="007007FD"/>
    <w:rsid w:val="00702BE5"/>
    <w:rsid w:val="00703761"/>
    <w:rsid w:val="00706E7F"/>
    <w:rsid w:val="00710391"/>
    <w:rsid w:val="00711670"/>
    <w:rsid w:val="00711D3D"/>
    <w:rsid w:val="0071231E"/>
    <w:rsid w:val="00713BE1"/>
    <w:rsid w:val="007155B8"/>
    <w:rsid w:val="0071561E"/>
    <w:rsid w:val="00715AD2"/>
    <w:rsid w:val="00715FBA"/>
    <w:rsid w:val="00717166"/>
    <w:rsid w:val="007177EE"/>
    <w:rsid w:val="00717B00"/>
    <w:rsid w:val="00717B0B"/>
    <w:rsid w:val="00721A8F"/>
    <w:rsid w:val="00722A3C"/>
    <w:rsid w:val="00723501"/>
    <w:rsid w:val="0072356B"/>
    <w:rsid w:val="00723882"/>
    <w:rsid w:val="00724A58"/>
    <w:rsid w:val="00724A62"/>
    <w:rsid w:val="00724BD8"/>
    <w:rsid w:val="00725CB5"/>
    <w:rsid w:val="007260E8"/>
    <w:rsid w:val="0072662A"/>
    <w:rsid w:val="00726823"/>
    <w:rsid w:val="00727FC4"/>
    <w:rsid w:val="0073090D"/>
    <w:rsid w:val="00731C1D"/>
    <w:rsid w:val="00732222"/>
    <w:rsid w:val="00734DBF"/>
    <w:rsid w:val="00736903"/>
    <w:rsid w:val="007373E7"/>
    <w:rsid w:val="007424F5"/>
    <w:rsid w:val="00742BBB"/>
    <w:rsid w:val="00742BD7"/>
    <w:rsid w:val="0074442C"/>
    <w:rsid w:val="00745DD3"/>
    <w:rsid w:val="00753651"/>
    <w:rsid w:val="00753C77"/>
    <w:rsid w:val="00755083"/>
    <w:rsid w:val="00756B2D"/>
    <w:rsid w:val="00760609"/>
    <w:rsid w:val="00763A17"/>
    <w:rsid w:val="00763A9F"/>
    <w:rsid w:val="00764422"/>
    <w:rsid w:val="007651D6"/>
    <w:rsid w:val="007661E0"/>
    <w:rsid w:val="00766AC1"/>
    <w:rsid w:val="007672B6"/>
    <w:rsid w:val="007673F2"/>
    <w:rsid w:val="00771299"/>
    <w:rsid w:val="007723C0"/>
    <w:rsid w:val="00773F3B"/>
    <w:rsid w:val="00774C1C"/>
    <w:rsid w:val="00774E93"/>
    <w:rsid w:val="00775C19"/>
    <w:rsid w:val="00776121"/>
    <w:rsid w:val="00776845"/>
    <w:rsid w:val="0077780D"/>
    <w:rsid w:val="00777A2F"/>
    <w:rsid w:val="00780E53"/>
    <w:rsid w:val="00782798"/>
    <w:rsid w:val="00782DDE"/>
    <w:rsid w:val="00783317"/>
    <w:rsid w:val="0078406E"/>
    <w:rsid w:val="007847DF"/>
    <w:rsid w:val="007862D1"/>
    <w:rsid w:val="00786F5D"/>
    <w:rsid w:val="00787B6E"/>
    <w:rsid w:val="00787CFD"/>
    <w:rsid w:val="00787F9C"/>
    <w:rsid w:val="00796654"/>
    <w:rsid w:val="00797375"/>
    <w:rsid w:val="007A22C6"/>
    <w:rsid w:val="007A3489"/>
    <w:rsid w:val="007A3973"/>
    <w:rsid w:val="007A3F2C"/>
    <w:rsid w:val="007A4597"/>
    <w:rsid w:val="007A7214"/>
    <w:rsid w:val="007A75E1"/>
    <w:rsid w:val="007B1366"/>
    <w:rsid w:val="007B33C0"/>
    <w:rsid w:val="007B448B"/>
    <w:rsid w:val="007B4F54"/>
    <w:rsid w:val="007B5701"/>
    <w:rsid w:val="007B62B5"/>
    <w:rsid w:val="007B6358"/>
    <w:rsid w:val="007B74E0"/>
    <w:rsid w:val="007B7E18"/>
    <w:rsid w:val="007C102F"/>
    <w:rsid w:val="007C388B"/>
    <w:rsid w:val="007C5614"/>
    <w:rsid w:val="007C5AB3"/>
    <w:rsid w:val="007C7068"/>
    <w:rsid w:val="007C7AC1"/>
    <w:rsid w:val="007D316E"/>
    <w:rsid w:val="007D5E8B"/>
    <w:rsid w:val="007D63AC"/>
    <w:rsid w:val="007D6E44"/>
    <w:rsid w:val="007D7337"/>
    <w:rsid w:val="007D79B5"/>
    <w:rsid w:val="007D7D13"/>
    <w:rsid w:val="007E255C"/>
    <w:rsid w:val="007E2CA0"/>
    <w:rsid w:val="007E4E89"/>
    <w:rsid w:val="007E5460"/>
    <w:rsid w:val="007E62A7"/>
    <w:rsid w:val="007E68DB"/>
    <w:rsid w:val="007E77CE"/>
    <w:rsid w:val="007E78D0"/>
    <w:rsid w:val="007E79EA"/>
    <w:rsid w:val="007F1748"/>
    <w:rsid w:val="007F1874"/>
    <w:rsid w:val="007F340A"/>
    <w:rsid w:val="007F40DA"/>
    <w:rsid w:val="007F43B0"/>
    <w:rsid w:val="007F49F9"/>
    <w:rsid w:val="007F5969"/>
    <w:rsid w:val="007F5E1D"/>
    <w:rsid w:val="007F5EBD"/>
    <w:rsid w:val="007F6E7D"/>
    <w:rsid w:val="00800BDD"/>
    <w:rsid w:val="00801A11"/>
    <w:rsid w:val="0080225E"/>
    <w:rsid w:val="00802D30"/>
    <w:rsid w:val="00803058"/>
    <w:rsid w:val="00803D96"/>
    <w:rsid w:val="00805808"/>
    <w:rsid w:val="008059A1"/>
    <w:rsid w:val="00806ADC"/>
    <w:rsid w:val="00807E91"/>
    <w:rsid w:val="008100BA"/>
    <w:rsid w:val="008102FC"/>
    <w:rsid w:val="00812756"/>
    <w:rsid w:val="00812D61"/>
    <w:rsid w:val="00812E88"/>
    <w:rsid w:val="00812F5E"/>
    <w:rsid w:val="0081309E"/>
    <w:rsid w:val="00813B26"/>
    <w:rsid w:val="00814147"/>
    <w:rsid w:val="008141D7"/>
    <w:rsid w:val="00814E44"/>
    <w:rsid w:val="008152E5"/>
    <w:rsid w:val="008164B7"/>
    <w:rsid w:val="008173FC"/>
    <w:rsid w:val="00821778"/>
    <w:rsid w:val="00821DB6"/>
    <w:rsid w:val="00822D6B"/>
    <w:rsid w:val="00822F94"/>
    <w:rsid w:val="00824CA9"/>
    <w:rsid w:val="008250EF"/>
    <w:rsid w:val="00830A17"/>
    <w:rsid w:val="00831B0F"/>
    <w:rsid w:val="00831C54"/>
    <w:rsid w:val="00832EC2"/>
    <w:rsid w:val="008339E9"/>
    <w:rsid w:val="008351F7"/>
    <w:rsid w:val="008373DF"/>
    <w:rsid w:val="00840833"/>
    <w:rsid w:val="00840F52"/>
    <w:rsid w:val="008414EF"/>
    <w:rsid w:val="00842D23"/>
    <w:rsid w:val="00843791"/>
    <w:rsid w:val="00844EE6"/>
    <w:rsid w:val="00845C03"/>
    <w:rsid w:val="00850419"/>
    <w:rsid w:val="008517E7"/>
    <w:rsid w:val="00851A0E"/>
    <w:rsid w:val="00853805"/>
    <w:rsid w:val="0085419E"/>
    <w:rsid w:val="00855097"/>
    <w:rsid w:val="00855B0C"/>
    <w:rsid w:val="00856B29"/>
    <w:rsid w:val="008572B4"/>
    <w:rsid w:val="00861291"/>
    <w:rsid w:val="00862117"/>
    <w:rsid w:val="00863977"/>
    <w:rsid w:val="00864D80"/>
    <w:rsid w:val="008675D2"/>
    <w:rsid w:val="00867A18"/>
    <w:rsid w:val="00870508"/>
    <w:rsid w:val="008720AF"/>
    <w:rsid w:val="00873A67"/>
    <w:rsid w:val="00873C34"/>
    <w:rsid w:val="00882B9B"/>
    <w:rsid w:val="008854C8"/>
    <w:rsid w:val="00886AD2"/>
    <w:rsid w:val="00891E7D"/>
    <w:rsid w:val="008924D4"/>
    <w:rsid w:val="00892A66"/>
    <w:rsid w:val="00893ACB"/>
    <w:rsid w:val="00894324"/>
    <w:rsid w:val="00897093"/>
    <w:rsid w:val="008978CB"/>
    <w:rsid w:val="008A0473"/>
    <w:rsid w:val="008A05F7"/>
    <w:rsid w:val="008A2229"/>
    <w:rsid w:val="008A318F"/>
    <w:rsid w:val="008A37D9"/>
    <w:rsid w:val="008A5A7F"/>
    <w:rsid w:val="008A7454"/>
    <w:rsid w:val="008A7518"/>
    <w:rsid w:val="008B0502"/>
    <w:rsid w:val="008B0603"/>
    <w:rsid w:val="008B06BC"/>
    <w:rsid w:val="008B2473"/>
    <w:rsid w:val="008B4084"/>
    <w:rsid w:val="008B4959"/>
    <w:rsid w:val="008B70C8"/>
    <w:rsid w:val="008B7908"/>
    <w:rsid w:val="008B7BA3"/>
    <w:rsid w:val="008C14EF"/>
    <w:rsid w:val="008C1BCC"/>
    <w:rsid w:val="008C1D09"/>
    <w:rsid w:val="008C233A"/>
    <w:rsid w:val="008C2B3F"/>
    <w:rsid w:val="008C4B8C"/>
    <w:rsid w:val="008C6274"/>
    <w:rsid w:val="008C6EDB"/>
    <w:rsid w:val="008D1807"/>
    <w:rsid w:val="008D1FC4"/>
    <w:rsid w:val="008D3FCE"/>
    <w:rsid w:val="008D70E7"/>
    <w:rsid w:val="008E1402"/>
    <w:rsid w:val="008E1678"/>
    <w:rsid w:val="008E2723"/>
    <w:rsid w:val="008E2876"/>
    <w:rsid w:val="008E2D98"/>
    <w:rsid w:val="008E54F8"/>
    <w:rsid w:val="008E57C1"/>
    <w:rsid w:val="008E73EC"/>
    <w:rsid w:val="008F2E4E"/>
    <w:rsid w:val="008F36FD"/>
    <w:rsid w:val="008F4EA9"/>
    <w:rsid w:val="0090019D"/>
    <w:rsid w:val="00901086"/>
    <w:rsid w:val="00902F48"/>
    <w:rsid w:val="0090539F"/>
    <w:rsid w:val="00905A19"/>
    <w:rsid w:val="00905B9D"/>
    <w:rsid w:val="00905FD9"/>
    <w:rsid w:val="00906704"/>
    <w:rsid w:val="0090784D"/>
    <w:rsid w:val="00907DA0"/>
    <w:rsid w:val="00910325"/>
    <w:rsid w:val="00910459"/>
    <w:rsid w:val="00910919"/>
    <w:rsid w:val="00911A92"/>
    <w:rsid w:val="00911D1E"/>
    <w:rsid w:val="00912AF6"/>
    <w:rsid w:val="00912E02"/>
    <w:rsid w:val="00916472"/>
    <w:rsid w:val="00916A20"/>
    <w:rsid w:val="00916E60"/>
    <w:rsid w:val="009205C4"/>
    <w:rsid w:val="00920846"/>
    <w:rsid w:val="00920A21"/>
    <w:rsid w:val="009211C0"/>
    <w:rsid w:val="00921F41"/>
    <w:rsid w:val="009236B7"/>
    <w:rsid w:val="00923B7C"/>
    <w:rsid w:val="00924246"/>
    <w:rsid w:val="00924B39"/>
    <w:rsid w:val="0092548E"/>
    <w:rsid w:val="00930E86"/>
    <w:rsid w:val="0093174B"/>
    <w:rsid w:val="009330BC"/>
    <w:rsid w:val="009336AC"/>
    <w:rsid w:val="00933760"/>
    <w:rsid w:val="00933F86"/>
    <w:rsid w:val="00933FE1"/>
    <w:rsid w:val="00934C13"/>
    <w:rsid w:val="009378CF"/>
    <w:rsid w:val="00943B46"/>
    <w:rsid w:val="00944984"/>
    <w:rsid w:val="00944E43"/>
    <w:rsid w:val="009455C0"/>
    <w:rsid w:val="00947651"/>
    <w:rsid w:val="00947E4F"/>
    <w:rsid w:val="00951447"/>
    <w:rsid w:val="00951E71"/>
    <w:rsid w:val="0095274C"/>
    <w:rsid w:val="009548D0"/>
    <w:rsid w:val="009552F9"/>
    <w:rsid w:val="0095650C"/>
    <w:rsid w:val="00964C7D"/>
    <w:rsid w:val="00965226"/>
    <w:rsid w:val="009660DC"/>
    <w:rsid w:val="00966431"/>
    <w:rsid w:val="00967D5F"/>
    <w:rsid w:val="00971563"/>
    <w:rsid w:val="00971B47"/>
    <w:rsid w:val="0097276C"/>
    <w:rsid w:val="009752EA"/>
    <w:rsid w:val="00975E88"/>
    <w:rsid w:val="009771A6"/>
    <w:rsid w:val="00977639"/>
    <w:rsid w:val="0098014A"/>
    <w:rsid w:val="00982A78"/>
    <w:rsid w:val="00985126"/>
    <w:rsid w:val="00985D1A"/>
    <w:rsid w:val="00987A17"/>
    <w:rsid w:val="00987E26"/>
    <w:rsid w:val="00987FEB"/>
    <w:rsid w:val="00991340"/>
    <w:rsid w:val="00991C04"/>
    <w:rsid w:val="00993C9F"/>
    <w:rsid w:val="00994ED0"/>
    <w:rsid w:val="0099519C"/>
    <w:rsid w:val="00996A3F"/>
    <w:rsid w:val="00996D90"/>
    <w:rsid w:val="009978DC"/>
    <w:rsid w:val="009A629E"/>
    <w:rsid w:val="009A7FF6"/>
    <w:rsid w:val="009B1B6D"/>
    <w:rsid w:val="009B2392"/>
    <w:rsid w:val="009B285B"/>
    <w:rsid w:val="009B64C7"/>
    <w:rsid w:val="009C04EE"/>
    <w:rsid w:val="009C2B12"/>
    <w:rsid w:val="009C3383"/>
    <w:rsid w:val="009C6886"/>
    <w:rsid w:val="009D2827"/>
    <w:rsid w:val="009D4A18"/>
    <w:rsid w:val="009D4CCF"/>
    <w:rsid w:val="009D5387"/>
    <w:rsid w:val="009D54FA"/>
    <w:rsid w:val="009D6D0E"/>
    <w:rsid w:val="009D7D5F"/>
    <w:rsid w:val="009D7EBC"/>
    <w:rsid w:val="009E1F28"/>
    <w:rsid w:val="009E33E3"/>
    <w:rsid w:val="009E4232"/>
    <w:rsid w:val="009E5005"/>
    <w:rsid w:val="009E53C4"/>
    <w:rsid w:val="009E7FBF"/>
    <w:rsid w:val="009F07B8"/>
    <w:rsid w:val="009F094D"/>
    <w:rsid w:val="009F0A55"/>
    <w:rsid w:val="009F0CD8"/>
    <w:rsid w:val="009F3732"/>
    <w:rsid w:val="009F4CD6"/>
    <w:rsid w:val="009F59B8"/>
    <w:rsid w:val="009F6A07"/>
    <w:rsid w:val="00A00DC6"/>
    <w:rsid w:val="00A01051"/>
    <w:rsid w:val="00A024DD"/>
    <w:rsid w:val="00A02DC5"/>
    <w:rsid w:val="00A07161"/>
    <w:rsid w:val="00A07328"/>
    <w:rsid w:val="00A07A2B"/>
    <w:rsid w:val="00A10362"/>
    <w:rsid w:val="00A10C77"/>
    <w:rsid w:val="00A11404"/>
    <w:rsid w:val="00A1178F"/>
    <w:rsid w:val="00A13723"/>
    <w:rsid w:val="00A1502A"/>
    <w:rsid w:val="00A17662"/>
    <w:rsid w:val="00A17DC7"/>
    <w:rsid w:val="00A202F1"/>
    <w:rsid w:val="00A2384D"/>
    <w:rsid w:val="00A2470C"/>
    <w:rsid w:val="00A258F8"/>
    <w:rsid w:val="00A25C7D"/>
    <w:rsid w:val="00A27CFE"/>
    <w:rsid w:val="00A30BB5"/>
    <w:rsid w:val="00A31E3F"/>
    <w:rsid w:val="00A32071"/>
    <w:rsid w:val="00A321AC"/>
    <w:rsid w:val="00A32A3C"/>
    <w:rsid w:val="00A32BEB"/>
    <w:rsid w:val="00A341F7"/>
    <w:rsid w:val="00A34BD7"/>
    <w:rsid w:val="00A34DC1"/>
    <w:rsid w:val="00A35503"/>
    <w:rsid w:val="00A3591C"/>
    <w:rsid w:val="00A36AB6"/>
    <w:rsid w:val="00A37E53"/>
    <w:rsid w:val="00A37F9E"/>
    <w:rsid w:val="00A40928"/>
    <w:rsid w:val="00A40E02"/>
    <w:rsid w:val="00A42311"/>
    <w:rsid w:val="00A42B01"/>
    <w:rsid w:val="00A43DD2"/>
    <w:rsid w:val="00A44DC3"/>
    <w:rsid w:val="00A4574A"/>
    <w:rsid w:val="00A50A1E"/>
    <w:rsid w:val="00A52194"/>
    <w:rsid w:val="00A54051"/>
    <w:rsid w:val="00A54200"/>
    <w:rsid w:val="00A543D6"/>
    <w:rsid w:val="00A54B38"/>
    <w:rsid w:val="00A55E5A"/>
    <w:rsid w:val="00A55E72"/>
    <w:rsid w:val="00A55EA9"/>
    <w:rsid w:val="00A56516"/>
    <w:rsid w:val="00A60719"/>
    <w:rsid w:val="00A61330"/>
    <w:rsid w:val="00A62FDF"/>
    <w:rsid w:val="00A7127C"/>
    <w:rsid w:val="00A72D68"/>
    <w:rsid w:val="00A75E2F"/>
    <w:rsid w:val="00A774A6"/>
    <w:rsid w:val="00A814BE"/>
    <w:rsid w:val="00A81706"/>
    <w:rsid w:val="00A82707"/>
    <w:rsid w:val="00A85CDA"/>
    <w:rsid w:val="00A86885"/>
    <w:rsid w:val="00A86F12"/>
    <w:rsid w:val="00A87865"/>
    <w:rsid w:val="00A87FAB"/>
    <w:rsid w:val="00A908C4"/>
    <w:rsid w:val="00A91E3A"/>
    <w:rsid w:val="00A924B4"/>
    <w:rsid w:val="00A92E8B"/>
    <w:rsid w:val="00A9338F"/>
    <w:rsid w:val="00A93C49"/>
    <w:rsid w:val="00A96761"/>
    <w:rsid w:val="00AA1A1A"/>
    <w:rsid w:val="00AA2F41"/>
    <w:rsid w:val="00AA4259"/>
    <w:rsid w:val="00AA4407"/>
    <w:rsid w:val="00AA52CA"/>
    <w:rsid w:val="00AA5527"/>
    <w:rsid w:val="00AA5922"/>
    <w:rsid w:val="00AA5D2D"/>
    <w:rsid w:val="00AA685F"/>
    <w:rsid w:val="00AA724F"/>
    <w:rsid w:val="00AA7D4C"/>
    <w:rsid w:val="00AB3DA3"/>
    <w:rsid w:val="00AB488C"/>
    <w:rsid w:val="00AB7501"/>
    <w:rsid w:val="00AC1CE5"/>
    <w:rsid w:val="00AC20F1"/>
    <w:rsid w:val="00AC3A9E"/>
    <w:rsid w:val="00AC3C21"/>
    <w:rsid w:val="00AC4508"/>
    <w:rsid w:val="00AC7102"/>
    <w:rsid w:val="00AD0320"/>
    <w:rsid w:val="00AD134E"/>
    <w:rsid w:val="00AD17C7"/>
    <w:rsid w:val="00AD19AB"/>
    <w:rsid w:val="00AD2D96"/>
    <w:rsid w:val="00AD3887"/>
    <w:rsid w:val="00AD39B9"/>
    <w:rsid w:val="00AD6FDD"/>
    <w:rsid w:val="00AE0048"/>
    <w:rsid w:val="00AE07E4"/>
    <w:rsid w:val="00AE1D3F"/>
    <w:rsid w:val="00AE312B"/>
    <w:rsid w:val="00AE3DFD"/>
    <w:rsid w:val="00AE3EAE"/>
    <w:rsid w:val="00AE5307"/>
    <w:rsid w:val="00AE583E"/>
    <w:rsid w:val="00AE5D15"/>
    <w:rsid w:val="00AE631D"/>
    <w:rsid w:val="00AE6406"/>
    <w:rsid w:val="00AF0949"/>
    <w:rsid w:val="00AF0ABF"/>
    <w:rsid w:val="00AF16EB"/>
    <w:rsid w:val="00AF3E04"/>
    <w:rsid w:val="00AF4826"/>
    <w:rsid w:val="00AF4ED0"/>
    <w:rsid w:val="00AF5D25"/>
    <w:rsid w:val="00AF7102"/>
    <w:rsid w:val="00B0135E"/>
    <w:rsid w:val="00B03156"/>
    <w:rsid w:val="00B05473"/>
    <w:rsid w:val="00B064E2"/>
    <w:rsid w:val="00B10AE5"/>
    <w:rsid w:val="00B10B79"/>
    <w:rsid w:val="00B114FC"/>
    <w:rsid w:val="00B133B0"/>
    <w:rsid w:val="00B13B16"/>
    <w:rsid w:val="00B14C9A"/>
    <w:rsid w:val="00B15116"/>
    <w:rsid w:val="00B1701A"/>
    <w:rsid w:val="00B17E17"/>
    <w:rsid w:val="00B17EE5"/>
    <w:rsid w:val="00B2003D"/>
    <w:rsid w:val="00B2063E"/>
    <w:rsid w:val="00B22CDB"/>
    <w:rsid w:val="00B23FEC"/>
    <w:rsid w:val="00B24046"/>
    <w:rsid w:val="00B251F8"/>
    <w:rsid w:val="00B25869"/>
    <w:rsid w:val="00B25981"/>
    <w:rsid w:val="00B27EC1"/>
    <w:rsid w:val="00B311FF"/>
    <w:rsid w:val="00B32633"/>
    <w:rsid w:val="00B3481D"/>
    <w:rsid w:val="00B348C3"/>
    <w:rsid w:val="00B35FCE"/>
    <w:rsid w:val="00B36D44"/>
    <w:rsid w:val="00B36D6E"/>
    <w:rsid w:val="00B41078"/>
    <w:rsid w:val="00B414E7"/>
    <w:rsid w:val="00B41842"/>
    <w:rsid w:val="00B42E20"/>
    <w:rsid w:val="00B432FB"/>
    <w:rsid w:val="00B45408"/>
    <w:rsid w:val="00B45BD7"/>
    <w:rsid w:val="00B45D9C"/>
    <w:rsid w:val="00B461D5"/>
    <w:rsid w:val="00B46E91"/>
    <w:rsid w:val="00B50CFF"/>
    <w:rsid w:val="00B50E21"/>
    <w:rsid w:val="00B526F2"/>
    <w:rsid w:val="00B5286D"/>
    <w:rsid w:val="00B53478"/>
    <w:rsid w:val="00B53DC8"/>
    <w:rsid w:val="00B54E5C"/>
    <w:rsid w:val="00B55238"/>
    <w:rsid w:val="00B57103"/>
    <w:rsid w:val="00B6129D"/>
    <w:rsid w:val="00B612D0"/>
    <w:rsid w:val="00B61992"/>
    <w:rsid w:val="00B64A7B"/>
    <w:rsid w:val="00B66D79"/>
    <w:rsid w:val="00B7034C"/>
    <w:rsid w:val="00B71621"/>
    <w:rsid w:val="00B73B92"/>
    <w:rsid w:val="00B73C0F"/>
    <w:rsid w:val="00B7489C"/>
    <w:rsid w:val="00B7596B"/>
    <w:rsid w:val="00B75BFF"/>
    <w:rsid w:val="00B811F7"/>
    <w:rsid w:val="00B82930"/>
    <w:rsid w:val="00B82A7C"/>
    <w:rsid w:val="00B82AE8"/>
    <w:rsid w:val="00B830D7"/>
    <w:rsid w:val="00B83178"/>
    <w:rsid w:val="00B84F86"/>
    <w:rsid w:val="00B869C0"/>
    <w:rsid w:val="00B871F8"/>
    <w:rsid w:val="00B87290"/>
    <w:rsid w:val="00B9194A"/>
    <w:rsid w:val="00B9195A"/>
    <w:rsid w:val="00B924A1"/>
    <w:rsid w:val="00B926F3"/>
    <w:rsid w:val="00B93142"/>
    <w:rsid w:val="00B93860"/>
    <w:rsid w:val="00B94211"/>
    <w:rsid w:val="00B962A5"/>
    <w:rsid w:val="00BA4F61"/>
    <w:rsid w:val="00BA5739"/>
    <w:rsid w:val="00BA586B"/>
    <w:rsid w:val="00BA611D"/>
    <w:rsid w:val="00BA7B91"/>
    <w:rsid w:val="00BB0914"/>
    <w:rsid w:val="00BB24FE"/>
    <w:rsid w:val="00BB2558"/>
    <w:rsid w:val="00BB3270"/>
    <w:rsid w:val="00BB4977"/>
    <w:rsid w:val="00BB6B25"/>
    <w:rsid w:val="00BC32F4"/>
    <w:rsid w:val="00BC340F"/>
    <w:rsid w:val="00BC3A34"/>
    <w:rsid w:val="00BC4E6B"/>
    <w:rsid w:val="00BC4E85"/>
    <w:rsid w:val="00BC6D2D"/>
    <w:rsid w:val="00BC7335"/>
    <w:rsid w:val="00BC763F"/>
    <w:rsid w:val="00BC7FF7"/>
    <w:rsid w:val="00BD13AD"/>
    <w:rsid w:val="00BD198F"/>
    <w:rsid w:val="00BD4646"/>
    <w:rsid w:val="00BD4FAD"/>
    <w:rsid w:val="00BD632C"/>
    <w:rsid w:val="00BD6F05"/>
    <w:rsid w:val="00BD732C"/>
    <w:rsid w:val="00BD74F7"/>
    <w:rsid w:val="00BD7A25"/>
    <w:rsid w:val="00BE0359"/>
    <w:rsid w:val="00BE12DB"/>
    <w:rsid w:val="00BE1779"/>
    <w:rsid w:val="00BE1C27"/>
    <w:rsid w:val="00BE2A4E"/>
    <w:rsid w:val="00BE3320"/>
    <w:rsid w:val="00BE33E5"/>
    <w:rsid w:val="00BE3B56"/>
    <w:rsid w:val="00BE4414"/>
    <w:rsid w:val="00BE618E"/>
    <w:rsid w:val="00BE7D62"/>
    <w:rsid w:val="00BF267D"/>
    <w:rsid w:val="00BF33C2"/>
    <w:rsid w:val="00BF3BB7"/>
    <w:rsid w:val="00BF6359"/>
    <w:rsid w:val="00BF7670"/>
    <w:rsid w:val="00BF7EAB"/>
    <w:rsid w:val="00C00A8C"/>
    <w:rsid w:val="00C03216"/>
    <w:rsid w:val="00C0427C"/>
    <w:rsid w:val="00C04929"/>
    <w:rsid w:val="00C04A55"/>
    <w:rsid w:val="00C05C61"/>
    <w:rsid w:val="00C0768A"/>
    <w:rsid w:val="00C07D42"/>
    <w:rsid w:val="00C1161A"/>
    <w:rsid w:val="00C116A1"/>
    <w:rsid w:val="00C12C83"/>
    <w:rsid w:val="00C12D0A"/>
    <w:rsid w:val="00C13C6C"/>
    <w:rsid w:val="00C13D9F"/>
    <w:rsid w:val="00C14233"/>
    <w:rsid w:val="00C160BC"/>
    <w:rsid w:val="00C16E3D"/>
    <w:rsid w:val="00C17337"/>
    <w:rsid w:val="00C201F8"/>
    <w:rsid w:val="00C20674"/>
    <w:rsid w:val="00C21F52"/>
    <w:rsid w:val="00C2255D"/>
    <w:rsid w:val="00C23548"/>
    <w:rsid w:val="00C24833"/>
    <w:rsid w:val="00C24F80"/>
    <w:rsid w:val="00C26208"/>
    <w:rsid w:val="00C266B9"/>
    <w:rsid w:val="00C26B3B"/>
    <w:rsid w:val="00C27440"/>
    <w:rsid w:val="00C30223"/>
    <w:rsid w:val="00C30558"/>
    <w:rsid w:val="00C309A2"/>
    <w:rsid w:val="00C33CC5"/>
    <w:rsid w:val="00C33D6B"/>
    <w:rsid w:val="00C345D5"/>
    <w:rsid w:val="00C3505F"/>
    <w:rsid w:val="00C350DC"/>
    <w:rsid w:val="00C358AC"/>
    <w:rsid w:val="00C37956"/>
    <w:rsid w:val="00C411CD"/>
    <w:rsid w:val="00C41212"/>
    <w:rsid w:val="00C42374"/>
    <w:rsid w:val="00C43705"/>
    <w:rsid w:val="00C44871"/>
    <w:rsid w:val="00C44A0F"/>
    <w:rsid w:val="00C44D71"/>
    <w:rsid w:val="00C45FF4"/>
    <w:rsid w:val="00C47FAC"/>
    <w:rsid w:val="00C50710"/>
    <w:rsid w:val="00C53FD6"/>
    <w:rsid w:val="00C54263"/>
    <w:rsid w:val="00C55303"/>
    <w:rsid w:val="00C554FB"/>
    <w:rsid w:val="00C564D5"/>
    <w:rsid w:val="00C56900"/>
    <w:rsid w:val="00C63410"/>
    <w:rsid w:val="00C6388F"/>
    <w:rsid w:val="00C63ADB"/>
    <w:rsid w:val="00C63E72"/>
    <w:rsid w:val="00C642D1"/>
    <w:rsid w:val="00C66131"/>
    <w:rsid w:val="00C66CF6"/>
    <w:rsid w:val="00C72165"/>
    <w:rsid w:val="00C73AD2"/>
    <w:rsid w:val="00C741C0"/>
    <w:rsid w:val="00C7631C"/>
    <w:rsid w:val="00C77942"/>
    <w:rsid w:val="00C77A77"/>
    <w:rsid w:val="00C77CB3"/>
    <w:rsid w:val="00C80397"/>
    <w:rsid w:val="00C81ADD"/>
    <w:rsid w:val="00C81FDC"/>
    <w:rsid w:val="00C82911"/>
    <w:rsid w:val="00C8327C"/>
    <w:rsid w:val="00C85052"/>
    <w:rsid w:val="00C86FA8"/>
    <w:rsid w:val="00C874BC"/>
    <w:rsid w:val="00C8783A"/>
    <w:rsid w:val="00C900DA"/>
    <w:rsid w:val="00C907A5"/>
    <w:rsid w:val="00C90838"/>
    <w:rsid w:val="00C90953"/>
    <w:rsid w:val="00C9162E"/>
    <w:rsid w:val="00C934FE"/>
    <w:rsid w:val="00C9392A"/>
    <w:rsid w:val="00C94274"/>
    <w:rsid w:val="00C95551"/>
    <w:rsid w:val="00C9592C"/>
    <w:rsid w:val="00C97771"/>
    <w:rsid w:val="00CA0035"/>
    <w:rsid w:val="00CA13C3"/>
    <w:rsid w:val="00CA31C5"/>
    <w:rsid w:val="00CA5957"/>
    <w:rsid w:val="00CB057E"/>
    <w:rsid w:val="00CB090F"/>
    <w:rsid w:val="00CB2B30"/>
    <w:rsid w:val="00CB490B"/>
    <w:rsid w:val="00CB5EF2"/>
    <w:rsid w:val="00CC0996"/>
    <w:rsid w:val="00CC0CC5"/>
    <w:rsid w:val="00CC1689"/>
    <w:rsid w:val="00CC4A7C"/>
    <w:rsid w:val="00CC4CE9"/>
    <w:rsid w:val="00CC62B9"/>
    <w:rsid w:val="00CC6CBB"/>
    <w:rsid w:val="00CC7FEB"/>
    <w:rsid w:val="00CD02BE"/>
    <w:rsid w:val="00CD0F23"/>
    <w:rsid w:val="00CD2608"/>
    <w:rsid w:val="00CD44D4"/>
    <w:rsid w:val="00CD6831"/>
    <w:rsid w:val="00CD6FEC"/>
    <w:rsid w:val="00CD798F"/>
    <w:rsid w:val="00CE09BA"/>
    <w:rsid w:val="00CE1437"/>
    <w:rsid w:val="00CE16A3"/>
    <w:rsid w:val="00CE2903"/>
    <w:rsid w:val="00CE4940"/>
    <w:rsid w:val="00CE539D"/>
    <w:rsid w:val="00CE5F6C"/>
    <w:rsid w:val="00CE6587"/>
    <w:rsid w:val="00CF0D89"/>
    <w:rsid w:val="00CF3A0F"/>
    <w:rsid w:val="00CF4C21"/>
    <w:rsid w:val="00CF75AA"/>
    <w:rsid w:val="00CF788D"/>
    <w:rsid w:val="00D019F3"/>
    <w:rsid w:val="00D01E11"/>
    <w:rsid w:val="00D02C6B"/>
    <w:rsid w:val="00D02DCA"/>
    <w:rsid w:val="00D02DE1"/>
    <w:rsid w:val="00D02FC4"/>
    <w:rsid w:val="00D03293"/>
    <w:rsid w:val="00D04B05"/>
    <w:rsid w:val="00D05862"/>
    <w:rsid w:val="00D07287"/>
    <w:rsid w:val="00D07C93"/>
    <w:rsid w:val="00D112BE"/>
    <w:rsid w:val="00D11FC3"/>
    <w:rsid w:val="00D141B1"/>
    <w:rsid w:val="00D17F8E"/>
    <w:rsid w:val="00D22975"/>
    <w:rsid w:val="00D238EA"/>
    <w:rsid w:val="00D25ABD"/>
    <w:rsid w:val="00D25E70"/>
    <w:rsid w:val="00D271EF"/>
    <w:rsid w:val="00D303E3"/>
    <w:rsid w:val="00D30491"/>
    <w:rsid w:val="00D308F7"/>
    <w:rsid w:val="00D3186C"/>
    <w:rsid w:val="00D31E04"/>
    <w:rsid w:val="00D324D8"/>
    <w:rsid w:val="00D328BB"/>
    <w:rsid w:val="00D4002A"/>
    <w:rsid w:val="00D4191E"/>
    <w:rsid w:val="00D44550"/>
    <w:rsid w:val="00D45554"/>
    <w:rsid w:val="00D46533"/>
    <w:rsid w:val="00D46B4F"/>
    <w:rsid w:val="00D46DAF"/>
    <w:rsid w:val="00D50C0A"/>
    <w:rsid w:val="00D532D5"/>
    <w:rsid w:val="00D53706"/>
    <w:rsid w:val="00D55316"/>
    <w:rsid w:val="00D57F27"/>
    <w:rsid w:val="00D60632"/>
    <w:rsid w:val="00D614DC"/>
    <w:rsid w:val="00D631EE"/>
    <w:rsid w:val="00D65100"/>
    <w:rsid w:val="00D65A4F"/>
    <w:rsid w:val="00D664B0"/>
    <w:rsid w:val="00D705A8"/>
    <w:rsid w:val="00D7118C"/>
    <w:rsid w:val="00D72A57"/>
    <w:rsid w:val="00D72A91"/>
    <w:rsid w:val="00D73B02"/>
    <w:rsid w:val="00D73C56"/>
    <w:rsid w:val="00D75994"/>
    <w:rsid w:val="00D75B90"/>
    <w:rsid w:val="00D75FAD"/>
    <w:rsid w:val="00D76EE0"/>
    <w:rsid w:val="00D773A4"/>
    <w:rsid w:val="00D80526"/>
    <w:rsid w:val="00D9130D"/>
    <w:rsid w:val="00D93137"/>
    <w:rsid w:val="00D93DF2"/>
    <w:rsid w:val="00D9463F"/>
    <w:rsid w:val="00D969A5"/>
    <w:rsid w:val="00D969AF"/>
    <w:rsid w:val="00DA0413"/>
    <w:rsid w:val="00DA2281"/>
    <w:rsid w:val="00DA2D14"/>
    <w:rsid w:val="00DA376C"/>
    <w:rsid w:val="00DA38BE"/>
    <w:rsid w:val="00DA3CEB"/>
    <w:rsid w:val="00DA4BEC"/>
    <w:rsid w:val="00DA5DF8"/>
    <w:rsid w:val="00DA7527"/>
    <w:rsid w:val="00DB07B5"/>
    <w:rsid w:val="00DB085C"/>
    <w:rsid w:val="00DB17CD"/>
    <w:rsid w:val="00DB1F8B"/>
    <w:rsid w:val="00DB2206"/>
    <w:rsid w:val="00DB2A22"/>
    <w:rsid w:val="00DB3641"/>
    <w:rsid w:val="00DB5151"/>
    <w:rsid w:val="00DB54F5"/>
    <w:rsid w:val="00DB5625"/>
    <w:rsid w:val="00DB5C2F"/>
    <w:rsid w:val="00DB5F2B"/>
    <w:rsid w:val="00DB609C"/>
    <w:rsid w:val="00DC0AB5"/>
    <w:rsid w:val="00DC1A9C"/>
    <w:rsid w:val="00DC2595"/>
    <w:rsid w:val="00DC27EC"/>
    <w:rsid w:val="00DC2C80"/>
    <w:rsid w:val="00DC399A"/>
    <w:rsid w:val="00DC74DA"/>
    <w:rsid w:val="00DD00E9"/>
    <w:rsid w:val="00DD37CF"/>
    <w:rsid w:val="00DD3FD3"/>
    <w:rsid w:val="00DD4DF9"/>
    <w:rsid w:val="00DD65CA"/>
    <w:rsid w:val="00DE07A8"/>
    <w:rsid w:val="00DE28F8"/>
    <w:rsid w:val="00DE35D7"/>
    <w:rsid w:val="00DE4A7E"/>
    <w:rsid w:val="00DE6B7F"/>
    <w:rsid w:val="00DF07F4"/>
    <w:rsid w:val="00DF11B1"/>
    <w:rsid w:val="00DF2123"/>
    <w:rsid w:val="00DF21E8"/>
    <w:rsid w:val="00DF4CF3"/>
    <w:rsid w:val="00DF5157"/>
    <w:rsid w:val="00DF5897"/>
    <w:rsid w:val="00DF5D11"/>
    <w:rsid w:val="00DF7414"/>
    <w:rsid w:val="00E0089A"/>
    <w:rsid w:val="00E00A82"/>
    <w:rsid w:val="00E01444"/>
    <w:rsid w:val="00E021FE"/>
    <w:rsid w:val="00E02250"/>
    <w:rsid w:val="00E025FC"/>
    <w:rsid w:val="00E02D72"/>
    <w:rsid w:val="00E03132"/>
    <w:rsid w:val="00E03695"/>
    <w:rsid w:val="00E0480A"/>
    <w:rsid w:val="00E12564"/>
    <w:rsid w:val="00E139C3"/>
    <w:rsid w:val="00E15B44"/>
    <w:rsid w:val="00E16B2D"/>
    <w:rsid w:val="00E17CCE"/>
    <w:rsid w:val="00E20D67"/>
    <w:rsid w:val="00E218CF"/>
    <w:rsid w:val="00E21B35"/>
    <w:rsid w:val="00E23124"/>
    <w:rsid w:val="00E2362B"/>
    <w:rsid w:val="00E23DB3"/>
    <w:rsid w:val="00E24B5E"/>
    <w:rsid w:val="00E25E2A"/>
    <w:rsid w:val="00E260AE"/>
    <w:rsid w:val="00E26B4F"/>
    <w:rsid w:val="00E26F3D"/>
    <w:rsid w:val="00E26F69"/>
    <w:rsid w:val="00E27081"/>
    <w:rsid w:val="00E277D6"/>
    <w:rsid w:val="00E3121F"/>
    <w:rsid w:val="00E31225"/>
    <w:rsid w:val="00E31EEF"/>
    <w:rsid w:val="00E3200C"/>
    <w:rsid w:val="00E32900"/>
    <w:rsid w:val="00E32E1E"/>
    <w:rsid w:val="00E36B45"/>
    <w:rsid w:val="00E37DFC"/>
    <w:rsid w:val="00E40045"/>
    <w:rsid w:val="00E40046"/>
    <w:rsid w:val="00E40CA6"/>
    <w:rsid w:val="00E414A7"/>
    <w:rsid w:val="00E41747"/>
    <w:rsid w:val="00E42E44"/>
    <w:rsid w:val="00E44B9E"/>
    <w:rsid w:val="00E450B3"/>
    <w:rsid w:val="00E451F8"/>
    <w:rsid w:val="00E47E33"/>
    <w:rsid w:val="00E54DD0"/>
    <w:rsid w:val="00E5749A"/>
    <w:rsid w:val="00E61A21"/>
    <w:rsid w:val="00E61C50"/>
    <w:rsid w:val="00E6236B"/>
    <w:rsid w:val="00E62B67"/>
    <w:rsid w:val="00E6530B"/>
    <w:rsid w:val="00E673EB"/>
    <w:rsid w:val="00E76F84"/>
    <w:rsid w:val="00E7723D"/>
    <w:rsid w:val="00E7780E"/>
    <w:rsid w:val="00E81172"/>
    <w:rsid w:val="00E81252"/>
    <w:rsid w:val="00E824A4"/>
    <w:rsid w:val="00E8295B"/>
    <w:rsid w:val="00E8625B"/>
    <w:rsid w:val="00E903EA"/>
    <w:rsid w:val="00E9142E"/>
    <w:rsid w:val="00E94683"/>
    <w:rsid w:val="00E95BBC"/>
    <w:rsid w:val="00E968B7"/>
    <w:rsid w:val="00E96E69"/>
    <w:rsid w:val="00E97B7E"/>
    <w:rsid w:val="00EA00F3"/>
    <w:rsid w:val="00EA0AB7"/>
    <w:rsid w:val="00EA3128"/>
    <w:rsid w:val="00EA44EA"/>
    <w:rsid w:val="00EA4676"/>
    <w:rsid w:val="00EA484D"/>
    <w:rsid w:val="00EA6D2C"/>
    <w:rsid w:val="00EA7050"/>
    <w:rsid w:val="00EB1691"/>
    <w:rsid w:val="00EC0A4F"/>
    <w:rsid w:val="00EC0BF4"/>
    <w:rsid w:val="00EC4330"/>
    <w:rsid w:val="00EC4CF4"/>
    <w:rsid w:val="00EC4E1F"/>
    <w:rsid w:val="00EC519A"/>
    <w:rsid w:val="00EC6AFC"/>
    <w:rsid w:val="00EC7633"/>
    <w:rsid w:val="00ED0C84"/>
    <w:rsid w:val="00ED1734"/>
    <w:rsid w:val="00ED2176"/>
    <w:rsid w:val="00ED241A"/>
    <w:rsid w:val="00ED473A"/>
    <w:rsid w:val="00ED5692"/>
    <w:rsid w:val="00ED59AA"/>
    <w:rsid w:val="00ED5D83"/>
    <w:rsid w:val="00ED6AD4"/>
    <w:rsid w:val="00ED7706"/>
    <w:rsid w:val="00ED7760"/>
    <w:rsid w:val="00ED78BA"/>
    <w:rsid w:val="00EE0A20"/>
    <w:rsid w:val="00EE10CB"/>
    <w:rsid w:val="00EE25B6"/>
    <w:rsid w:val="00EE3AA3"/>
    <w:rsid w:val="00EE446C"/>
    <w:rsid w:val="00EE4EF3"/>
    <w:rsid w:val="00EE5194"/>
    <w:rsid w:val="00EE5BE3"/>
    <w:rsid w:val="00EE6DF4"/>
    <w:rsid w:val="00EE6FAD"/>
    <w:rsid w:val="00EF0F17"/>
    <w:rsid w:val="00EF2A25"/>
    <w:rsid w:val="00EF379D"/>
    <w:rsid w:val="00EF38E6"/>
    <w:rsid w:val="00EF3B6F"/>
    <w:rsid w:val="00EF3E8F"/>
    <w:rsid w:val="00EF4945"/>
    <w:rsid w:val="00EF4C1D"/>
    <w:rsid w:val="00EF5F37"/>
    <w:rsid w:val="00EF703E"/>
    <w:rsid w:val="00EF7CBB"/>
    <w:rsid w:val="00EF7CFB"/>
    <w:rsid w:val="00F00AA0"/>
    <w:rsid w:val="00F00D92"/>
    <w:rsid w:val="00F00DF5"/>
    <w:rsid w:val="00F0240A"/>
    <w:rsid w:val="00F02E02"/>
    <w:rsid w:val="00F0379B"/>
    <w:rsid w:val="00F03D18"/>
    <w:rsid w:val="00F043D6"/>
    <w:rsid w:val="00F07796"/>
    <w:rsid w:val="00F110D1"/>
    <w:rsid w:val="00F14365"/>
    <w:rsid w:val="00F1495E"/>
    <w:rsid w:val="00F15950"/>
    <w:rsid w:val="00F166C6"/>
    <w:rsid w:val="00F17894"/>
    <w:rsid w:val="00F201E8"/>
    <w:rsid w:val="00F219F8"/>
    <w:rsid w:val="00F23EFF"/>
    <w:rsid w:val="00F257BC"/>
    <w:rsid w:val="00F25BFD"/>
    <w:rsid w:val="00F3004B"/>
    <w:rsid w:val="00F32049"/>
    <w:rsid w:val="00F327DE"/>
    <w:rsid w:val="00F32EE1"/>
    <w:rsid w:val="00F344D7"/>
    <w:rsid w:val="00F3469A"/>
    <w:rsid w:val="00F359B8"/>
    <w:rsid w:val="00F36C22"/>
    <w:rsid w:val="00F40624"/>
    <w:rsid w:val="00F414C3"/>
    <w:rsid w:val="00F41B92"/>
    <w:rsid w:val="00F41D77"/>
    <w:rsid w:val="00F4239C"/>
    <w:rsid w:val="00F478C3"/>
    <w:rsid w:val="00F47AD4"/>
    <w:rsid w:val="00F50019"/>
    <w:rsid w:val="00F50B3C"/>
    <w:rsid w:val="00F51BD4"/>
    <w:rsid w:val="00F53BB2"/>
    <w:rsid w:val="00F54B86"/>
    <w:rsid w:val="00F54B99"/>
    <w:rsid w:val="00F56D64"/>
    <w:rsid w:val="00F56FA0"/>
    <w:rsid w:val="00F572B1"/>
    <w:rsid w:val="00F5745F"/>
    <w:rsid w:val="00F60B3C"/>
    <w:rsid w:val="00F63D1A"/>
    <w:rsid w:val="00F649A8"/>
    <w:rsid w:val="00F6642E"/>
    <w:rsid w:val="00F669EA"/>
    <w:rsid w:val="00F672C7"/>
    <w:rsid w:val="00F7063A"/>
    <w:rsid w:val="00F713A9"/>
    <w:rsid w:val="00F720EC"/>
    <w:rsid w:val="00F764F0"/>
    <w:rsid w:val="00F767F6"/>
    <w:rsid w:val="00F76CB2"/>
    <w:rsid w:val="00F83A13"/>
    <w:rsid w:val="00F84525"/>
    <w:rsid w:val="00F8522B"/>
    <w:rsid w:val="00F8541E"/>
    <w:rsid w:val="00F876DC"/>
    <w:rsid w:val="00F905D8"/>
    <w:rsid w:val="00F91963"/>
    <w:rsid w:val="00F925F3"/>
    <w:rsid w:val="00F932CE"/>
    <w:rsid w:val="00F9387F"/>
    <w:rsid w:val="00F9408F"/>
    <w:rsid w:val="00F96345"/>
    <w:rsid w:val="00F96EB0"/>
    <w:rsid w:val="00FA1198"/>
    <w:rsid w:val="00FA169C"/>
    <w:rsid w:val="00FA2BD4"/>
    <w:rsid w:val="00FA3EA0"/>
    <w:rsid w:val="00FA55F3"/>
    <w:rsid w:val="00FA7EF0"/>
    <w:rsid w:val="00FB05FA"/>
    <w:rsid w:val="00FB06BB"/>
    <w:rsid w:val="00FB099F"/>
    <w:rsid w:val="00FB0B7E"/>
    <w:rsid w:val="00FB2600"/>
    <w:rsid w:val="00FB2B13"/>
    <w:rsid w:val="00FB2DAA"/>
    <w:rsid w:val="00FB48D2"/>
    <w:rsid w:val="00FB7742"/>
    <w:rsid w:val="00FB7A0D"/>
    <w:rsid w:val="00FC282B"/>
    <w:rsid w:val="00FC29CC"/>
    <w:rsid w:val="00FC3E0D"/>
    <w:rsid w:val="00FC495B"/>
    <w:rsid w:val="00FC56B7"/>
    <w:rsid w:val="00FC6F85"/>
    <w:rsid w:val="00FC7040"/>
    <w:rsid w:val="00FC737C"/>
    <w:rsid w:val="00FC7512"/>
    <w:rsid w:val="00FC7953"/>
    <w:rsid w:val="00FC7A8C"/>
    <w:rsid w:val="00FD0866"/>
    <w:rsid w:val="00FD09A9"/>
    <w:rsid w:val="00FD17E1"/>
    <w:rsid w:val="00FD37E1"/>
    <w:rsid w:val="00FD3D33"/>
    <w:rsid w:val="00FD4868"/>
    <w:rsid w:val="00FD4E41"/>
    <w:rsid w:val="00FD4FB1"/>
    <w:rsid w:val="00FD5214"/>
    <w:rsid w:val="00FD5708"/>
    <w:rsid w:val="00FD5B81"/>
    <w:rsid w:val="00FD6123"/>
    <w:rsid w:val="00FD7430"/>
    <w:rsid w:val="00FD79C7"/>
    <w:rsid w:val="00FD7B91"/>
    <w:rsid w:val="00FE0B30"/>
    <w:rsid w:val="00FE143F"/>
    <w:rsid w:val="00FE14C5"/>
    <w:rsid w:val="00FE1B23"/>
    <w:rsid w:val="00FE293A"/>
    <w:rsid w:val="00FE2D4C"/>
    <w:rsid w:val="00FE32BC"/>
    <w:rsid w:val="00FE497F"/>
    <w:rsid w:val="00FE561D"/>
    <w:rsid w:val="00FE57F9"/>
    <w:rsid w:val="00FE6227"/>
    <w:rsid w:val="00FE7495"/>
    <w:rsid w:val="00FF1D79"/>
    <w:rsid w:val="00FF2E2B"/>
    <w:rsid w:val="00FF358E"/>
    <w:rsid w:val="00FF35F5"/>
    <w:rsid w:val="00FF3D1B"/>
    <w:rsid w:val="00FF5F61"/>
    <w:rsid w:val="00FF6251"/>
    <w:rsid w:val="00FF6DC5"/>
    <w:rsid w:val="308D1D84"/>
    <w:rsid w:val="6853DD5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E5DFD"/>
  <w15:docId w15:val="{98C35387-8B13-4E36-A0FE-604E9EC2A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LegendeAbbildung">
    <w:name w:val="Legende Abbildung"/>
    <w:basedOn w:val="LegendeTabelle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567DEC"/>
    <w:pPr>
      <w:spacing w:before="0" w:after="0"/>
      <w:ind w:firstLine="0"/>
      <w:contextualSpacing/>
      <w:jc w:val="left"/>
    </w:pPr>
    <w:rPr>
      <w:lang w:val="fr-CH"/>
    </w:rPr>
  </w:style>
  <w:style w:type="character" w:customStyle="1" w:styleId="Textkrper3Zchn">
    <w:name w:val="Textkörper 3 Zchn"/>
    <w:basedOn w:val="Absatz-Standardschriftart"/>
    <w:link w:val="Textkrper3"/>
    <w:rsid w:val="005F144B"/>
    <w:rPr>
      <w:lang w:val="fr-CH"/>
    </w:rPr>
  </w:style>
  <w:style w:type="paragraph" w:customStyle="1" w:styleId="LegendeTabelle">
    <w:name w:val="Legende Tabelle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3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1A4056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E5EB6D" w:themeFill="accent3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texte">
    <w:name w:val="texte"/>
    <w:basedOn w:val="Standard"/>
    <w:rsid w:val="00FC6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 w:val="24"/>
      <w:szCs w:val="24"/>
      <w:lang w:val="fr-CH" w:eastAsia="fr-CH"/>
    </w:rPr>
  </w:style>
  <w:style w:type="paragraph" w:styleId="berarbeitung">
    <w:name w:val="Revision"/>
    <w:hidden/>
    <w:semiHidden/>
    <w:rsid w:val="00A024DD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4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yperlink" Target="https://www.fedlex.admin.ch/eli/cc/2014/245/fr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elodie.siffert@csps.ch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orldsexualhealth.net/wp-content/uploads/2013/08/DSR-French.pdf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ante-sexuelle.ch/themes/droits-sexuels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r2023-03-00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ippf.org/sites/default/files/ippf_sexual_rights_declaration_french.pdf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journals.openedition.org/gss/4327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ho.int/fr/health-topics/sexual-health" TargetMode="External"/><Relationship Id="rId22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odieSiffert\SZH%20CSPS\Daten_Allgemein%20-%20General\2_Produkte\52_Revue\RV02_Redaction\Revue_2023\Layout_v8.2_FR_2023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7" ma:contentTypeDescription="Ein neues Dokument erstellen." ma:contentTypeScope="" ma:versionID="cd030b1703b6bf6bf8dc7d4a6f32b4df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12198ecb9f7436287058ba14bac1a5f4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2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2702DB-43D5-4474-8EB4-AB6FC90E7524}"/>
</file>

<file path=customXml/itemProps4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Layout_v8.2_FR_2023</Template>
  <TotalTime>0</TotalTime>
  <Pages>1</Pages>
  <Words>734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4767</CharactersWithSpaces>
  <SharedDoc>false</SharedDoc>
  <HLinks>
    <vt:vector size="48" baseType="variant">
      <vt:variant>
        <vt:i4>7405598</vt:i4>
      </vt:variant>
      <vt:variant>
        <vt:i4>21</vt:i4>
      </vt:variant>
      <vt:variant>
        <vt:i4>0</vt:i4>
      </vt:variant>
      <vt:variant>
        <vt:i4>5</vt:i4>
      </vt:variant>
      <vt:variant>
        <vt:lpwstr>mailto:elodie.siffert@csps.ch</vt:lpwstr>
      </vt:variant>
      <vt:variant>
        <vt:lpwstr/>
      </vt:variant>
      <vt:variant>
        <vt:i4>6750312</vt:i4>
      </vt:variant>
      <vt:variant>
        <vt:i4>18</vt:i4>
      </vt:variant>
      <vt:variant>
        <vt:i4>0</vt:i4>
      </vt:variant>
      <vt:variant>
        <vt:i4>5</vt:i4>
      </vt:variant>
      <vt:variant>
        <vt:lpwstr>https://journals.openedition.org/gss/4327</vt:lpwstr>
      </vt:variant>
      <vt:variant>
        <vt:lpwstr>tocfrom2n6</vt:lpwstr>
      </vt:variant>
      <vt:variant>
        <vt:i4>7471207</vt:i4>
      </vt:variant>
      <vt:variant>
        <vt:i4>15</vt:i4>
      </vt:variant>
      <vt:variant>
        <vt:i4>0</vt:i4>
      </vt:variant>
      <vt:variant>
        <vt:i4>5</vt:i4>
      </vt:variant>
      <vt:variant>
        <vt:lpwstr>https://www.fedlex.admin.ch/eli/cc/2014/245/fr</vt:lpwstr>
      </vt:variant>
      <vt:variant>
        <vt:lpwstr/>
      </vt:variant>
      <vt:variant>
        <vt:i4>3014708</vt:i4>
      </vt:variant>
      <vt:variant>
        <vt:i4>12</vt:i4>
      </vt:variant>
      <vt:variant>
        <vt:i4>0</vt:i4>
      </vt:variant>
      <vt:variant>
        <vt:i4>5</vt:i4>
      </vt:variant>
      <vt:variant>
        <vt:lpwstr>https://worldsexualhealth.net/wp-content/uploads/2013/08/DSR-French.pdf</vt:lpwstr>
      </vt:variant>
      <vt:variant>
        <vt:lpwstr/>
      </vt:variant>
      <vt:variant>
        <vt:i4>8192033</vt:i4>
      </vt:variant>
      <vt:variant>
        <vt:i4>9</vt:i4>
      </vt:variant>
      <vt:variant>
        <vt:i4>0</vt:i4>
      </vt:variant>
      <vt:variant>
        <vt:i4>5</vt:i4>
      </vt:variant>
      <vt:variant>
        <vt:lpwstr>https://www.sante-sexuelle.ch/themes/droits-sexuels</vt:lpwstr>
      </vt:variant>
      <vt:variant>
        <vt:lpwstr/>
      </vt:variant>
      <vt:variant>
        <vt:i4>65558</vt:i4>
      </vt:variant>
      <vt:variant>
        <vt:i4>6</vt:i4>
      </vt:variant>
      <vt:variant>
        <vt:i4>0</vt:i4>
      </vt:variant>
      <vt:variant>
        <vt:i4>5</vt:i4>
      </vt:variant>
      <vt:variant>
        <vt:lpwstr>https://www.ippf.org/sites/default/files/ippf_sexual_rights_declaration_french.pdf</vt:lpwstr>
      </vt:variant>
      <vt:variant>
        <vt:lpwstr/>
      </vt:variant>
      <vt:variant>
        <vt:i4>6029348</vt:i4>
      </vt:variant>
      <vt:variant>
        <vt:i4>3</vt:i4>
      </vt:variant>
      <vt:variant>
        <vt:i4>0</vt:i4>
      </vt:variant>
      <vt:variant>
        <vt:i4>5</vt:i4>
      </vt:variant>
      <vt:variant>
        <vt:lpwstr>https://www.who.int/fr/health-topics/sexual-health</vt:lpwstr>
      </vt:variant>
      <vt:variant>
        <vt:lpwstr>tab=tab_2</vt:lpwstr>
      </vt:variant>
      <vt:variant>
        <vt:i4>6553706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https://doi.org/10.57161/r2023-03-0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droits sexuels des personnes en situation de handicap</dc:title>
  <dc:subject/>
  <dc:creator>elodie.siffert@szh.ch</dc:creator>
  <cp:keywords>none</cp:keywords>
  <cp:lastModifiedBy>Siffert, Elodie</cp:lastModifiedBy>
  <cp:revision>1299</cp:revision>
  <cp:lastPrinted>2023-09-01T07:48:00Z</cp:lastPrinted>
  <dcterms:created xsi:type="dcterms:W3CDTF">2023-05-24T10:50:00Z</dcterms:created>
  <dcterms:modified xsi:type="dcterms:W3CDTF">2023-09-01T07:49:00Z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