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BFF4" w14:textId="60EB9677" w:rsidR="00C244B7" w:rsidRPr="00BF3D1B" w:rsidRDefault="00464C72" w:rsidP="005D041A">
      <w:pPr>
        <w:pStyle w:val="Titel"/>
        <w:rPr>
          <w:lang w:val="fr-CH"/>
        </w:rPr>
      </w:pPr>
      <w:r>
        <w:rPr>
          <w:lang w:val="fr-CH"/>
        </w:rPr>
        <w:t>Le d</w:t>
      </w:r>
      <w:r w:rsidR="00867121">
        <w:rPr>
          <w:lang w:val="fr-CH"/>
        </w:rPr>
        <w:t>ialogue</w:t>
      </w:r>
      <w:r w:rsidR="009D6727" w:rsidRPr="00BF3D1B">
        <w:rPr>
          <w:lang w:val="fr-CH"/>
        </w:rPr>
        <w:t xml:space="preserve"> entre pairs </w:t>
      </w:r>
      <w:r w:rsidR="00453A91">
        <w:rPr>
          <w:lang w:val="fr-CH"/>
        </w:rPr>
        <w:t>d’</w:t>
      </w:r>
      <w:r w:rsidR="009D6727" w:rsidRPr="00BF3D1B">
        <w:rPr>
          <w:lang w:val="fr-CH"/>
        </w:rPr>
        <w:t xml:space="preserve">enfants et </w:t>
      </w:r>
      <w:r w:rsidR="00453A91">
        <w:rPr>
          <w:lang w:val="fr-CH"/>
        </w:rPr>
        <w:t xml:space="preserve">de </w:t>
      </w:r>
      <w:r w:rsidR="009D6727" w:rsidRPr="00BF3D1B">
        <w:rPr>
          <w:lang w:val="fr-CH"/>
        </w:rPr>
        <w:t xml:space="preserve">jeunes ayant un </w:t>
      </w:r>
      <w:r w:rsidR="009D6727" w:rsidRPr="004C0FDB">
        <w:rPr>
          <w:lang w:val="fr-CH"/>
        </w:rPr>
        <w:t>polyhan</w:t>
      </w:r>
      <w:r w:rsidR="009D045A" w:rsidRPr="004C0FDB">
        <w:rPr>
          <w:lang w:val="fr-CH"/>
        </w:rPr>
        <w:t>dicap</w:t>
      </w:r>
    </w:p>
    <w:p w14:paraId="5F58555A" w14:textId="7DE47D4D" w:rsidR="001114E2" w:rsidRPr="008E6775" w:rsidRDefault="00F805C7" w:rsidP="00067CE4">
      <w:pPr>
        <w:pStyle w:val="Author"/>
        <w:rPr>
          <w:rFonts w:cs="Open Sans SemiCondensed"/>
        </w:rPr>
      </w:pPr>
      <w:r w:rsidRPr="008E6775">
        <w:rPr>
          <w:rFonts w:cs="Open Sans SemiCondensed"/>
        </w:rPr>
        <w:t>Angela</w:t>
      </w:r>
      <w:r w:rsidR="00BD1691" w:rsidRPr="008E6775">
        <w:rPr>
          <w:rFonts w:cs="Open Sans SemiCondensed"/>
        </w:rPr>
        <w:t> </w:t>
      </w:r>
      <w:r w:rsidRPr="008E6775">
        <w:rPr>
          <w:rFonts w:cs="Open Sans SemiCondensed"/>
        </w:rPr>
        <w:t>Simon</w:t>
      </w:r>
    </w:p>
    <w:p w14:paraId="4F743AB2" w14:textId="705E7052" w:rsidR="008E6775" w:rsidRPr="004C0FDB" w:rsidRDefault="008E6775" w:rsidP="005D041A">
      <w:pPr>
        <w:pStyle w:val="Abstract"/>
        <w:rPr>
          <w:lang w:val="fr-CH"/>
        </w:rPr>
      </w:pPr>
      <w:r w:rsidRPr="004C0FDB">
        <w:rPr>
          <w:lang w:val="fr-CH"/>
        </w:rPr>
        <w:t>Résumé</w:t>
      </w:r>
      <w:r w:rsidRPr="004C0FDB">
        <w:rPr>
          <w:lang w:val="fr-CH"/>
        </w:rPr>
        <w:br/>
      </w:r>
      <w:r w:rsidRPr="005D041A">
        <w:rPr>
          <w:lang w:val="fr-CH"/>
        </w:rPr>
        <w:t>Cet article présente une étude qui examine si et comment les enfants et jeunes ayant un polyhandicap peuvent dialoguer ensemble et quelle est l’importance de cette communication entre pairs. Sur la base d’approches théoriques et d’observations empiriques, il en ressort que les enfants et jeunes pré</w:t>
      </w:r>
      <w:r w:rsidR="008C5834" w:rsidRPr="005D041A">
        <w:rPr>
          <w:lang w:val="fr-CH"/>
        </w:rPr>
        <w:t>s</w:t>
      </w:r>
      <w:r w:rsidRPr="005D041A">
        <w:rPr>
          <w:lang w:val="fr-CH"/>
        </w:rPr>
        <w:t>entent un comportement communicatif actif et réciproque qui va au-delà de la simple réaction à un stimulus. Le dialogue entre pairs favorise l’appartenance sociale, le développement de l’identité, la santé et le bienêtre. Il y a donc une nécessité pédagogique de créer des espaces et structures dédiés aux rencontres entre pairs.</w:t>
      </w:r>
      <w:r w:rsidRPr="004C0FDB">
        <w:rPr>
          <w:lang w:val="fr-CH"/>
        </w:rPr>
        <w:t xml:space="preserve"> </w:t>
      </w:r>
    </w:p>
    <w:p w14:paraId="0D93BEBB" w14:textId="785F5BD3" w:rsidR="008E6775" w:rsidRPr="005D041A" w:rsidRDefault="008E6775" w:rsidP="005D041A">
      <w:pPr>
        <w:pStyle w:val="Abstract"/>
      </w:pPr>
      <w:r w:rsidRPr="005D041A">
        <w:t>Zusammenfassung</w:t>
      </w:r>
      <w:r w:rsidRPr="005D041A">
        <w:br/>
        <w:t xml:space="preserve">Der Beitrag stellt eine Studie vor, die untersucht, ob und wie Kinder und Jugendliche mit </w:t>
      </w:r>
      <w:r w:rsidR="007716C0">
        <w:t>Mehrfachb</w:t>
      </w:r>
      <w:r w:rsidRPr="005D041A">
        <w:t>ehinderung miteinander in Dialog treten können und welche Bedeutung di</w:t>
      </w:r>
      <w:r w:rsidR="00645D1B">
        <w:t xml:space="preserve">e </w:t>
      </w:r>
      <w:r w:rsidRPr="005D041A">
        <w:t>Peer-Kommunikation hat. Auf Grundlage theoretischer Ansätze und empirischer Beobachtungen zeigt sich, dass die Kinder und Jugendlichen aktives, aufeinander bezogenes kommunikatives Verhalten zeigen, das über Reiz-Reaktion hinausgeht. Peer-Dialoge fördern soziale Zugehörigkeit, Identitätsentwicklung, Gesundheit und Wohlbefinden. Es ist daher pädagogisch bedeutsam, Räume und Strukturen für peerbasierte Begegnungen zu schaffen.</w:t>
      </w:r>
    </w:p>
    <w:p w14:paraId="4D0B235C" w14:textId="460C2982" w:rsidR="00077896" w:rsidRPr="006724DE" w:rsidRDefault="00077896" w:rsidP="00C3114F">
      <w:pPr>
        <w:pStyle w:val="Textkrper3"/>
      </w:pPr>
      <w:r w:rsidRPr="006724DE">
        <w:rPr>
          <w:rStyle w:val="Fett"/>
          <w:rFonts w:cs="Open Sans SemiCondensed"/>
          <w:iCs/>
        </w:rPr>
        <w:t>Keywords</w:t>
      </w:r>
      <w:r w:rsidRPr="006724DE">
        <w:t>:</w:t>
      </w:r>
      <w:r w:rsidR="00E834D2" w:rsidRPr="006724DE">
        <w:t xml:space="preserve"> </w:t>
      </w:r>
      <w:proofErr w:type="spellStart"/>
      <w:r w:rsidR="000A7B5F" w:rsidRPr="006724DE">
        <w:t>communication</w:t>
      </w:r>
      <w:proofErr w:type="spellEnd"/>
      <w:r w:rsidR="000A7B5F" w:rsidRPr="006724DE">
        <w:t xml:space="preserve">, </w:t>
      </w:r>
      <w:proofErr w:type="spellStart"/>
      <w:r w:rsidR="000A7B5F" w:rsidRPr="006724DE">
        <w:t>groupe</w:t>
      </w:r>
      <w:proofErr w:type="spellEnd"/>
      <w:r w:rsidR="000A7B5F" w:rsidRPr="006724DE">
        <w:t xml:space="preserve"> de </w:t>
      </w:r>
      <w:proofErr w:type="spellStart"/>
      <w:r w:rsidR="000A7B5F" w:rsidRPr="006724DE">
        <w:t>pairs</w:t>
      </w:r>
      <w:proofErr w:type="spellEnd"/>
      <w:r w:rsidR="000A7B5F" w:rsidRPr="006724DE">
        <w:t xml:space="preserve">, </w:t>
      </w:r>
      <w:proofErr w:type="spellStart"/>
      <w:r w:rsidR="000A7B5F" w:rsidRPr="006724DE">
        <w:t>interaction</w:t>
      </w:r>
      <w:proofErr w:type="spellEnd"/>
      <w:r w:rsidR="000A7B5F" w:rsidRPr="006724DE">
        <w:t xml:space="preserve"> </w:t>
      </w:r>
      <w:proofErr w:type="spellStart"/>
      <w:r w:rsidR="000A7B5F" w:rsidRPr="006724DE">
        <w:t>sociale</w:t>
      </w:r>
      <w:proofErr w:type="spellEnd"/>
      <w:r w:rsidR="000A7B5F" w:rsidRPr="006724DE">
        <w:t xml:space="preserve">, polyhandicap, </w:t>
      </w:r>
      <w:proofErr w:type="spellStart"/>
      <w:r w:rsidR="000A7B5F" w:rsidRPr="006724DE">
        <w:t>relations</w:t>
      </w:r>
      <w:proofErr w:type="spellEnd"/>
      <w:r w:rsidR="000A7B5F" w:rsidRPr="006724DE">
        <w:t xml:space="preserve"> </w:t>
      </w:r>
      <w:proofErr w:type="spellStart"/>
      <w:r w:rsidR="000A7B5F" w:rsidRPr="006724DE">
        <w:t>interpersonnelles</w:t>
      </w:r>
      <w:proofErr w:type="spellEnd"/>
      <w:r w:rsidR="000A7B5F" w:rsidRPr="006724DE">
        <w:t> /</w:t>
      </w:r>
      <w:r w:rsidR="00AE23BE">
        <w:rPr>
          <w:i/>
        </w:rPr>
        <w:t xml:space="preserve"> </w:t>
      </w:r>
      <w:r w:rsidR="00FD14EC">
        <w:t xml:space="preserve">Kommunikation, Peer Group, </w:t>
      </w:r>
      <w:r w:rsidR="009D7B58">
        <w:rPr>
          <w:iCs/>
        </w:rPr>
        <w:t>Mehrfachb</w:t>
      </w:r>
      <w:r w:rsidR="00E834D2" w:rsidRPr="00C3114F">
        <w:rPr>
          <w:iCs/>
        </w:rPr>
        <w:t>ehinderung,</w:t>
      </w:r>
      <w:r w:rsidR="00E834D2">
        <w:t xml:space="preserve"> soziale Interaktion, </w:t>
      </w:r>
      <w:r w:rsidR="00E834D2" w:rsidRPr="00496386">
        <w:t>zwischenmenschliche Beziehungen</w:t>
      </w:r>
      <w:r w:rsidR="00867121">
        <w:t xml:space="preserve"> </w:t>
      </w:r>
    </w:p>
    <w:p w14:paraId="2FEC6481" w14:textId="76329F84" w:rsidR="001243AB" w:rsidRPr="00775B17" w:rsidRDefault="00603196" w:rsidP="00C3114F">
      <w:pPr>
        <w:pStyle w:val="Textkrper3"/>
        <w:rPr>
          <w:rStyle w:val="Hyperlink"/>
          <w:bCs w:val="0"/>
          <w:iCs w:val="0"/>
          <w:color w:val="EE0000"/>
          <w:lang w:val="fr-CH"/>
        </w:rPr>
      </w:pPr>
      <w:r w:rsidRPr="008A0C60">
        <w:rPr>
          <w:rStyle w:val="Fett"/>
          <w:rFonts w:cs="Open Sans SemiCondensed"/>
          <w:lang w:val="fr-CH"/>
        </w:rPr>
        <w:t>DOI</w:t>
      </w:r>
      <w:r w:rsidR="001C7ACF">
        <w:rPr>
          <w:rStyle w:val="Fett"/>
          <w:rFonts w:cs="Open Sans SemiCondensed"/>
          <w:lang w:val="fr-CH"/>
        </w:rPr>
        <w:t> </w:t>
      </w:r>
      <w:r w:rsidRPr="008A0C60">
        <w:rPr>
          <w:rFonts w:cs="Open Sans SemiCondensed"/>
          <w:lang w:val="fr-CH"/>
        </w:rPr>
        <w:t xml:space="preserve">: </w:t>
      </w:r>
      <w:hyperlink r:id="rId11" w:history="1">
        <w:r w:rsidR="00775B17" w:rsidRPr="00457F64">
          <w:rPr>
            <w:rStyle w:val="Hyperlink"/>
            <w:rFonts w:cs="Open Sans SemiCondensed"/>
            <w:lang w:val="fr-CH"/>
          </w:rPr>
          <w:t>https://doi.org/10.57161/r2026-02-</w:t>
        </w:r>
        <w:r w:rsidR="00775B17" w:rsidRPr="00457F64">
          <w:rPr>
            <w:rStyle w:val="Hyperlink"/>
            <w:lang w:val="fr-CH"/>
          </w:rPr>
          <w:t>06</w:t>
        </w:r>
      </w:hyperlink>
    </w:p>
    <w:p w14:paraId="2A1EF4B3" w14:textId="77777777" w:rsidR="00D27838" w:rsidRPr="00FE287D" w:rsidRDefault="00D27838" w:rsidP="00C3114F">
      <w:pPr>
        <w:pStyle w:val="Textkrper3"/>
        <w:rPr>
          <w:lang w:val="fr-CH"/>
        </w:rPr>
      </w:pPr>
      <w:r w:rsidRPr="00FE287D">
        <w:rPr>
          <w:lang w:val="fr-CH"/>
        </w:rPr>
        <w:t>Revue suisse de pédagogie spécialisée, Vol. 16, 02/2026</w:t>
      </w:r>
    </w:p>
    <w:p w14:paraId="399A6B4E" w14:textId="77777777" w:rsidR="000E6A66" w:rsidRPr="001218FE" w:rsidRDefault="000E6A66" w:rsidP="00C3114F">
      <w:pPr>
        <w:pStyle w:val="Textkrper3"/>
      </w:pPr>
      <w:r w:rsidRPr="001218FE">
        <w:rPr>
          <w:noProof/>
        </w:rPr>
        <w:drawing>
          <wp:inline distT="0" distB="0" distL="0" distR="0" wp14:anchorId="02974BC1" wp14:editId="0141D66D">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74136F17" w14:textId="3189C1D7" w:rsidR="00F805C7" w:rsidRPr="00B23415" w:rsidRDefault="007714C7" w:rsidP="00847CDD">
      <w:pPr>
        <w:pStyle w:val="berschrift1"/>
        <w:rPr>
          <w:lang w:val="fr-CH"/>
        </w:rPr>
      </w:pPr>
      <w:bookmarkStart w:id="0" w:name="heading-2"/>
      <w:r w:rsidRPr="00B23415">
        <w:rPr>
          <w:lang w:val="fr-CH"/>
        </w:rPr>
        <w:t>Isolement</w:t>
      </w:r>
      <w:r w:rsidR="00B23415" w:rsidRPr="00B23415">
        <w:rPr>
          <w:lang w:val="fr-CH"/>
        </w:rPr>
        <w:t xml:space="preserve"> </w:t>
      </w:r>
      <w:r w:rsidR="007B591D">
        <w:rPr>
          <w:lang w:val="fr-CH"/>
        </w:rPr>
        <w:t xml:space="preserve">social </w:t>
      </w:r>
      <w:r w:rsidR="00B23415" w:rsidRPr="00B23415">
        <w:rPr>
          <w:lang w:val="fr-CH"/>
        </w:rPr>
        <w:t>et solitude : leurs conséquences physiques et</w:t>
      </w:r>
      <w:r w:rsidR="00B23415">
        <w:rPr>
          <w:lang w:val="fr-CH"/>
        </w:rPr>
        <w:t xml:space="preserve"> psychiques</w:t>
      </w:r>
    </w:p>
    <w:bookmarkEnd w:id="0"/>
    <w:p w14:paraId="211C1551" w14:textId="3D3AE612" w:rsidR="005D056F" w:rsidRPr="00804C41" w:rsidRDefault="0097763B" w:rsidP="00FE287D">
      <w:pPr>
        <w:pStyle w:val="Textkrper"/>
        <w:rPr>
          <w:lang w:val="fr-CH"/>
        </w:rPr>
      </w:pPr>
      <w:r w:rsidRPr="00B55B38">
        <w:rPr>
          <w:lang w:val="fr-CH"/>
        </w:rPr>
        <w:t>Dans sa biographie</w:t>
      </w:r>
      <w:r w:rsidR="007520D9" w:rsidRPr="00B55B38">
        <w:rPr>
          <w:lang w:val="fr-CH"/>
        </w:rPr>
        <w:t xml:space="preserve">, </w:t>
      </w:r>
      <w:r w:rsidR="00FD3A9E">
        <w:rPr>
          <w:lang w:val="fr-CH"/>
        </w:rPr>
        <w:t xml:space="preserve">le </w:t>
      </w:r>
      <w:r w:rsidR="007520D9" w:rsidRPr="00B55B38">
        <w:rPr>
          <w:lang w:val="fr-CH"/>
        </w:rPr>
        <w:t>journaliste</w:t>
      </w:r>
      <w:r w:rsidR="00CD64EE">
        <w:rPr>
          <w:lang w:val="fr-CH"/>
        </w:rPr>
        <w:t xml:space="preserve"> français Jean-Dominique</w:t>
      </w:r>
      <w:r w:rsidR="00775B17">
        <w:rPr>
          <w:lang w:val="fr-CH"/>
        </w:rPr>
        <w:t> </w:t>
      </w:r>
      <w:proofErr w:type="spellStart"/>
      <w:r w:rsidR="00CD64EE">
        <w:rPr>
          <w:lang w:val="fr-CH"/>
        </w:rPr>
        <w:t>Baudy</w:t>
      </w:r>
      <w:proofErr w:type="spellEnd"/>
      <w:r w:rsidR="00AC3521">
        <w:rPr>
          <w:lang w:val="fr-CH"/>
        </w:rPr>
        <w:t xml:space="preserve"> </w:t>
      </w:r>
      <w:r w:rsidR="000102D3" w:rsidRPr="00B55B38">
        <w:rPr>
          <w:lang w:val="fr-CH"/>
        </w:rPr>
        <w:t xml:space="preserve">décrit son </w:t>
      </w:r>
      <w:r w:rsidR="001078C8">
        <w:rPr>
          <w:lang w:val="fr-CH"/>
        </w:rPr>
        <w:t>isolement</w:t>
      </w:r>
      <w:r w:rsidR="0028649F" w:rsidRPr="00B55B38">
        <w:rPr>
          <w:lang w:val="fr-CH"/>
        </w:rPr>
        <w:t xml:space="preserve"> </w:t>
      </w:r>
      <w:r w:rsidR="00E73D6B">
        <w:rPr>
          <w:lang w:val="fr-CH"/>
        </w:rPr>
        <w:t>causé par le</w:t>
      </w:r>
      <w:r w:rsidR="0028649F" w:rsidRPr="00B55B38">
        <w:rPr>
          <w:lang w:val="fr-CH"/>
        </w:rPr>
        <w:t xml:space="preserve"> </w:t>
      </w:r>
      <w:proofErr w:type="spellStart"/>
      <w:r w:rsidR="005F4E61" w:rsidRPr="00D93C41">
        <w:rPr>
          <w:i/>
          <w:iCs/>
          <w:lang w:val="fr-CH"/>
        </w:rPr>
        <w:t>locked</w:t>
      </w:r>
      <w:proofErr w:type="spellEnd"/>
      <w:r w:rsidR="005F4E61" w:rsidRPr="00D93C41">
        <w:rPr>
          <w:i/>
          <w:iCs/>
          <w:lang w:val="fr-CH"/>
        </w:rPr>
        <w:t>-</w:t>
      </w:r>
      <w:r w:rsidR="00B15383">
        <w:rPr>
          <w:i/>
          <w:iCs/>
          <w:lang w:val="fr-CH"/>
        </w:rPr>
        <w:t>i</w:t>
      </w:r>
      <w:r w:rsidR="005F4E61" w:rsidRPr="00D93C41">
        <w:rPr>
          <w:i/>
          <w:iCs/>
          <w:lang w:val="fr-CH"/>
        </w:rPr>
        <w:t xml:space="preserve">n </w:t>
      </w:r>
      <w:r w:rsidR="00B15383">
        <w:rPr>
          <w:i/>
          <w:iCs/>
          <w:lang w:val="fr-CH"/>
        </w:rPr>
        <w:t>s</w:t>
      </w:r>
      <w:r w:rsidR="005F4E61" w:rsidRPr="00D93C41">
        <w:rPr>
          <w:i/>
          <w:iCs/>
          <w:lang w:val="fr-CH"/>
        </w:rPr>
        <w:t>yndrome</w:t>
      </w:r>
      <w:r w:rsidR="008673A8">
        <w:rPr>
          <w:lang w:val="fr-CH"/>
        </w:rPr>
        <w:t>.</w:t>
      </w:r>
      <w:r w:rsidR="00970DAE" w:rsidRPr="00B55B38">
        <w:rPr>
          <w:lang w:val="fr-CH"/>
        </w:rPr>
        <w:t xml:space="preserve"> </w:t>
      </w:r>
      <w:r w:rsidR="00280C94">
        <w:rPr>
          <w:lang w:val="fr-CH"/>
        </w:rPr>
        <w:t>Quand s</w:t>
      </w:r>
      <w:r w:rsidR="00DE6A2F" w:rsidRPr="00B55B38">
        <w:rPr>
          <w:lang w:val="fr-CH"/>
        </w:rPr>
        <w:t>a femme lui demande </w:t>
      </w:r>
      <w:r w:rsidR="00DE6A2F" w:rsidRPr="003C7083">
        <w:rPr>
          <w:lang w:val="fr-CH"/>
        </w:rPr>
        <w:t xml:space="preserve">: </w:t>
      </w:r>
      <w:r w:rsidR="001A2B20" w:rsidRPr="006C27F1">
        <w:rPr>
          <w:lang w:val="fr-CH"/>
        </w:rPr>
        <w:t>« Jean-Do, est-ce que tu es là ? »</w:t>
      </w:r>
      <w:r w:rsidR="00E03224" w:rsidRPr="006C27F1">
        <w:rPr>
          <w:lang w:val="fr-CH"/>
        </w:rPr>
        <w:t>. I</w:t>
      </w:r>
      <w:r w:rsidR="007576AF" w:rsidRPr="006C27F1">
        <w:rPr>
          <w:lang w:val="fr-CH"/>
        </w:rPr>
        <w:t>l</w:t>
      </w:r>
      <w:r w:rsidR="001B0E71" w:rsidRPr="006C27F1">
        <w:rPr>
          <w:lang w:val="fr-CH"/>
        </w:rPr>
        <w:t xml:space="preserve"> se répond à lui-même</w:t>
      </w:r>
      <w:r w:rsidR="00604584" w:rsidRPr="006C27F1">
        <w:rPr>
          <w:lang w:val="fr-CH"/>
        </w:rPr>
        <w:t> </w:t>
      </w:r>
      <w:r w:rsidR="007576AF" w:rsidRPr="006C27F1">
        <w:rPr>
          <w:lang w:val="fr-CH"/>
        </w:rPr>
        <w:t>:</w:t>
      </w:r>
      <w:r w:rsidR="003667E1" w:rsidRPr="006C27F1">
        <w:rPr>
          <w:lang w:val="fr-CH"/>
        </w:rPr>
        <w:t xml:space="preserve"> </w:t>
      </w:r>
      <w:r w:rsidR="007576AF" w:rsidRPr="006C27F1">
        <w:rPr>
          <w:lang w:val="fr-CH"/>
        </w:rPr>
        <w:t>«</w:t>
      </w:r>
      <w:r w:rsidR="00BD1A20" w:rsidRPr="006C27F1">
        <w:rPr>
          <w:lang w:val="fr-CH"/>
        </w:rPr>
        <w:t> </w:t>
      </w:r>
      <w:r w:rsidR="00A26E8D">
        <w:rPr>
          <w:lang w:val="fr-CH"/>
        </w:rPr>
        <w:t>Je</w:t>
      </w:r>
      <w:r w:rsidR="00BD1A20" w:rsidRPr="006C27F1">
        <w:rPr>
          <w:lang w:val="fr-CH"/>
        </w:rPr>
        <w:t xml:space="preserve"> dois admettre qu</w:t>
      </w:r>
      <w:r w:rsidR="00061F84" w:rsidRPr="006C27F1">
        <w:rPr>
          <w:lang w:val="fr-CH"/>
        </w:rPr>
        <w:t>’il m’arrive de ne pas savoir moi-même »</w:t>
      </w:r>
      <w:r w:rsidR="003C7083">
        <w:rPr>
          <w:lang w:val="fr-CH"/>
        </w:rPr>
        <w:t xml:space="preserve"> (</w:t>
      </w:r>
      <w:r w:rsidR="008C6A61" w:rsidRPr="006C27F1">
        <w:rPr>
          <w:lang w:val="fr-CH"/>
        </w:rPr>
        <w:t>1997, p. 43</w:t>
      </w:r>
      <w:r w:rsidR="003C7083">
        <w:rPr>
          <w:lang w:val="fr-CH"/>
        </w:rPr>
        <w:t>)</w:t>
      </w:r>
      <w:r w:rsidR="003809E0" w:rsidRPr="003C7083">
        <w:rPr>
          <w:lang w:val="fr-CH"/>
        </w:rPr>
        <w:t>.</w:t>
      </w:r>
      <w:r w:rsidR="00061F84" w:rsidRPr="00B55B38">
        <w:rPr>
          <w:lang w:val="fr-CH"/>
        </w:rPr>
        <w:t xml:space="preserve"> </w:t>
      </w:r>
      <w:r w:rsidR="00513505" w:rsidRPr="00B55B38">
        <w:rPr>
          <w:lang w:val="fr-CH"/>
        </w:rPr>
        <w:t>Cette cita</w:t>
      </w:r>
      <w:r w:rsidR="00D56004" w:rsidRPr="00B55B38">
        <w:rPr>
          <w:lang w:val="fr-CH"/>
        </w:rPr>
        <w:t>tion illustre avec une</w:t>
      </w:r>
      <w:r w:rsidR="00706B20">
        <w:rPr>
          <w:lang w:val="fr-CH"/>
        </w:rPr>
        <w:t xml:space="preserve"> grande</w:t>
      </w:r>
      <w:r w:rsidR="00D56004" w:rsidRPr="00B55B38">
        <w:rPr>
          <w:lang w:val="fr-CH"/>
        </w:rPr>
        <w:t xml:space="preserve"> clarté </w:t>
      </w:r>
      <w:r w:rsidR="001D70F3" w:rsidRPr="00B55B38">
        <w:rPr>
          <w:lang w:val="fr-CH"/>
        </w:rPr>
        <w:t xml:space="preserve">l’importance </w:t>
      </w:r>
      <w:r w:rsidR="002473CD">
        <w:rPr>
          <w:lang w:val="fr-CH"/>
        </w:rPr>
        <w:t>de</w:t>
      </w:r>
      <w:r w:rsidR="009F6A4E" w:rsidRPr="00B55B38">
        <w:rPr>
          <w:lang w:val="fr-CH"/>
        </w:rPr>
        <w:t xml:space="preserve"> la communication et </w:t>
      </w:r>
      <w:r w:rsidR="002473CD">
        <w:rPr>
          <w:lang w:val="fr-CH"/>
        </w:rPr>
        <w:t>d</w:t>
      </w:r>
      <w:r w:rsidR="009F6A4E" w:rsidRPr="00B55B38">
        <w:rPr>
          <w:lang w:val="fr-CH"/>
        </w:rPr>
        <w:t xml:space="preserve">es </w:t>
      </w:r>
      <w:r w:rsidR="009F7D2F" w:rsidRPr="00B55B38">
        <w:rPr>
          <w:lang w:val="fr-CH"/>
        </w:rPr>
        <w:t>interactions</w:t>
      </w:r>
      <w:r w:rsidR="009F7D2F">
        <w:rPr>
          <w:lang w:val="fr-CH"/>
        </w:rPr>
        <w:t xml:space="preserve"> </w:t>
      </w:r>
      <w:r w:rsidR="00577527">
        <w:rPr>
          <w:lang w:val="fr-CH"/>
        </w:rPr>
        <w:t>tant</w:t>
      </w:r>
      <w:r w:rsidR="00692C9E" w:rsidRPr="00B55B38">
        <w:rPr>
          <w:lang w:val="fr-CH"/>
        </w:rPr>
        <w:t xml:space="preserve"> pour le bienêtre </w:t>
      </w:r>
      <w:r w:rsidR="009564D3" w:rsidRPr="00B55B38">
        <w:rPr>
          <w:lang w:val="fr-CH"/>
        </w:rPr>
        <w:t xml:space="preserve">que pour d’autres aspects </w:t>
      </w:r>
      <w:r w:rsidR="009F219E">
        <w:rPr>
          <w:lang w:val="fr-CH"/>
        </w:rPr>
        <w:t>de la vie</w:t>
      </w:r>
      <w:r w:rsidR="00C469C5">
        <w:rPr>
          <w:lang w:val="fr-CH"/>
        </w:rPr>
        <w:t>,</w:t>
      </w:r>
      <w:r w:rsidR="009F219E">
        <w:rPr>
          <w:lang w:val="fr-CH"/>
        </w:rPr>
        <w:t xml:space="preserve"> </w:t>
      </w:r>
      <w:r w:rsidR="009564D3" w:rsidRPr="00B55B38">
        <w:rPr>
          <w:lang w:val="fr-CH"/>
        </w:rPr>
        <w:t xml:space="preserve">comme la </w:t>
      </w:r>
      <w:r w:rsidR="00DC525D" w:rsidRPr="00B55B38">
        <w:rPr>
          <w:lang w:val="fr-CH"/>
        </w:rPr>
        <w:t>perception de soi-même.</w:t>
      </w:r>
      <w:r w:rsidR="0060550E" w:rsidRPr="00B55B38">
        <w:rPr>
          <w:lang w:val="fr-CH"/>
        </w:rPr>
        <w:t xml:space="preserve"> Les relations entre pairs sont </w:t>
      </w:r>
      <w:r w:rsidR="00992402" w:rsidRPr="00B55B38">
        <w:rPr>
          <w:lang w:val="fr-CH"/>
        </w:rPr>
        <w:t>indispensables</w:t>
      </w:r>
      <w:r w:rsidR="00893B39" w:rsidRPr="00B55B38">
        <w:rPr>
          <w:lang w:val="fr-CH"/>
        </w:rPr>
        <w:t xml:space="preserve"> </w:t>
      </w:r>
      <w:r w:rsidR="009F219E">
        <w:rPr>
          <w:lang w:val="fr-CH"/>
        </w:rPr>
        <w:t>pour tout le monde</w:t>
      </w:r>
      <w:r w:rsidR="00992402" w:rsidRPr="00B55B38">
        <w:rPr>
          <w:lang w:val="fr-CH"/>
        </w:rPr>
        <w:t>.</w:t>
      </w:r>
      <w:r w:rsidR="00B918AA" w:rsidRPr="00B55B38">
        <w:rPr>
          <w:lang w:val="fr-CH"/>
        </w:rPr>
        <w:t xml:space="preserve"> </w:t>
      </w:r>
      <w:r w:rsidR="00304325" w:rsidRPr="00B55B38">
        <w:rPr>
          <w:lang w:val="fr-CH"/>
        </w:rPr>
        <w:t xml:space="preserve">Elles </w:t>
      </w:r>
      <w:r w:rsidR="00E779B6">
        <w:rPr>
          <w:lang w:val="fr-CH"/>
        </w:rPr>
        <w:t>permettent d’apprendre</w:t>
      </w:r>
      <w:r w:rsidR="00300696" w:rsidRPr="00B55B38">
        <w:rPr>
          <w:lang w:val="fr-CH"/>
        </w:rPr>
        <w:t xml:space="preserve"> à </w:t>
      </w:r>
      <w:r w:rsidR="00304325" w:rsidRPr="00B55B38">
        <w:rPr>
          <w:lang w:val="fr-CH"/>
        </w:rPr>
        <w:t>se percev</w:t>
      </w:r>
      <w:r w:rsidR="00F22D78" w:rsidRPr="00B55B38">
        <w:rPr>
          <w:lang w:val="fr-CH"/>
        </w:rPr>
        <w:t xml:space="preserve">oir, de construire sa propre identité et d’assurer </w:t>
      </w:r>
      <w:r w:rsidR="00F90BD8">
        <w:rPr>
          <w:lang w:val="fr-CH"/>
        </w:rPr>
        <w:t>son</w:t>
      </w:r>
      <w:r w:rsidR="00F90BD8" w:rsidRPr="00B55B38">
        <w:rPr>
          <w:lang w:val="fr-CH"/>
        </w:rPr>
        <w:t xml:space="preserve"> </w:t>
      </w:r>
      <w:r w:rsidR="00F22D78" w:rsidRPr="00B55B38">
        <w:rPr>
          <w:lang w:val="fr-CH"/>
        </w:rPr>
        <w:t>bienêtre.</w:t>
      </w:r>
      <w:r w:rsidR="00361475" w:rsidRPr="00B55B38">
        <w:rPr>
          <w:lang w:val="fr-CH"/>
        </w:rPr>
        <w:t xml:space="preserve"> </w:t>
      </w:r>
      <w:r w:rsidR="00B55B38" w:rsidRPr="00804C41">
        <w:rPr>
          <w:lang w:val="fr-CH"/>
        </w:rPr>
        <w:t>La communication et l</w:t>
      </w:r>
      <w:r w:rsidR="00E167D3">
        <w:rPr>
          <w:lang w:val="fr-CH"/>
        </w:rPr>
        <w:t xml:space="preserve">es </w:t>
      </w:r>
      <w:r w:rsidR="00B55B38" w:rsidRPr="00804C41">
        <w:rPr>
          <w:lang w:val="fr-CH"/>
        </w:rPr>
        <w:t>échange</w:t>
      </w:r>
      <w:r w:rsidR="00E167D3">
        <w:rPr>
          <w:lang w:val="fr-CH"/>
        </w:rPr>
        <w:t>s</w:t>
      </w:r>
      <w:r w:rsidR="00B55B38" w:rsidRPr="00804C41">
        <w:rPr>
          <w:lang w:val="fr-CH"/>
        </w:rPr>
        <w:t xml:space="preserve"> permettent </w:t>
      </w:r>
      <w:r w:rsidR="00BB76A1" w:rsidRPr="00804C41">
        <w:rPr>
          <w:lang w:val="fr-CH"/>
        </w:rPr>
        <w:t>de se comparer</w:t>
      </w:r>
      <w:r w:rsidR="00E167D3">
        <w:rPr>
          <w:lang w:val="fr-CH"/>
        </w:rPr>
        <w:t xml:space="preserve"> aux autres</w:t>
      </w:r>
      <w:r w:rsidR="00BB76A1" w:rsidRPr="00804C41">
        <w:rPr>
          <w:lang w:val="fr-CH"/>
        </w:rPr>
        <w:t>, de</w:t>
      </w:r>
      <w:r w:rsidR="00B336A1" w:rsidRPr="00804C41">
        <w:rPr>
          <w:lang w:val="fr-CH"/>
        </w:rPr>
        <w:t xml:space="preserve"> </w:t>
      </w:r>
      <w:r w:rsidR="00E167D3">
        <w:rPr>
          <w:lang w:val="fr-CH"/>
        </w:rPr>
        <w:t>se mettre à leur place</w:t>
      </w:r>
      <w:r w:rsidR="00E167D3" w:rsidRPr="00804C41">
        <w:rPr>
          <w:lang w:val="fr-CH"/>
        </w:rPr>
        <w:t xml:space="preserve"> </w:t>
      </w:r>
      <w:r w:rsidR="00804C41" w:rsidRPr="00804C41">
        <w:rPr>
          <w:lang w:val="fr-CH"/>
        </w:rPr>
        <w:t>e</w:t>
      </w:r>
      <w:r w:rsidR="00804C41">
        <w:rPr>
          <w:lang w:val="fr-CH"/>
        </w:rPr>
        <w:t xml:space="preserve">t </w:t>
      </w:r>
      <w:r w:rsidR="00A16C01">
        <w:rPr>
          <w:lang w:val="fr-CH"/>
        </w:rPr>
        <w:t>d</w:t>
      </w:r>
      <w:r w:rsidR="00E167D3">
        <w:rPr>
          <w:lang w:val="fr-CH"/>
        </w:rPr>
        <w:t xml:space="preserve">e les </w:t>
      </w:r>
      <w:r w:rsidR="00A16C01">
        <w:rPr>
          <w:lang w:val="fr-CH"/>
        </w:rPr>
        <w:t>imiter</w:t>
      </w:r>
      <w:r w:rsidR="00E167D3">
        <w:rPr>
          <w:lang w:val="fr-CH"/>
        </w:rPr>
        <w:t xml:space="preserve"> </w:t>
      </w:r>
      <w:r w:rsidR="006D2127">
        <w:rPr>
          <w:lang w:val="fr-CH"/>
        </w:rPr>
        <w:t>(Weisz, 2014).</w:t>
      </w:r>
      <w:r w:rsidR="00804C41">
        <w:rPr>
          <w:lang w:val="fr-CH"/>
        </w:rPr>
        <w:t xml:space="preserve"> </w:t>
      </w:r>
    </w:p>
    <w:p w14:paraId="5AB13754" w14:textId="3CCDB2B3" w:rsidR="00162057" w:rsidRPr="007B5FFB" w:rsidRDefault="00F92315" w:rsidP="00FE287D">
      <w:pPr>
        <w:pStyle w:val="Textkrper"/>
        <w:rPr>
          <w:lang w:val="fr-CH"/>
        </w:rPr>
      </w:pPr>
      <w:r w:rsidRPr="00F92315">
        <w:rPr>
          <w:lang w:val="fr-CH"/>
        </w:rPr>
        <w:t>La qualité des relations entre pairs se répercute aussi b</w:t>
      </w:r>
      <w:r>
        <w:rPr>
          <w:lang w:val="fr-CH"/>
        </w:rPr>
        <w:t xml:space="preserve">ien sur le </w:t>
      </w:r>
      <w:r w:rsidR="0052746F">
        <w:rPr>
          <w:lang w:val="fr-CH"/>
        </w:rPr>
        <w:t xml:space="preserve">bienêtre physique que psychique (Simon, 2020). </w:t>
      </w:r>
      <w:r w:rsidR="00AD66B6" w:rsidRPr="00F61CF9">
        <w:rPr>
          <w:lang w:val="fr-CH"/>
        </w:rPr>
        <w:t>De nombreuses études prospectives sou</w:t>
      </w:r>
      <w:r w:rsidR="00D63431" w:rsidRPr="00F61CF9">
        <w:rPr>
          <w:lang w:val="fr-CH"/>
        </w:rPr>
        <w:t>lignent l</w:t>
      </w:r>
      <w:r w:rsidR="00F61CF9" w:rsidRPr="00F61CF9">
        <w:rPr>
          <w:lang w:val="fr-CH"/>
        </w:rPr>
        <w:t>’influence des rapports socia</w:t>
      </w:r>
      <w:r w:rsidR="00F61CF9">
        <w:rPr>
          <w:lang w:val="fr-CH"/>
        </w:rPr>
        <w:t xml:space="preserve">ux sur la mortalité, le taux de maladies </w:t>
      </w:r>
      <w:r w:rsidR="003D5697">
        <w:rPr>
          <w:lang w:val="fr-CH"/>
        </w:rPr>
        <w:t xml:space="preserve">physiques et </w:t>
      </w:r>
      <w:r w:rsidR="003D5697" w:rsidRPr="006D4C2D">
        <w:rPr>
          <w:lang w:val="fr-CH"/>
        </w:rPr>
        <w:t>psychiques</w:t>
      </w:r>
      <w:r w:rsidR="003D5697">
        <w:rPr>
          <w:lang w:val="fr-CH"/>
        </w:rPr>
        <w:t xml:space="preserve">, </w:t>
      </w:r>
      <w:r w:rsidR="008A24BC">
        <w:rPr>
          <w:lang w:val="fr-CH"/>
        </w:rPr>
        <w:t>ainsi que sur les maladies chroniques</w:t>
      </w:r>
      <w:r w:rsidR="00FC5A8C">
        <w:rPr>
          <w:lang w:val="fr-CH"/>
        </w:rPr>
        <w:t xml:space="preserve"> (Cohen, 2004)</w:t>
      </w:r>
      <w:r w:rsidR="008A24BC">
        <w:rPr>
          <w:lang w:val="fr-CH"/>
        </w:rPr>
        <w:t xml:space="preserve">. </w:t>
      </w:r>
      <w:r w:rsidR="001B369C">
        <w:rPr>
          <w:lang w:val="fr-CH"/>
        </w:rPr>
        <w:t>Par ailleurs, u</w:t>
      </w:r>
      <w:r w:rsidR="00A0362F" w:rsidRPr="000A6A56">
        <w:rPr>
          <w:lang w:val="fr-CH"/>
        </w:rPr>
        <w:t xml:space="preserve">ne </w:t>
      </w:r>
      <w:r w:rsidR="00202ACC" w:rsidRPr="000A6A56">
        <w:rPr>
          <w:lang w:val="fr-CH"/>
        </w:rPr>
        <w:t>méta-analyse ajoute</w:t>
      </w:r>
      <w:r w:rsidR="001B369C">
        <w:rPr>
          <w:lang w:val="fr-CH"/>
        </w:rPr>
        <w:t xml:space="preserve"> </w:t>
      </w:r>
      <w:r w:rsidR="00202ACC" w:rsidRPr="000A6A56">
        <w:rPr>
          <w:lang w:val="fr-CH"/>
        </w:rPr>
        <w:t xml:space="preserve">que </w:t>
      </w:r>
      <w:r w:rsidR="00B92079">
        <w:rPr>
          <w:lang w:val="fr-CH"/>
        </w:rPr>
        <w:t xml:space="preserve">l’absence de relations entre pairs </w:t>
      </w:r>
      <w:r w:rsidR="00CB6001">
        <w:rPr>
          <w:lang w:val="fr-CH"/>
        </w:rPr>
        <w:t>doi</w:t>
      </w:r>
      <w:r w:rsidR="00B92079">
        <w:rPr>
          <w:lang w:val="fr-CH"/>
        </w:rPr>
        <w:t>t</w:t>
      </w:r>
      <w:r w:rsidR="00CB6001">
        <w:rPr>
          <w:lang w:val="fr-CH"/>
        </w:rPr>
        <w:t xml:space="preserve"> être traité</w:t>
      </w:r>
      <w:r w:rsidR="00431894">
        <w:rPr>
          <w:lang w:val="fr-CH"/>
        </w:rPr>
        <w:t>e</w:t>
      </w:r>
      <w:r w:rsidR="00CB6001">
        <w:rPr>
          <w:lang w:val="fr-CH"/>
        </w:rPr>
        <w:t xml:space="preserve"> </w:t>
      </w:r>
      <w:r w:rsidR="007C5BE5">
        <w:rPr>
          <w:lang w:val="fr-CH"/>
        </w:rPr>
        <w:t>avec la même attention</w:t>
      </w:r>
      <w:r w:rsidR="006921AA">
        <w:rPr>
          <w:lang w:val="fr-CH"/>
        </w:rPr>
        <w:t xml:space="preserve"> </w:t>
      </w:r>
      <w:r w:rsidR="00372094">
        <w:rPr>
          <w:lang w:val="fr-CH"/>
        </w:rPr>
        <w:t xml:space="preserve">que d’autres facteurs de risques pour la santé </w:t>
      </w:r>
      <w:r w:rsidR="00372094" w:rsidRPr="00372094">
        <w:rPr>
          <w:lang w:val="fr-CH"/>
        </w:rPr>
        <w:t>(Holt-</w:t>
      </w:r>
      <w:proofErr w:type="spellStart"/>
      <w:r w:rsidR="00372094" w:rsidRPr="00372094">
        <w:rPr>
          <w:lang w:val="fr-CH"/>
        </w:rPr>
        <w:t>Lunstadt</w:t>
      </w:r>
      <w:proofErr w:type="spellEnd"/>
      <w:r w:rsidR="00372094" w:rsidRPr="00372094">
        <w:rPr>
          <w:lang w:val="fr-CH"/>
        </w:rPr>
        <w:t xml:space="preserve"> et al., 2010).</w:t>
      </w:r>
      <w:r w:rsidR="00372094">
        <w:rPr>
          <w:lang w:val="fr-CH"/>
        </w:rPr>
        <w:t xml:space="preserve"> </w:t>
      </w:r>
      <w:r w:rsidR="005828B8" w:rsidRPr="00E51EE0">
        <w:rPr>
          <w:lang w:val="fr-CH"/>
        </w:rPr>
        <w:t xml:space="preserve">Les relations sociales sont donc aussi essentielles </w:t>
      </w:r>
      <w:r w:rsidR="00E51EE0" w:rsidRPr="00E51EE0">
        <w:rPr>
          <w:lang w:val="fr-CH"/>
        </w:rPr>
        <w:t>à la s</w:t>
      </w:r>
      <w:r w:rsidR="00E51EE0">
        <w:rPr>
          <w:lang w:val="fr-CH"/>
        </w:rPr>
        <w:t xml:space="preserve">urvie que </w:t>
      </w:r>
      <w:r w:rsidR="00A921E6">
        <w:rPr>
          <w:lang w:val="fr-CH"/>
        </w:rPr>
        <w:t>des besoins fondamentaux</w:t>
      </w:r>
      <w:r w:rsidR="00412D99">
        <w:rPr>
          <w:lang w:val="fr-CH"/>
        </w:rPr>
        <w:t>,</w:t>
      </w:r>
      <w:r w:rsidR="00A921E6">
        <w:rPr>
          <w:lang w:val="fr-CH"/>
        </w:rPr>
        <w:t xml:space="preserve"> comme boire et manger</w:t>
      </w:r>
      <w:r w:rsidR="00D84550">
        <w:rPr>
          <w:lang w:val="fr-CH"/>
        </w:rPr>
        <w:t xml:space="preserve"> </w:t>
      </w:r>
      <w:r w:rsidR="00D84550" w:rsidRPr="00D84550">
        <w:rPr>
          <w:lang w:val="fr-CH"/>
        </w:rPr>
        <w:t>(</w:t>
      </w:r>
      <w:proofErr w:type="spellStart"/>
      <w:r w:rsidR="00D84550" w:rsidRPr="00D84550">
        <w:rPr>
          <w:lang w:val="fr-CH"/>
        </w:rPr>
        <w:t>Simmank</w:t>
      </w:r>
      <w:proofErr w:type="spellEnd"/>
      <w:r w:rsidR="00D84550" w:rsidRPr="00D84550">
        <w:rPr>
          <w:lang w:val="fr-CH"/>
        </w:rPr>
        <w:t>, 2020)</w:t>
      </w:r>
      <w:r w:rsidR="00A921E6">
        <w:rPr>
          <w:lang w:val="fr-CH"/>
        </w:rPr>
        <w:t xml:space="preserve">. </w:t>
      </w:r>
      <w:r w:rsidR="00796DC1" w:rsidRPr="007B5FFB">
        <w:rPr>
          <w:lang w:val="fr-CH"/>
        </w:rPr>
        <w:t xml:space="preserve">Par conséquent, </w:t>
      </w:r>
      <w:r w:rsidR="007B5FFB" w:rsidRPr="007B5FFB">
        <w:rPr>
          <w:lang w:val="fr-CH"/>
        </w:rPr>
        <w:t xml:space="preserve">un manque de contact adéquat peut entrainer </w:t>
      </w:r>
      <w:r w:rsidR="005365D3">
        <w:rPr>
          <w:lang w:val="fr-CH"/>
        </w:rPr>
        <w:t xml:space="preserve">des conséquences physiques et </w:t>
      </w:r>
      <w:r w:rsidR="00803708">
        <w:rPr>
          <w:lang w:val="fr-CH"/>
        </w:rPr>
        <w:t>mentales</w:t>
      </w:r>
      <w:r w:rsidR="005365D3">
        <w:rPr>
          <w:lang w:val="fr-CH"/>
        </w:rPr>
        <w:t xml:space="preserve"> </w:t>
      </w:r>
      <w:r w:rsidR="005365D3" w:rsidRPr="00796DC1">
        <w:rPr>
          <w:lang w:val="fr-CH"/>
        </w:rPr>
        <w:t>(</w:t>
      </w:r>
      <w:proofErr w:type="spellStart"/>
      <w:r w:rsidR="005365D3" w:rsidRPr="00796DC1">
        <w:rPr>
          <w:lang w:val="fr-CH"/>
        </w:rPr>
        <w:t>Hawkley</w:t>
      </w:r>
      <w:proofErr w:type="spellEnd"/>
      <w:r w:rsidR="005365D3" w:rsidRPr="00796DC1">
        <w:rPr>
          <w:lang w:val="fr-CH"/>
        </w:rPr>
        <w:t xml:space="preserve"> &amp; </w:t>
      </w:r>
      <w:proofErr w:type="spellStart"/>
      <w:r w:rsidR="005365D3" w:rsidRPr="00796DC1">
        <w:rPr>
          <w:lang w:val="fr-CH"/>
        </w:rPr>
        <w:t>Cacioppo</w:t>
      </w:r>
      <w:proofErr w:type="spellEnd"/>
      <w:r w:rsidR="005365D3" w:rsidRPr="00796DC1">
        <w:rPr>
          <w:lang w:val="fr-CH"/>
        </w:rPr>
        <w:t>, 2010)</w:t>
      </w:r>
      <w:r w:rsidR="005365D3">
        <w:rPr>
          <w:lang w:val="fr-CH"/>
        </w:rPr>
        <w:t>.</w:t>
      </w:r>
    </w:p>
    <w:p w14:paraId="5DB713FD" w14:textId="02F9AE20" w:rsidR="006A2FE6" w:rsidRDefault="00DC1B5E" w:rsidP="00DF7A54">
      <w:pPr>
        <w:pStyle w:val="Textkrper"/>
        <w:rPr>
          <w:lang w:val="fr-CH"/>
        </w:rPr>
      </w:pPr>
      <w:bookmarkStart w:id="1" w:name="_Hlk205588240"/>
      <w:r w:rsidRPr="00DC1B5E">
        <w:rPr>
          <w:lang w:val="fr-CH"/>
        </w:rPr>
        <w:t>Bi</w:t>
      </w:r>
      <w:r>
        <w:rPr>
          <w:lang w:val="fr-CH"/>
        </w:rPr>
        <w:t xml:space="preserve">en </w:t>
      </w:r>
      <w:r w:rsidR="00837725">
        <w:rPr>
          <w:lang w:val="fr-CH"/>
        </w:rPr>
        <w:t>que la nature essentielle d</w:t>
      </w:r>
      <w:r w:rsidR="00707387" w:rsidRPr="00707387">
        <w:rPr>
          <w:lang w:val="fr-CH"/>
        </w:rPr>
        <w:t xml:space="preserve">es relations sociales </w:t>
      </w:r>
      <w:r w:rsidR="00CF7B33">
        <w:rPr>
          <w:lang w:val="fr-CH"/>
        </w:rPr>
        <w:t>pour</w:t>
      </w:r>
      <w:r w:rsidR="00911466">
        <w:rPr>
          <w:lang w:val="fr-CH"/>
        </w:rPr>
        <w:t xml:space="preserve"> la santé phy</w:t>
      </w:r>
      <w:r w:rsidR="0076390B">
        <w:rPr>
          <w:lang w:val="fr-CH"/>
        </w:rPr>
        <w:t xml:space="preserve">sique et </w:t>
      </w:r>
      <w:r w:rsidR="00A26CE2">
        <w:rPr>
          <w:lang w:val="fr-CH"/>
        </w:rPr>
        <w:t>mentale</w:t>
      </w:r>
      <w:r w:rsidR="00837725">
        <w:rPr>
          <w:lang w:val="fr-CH"/>
        </w:rPr>
        <w:t xml:space="preserve"> soit reconnue</w:t>
      </w:r>
      <w:r w:rsidR="00A26CE2">
        <w:rPr>
          <w:lang w:val="fr-CH"/>
        </w:rPr>
        <w:t xml:space="preserve">, </w:t>
      </w:r>
      <w:r w:rsidR="00B6659A">
        <w:rPr>
          <w:lang w:val="fr-CH"/>
        </w:rPr>
        <w:t>ces dernières</w:t>
      </w:r>
      <w:r w:rsidR="00DB3B1B">
        <w:rPr>
          <w:lang w:val="fr-CH"/>
        </w:rPr>
        <w:t xml:space="preserve"> sont souvent délaissées </w:t>
      </w:r>
      <w:r w:rsidR="00DB3B1B" w:rsidRPr="006D4C2D">
        <w:rPr>
          <w:lang w:val="fr-CH"/>
        </w:rPr>
        <w:t>quand</w:t>
      </w:r>
      <w:r w:rsidR="00DB3B1B">
        <w:rPr>
          <w:lang w:val="fr-CH"/>
        </w:rPr>
        <w:t xml:space="preserve"> il est question de personnes ayant un polyhandicap</w:t>
      </w:r>
      <w:r w:rsidR="00A26CE2">
        <w:rPr>
          <w:lang w:val="fr-CH"/>
        </w:rPr>
        <w:t xml:space="preserve">. </w:t>
      </w:r>
      <w:r w:rsidR="00B704A6">
        <w:rPr>
          <w:lang w:val="fr-CH"/>
        </w:rPr>
        <w:t>Pendant longtemps, l</w:t>
      </w:r>
      <w:r w:rsidR="00A26CE2" w:rsidRPr="00E9336B">
        <w:rPr>
          <w:lang w:val="fr-CH"/>
        </w:rPr>
        <w:t xml:space="preserve">a recherche </w:t>
      </w:r>
      <w:r w:rsidR="00CA6674">
        <w:rPr>
          <w:lang w:val="fr-CH"/>
        </w:rPr>
        <w:t>et</w:t>
      </w:r>
      <w:r w:rsidR="00A26CE2" w:rsidRPr="00E9336B">
        <w:rPr>
          <w:lang w:val="fr-CH"/>
        </w:rPr>
        <w:t xml:space="preserve"> la pratique se sont </w:t>
      </w:r>
      <w:r w:rsidR="00E9336B" w:rsidRPr="00E9336B">
        <w:rPr>
          <w:lang w:val="fr-CH"/>
        </w:rPr>
        <w:t>pr</w:t>
      </w:r>
      <w:r w:rsidR="00E9336B">
        <w:rPr>
          <w:lang w:val="fr-CH"/>
        </w:rPr>
        <w:t xml:space="preserve">esque uniquement concentrées </w:t>
      </w:r>
      <w:r w:rsidR="00E9336B" w:rsidRPr="006D4C2D">
        <w:rPr>
          <w:lang w:val="fr-CH"/>
        </w:rPr>
        <w:t>sur</w:t>
      </w:r>
      <w:r w:rsidR="00E9336B">
        <w:rPr>
          <w:lang w:val="fr-CH"/>
        </w:rPr>
        <w:t xml:space="preserve"> le</w:t>
      </w:r>
      <w:r w:rsidR="00937E3F">
        <w:rPr>
          <w:lang w:val="fr-CH"/>
        </w:rPr>
        <w:t>ur</w:t>
      </w:r>
      <w:r w:rsidR="00E9336B">
        <w:rPr>
          <w:lang w:val="fr-CH"/>
        </w:rPr>
        <w:t xml:space="preserve">s interactions avec </w:t>
      </w:r>
      <w:r w:rsidR="002D432F">
        <w:rPr>
          <w:lang w:val="fr-CH"/>
        </w:rPr>
        <w:t xml:space="preserve">leurs </w:t>
      </w:r>
      <w:r w:rsidR="00A764D3">
        <w:rPr>
          <w:lang w:val="fr-CH"/>
        </w:rPr>
        <w:t>p</w:t>
      </w:r>
      <w:r w:rsidR="00233505">
        <w:rPr>
          <w:lang w:val="fr-CH"/>
        </w:rPr>
        <w:t>roches</w:t>
      </w:r>
      <w:r w:rsidR="00A764D3">
        <w:rPr>
          <w:lang w:val="fr-CH"/>
        </w:rPr>
        <w:t xml:space="preserve"> </w:t>
      </w:r>
      <w:r w:rsidR="00B704A6" w:rsidRPr="00B704A6">
        <w:rPr>
          <w:lang w:val="fr-CH"/>
        </w:rPr>
        <w:t>(Simon, 2020)</w:t>
      </w:r>
      <w:r w:rsidR="00E9336B">
        <w:rPr>
          <w:lang w:val="fr-CH"/>
        </w:rPr>
        <w:t xml:space="preserve">. </w:t>
      </w:r>
      <w:proofErr w:type="spellStart"/>
      <w:r w:rsidR="00C10082" w:rsidRPr="00727BD0">
        <w:rPr>
          <w:lang w:val="fr-CH"/>
        </w:rPr>
        <w:lastRenderedPageBreak/>
        <w:t>Fornefeld</w:t>
      </w:r>
      <w:proofErr w:type="spellEnd"/>
      <w:r w:rsidR="00C10082" w:rsidRPr="0056565B">
        <w:rPr>
          <w:lang w:val="fr-CH"/>
        </w:rPr>
        <w:t xml:space="preserve"> </w:t>
      </w:r>
      <w:r w:rsidR="002A33F2" w:rsidRPr="0056565B">
        <w:rPr>
          <w:lang w:val="fr-CH"/>
        </w:rPr>
        <w:t>(2001, p. 135) constate </w:t>
      </w:r>
      <w:r w:rsidR="0021663B">
        <w:rPr>
          <w:lang w:val="fr-CH"/>
        </w:rPr>
        <w:t xml:space="preserve">que </w:t>
      </w:r>
      <w:r w:rsidR="002A33F2" w:rsidRPr="0056565B">
        <w:rPr>
          <w:lang w:val="fr-CH"/>
        </w:rPr>
        <w:t>«</w:t>
      </w:r>
      <w:r w:rsidR="00C56582" w:rsidRPr="0056565B">
        <w:rPr>
          <w:lang w:val="fr-CH"/>
        </w:rPr>
        <w:t> </w:t>
      </w:r>
      <w:r w:rsidR="00186677">
        <w:rPr>
          <w:lang w:val="fr-CH"/>
        </w:rPr>
        <w:t>l</w:t>
      </w:r>
      <w:r w:rsidR="00C56582" w:rsidRPr="0056565B">
        <w:rPr>
          <w:lang w:val="fr-CH"/>
        </w:rPr>
        <w:t xml:space="preserve">es personnes ayant un polyhandicap </w:t>
      </w:r>
      <w:r w:rsidR="0056565B" w:rsidRPr="0056565B">
        <w:rPr>
          <w:lang w:val="fr-CH"/>
        </w:rPr>
        <w:t>sont p</w:t>
      </w:r>
      <w:r w:rsidR="0056565B">
        <w:rPr>
          <w:lang w:val="fr-CH"/>
        </w:rPr>
        <w:t>articulièrement touchées par</w:t>
      </w:r>
      <w:r w:rsidR="009B7B2F">
        <w:rPr>
          <w:lang w:val="fr-CH"/>
        </w:rPr>
        <w:t xml:space="preserve"> la sous-évaluation </w:t>
      </w:r>
      <w:r w:rsidR="005C07F0">
        <w:rPr>
          <w:lang w:val="fr-CH"/>
        </w:rPr>
        <w:t>de leu</w:t>
      </w:r>
      <w:r w:rsidR="008249C0">
        <w:rPr>
          <w:lang w:val="fr-CH"/>
        </w:rPr>
        <w:t>r</w:t>
      </w:r>
      <w:r w:rsidR="004B63EB">
        <w:rPr>
          <w:lang w:val="fr-CH"/>
        </w:rPr>
        <w:t>s compétences relationnelles</w:t>
      </w:r>
      <w:r w:rsidR="008514A7">
        <w:rPr>
          <w:lang w:val="fr-CH"/>
        </w:rPr>
        <w:t> »</w:t>
      </w:r>
      <w:r w:rsidR="00DC5276">
        <w:rPr>
          <w:lang w:val="fr-CH"/>
        </w:rPr>
        <w:t>.</w:t>
      </w:r>
      <w:r w:rsidR="008514A7">
        <w:rPr>
          <w:lang w:val="fr-CH"/>
        </w:rPr>
        <w:t xml:space="preserve"> </w:t>
      </w:r>
    </w:p>
    <w:p w14:paraId="715FEB4A" w14:textId="02E2D86D" w:rsidR="001A44C1" w:rsidRPr="004B5A23" w:rsidRDefault="00986A82" w:rsidP="007C17E7">
      <w:pPr>
        <w:pStyle w:val="Textkrper"/>
        <w:rPr>
          <w:lang w:val="fr-CH"/>
        </w:rPr>
      </w:pPr>
      <w:r>
        <w:rPr>
          <w:lang w:val="fr-CH"/>
        </w:rPr>
        <w:t>E</w:t>
      </w:r>
      <w:r w:rsidRPr="00AF7A3E">
        <w:rPr>
          <w:lang w:val="fr-CH"/>
        </w:rPr>
        <w:t>n raison de</w:t>
      </w:r>
      <w:r>
        <w:rPr>
          <w:lang w:val="fr-CH"/>
        </w:rPr>
        <w:t xml:space="preserve"> leurs besoins individuels et médicaux</w:t>
      </w:r>
      <w:r w:rsidR="00462BCF">
        <w:rPr>
          <w:lang w:val="fr-CH"/>
        </w:rPr>
        <w:t xml:space="preserve"> spécifiques</w:t>
      </w:r>
      <w:r>
        <w:rPr>
          <w:lang w:val="fr-CH"/>
        </w:rPr>
        <w:t>, l</w:t>
      </w:r>
      <w:r w:rsidR="00F235D9" w:rsidRPr="00AF7A3E">
        <w:rPr>
          <w:lang w:val="fr-CH"/>
        </w:rPr>
        <w:t>e</w:t>
      </w:r>
      <w:r w:rsidR="00F0103F">
        <w:rPr>
          <w:lang w:val="fr-CH"/>
        </w:rPr>
        <w:t>s</w:t>
      </w:r>
      <w:r w:rsidR="00F235D9" w:rsidRPr="00AF7A3E">
        <w:rPr>
          <w:lang w:val="fr-CH"/>
        </w:rPr>
        <w:t xml:space="preserve"> personnes ayant un polyhandicap sont rarement seules</w:t>
      </w:r>
      <w:r w:rsidR="003A3BC8">
        <w:rPr>
          <w:lang w:val="fr-CH"/>
        </w:rPr>
        <w:t xml:space="preserve"> – </w:t>
      </w:r>
      <w:r w:rsidR="00366091">
        <w:rPr>
          <w:lang w:val="fr-CH"/>
        </w:rPr>
        <w:t xml:space="preserve">elles sont </w:t>
      </w:r>
      <w:r w:rsidR="00AA0219">
        <w:rPr>
          <w:lang w:val="fr-CH"/>
        </w:rPr>
        <w:t>g</w:t>
      </w:r>
      <w:r w:rsidR="00266A5B">
        <w:rPr>
          <w:lang w:val="fr-CH"/>
        </w:rPr>
        <w:t xml:space="preserve">énéralement entourées </w:t>
      </w:r>
      <w:r w:rsidR="00C619E9">
        <w:rPr>
          <w:lang w:val="fr-CH"/>
        </w:rPr>
        <w:t>d</w:t>
      </w:r>
      <w:r w:rsidR="00A02BCF">
        <w:rPr>
          <w:lang w:val="fr-CH"/>
        </w:rPr>
        <w:t>u</w:t>
      </w:r>
      <w:r w:rsidR="001634A7">
        <w:rPr>
          <w:lang w:val="fr-CH"/>
        </w:rPr>
        <w:t xml:space="preserve"> personnel </w:t>
      </w:r>
      <w:r w:rsidR="00152A70">
        <w:rPr>
          <w:lang w:val="fr-CH"/>
        </w:rPr>
        <w:t>accompagnant</w:t>
      </w:r>
      <w:r w:rsidR="001634A7">
        <w:rPr>
          <w:lang w:val="fr-CH"/>
        </w:rPr>
        <w:t xml:space="preserve"> ou </w:t>
      </w:r>
      <w:r w:rsidR="00E36503">
        <w:rPr>
          <w:lang w:val="fr-CH"/>
        </w:rPr>
        <w:t xml:space="preserve">de </w:t>
      </w:r>
      <w:r w:rsidR="001634A7">
        <w:rPr>
          <w:lang w:val="fr-CH"/>
        </w:rPr>
        <w:t>leur famille.</w:t>
      </w:r>
      <w:r>
        <w:rPr>
          <w:lang w:val="fr-CH"/>
        </w:rPr>
        <w:t xml:space="preserve"> </w:t>
      </w:r>
      <w:r w:rsidR="0053764B">
        <w:rPr>
          <w:lang w:val="fr-CH"/>
        </w:rPr>
        <w:t>Néanmoins, e</w:t>
      </w:r>
      <w:r w:rsidR="00A838C9" w:rsidRPr="004B5A23">
        <w:rPr>
          <w:lang w:val="fr-CH"/>
        </w:rPr>
        <w:t xml:space="preserve">lles peuvent ressentir de la solitude, </w:t>
      </w:r>
      <w:r w:rsidR="00AA0219">
        <w:rPr>
          <w:lang w:val="fr-CH"/>
        </w:rPr>
        <w:t xml:space="preserve">car </w:t>
      </w:r>
      <w:r w:rsidR="00D07F6D" w:rsidRPr="004B5A23">
        <w:rPr>
          <w:lang w:val="fr-CH"/>
        </w:rPr>
        <w:t>ce n’est pa</w:t>
      </w:r>
      <w:r w:rsidR="004B5A23" w:rsidRPr="004B5A23">
        <w:rPr>
          <w:lang w:val="fr-CH"/>
        </w:rPr>
        <w:t>s</w:t>
      </w:r>
      <w:r w:rsidR="004B5A23">
        <w:rPr>
          <w:lang w:val="fr-CH"/>
        </w:rPr>
        <w:t xml:space="preserve"> la présence même d’une autre personne qui </w:t>
      </w:r>
      <w:r w:rsidR="00F54AFF">
        <w:rPr>
          <w:lang w:val="fr-CH"/>
        </w:rPr>
        <w:t xml:space="preserve">compte, mais </w:t>
      </w:r>
      <w:r w:rsidR="00921366">
        <w:rPr>
          <w:lang w:val="fr-CH"/>
        </w:rPr>
        <w:t xml:space="preserve">plutôt le sentiment subjectif d’appartenance et de connexion. </w:t>
      </w:r>
    </w:p>
    <w:p w14:paraId="5C0A3265" w14:textId="5E1A6940" w:rsidR="005325CB" w:rsidRPr="00944690" w:rsidRDefault="00944690" w:rsidP="009F7A10">
      <w:pPr>
        <w:pStyle w:val="berschrift1"/>
        <w:rPr>
          <w:lang w:val="fr-CH"/>
        </w:rPr>
      </w:pPr>
      <w:r w:rsidRPr="00944690">
        <w:rPr>
          <w:lang w:val="fr-CH"/>
        </w:rPr>
        <w:t xml:space="preserve">Les relations </w:t>
      </w:r>
      <w:r w:rsidR="00E521B8">
        <w:rPr>
          <w:lang w:val="fr-CH"/>
        </w:rPr>
        <w:t>entre</w:t>
      </w:r>
      <w:r w:rsidR="00E521B8" w:rsidRPr="00944690">
        <w:rPr>
          <w:lang w:val="fr-CH"/>
        </w:rPr>
        <w:t xml:space="preserve"> </w:t>
      </w:r>
      <w:r w:rsidRPr="00944690">
        <w:rPr>
          <w:lang w:val="fr-CH"/>
        </w:rPr>
        <w:t xml:space="preserve">pairs et leur importance </w:t>
      </w:r>
    </w:p>
    <w:bookmarkEnd w:id="1"/>
    <w:p w14:paraId="7D479E69" w14:textId="028BBC98" w:rsidR="00312F2E" w:rsidRPr="00F96F94" w:rsidRDefault="007D0A04" w:rsidP="004A196D">
      <w:pPr>
        <w:pStyle w:val="Textkrper"/>
        <w:rPr>
          <w:lang w:val="fr-CH"/>
        </w:rPr>
      </w:pPr>
      <w:r w:rsidRPr="00F96F94">
        <w:rPr>
          <w:lang w:val="fr-CH"/>
        </w:rPr>
        <w:t xml:space="preserve">Si la psychologie </w:t>
      </w:r>
      <w:r w:rsidR="003F7D93">
        <w:rPr>
          <w:lang w:val="fr-CH"/>
        </w:rPr>
        <w:t xml:space="preserve">du développement </w:t>
      </w:r>
      <w:r w:rsidRPr="00F96F94">
        <w:rPr>
          <w:lang w:val="fr-CH"/>
        </w:rPr>
        <w:t xml:space="preserve">emploie </w:t>
      </w:r>
      <w:r w:rsidR="00660B06" w:rsidRPr="00F96F94">
        <w:rPr>
          <w:lang w:val="fr-CH"/>
        </w:rPr>
        <w:t xml:space="preserve">souvent </w:t>
      </w:r>
      <w:r w:rsidRPr="00F96F94">
        <w:rPr>
          <w:lang w:val="fr-CH"/>
        </w:rPr>
        <w:t xml:space="preserve">le </w:t>
      </w:r>
      <w:r w:rsidR="00426BD9">
        <w:rPr>
          <w:lang w:val="fr-CH"/>
        </w:rPr>
        <w:t>terme</w:t>
      </w:r>
      <w:r w:rsidR="005446EA" w:rsidRPr="00F96F94">
        <w:rPr>
          <w:lang w:val="fr-CH"/>
        </w:rPr>
        <w:t xml:space="preserve"> </w:t>
      </w:r>
      <w:r w:rsidR="00A16E9D" w:rsidRPr="00A16E9D">
        <w:rPr>
          <w:lang w:val="fr-CH"/>
        </w:rPr>
        <w:t>« </w:t>
      </w:r>
      <w:r w:rsidR="00AB70FE" w:rsidRPr="004A196D">
        <w:rPr>
          <w:lang w:val="fr-CH"/>
        </w:rPr>
        <w:t>pair</w:t>
      </w:r>
      <w:r w:rsidR="00AF69BE" w:rsidRPr="004A196D">
        <w:rPr>
          <w:lang w:val="fr-CH"/>
        </w:rPr>
        <w:t>s</w:t>
      </w:r>
      <w:r w:rsidR="00A16E9D" w:rsidRPr="004A196D">
        <w:rPr>
          <w:lang w:val="fr-CH"/>
        </w:rPr>
        <w:t> »</w:t>
      </w:r>
      <w:r w:rsidR="00660B06" w:rsidRPr="00F96F94">
        <w:rPr>
          <w:lang w:val="fr-CH"/>
        </w:rPr>
        <w:t xml:space="preserve"> comme synonyme</w:t>
      </w:r>
      <w:r w:rsidR="00A80FB6">
        <w:rPr>
          <w:lang w:val="fr-CH"/>
        </w:rPr>
        <w:t xml:space="preserve"> </w:t>
      </w:r>
      <w:r w:rsidR="00B34498">
        <w:rPr>
          <w:lang w:val="fr-CH"/>
        </w:rPr>
        <w:t xml:space="preserve">de </w:t>
      </w:r>
      <w:r w:rsidR="003F7D93">
        <w:rPr>
          <w:lang w:val="fr-CH"/>
        </w:rPr>
        <w:t>« </w:t>
      </w:r>
      <w:r w:rsidR="00420E33">
        <w:rPr>
          <w:lang w:val="fr-CH"/>
        </w:rPr>
        <w:t xml:space="preserve">camarades </w:t>
      </w:r>
      <w:r w:rsidR="003F7D93">
        <w:rPr>
          <w:lang w:val="fr-CH"/>
        </w:rPr>
        <w:t>du même âge »</w:t>
      </w:r>
      <w:r w:rsidR="00036C67" w:rsidRPr="00F96F94">
        <w:rPr>
          <w:lang w:val="fr-CH"/>
        </w:rPr>
        <w:t xml:space="preserve"> (Schilling, 2002), </w:t>
      </w:r>
      <w:r w:rsidR="00F96F94" w:rsidRPr="00F96F94">
        <w:rPr>
          <w:lang w:val="fr-CH"/>
        </w:rPr>
        <w:t xml:space="preserve">d’autres autrices et auteurs rejettent </w:t>
      </w:r>
      <w:r w:rsidR="00F96F94">
        <w:rPr>
          <w:lang w:val="fr-CH"/>
        </w:rPr>
        <w:t xml:space="preserve">catégoriquement cette simplification. </w:t>
      </w:r>
      <w:r w:rsidR="00DC73D0">
        <w:rPr>
          <w:lang w:val="fr-CH"/>
        </w:rPr>
        <w:t xml:space="preserve">Dans le </w:t>
      </w:r>
      <w:r w:rsidR="00E7698B">
        <w:rPr>
          <w:lang w:val="fr-CH"/>
        </w:rPr>
        <w:t xml:space="preserve">domaine </w:t>
      </w:r>
      <w:r w:rsidR="00DC73D0">
        <w:rPr>
          <w:lang w:val="fr-CH"/>
        </w:rPr>
        <w:t xml:space="preserve">de la pédagogie spécialisée, </w:t>
      </w:r>
      <w:r w:rsidR="00062C0A">
        <w:rPr>
          <w:lang w:val="fr-CH"/>
        </w:rPr>
        <w:t xml:space="preserve">une réduction </w:t>
      </w:r>
      <w:r w:rsidR="003D2B9A">
        <w:rPr>
          <w:lang w:val="fr-CH"/>
        </w:rPr>
        <w:t>au</w:t>
      </w:r>
      <w:r w:rsidR="00E62D40">
        <w:rPr>
          <w:lang w:val="fr-CH"/>
        </w:rPr>
        <w:t xml:space="preserve"> </w:t>
      </w:r>
      <w:r w:rsidR="003D2B9A">
        <w:rPr>
          <w:lang w:val="fr-CH"/>
        </w:rPr>
        <w:t>critère de l’âge</w:t>
      </w:r>
      <w:r w:rsidR="00062C0A">
        <w:rPr>
          <w:lang w:val="fr-CH"/>
        </w:rPr>
        <w:t xml:space="preserve"> n’est pas </w:t>
      </w:r>
      <w:r w:rsidR="0010375A">
        <w:rPr>
          <w:lang w:val="fr-CH"/>
        </w:rPr>
        <w:t>pertinente</w:t>
      </w:r>
      <w:r w:rsidR="00E62D40">
        <w:rPr>
          <w:lang w:val="fr-CH"/>
        </w:rPr>
        <w:t xml:space="preserve">, </w:t>
      </w:r>
      <w:r w:rsidR="0030624C">
        <w:rPr>
          <w:lang w:val="fr-CH"/>
        </w:rPr>
        <w:t>car le groupe de</w:t>
      </w:r>
      <w:r w:rsidR="00A4617B">
        <w:rPr>
          <w:lang w:val="fr-CH"/>
        </w:rPr>
        <w:t xml:space="preserve"> </w:t>
      </w:r>
      <w:r w:rsidR="00920BDF">
        <w:rPr>
          <w:lang w:val="fr-CH"/>
        </w:rPr>
        <w:t xml:space="preserve">personnes concernées </w:t>
      </w:r>
      <w:r w:rsidR="0030624C">
        <w:rPr>
          <w:lang w:val="fr-CH"/>
        </w:rPr>
        <w:t>est</w:t>
      </w:r>
      <w:r w:rsidR="0007632A">
        <w:rPr>
          <w:lang w:val="fr-CH"/>
        </w:rPr>
        <w:t xml:space="preserve"> très</w:t>
      </w:r>
      <w:r w:rsidR="00DC1CA9">
        <w:rPr>
          <w:lang w:val="fr-CH"/>
        </w:rPr>
        <w:t xml:space="preserve"> hétérogène.</w:t>
      </w:r>
      <w:r w:rsidR="00804AF8">
        <w:rPr>
          <w:lang w:val="fr-CH"/>
        </w:rPr>
        <w:t xml:space="preserve"> Pour cette raison,</w:t>
      </w:r>
      <w:r w:rsidR="00DC1CA9">
        <w:rPr>
          <w:lang w:val="fr-CH"/>
        </w:rPr>
        <w:t xml:space="preserve"> </w:t>
      </w:r>
      <w:r w:rsidR="00804AF8">
        <w:rPr>
          <w:lang w:val="fr-CH"/>
        </w:rPr>
        <w:t>Von</w:t>
      </w:r>
      <w:r w:rsidR="003667E1">
        <w:rPr>
          <w:lang w:val="fr-CH"/>
        </w:rPr>
        <w:t> </w:t>
      </w:r>
      <w:proofErr w:type="spellStart"/>
      <w:r w:rsidR="00804AF8">
        <w:rPr>
          <w:lang w:val="fr-CH"/>
        </w:rPr>
        <w:t>Salisch</w:t>
      </w:r>
      <w:proofErr w:type="spellEnd"/>
      <w:r w:rsidR="00804AF8">
        <w:rPr>
          <w:lang w:val="fr-CH"/>
        </w:rPr>
        <w:t xml:space="preserve"> (2016) a</w:t>
      </w:r>
      <w:r w:rsidR="00BD2478">
        <w:rPr>
          <w:lang w:val="fr-CH"/>
        </w:rPr>
        <w:t>ffine la notion de pair</w:t>
      </w:r>
      <w:r w:rsidR="00496596">
        <w:rPr>
          <w:lang w:val="fr-CH"/>
        </w:rPr>
        <w:t>s</w:t>
      </w:r>
      <w:r w:rsidR="00BD2478">
        <w:rPr>
          <w:lang w:val="fr-CH"/>
        </w:rPr>
        <w:t xml:space="preserve"> </w:t>
      </w:r>
      <w:r w:rsidR="00E608EA">
        <w:rPr>
          <w:lang w:val="fr-CH"/>
        </w:rPr>
        <w:t>à l’aide de facteurs supplémentaires </w:t>
      </w:r>
      <w:r w:rsidR="00BD2478">
        <w:rPr>
          <w:lang w:val="fr-CH"/>
        </w:rPr>
        <w:t xml:space="preserve">: </w:t>
      </w:r>
    </w:p>
    <w:p w14:paraId="769F7E3F" w14:textId="579DC3ED" w:rsidR="00312F2E" w:rsidRPr="00732C63" w:rsidRDefault="00F4764F" w:rsidP="004E34D6">
      <w:pPr>
        <w:pStyle w:val="Liste"/>
        <w:spacing w:after="60"/>
        <w:contextualSpacing w:val="0"/>
        <w:rPr>
          <w:lang w:val="fr-CH"/>
        </w:rPr>
      </w:pPr>
      <w:proofErr w:type="gramStart"/>
      <w:r>
        <w:rPr>
          <w:lang w:val="fr-CH"/>
        </w:rPr>
        <w:t>u</w:t>
      </w:r>
      <w:r w:rsidR="005E4648" w:rsidRPr="00CF07B2">
        <w:rPr>
          <w:lang w:val="fr-CH"/>
        </w:rPr>
        <w:t>n</w:t>
      </w:r>
      <w:proofErr w:type="gramEnd"/>
      <w:r w:rsidR="00BF2AA0" w:rsidRPr="00CF07B2">
        <w:rPr>
          <w:lang w:val="fr-CH"/>
        </w:rPr>
        <w:t xml:space="preserve"> </w:t>
      </w:r>
      <w:r w:rsidR="00D3253D">
        <w:rPr>
          <w:lang w:val="fr-CH"/>
        </w:rPr>
        <w:t>statut</w:t>
      </w:r>
      <w:r w:rsidR="008A4241">
        <w:rPr>
          <w:lang w:val="fr-CH"/>
        </w:rPr>
        <w:t xml:space="preserve"> équivalent</w:t>
      </w:r>
      <w:r w:rsidR="003A48E1" w:rsidRPr="00CF07B2">
        <w:rPr>
          <w:lang w:val="fr-CH"/>
        </w:rPr>
        <w:t xml:space="preserve"> </w:t>
      </w:r>
      <w:r w:rsidR="00EB175C">
        <w:rPr>
          <w:lang w:val="fr-CH"/>
        </w:rPr>
        <w:t>au sein d</w:t>
      </w:r>
      <w:r w:rsidR="00B15F4C">
        <w:rPr>
          <w:lang w:val="fr-CH"/>
        </w:rPr>
        <w:t>es</w:t>
      </w:r>
      <w:r w:rsidR="003A48E1" w:rsidRPr="008E0FBD">
        <w:rPr>
          <w:lang w:val="fr-CH"/>
        </w:rPr>
        <w:t xml:space="preserve"> </w:t>
      </w:r>
      <w:r w:rsidR="00B54561">
        <w:rPr>
          <w:lang w:val="fr-CH"/>
        </w:rPr>
        <w:t>établissements socio-éducatifs</w:t>
      </w:r>
      <w:r w:rsidR="003A48E1" w:rsidRPr="00732C63">
        <w:rPr>
          <w:lang w:val="fr-CH"/>
        </w:rPr>
        <w:t xml:space="preserve">, par exemple </w:t>
      </w:r>
      <w:r w:rsidR="00F33D55">
        <w:rPr>
          <w:lang w:val="fr-CH"/>
        </w:rPr>
        <w:t>d’</w:t>
      </w:r>
      <w:r w:rsidR="003A48E1" w:rsidRPr="00732C63">
        <w:rPr>
          <w:lang w:val="fr-CH"/>
        </w:rPr>
        <w:t>élève</w:t>
      </w:r>
      <w:r w:rsidR="00732C63" w:rsidRPr="00732C63">
        <w:rPr>
          <w:lang w:val="fr-CH"/>
        </w:rPr>
        <w:t xml:space="preserve"> ou</w:t>
      </w:r>
      <w:r w:rsidR="00BB2DD0">
        <w:rPr>
          <w:lang w:val="fr-CH"/>
        </w:rPr>
        <w:t xml:space="preserve"> de bénéficiaire</w:t>
      </w:r>
      <w:r w:rsidR="00F040A1">
        <w:rPr>
          <w:lang w:val="fr-CH"/>
        </w:rPr>
        <w:t> ;</w:t>
      </w:r>
    </w:p>
    <w:p w14:paraId="4C9338C4" w14:textId="3A4FF57D" w:rsidR="00312F2E" w:rsidRPr="00D656E1" w:rsidRDefault="00F4764F" w:rsidP="004E34D6">
      <w:pPr>
        <w:pStyle w:val="Liste"/>
        <w:spacing w:after="60"/>
        <w:contextualSpacing w:val="0"/>
        <w:rPr>
          <w:lang w:val="fr-CH"/>
        </w:rPr>
      </w:pPr>
      <w:proofErr w:type="gramStart"/>
      <w:r>
        <w:rPr>
          <w:lang w:val="fr-CH"/>
        </w:rPr>
        <w:t>u</w:t>
      </w:r>
      <w:r w:rsidR="005E4648" w:rsidRPr="00D656E1">
        <w:rPr>
          <w:lang w:val="fr-CH"/>
        </w:rPr>
        <w:t>n</w:t>
      </w:r>
      <w:proofErr w:type="gramEnd"/>
      <w:r w:rsidR="004127AA" w:rsidRPr="00D656E1">
        <w:rPr>
          <w:lang w:val="fr-CH"/>
        </w:rPr>
        <w:t xml:space="preserve"> </w:t>
      </w:r>
      <w:r w:rsidR="00497F80" w:rsidRPr="00D656E1">
        <w:rPr>
          <w:lang w:val="fr-CH"/>
        </w:rPr>
        <w:t>développement</w:t>
      </w:r>
      <w:r w:rsidR="004127AA" w:rsidRPr="00D656E1">
        <w:rPr>
          <w:lang w:val="fr-CH"/>
        </w:rPr>
        <w:t xml:space="preserve"> cognitif et </w:t>
      </w:r>
      <w:r w:rsidR="004127AA" w:rsidRPr="00655C95">
        <w:rPr>
          <w:lang w:val="fr-CH"/>
        </w:rPr>
        <w:t>moral similaire</w:t>
      </w:r>
      <w:r w:rsidR="00F040A1" w:rsidRPr="00655C95">
        <w:rPr>
          <w:lang w:val="fr-CH"/>
        </w:rPr>
        <w:t> ;</w:t>
      </w:r>
    </w:p>
    <w:p w14:paraId="4E653134" w14:textId="32DD36C8" w:rsidR="00312F2E" w:rsidRPr="00B973D6" w:rsidRDefault="00F4764F" w:rsidP="004E34D6">
      <w:pPr>
        <w:pStyle w:val="Liste"/>
        <w:spacing w:after="60"/>
        <w:contextualSpacing w:val="0"/>
        <w:rPr>
          <w:lang w:val="fr-CH"/>
        </w:rPr>
      </w:pPr>
      <w:proofErr w:type="gramStart"/>
      <w:r>
        <w:rPr>
          <w:lang w:val="fr-CH"/>
        </w:rPr>
        <w:t>d</w:t>
      </w:r>
      <w:r w:rsidR="00C30394">
        <w:rPr>
          <w:lang w:val="fr-CH"/>
        </w:rPr>
        <w:t>es</w:t>
      </w:r>
      <w:proofErr w:type="gramEnd"/>
      <w:r w:rsidR="00C30394">
        <w:rPr>
          <w:lang w:val="fr-CH"/>
        </w:rPr>
        <w:t xml:space="preserve"> </w:t>
      </w:r>
      <w:r w:rsidR="00FA5735">
        <w:rPr>
          <w:lang w:val="fr-CH"/>
        </w:rPr>
        <w:t>tâches développement</w:t>
      </w:r>
      <w:r w:rsidR="00BB527F">
        <w:rPr>
          <w:lang w:val="fr-CH"/>
        </w:rPr>
        <w:t>ales</w:t>
      </w:r>
      <w:r w:rsidR="00FA5735">
        <w:rPr>
          <w:lang w:val="fr-CH"/>
        </w:rPr>
        <w:t xml:space="preserve"> </w:t>
      </w:r>
      <w:r w:rsidR="0060086E" w:rsidRPr="00B973D6">
        <w:rPr>
          <w:lang w:val="fr-CH"/>
        </w:rPr>
        <w:t>partagé</w:t>
      </w:r>
      <w:r w:rsidR="00BB527F">
        <w:rPr>
          <w:lang w:val="fr-CH"/>
        </w:rPr>
        <w:t>e</w:t>
      </w:r>
      <w:r w:rsidR="0060086E" w:rsidRPr="00B973D6">
        <w:rPr>
          <w:lang w:val="fr-CH"/>
        </w:rPr>
        <w:t xml:space="preserve">s et </w:t>
      </w:r>
      <w:r w:rsidR="00B973D6">
        <w:rPr>
          <w:lang w:val="fr-CH"/>
        </w:rPr>
        <w:t>un parcours de vie</w:t>
      </w:r>
      <w:r w:rsidR="00C4517D">
        <w:rPr>
          <w:lang w:val="fr-CH"/>
        </w:rPr>
        <w:t xml:space="preserve"> </w:t>
      </w:r>
      <w:r w:rsidR="00D93C67">
        <w:rPr>
          <w:lang w:val="fr-CH"/>
        </w:rPr>
        <w:t>typique pour le groupe</w:t>
      </w:r>
      <w:r w:rsidR="00227678">
        <w:rPr>
          <w:lang w:val="fr-CH"/>
        </w:rPr>
        <w:t> ;</w:t>
      </w:r>
    </w:p>
    <w:p w14:paraId="40617DFB" w14:textId="2FEEFA55" w:rsidR="00312F2E" w:rsidRPr="002108BF" w:rsidRDefault="00F4764F" w:rsidP="004E34D6">
      <w:pPr>
        <w:pStyle w:val="Liste"/>
        <w:spacing w:after="60"/>
        <w:contextualSpacing w:val="0"/>
        <w:rPr>
          <w:lang w:val="fr-CH"/>
        </w:rPr>
      </w:pPr>
      <w:proofErr w:type="gramStart"/>
      <w:r>
        <w:rPr>
          <w:lang w:val="fr-CH"/>
        </w:rPr>
        <w:t>u</w:t>
      </w:r>
      <w:r w:rsidR="002D0EF7">
        <w:rPr>
          <w:lang w:val="fr-CH"/>
        </w:rPr>
        <w:t>ne</w:t>
      </w:r>
      <w:proofErr w:type="gramEnd"/>
      <w:r w:rsidR="002D0EF7">
        <w:rPr>
          <w:lang w:val="fr-CH"/>
        </w:rPr>
        <w:t xml:space="preserve"> </w:t>
      </w:r>
      <w:r w:rsidR="00330FCE">
        <w:rPr>
          <w:lang w:val="fr-CH"/>
        </w:rPr>
        <w:t>participation</w:t>
      </w:r>
      <w:r w:rsidR="000279A3">
        <w:rPr>
          <w:lang w:val="fr-CH"/>
        </w:rPr>
        <w:t xml:space="preserve"> </w:t>
      </w:r>
      <w:r w:rsidR="00B52FF6">
        <w:rPr>
          <w:lang w:val="fr-CH"/>
        </w:rPr>
        <w:t>culturelle à part entière d</w:t>
      </w:r>
      <w:r w:rsidR="00C742EA">
        <w:rPr>
          <w:lang w:val="fr-CH"/>
        </w:rPr>
        <w:t>es</w:t>
      </w:r>
      <w:r w:rsidR="00B62D02">
        <w:rPr>
          <w:lang w:val="fr-CH"/>
        </w:rPr>
        <w:t xml:space="preserve"> </w:t>
      </w:r>
      <w:r w:rsidR="00FE094E">
        <w:rPr>
          <w:lang w:val="fr-CH"/>
        </w:rPr>
        <w:t xml:space="preserve">enfants et jeunes </w:t>
      </w:r>
      <w:r w:rsidR="002928AD">
        <w:rPr>
          <w:lang w:val="fr-CH"/>
        </w:rPr>
        <w:t>concernés</w:t>
      </w:r>
      <w:r w:rsidR="00BD5FEB">
        <w:rPr>
          <w:lang w:val="fr-CH"/>
        </w:rPr>
        <w:t> </w:t>
      </w:r>
      <w:r w:rsidR="002928AD">
        <w:rPr>
          <w:lang w:val="fr-CH"/>
        </w:rPr>
        <w:t>;</w:t>
      </w:r>
    </w:p>
    <w:p w14:paraId="4465EADD" w14:textId="2A263617" w:rsidR="00312F2E" w:rsidRPr="00A04EDB" w:rsidRDefault="00F4764F" w:rsidP="004E34D6">
      <w:pPr>
        <w:pStyle w:val="Liste"/>
        <w:spacing w:after="60"/>
        <w:contextualSpacing w:val="0"/>
        <w:rPr>
          <w:lang w:val="fr-CH"/>
        </w:rPr>
      </w:pPr>
      <w:proofErr w:type="gramStart"/>
      <w:r>
        <w:rPr>
          <w:lang w:val="fr-CH"/>
        </w:rPr>
        <w:t>l</w:t>
      </w:r>
      <w:r w:rsidR="008F3DA2">
        <w:rPr>
          <w:lang w:val="fr-CH"/>
        </w:rPr>
        <w:t>a</w:t>
      </w:r>
      <w:proofErr w:type="gramEnd"/>
      <w:r w:rsidR="008F3DA2">
        <w:rPr>
          <w:lang w:val="fr-CH"/>
        </w:rPr>
        <w:t xml:space="preserve"> reconnaissance </w:t>
      </w:r>
      <w:r w:rsidR="009E2DDF">
        <w:rPr>
          <w:lang w:val="fr-CH"/>
        </w:rPr>
        <w:t>de l’égalité</w:t>
      </w:r>
      <w:r w:rsidR="00A5149F">
        <w:rPr>
          <w:lang w:val="fr-CH"/>
        </w:rPr>
        <w:t xml:space="preserve"> de valeur à la naissance</w:t>
      </w:r>
      <w:r w:rsidR="00F040A1">
        <w:rPr>
          <w:lang w:val="fr-CH"/>
        </w:rPr>
        <w:t> ;</w:t>
      </w:r>
    </w:p>
    <w:p w14:paraId="041A2FBD" w14:textId="599CDAF7" w:rsidR="00312F2E" w:rsidRPr="00EB542A" w:rsidRDefault="00F4764F" w:rsidP="009F7A10">
      <w:pPr>
        <w:pStyle w:val="Liste"/>
        <w:rPr>
          <w:lang w:val="fr-CH"/>
        </w:rPr>
      </w:pPr>
      <w:proofErr w:type="gramStart"/>
      <w:r>
        <w:rPr>
          <w:lang w:val="fr-CH"/>
        </w:rPr>
        <w:t>l</w:t>
      </w:r>
      <w:r w:rsidR="003A205D">
        <w:rPr>
          <w:lang w:val="fr-CH"/>
        </w:rPr>
        <w:t>e</w:t>
      </w:r>
      <w:proofErr w:type="gramEnd"/>
      <w:r w:rsidR="003A205D">
        <w:rPr>
          <w:lang w:val="fr-CH"/>
        </w:rPr>
        <w:t xml:space="preserve"> droit à l’égalité d</w:t>
      </w:r>
      <w:r w:rsidR="005C3B28">
        <w:rPr>
          <w:lang w:val="fr-CH"/>
        </w:rPr>
        <w:t>’</w:t>
      </w:r>
      <w:r w:rsidR="005E719D">
        <w:rPr>
          <w:lang w:val="fr-CH"/>
        </w:rPr>
        <w:t>opinions</w:t>
      </w:r>
      <w:r w:rsidR="005C3B28">
        <w:rPr>
          <w:lang w:val="fr-CH"/>
        </w:rPr>
        <w:t xml:space="preserve"> </w:t>
      </w:r>
      <w:r w:rsidR="003A205D">
        <w:rPr>
          <w:lang w:val="fr-CH"/>
        </w:rPr>
        <w:t>et de décision</w:t>
      </w:r>
      <w:r w:rsidR="00272885">
        <w:rPr>
          <w:lang w:val="fr-CH"/>
        </w:rPr>
        <w:t>s.</w:t>
      </w:r>
    </w:p>
    <w:p w14:paraId="0E3C233D" w14:textId="6620D1B7" w:rsidR="00417A01" w:rsidRPr="004776F4" w:rsidRDefault="00B66B36" w:rsidP="00312F2E">
      <w:pPr>
        <w:pStyle w:val="Textkrper"/>
        <w:ind w:firstLine="0"/>
        <w:rPr>
          <w:lang w:val="fr-CH"/>
        </w:rPr>
      </w:pPr>
      <w:r w:rsidRPr="00CC1229">
        <w:rPr>
          <w:rFonts w:ascii="Open Sans SemiCondensed SemiCon" w:hAnsi="Open Sans SemiCondensed SemiCon"/>
          <w:noProof/>
        </w:rPr>
        <mc:AlternateContent>
          <mc:Choice Requires="wps">
            <w:drawing>
              <wp:anchor distT="45720" distB="45720" distL="46990" distR="46990" simplePos="0" relativeHeight="251658240" behindDoc="0" locked="0" layoutInCell="1" allowOverlap="0" wp14:anchorId="081C9EBA" wp14:editId="2D06042A">
                <wp:simplePos x="0" y="0"/>
                <wp:positionH relativeFrom="page">
                  <wp:posOffset>0</wp:posOffset>
                </wp:positionH>
                <wp:positionV relativeFrom="paragraph">
                  <wp:posOffset>855492</wp:posOffset>
                </wp:positionV>
                <wp:extent cx="4896000" cy="684000"/>
                <wp:effectExtent l="0" t="0" r="0" b="1905"/>
                <wp:wrapTopAndBottom/>
                <wp:docPr id="337965578" name="Textfeld 3379655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6000" cy="684000"/>
                        </a:xfrm>
                        <a:prstGeom prst="rect">
                          <a:avLst/>
                        </a:prstGeom>
                        <a:noFill/>
                        <a:ln w="9525">
                          <a:noFill/>
                          <a:miter lim="800000"/>
                          <a:headEnd/>
                          <a:tailEnd/>
                        </a:ln>
                      </wps:spPr>
                      <wps:txbx>
                        <w:txbxContent>
                          <w:p w14:paraId="3EC05781" w14:textId="6D9E3C27" w:rsidR="003F6515" w:rsidRPr="00AF708A" w:rsidRDefault="00061654" w:rsidP="006A620B">
                            <w:pPr>
                              <w:pStyle w:val="Hervorhebung1"/>
                              <w:jc w:val="both"/>
                              <w:rPr>
                                <w:lang w:val="fr-CH"/>
                              </w:rPr>
                            </w:pPr>
                            <w:r>
                              <w:rPr>
                                <w:lang w:val="fr-CH"/>
                              </w:rPr>
                              <w:t>Les personnes ayant un polyhandicap</w:t>
                            </w:r>
                            <w:r w:rsidR="00AF708A" w:rsidRPr="004B5A23">
                              <w:rPr>
                                <w:lang w:val="fr-CH"/>
                              </w:rPr>
                              <w:t xml:space="preserve"> peuvent ressentir de la solitude, </w:t>
                            </w:r>
                            <w:r w:rsidR="00AF708A">
                              <w:rPr>
                                <w:lang w:val="fr-CH"/>
                              </w:rPr>
                              <w:t xml:space="preserve">car </w:t>
                            </w:r>
                            <w:r w:rsidR="00AF708A" w:rsidRPr="004B5A23">
                              <w:rPr>
                                <w:lang w:val="fr-CH"/>
                              </w:rPr>
                              <w:t>ce n’est pas</w:t>
                            </w:r>
                            <w:r w:rsidR="00AF708A">
                              <w:rPr>
                                <w:lang w:val="fr-CH"/>
                              </w:rPr>
                              <w:t xml:space="preserve"> la présence même d’une autre personne qui compte, mais plutôt le sentiment subjectif d’appartenance et de connexion.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C9EBA" id="_x0000_t202" coordsize="21600,21600" o:spt="202" path="m,l,21600r21600,l21600,xe">
                <v:stroke joinstyle="miter"/>
                <v:path gradientshapeok="t" o:connecttype="rect"/>
              </v:shapetype>
              <v:shape id="Textfeld 337965578" o:spid="_x0000_s1026" type="#_x0000_t202" alt="&quot;&quot;" style="position:absolute;left:0;text-align:left;margin-left:0;margin-top:67.35pt;width:385.5pt;height:53.85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" o:allowoverlap="f" filled="f" stroked="f">
                <v:textbox inset="29mm,,2.5mm">
                  <w:txbxContent>
                    <w:p w14:paraId="3EC05781" w14:textId="6D9E3C27" w:rsidR="003F6515" w:rsidRPr="00AF708A" w:rsidRDefault="00061654" w:rsidP="006A620B">
                      <w:pPr>
                        <w:pStyle w:val="Hervorhebung1"/>
                        <w:jc w:val="both"/>
                        <w:rPr>
                          <w:lang w:val="fr-CH"/>
                        </w:rPr>
                      </w:pPr>
                      <w:r>
                        <w:rPr>
                          <w:lang w:val="fr-CH"/>
                        </w:rPr>
                        <w:t>Les personnes ayant un polyhandicap</w:t>
                      </w:r>
                      <w:r w:rsidR="00AF708A" w:rsidRPr="004B5A23">
                        <w:rPr>
                          <w:lang w:val="fr-CH"/>
                        </w:rPr>
                        <w:t xml:space="preserve"> peuvent ressentir de la solitude, </w:t>
                      </w:r>
                      <w:r w:rsidR="00AF708A">
                        <w:rPr>
                          <w:lang w:val="fr-CH"/>
                        </w:rPr>
                        <w:t xml:space="preserve">car </w:t>
                      </w:r>
                      <w:r w:rsidR="00AF708A" w:rsidRPr="004B5A23">
                        <w:rPr>
                          <w:lang w:val="fr-CH"/>
                        </w:rPr>
                        <w:t>ce n’est pas</w:t>
                      </w:r>
                      <w:r w:rsidR="00AF708A">
                        <w:rPr>
                          <w:lang w:val="fr-CH"/>
                        </w:rPr>
                        <w:t xml:space="preserve"> la présence même d’une autre personne qui compte, mais plutôt le sentiment subjectif d’appartenance et de connexion.</w:t>
                      </w:r>
                    </w:p>
                  </w:txbxContent>
                </v:textbox>
                <w10:wrap type="topAndBottom" anchorx="page"/>
              </v:shape>
            </w:pict>
          </mc:Fallback>
        </mc:AlternateContent>
      </w:r>
      <w:proofErr w:type="spellStart"/>
      <w:r w:rsidR="005108E7" w:rsidRPr="00D612B8">
        <w:rPr>
          <w:lang w:val="fr-CH"/>
        </w:rPr>
        <w:t>Eschenbe</w:t>
      </w:r>
      <w:r w:rsidR="00DF77C5">
        <w:rPr>
          <w:lang w:val="fr-CH"/>
        </w:rPr>
        <w:t>ck</w:t>
      </w:r>
      <w:proofErr w:type="spellEnd"/>
      <w:r w:rsidR="00DF77C5">
        <w:rPr>
          <w:lang w:val="fr-CH"/>
        </w:rPr>
        <w:t xml:space="preserve"> </w:t>
      </w:r>
      <w:r w:rsidR="00E0138B">
        <w:rPr>
          <w:lang w:val="fr-CH"/>
        </w:rPr>
        <w:t>et</w:t>
      </w:r>
      <w:r w:rsidR="005108E7" w:rsidRPr="00D612B8">
        <w:rPr>
          <w:lang w:val="fr-CH"/>
        </w:rPr>
        <w:t xml:space="preserve"> </w:t>
      </w:r>
      <w:proofErr w:type="spellStart"/>
      <w:r w:rsidR="005108E7" w:rsidRPr="00D612B8">
        <w:rPr>
          <w:lang w:val="fr-CH"/>
        </w:rPr>
        <w:t>Lohaus</w:t>
      </w:r>
      <w:proofErr w:type="spellEnd"/>
      <w:r w:rsidR="005108E7" w:rsidRPr="00D612B8">
        <w:rPr>
          <w:lang w:val="fr-CH"/>
        </w:rPr>
        <w:t xml:space="preserve"> (2022)</w:t>
      </w:r>
      <w:r w:rsidR="00C3439D" w:rsidRPr="00D612B8">
        <w:rPr>
          <w:lang w:val="fr-CH"/>
        </w:rPr>
        <w:t xml:space="preserve"> </w:t>
      </w:r>
      <w:r w:rsidR="0043747A">
        <w:rPr>
          <w:lang w:val="fr-CH"/>
        </w:rPr>
        <w:t>mettent en avant</w:t>
      </w:r>
      <w:r w:rsidR="00DC48B7">
        <w:rPr>
          <w:lang w:val="fr-CH"/>
        </w:rPr>
        <w:t xml:space="preserve"> </w:t>
      </w:r>
      <w:r w:rsidR="00D533FC">
        <w:rPr>
          <w:lang w:val="fr-CH"/>
        </w:rPr>
        <w:t xml:space="preserve">d’une part </w:t>
      </w:r>
      <w:r w:rsidR="00DC48B7" w:rsidRPr="00D612B8">
        <w:rPr>
          <w:lang w:val="fr-CH"/>
        </w:rPr>
        <w:t>la réciprocité e</w:t>
      </w:r>
      <w:r w:rsidR="00DC48B7">
        <w:rPr>
          <w:lang w:val="fr-CH"/>
        </w:rPr>
        <w:t>t l</w:t>
      </w:r>
      <w:r w:rsidR="007455F9">
        <w:rPr>
          <w:lang w:val="fr-CH"/>
        </w:rPr>
        <w:t>’</w:t>
      </w:r>
      <w:r w:rsidR="00DC48B7">
        <w:rPr>
          <w:lang w:val="fr-CH"/>
        </w:rPr>
        <w:t xml:space="preserve">égalité </w:t>
      </w:r>
      <w:r w:rsidR="00D533FC">
        <w:rPr>
          <w:lang w:val="fr-CH"/>
        </w:rPr>
        <w:t xml:space="preserve">au sein </w:t>
      </w:r>
      <w:r w:rsidR="00DC48B7">
        <w:rPr>
          <w:lang w:val="fr-CH"/>
        </w:rPr>
        <w:t>des</w:t>
      </w:r>
      <w:r w:rsidR="00DC48B7" w:rsidRPr="00D612B8">
        <w:rPr>
          <w:lang w:val="fr-CH"/>
        </w:rPr>
        <w:t xml:space="preserve"> </w:t>
      </w:r>
      <w:r w:rsidR="00DC48B7">
        <w:rPr>
          <w:lang w:val="fr-CH"/>
        </w:rPr>
        <w:t>relations entre pairs</w:t>
      </w:r>
      <w:r w:rsidR="00015FBA">
        <w:rPr>
          <w:lang w:val="fr-CH"/>
        </w:rPr>
        <w:t xml:space="preserve">. </w:t>
      </w:r>
      <w:r w:rsidR="003C76A0">
        <w:rPr>
          <w:lang w:val="fr-CH"/>
        </w:rPr>
        <w:t>D’autre part, i</w:t>
      </w:r>
      <w:r w:rsidR="001C6AA1">
        <w:rPr>
          <w:lang w:val="fr-CH"/>
        </w:rPr>
        <w:t>ls soulignent</w:t>
      </w:r>
      <w:r w:rsidR="004F3847">
        <w:rPr>
          <w:lang w:val="fr-CH"/>
        </w:rPr>
        <w:t xml:space="preserve"> </w:t>
      </w:r>
      <w:r w:rsidR="00161130">
        <w:rPr>
          <w:lang w:val="fr-CH"/>
        </w:rPr>
        <w:t>les opportunité</w:t>
      </w:r>
      <w:r w:rsidR="007D4801">
        <w:rPr>
          <w:lang w:val="fr-CH"/>
        </w:rPr>
        <w:t>s</w:t>
      </w:r>
      <w:r w:rsidR="00161130">
        <w:rPr>
          <w:lang w:val="fr-CH"/>
        </w:rPr>
        <w:t xml:space="preserve"> </w:t>
      </w:r>
      <w:r w:rsidR="00407174">
        <w:rPr>
          <w:lang w:val="fr-CH"/>
        </w:rPr>
        <w:t>d’apprentissage offert</w:t>
      </w:r>
      <w:r w:rsidR="007D4801">
        <w:rPr>
          <w:lang w:val="fr-CH"/>
        </w:rPr>
        <w:t>es</w:t>
      </w:r>
      <w:r w:rsidR="00407174">
        <w:rPr>
          <w:lang w:val="fr-CH"/>
        </w:rPr>
        <w:t xml:space="preserve"> par ces relations. </w:t>
      </w:r>
      <w:r w:rsidR="0049664D" w:rsidRPr="004776F4">
        <w:rPr>
          <w:lang w:val="fr-CH"/>
        </w:rPr>
        <w:t>Pour les personnes ayant un polyhandicap</w:t>
      </w:r>
      <w:r w:rsidR="007C4F4A">
        <w:rPr>
          <w:lang w:val="fr-CH"/>
        </w:rPr>
        <w:t xml:space="preserve">, les </w:t>
      </w:r>
      <w:r w:rsidR="000D48E0">
        <w:rPr>
          <w:lang w:val="fr-CH"/>
        </w:rPr>
        <w:t>caractéristiques partagées</w:t>
      </w:r>
      <w:r w:rsidR="00E0138B">
        <w:rPr>
          <w:lang w:val="fr-CH"/>
        </w:rPr>
        <w:t>,</w:t>
      </w:r>
      <w:r w:rsidR="000D48E0">
        <w:rPr>
          <w:lang w:val="fr-CH"/>
        </w:rPr>
        <w:t xml:space="preserve"> comme </w:t>
      </w:r>
      <w:r w:rsidR="00BC547D">
        <w:rPr>
          <w:lang w:val="fr-CH"/>
        </w:rPr>
        <w:t xml:space="preserve">le </w:t>
      </w:r>
      <w:r w:rsidR="00BE1DAC">
        <w:rPr>
          <w:lang w:val="fr-CH"/>
        </w:rPr>
        <w:t xml:space="preserve">statut </w:t>
      </w:r>
      <w:r w:rsidR="00EB175C">
        <w:rPr>
          <w:lang w:val="fr-CH"/>
        </w:rPr>
        <w:t>équivalent dans les établissement</w:t>
      </w:r>
      <w:r w:rsidR="00EE7AD6">
        <w:rPr>
          <w:lang w:val="fr-CH"/>
        </w:rPr>
        <w:t>s</w:t>
      </w:r>
      <w:r w:rsidR="00EB175C">
        <w:rPr>
          <w:lang w:val="fr-CH"/>
        </w:rPr>
        <w:t>,</w:t>
      </w:r>
      <w:r w:rsidR="00BC547D">
        <w:rPr>
          <w:lang w:val="fr-CH"/>
        </w:rPr>
        <w:t xml:space="preserve"> l</w:t>
      </w:r>
      <w:r w:rsidR="00004A4A">
        <w:rPr>
          <w:lang w:val="fr-CH"/>
        </w:rPr>
        <w:t xml:space="preserve">’égalité </w:t>
      </w:r>
      <w:r w:rsidR="002D33D2">
        <w:rPr>
          <w:lang w:val="fr-CH"/>
        </w:rPr>
        <w:t>de valeur</w:t>
      </w:r>
      <w:r w:rsidR="00004A4A">
        <w:rPr>
          <w:lang w:val="fr-CH"/>
        </w:rPr>
        <w:t xml:space="preserve">, </w:t>
      </w:r>
      <w:r w:rsidR="00266740">
        <w:rPr>
          <w:lang w:val="fr-CH"/>
        </w:rPr>
        <w:t xml:space="preserve">les tâches </w:t>
      </w:r>
      <w:r w:rsidR="003364BC">
        <w:rPr>
          <w:lang w:val="fr-CH"/>
        </w:rPr>
        <w:t>développementales</w:t>
      </w:r>
      <w:r w:rsidR="00C20E1A">
        <w:rPr>
          <w:lang w:val="fr-CH"/>
        </w:rPr>
        <w:t xml:space="preserve"> </w:t>
      </w:r>
      <w:r w:rsidR="003D1F40">
        <w:rPr>
          <w:lang w:val="fr-CH"/>
        </w:rPr>
        <w:t xml:space="preserve">similaires </w:t>
      </w:r>
      <w:r w:rsidR="00C20E1A">
        <w:rPr>
          <w:lang w:val="fr-CH"/>
        </w:rPr>
        <w:t xml:space="preserve">et </w:t>
      </w:r>
      <w:r w:rsidR="00D1625C">
        <w:rPr>
          <w:lang w:val="fr-CH"/>
        </w:rPr>
        <w:t xml:space="preserve">la participation culturelle </w:t>
      </w:r>
      <w:r w:rsidR="003D1F40">
        <w:rPr>
          <w:lang w:val="fr-CH"/>
        </w:rPr>
        <w:t xml:space="preserve">à part entière </w:t>
      </w:r>
      <w:r w:rsidR="00767AE2">
        <w:rPr>
          <w:lang w:val="fr-CH"/>
        </w:rPr>
        <w:t xml:space="preserve">sont particulièrement </w:t>
      </w:r>
      <w:r w:rsidR="0043782B">
        <w:rPr>
          <w:lang w:val="fr-CH"/>
        </w:rPr>
        <w:t xml:space="preserve">significatives. </w:t>
      </w:r>
    </w:p>
    <w:p w14:paraId="5EDF0277" w14:textId="470E28B9" w:rsidR="005325CB" w:rsidRPr="00E36DF0" w:rsidRDefault="001D1C41" w:rsidP="00575FF9">
      <w:pPr>
        <w:pStyle w:val="Textkrper"/>
        <w:ind w:firstLine="0"/>
        <w:rPr>
          <w:lang w:val="fr-CH"/>
        </w:rPr>
      </w:pPr>
      <w:r w:rsidRPr="00D75FDF">
        <w:rPr>
          <w:lang w:val="fr-CH"/>
        </w:rPr>
        <w:t xml:space="preserve">Piaget (1928) explique que les </w:t>
      </w:r>
      <w:r w:rsidR="002C46BE" w:rsidRPr="00D75FDF">
        <w:rPr>
          <w:lang w:val="fr-CH"/>
        </w:rPr>
        <w:t xml:space="preserve">interactions sociales produisent un </w:t>
      </w:r>
      <w:r w:rsidR="00FA624F" w:rsidRPr="00D75FDF">
        <w:rPr>
          <w:lang w:val="fr-CH"/>
        </w:rPr>
        <w:t>déséquilibre</w:t>
      </w:r>
      <w:r w:rsidR="002C46BE" w:rsidRPr="00D75FDF">
        <w:rPr>
          <w:lang w:val="fr-CH"/>
        </w:rPr>
        <w:t xml:space="preserve">. </w:t>
      </w:r>
      <w:r w:rsidR="00FF6A42">
        <w:rPr>
          <w:lang w:val="fr-CH"/>
        </w:rPr>
        <w:t>Pourtant, s</w:t>
      </w:r>
      <w:r w:rsidR="002C46BE" w:rsidRPr="00F41566">
        <w:rPr>
          <w:lang w:val="fr-CH"/>
        </w:rPr>
        <w:t xml:space="preserve">elon </w:t>
      </w:r>
      <w:r w:rsidR="00FA624F" w:rsidRPr="00F41566">
        <w:rPr>
          <w:lang w:val="fr-CH"/>
        </w:rPr>
        <w:t>lui</w:t>
      </w:r>
      <w:r w:rsidR="00FA624F">
        <w:rPr>
          <w:lang w:val="fr-CH"/>
        </w:rPr>
        <w:t>,</w:t>
      </w:r>
      <w:r w:rsidR="002C46BE" w:rsidRPr="00F41566">
        <w:rPr>
          <w:lang w:val="fr-CH"/>
        </w:rPr>
        <w:t xml:space="preserve"> les</w:t>
      </w:r>
      <w:r w:rsidR="00F41566" w:rsidRPr="00F41566">
        <w:rPr>
          <w:lang w:val="fr-CH"/>
        </w:rPr>
        <w:t xml:space="preserve"> êtres humains sont </w:t>
      </w:r>
      <w:r w:rsidR="00FA624F" w:rsidRPr="00F41566">
        <w:rPr>
          <w:lang w:val="fr-CH"/>
        </w:rPr>
        <w:t>perpétuellement</w:t>
      </w:r>
      <w:r w:rsidR="00F41566" w:rsidRPr="00F41566">
        <w:rPr>
          <w:lang w:val="fr-CH"/>
        </w:rPr>
        <w:t xml:space="preserve"> à la r</w:t>
      </w:r>
      <w:r w:rsidR="00F41566">
        <w:rPr>
          <w:lang w:val="fr-CH"/>
        </w:rPr>
        <w:t xml:space="preserve">echerche de l’équilibre. </w:t>
      </w:r>
      <w:r w:rsidR="009C12C0" w:rsidRPr="009C12C0">
        <w:rPr>
          <w:lang w:val="fr-CH"/>
        </w:rPr>
        <w:t>C’est par le passage du déséquilibre à l’équilibre que</w:t>
      </w:r>
      <w:r w:rsidR="00AB244A">
        <w:rPr>
          <w:lang w:val="fr-CH"/>
        </w:rPr>
        <w:t xml:space="preserve"> s’opère</w:t>
      </w:r>
      <w:r w:rsidR="009C12C0" w:rsidRPr="009C12C0">
        <w:rPr>
          <w:lang w:val="fr-CH"/>
        </w:rPr>
        <w:t xml:space="preserve"> l</w:t>
      </w:r>
      <w:r w:rsidR="009C12C0">
        <w:rPr>
          <w:lang w:val="fr-CH"/>
        </w:rPr>
        <w:t xml:space="preserve">a maturation cognitive. </w:t>
      </w:r>
      <w:r w:rsidR="003A0FF1" w:rsidRPr="00DD5B6B">
        <w:rPr>
          <w:lang w:val="fr-CH"/>
        </w:rPr>
        <w:t xml:space="preserve">Dans des </w:t>
      </w:r>
      <w:r w:rsidR="006D0121">
        <w:rPr>
          <w:lang w:val="fr-CH"/>
        </w:rPr>
        <w:t>travaux</w:t>
      </w:r>
      <w:r w:rsidR="006D0121" w:rsidRPr="00DD5B6B">
        <w:rPr>
          <w:lang w:val="fr-CH"/>
        </w:rPr>
        <w:t xml:space="preserve"> </w:t>
      </w:r>
      <w:r w:rsidR="003A0FF1" w:rsidRPr="00DD5B6B">
        <w:rPr>
          <w:lang w:val="fr-CH"/>
        </w:rPr>
        <w:t xml:space="preserve">ultérieurs, Piaget (1948) </w:t>
      </w:r>
      <w:r w:rsidR="00F56ACD">
        <w:rPr>
          <w:lang w:val="fr-CH"/>
        </w:rPr>
        <w:t xml:space="preserve">qualifie </w:t>
      </w:r>
      <w:r w:rsidR="00016F17" w:rsidRPr="00DD5B6B">
        <w:rPr>
          <w:lang w:val="fr-CH"/>
        </w:rPr>
        <w:t>l’interaction</w:t>
      </w:r>
      <w:r w:rsidR="00DD5B6B" w:rsidRPr="00DD5B6B">
        <w:rPr>
          <w:lang w:val="fr-CH"/>
        </w:rPr>
        <w:t xml:space="preserve"> </w:t>
      </w:r>
      <w:r w:rsidR="00431515">
        <w:rPr>
          <w:lang w:val="fr-CH"/>
        </w:rPr>
        <w:t xml:space="preserve">entre </w:t>
      </w:r>
      <w:r w:rsidR="00DD5B6B" w:rsidRPr="00DD5B6B">
        <w:rPr>
          <w:lang w:val="fr-CH"/>
        </w:rPr>
        <w:t>des</w:t>
      </w:r>
      <w:r w:rsidR="004D21F1">
        <w:rPr>
          <w:lang w:val="fr-CH"/>
        </w:rPr>
        <w:t xml:space="preserve"> enfants ou</w:t>
      </w:r>
      <w:r w:rsidR="00DD5B6B" w:rsidRPr="00DD5B6B">
        <w:rPr>
          <w:lang w:val="fr-CH"/>
        </w:rPr>
        <w:t xml:space="preserve"> </w:t>
      </w:r>
      <w:r w:rsidR="00445C3B">
        <w:rPr>
          <w:lang w:val="fr-CH"/>
        </w:rPr>
        <w:t xml:space="preserve">des </w:t>
      </w:r>
      <w:r w:rsidR="005271A7">
        <w:rPr>
          <w:lang w:val="fr-CH"/>
        </w:rPr>
        <w:t xml:space="preserve">jeunes </w:t>
      </w:r>
      <w:r w:rsidR="00DD5B6B">
        <w:rPr>
          <w:lang w:val="fr-CH"/>
        </w:rPr>
        <w:t xml:space="preserve">du même </w:t>
      </w:r>
      <w:r w:rsidR="00FA624F">
        <w:rPr>
          <w:lang w:val="fr-CH"/>
        </w:rPr>
        <w:t xml:space="preserve">âge </w:t>
      </w:r>
      <w:r w:rsidR="007E4F80">
        <w:rPr>
          <w:lang w:val="fr-CH"/>
        </w:rPr>
        <w:t>de</w:t>
      </w:r>
      <w:r w:rsidR="00DD5B6B">
        <w:rPr>
          <w:lang w:val="fr-CH"/>
        </w:rPr>
        <w:t xml:space="preserve"> particulièrement efficace</w:t>
      </w:r>
      <w:r w:rsidR="004D21F1">
        <w:rPr>
          <w:lang w:val="fr-CH"/>
        </w:rPr>
        <w:t>,</w:t>
      </w:r>
      <w:r w:rsidR="00DD5B6B">
        <w:rPr>
          <w:lang w:val="fr-CH"/>
        </w:rPr>
        <w:t xml:space="preserve"> parce qu</w:t>
      </w:r>
      <w:r w:rsidR="00B54764">
        <w:rPr>
          <w:lang w:val="fr-CH"/>
        </w:rPr>
        <w:t xml:space="preserve">e la communication n’est pas régie par des différences de pouvoir. </w:t>
      </w:r>
      <w:r w:rsidR="00F01A9F" w:rsidRPr="00E36DF0">
        <w:rPr>
          <w:lang w:val="fr-CH"/>
        </w:rPr>
        <w:t xml:space="preserve">Sullivan (1964), </w:t>
      </w:r>
      <w:r w:rsidR="00973EFF" w:rsidRPr="00E36DF0">
        <w:rPr>
          <w:lang w:val="fr-CH"/>
        </w:rPr>
        <w:t xml:space="preserve">de son côté, </w:t>
      </w:r>
      <w:r w:rsidR="008959D8">
        <w:rPr>
          <w:lang w:val="fr-CH"/>
        </w:rPr>
        <w:t>met en avant</w:t>
      </w:r>
      <w:r w:rsidR="00E36DF0" w:rsidRPr="00E36DF0">
        <w:rPr>
          <w:lang w:val="fr-CH"/>
        </w:rPr>
        <w:t xml:space="preserve"> les </w:t>
      </w:r>
      <w:r w:rsidR="00FE06A0">
        <w:rPr>
          <w:lang w:val="fr-CH"/>
        </w:rPr>
        <w:t>répercussion</w:t>
      </w:r>
      <w:r w:rsidR="00765B07">
        <w:rPr>
          <w:lang w:val="fr-CH"/>
        </w:rPr>
        <w:t>s</w:t>
      </w:r>
      <w:r w:rsidR="00394FDC" w:rsidRPr="00E36DF0">
        <w:rPr>
          <w:lang w:val="fr-CH"/>
        </w:rPr>
        <w:t xml:space="preserve"> </w:t>
      </w:r>
      <w:r w:rsidR="00E36DF0" w:rsidRPr="00E36DF0">
        <w:rPr>
          <w:lang w:val="fr-CH"/>
        </w:rPr>
        <w:t>sur le d</w:t>
      </w:r>
      <w:r w:rsidR="00E36DF0">
        <w:rPr>
          <w:lang w:val="fr-CH"/>
        </w:rPr>
        <w:t xml:space="preserve">éveloppement émotionnel et la </w:t>
      </w:r>
      <w:r w:rsidR="008C462A">
        <w:rPr>
          <w:lang w:val="fr-CH"/>
        </w:rPr>
        <w:t>maturité</w:t>
      </w:r>
      <w:r w:rsidR="00426BD9">
        <w:rPr>
          <w:lang w:val="fr-CH"/>
        </w:rPr>
        <w:t>,</w:t>
      </w:r>
      <w:r w:rsidR="00BC2843">
        <w:rPr>
          <w:lang w:val="fr-CH"/>
        </w:rPr>
        <w:t xml:space="preserve"> </w:t>
      </w:r>
      <w:r w:rsidR="00311277">
        <w:rPr>
          <w:lang w:val="fr-CH"/>
        </w:rPr>
        <w:t xml:space="preserve">car les compétences </w:t>
      </w:r>
      <w:r w:rsidR="00FE06A0">
        <w:rPr>
          <w:lang w:val="fr-CH"/>
        </w:rPr>
        <w:t xml:space="preserve">correspondantes </w:t>
      </w:r>
      <w:r w:rsidR="00A41E99">
        <w:rPr>
          <w:lang w:val="fr-CH"/>
        </w:rPr>
        <w:t xml:space="preserve">ne </w:t>
      </w:r>
      <w:r w:rsidR="000404FA">
        <w:rPr>
          <w:lang w:val="fr-CH"/>
        </w:rPr>
        <w:t>s’</w:t>
      </w:r>
      <w:r w:rsidR="000B53EB">
        <w:rPr>
          <w:lang w:val="fr-CH"/>
        </w:rPr>
        <w:t>acquièrent</w:t>
      </w:r>
      <w:r w:rsidR="00A41E99">
        <w:rPr>
          <w:lang w:val="fr-CH"/>
        </w:rPr>
        <w:t xml:space="preserve"> que dans les relations avec </w:t>
      </w:r>
      <w:r w:rsidR="006E14AA">
        <w:rPr>
          <w:lang w:val="fr-CH"/>
        </w:rPr>
        <w:t>l</w:t>
      </w:r>
      <w:r w:rsidR="00A41E99">
        <w:rPr>
          <w:lang w:val="fr-CH"/>
        </w:rPr>
        <w:t xml:space="preserve">es pairs. </w:t>
      </w:r>
      <w:r w:rsidR="00124786">
        <w:rPr>
          <w:lang w:val="fr-CH"/>
        </w:rPr>
        <w:t xml:space="preserve">En 2019, </w:t>
      </w:r>
      <w:proofErr w:type="spellStart"/>
      <w:r w:rsidR="00124786" w:rsidRPr="00FF6A42">
        <w:rPr>
          <w:lang w:val="fr-CH"/>
        </w:rPr>
        <w:t>Lohaus</w:t>
      </w:r>
      <w:proofErr w:type="spellEnd"/>
      <w:r w:rsidR="00124786" w:rsidRPr="00FF6A42">
        <w:rPr>
          <w:lang w:val="fr-CH"/>
        </w:rPr>
        <w:t xml:space="preserve"> et </w:t>
      </w:r>
      <w:proofErr w:type="spellStart"/>
      <w:r w:rsidR="00124786" w:rsidRPr="00FF6A42">
        <w:rPr>
          <w:lang w:val="fr-CH"/>
        </w:rPr>
        <w:t>Vierhaus</w:t>
      </w:r>
      <w:proofErr w:type="spellEnd"/>
      <w:r w:rsidR="00124786" w:rsidRPr="00FF6A42">
        <w:rPr>
          <w:lang w:val="fr-CH"/>
        </w:rPr>
        <w:t xml:space="preserve"> affirment qu’il n’existe pas de théories du développement universellement acceptées. De plus, différents domaines de la psychologie du développement s’accordent à dire que les modèles classiques par phases ou stades, comme ceux de Piaget, ne sont plus valables. Toutefois, certains aspects </w:t>
      </w:r>
      <w:r w:rsidR="00124786" w:rsidRPr="00A364C1">
        <w:rPr>
          <w:lang w:val="fr-CH"/>
        </w:rPr>
        <w:t xml:space="preserve">en lien avec les pairs </w:t>
      </w:r>
      <w:r w:rsidR="00124786" w:rsidRPr="00FF6A42">
        <w:rPr>
          <w:lang w:val="fr-CH"/>
        </w:rPr>
        <w:t xml:space="preserve">restent </w:t>
      </w:r>
      <w:r w:rsidR="00124786">
        <w:rPr>
          <w:lang w:val="fr-CH"/>
        </w:rPr>
        <w:t>pertinents</w:t>
      </w:r>
      <w:r w:rsidR="00124786" w:rsidRPr="00FF6A42">
        <w:rPr>
          <w:lang w:val="fr-CH"/>
        </w:rPr>
        <w:t xml:space="preserve">, car </w:t>
      </w:r>
      <w:r w:rsidR="00124786" w:rsidRPr="00A364C1">
        <w:rPr>
          <w:lang w:val="fr-CH"/>
        </w:rPr>
        <w:t>ils ont pris leur importance dans ces approches universalistes.</w:t>
      </w:r>
      <w:r w:rsidR="00124786">
        <w:rPr>
          <w:lang w:val="fr-CH"/>
        </w:rPr>
        <w:t xml:space="preserve"> </w:t>
      </w:r>
    </w:p>
    <w:p w14:paraId="21B23187" w14:textId="574268A2" w:rsidR="00094958" w:rsidRPr="00627A34" w:rsidRDefault="00DA4D27" w:rsidP="00B66B36">
      <w:pPr>
        <w:pStyle w:val="Textkrper"/>
        <w:rPr>
          <w:lang w:val="fr-CH"/>
        </w:rPr>
      </w:pPr>
      <w:r w:rsidRPr="00DA4D27">
        <w:rPr>
          <w:lang w:val="fr-CH"/>
        </w:rPr>
        <w:t>Le</w:t>
      </w:r>
      <w:r w:rsidR="00A4684C">
        <w:rPr>
          <w:lang w:val="fr-CH"/>
        </w:rPr>
        <w:t>s</w:t>
      </w:r>
      <w:r w:rsidRPr="00DA4D27">
        <w:rPr>
          <w:lang w:val="fr-CH"/>
        </w:rPr>
        <w:t xml:space="preserve"> pairs </w:t>
      </w:r>
      <w:r w:rsidR="009713AC">
        <w:rPr>
          <w:lang w:val="fr-CH"/>
        </w:rPr>
        <w:t>jouen</w:t>
      </w:r>
      <w:r w:rsidR="009713AC" w:rsidRPr="00DA4D27">
        <w:rPr>
          <w:lang w:val="fr-CH"/>
        </w:rPr>
        <w:t xml:space="preserve">t </w:t>
      </w:r>
      <w:r w:rsidRPr="00DA4D27">
        <w:rPr>
          <w:lang w:val="fr-CH"/>
        </w:rPr>
        <w:t xml:space="preserve">aussi un </w:t>
      </w:r>
      <w:r w:rsidR="00E37353">
        <w:rPr>
          <w:lang w:val="fr-CH"/>
        </w:rPr>
        <w:t xml:space="preserve">rôle </w:t>
      </w:r>
      <w:r w:rsidRPr="00DA4D27">
        <w:rPr>
          <w:lang w:val="fr-CH"/>
        </w:rPr>
        <w:t xml:space="preserve">essentiel </w:t>
      </w:r>
      <w:r w:rsidR="00E37353">
        <w:rPr>
          <w:lang w:val="fr-CH"/>
        </w:rPr>
        <w:t>dans</w:t>
      </w:r>
      <w:r w:rsidR="00E37353" w:rsidRPr="00DA4D27">
        <w:rPr>
          <w:lang w:val="fr-CH"/>
        </w:rPr>
        <w:t xml:space="preserve"> </w:t>
      </w:r>
      <w:r w:rsidRPr="00DA4D27">
        <w:rPr>
          <w:lang w:val="fr-CH"/>
        </w:rPr>
        <w:t>la conception de soi (</w:t>
      </w:r>
      <w:proofErr w:type="spellStart"/>
      <w:r w:rsidRPr="00DA4D27">
        <w:rPr>
          <w:lang w:val="fr-CH"/>
        </w:rPr>
        <w:t>U</w:t>
      </w:r>
      <w:r>
        <w:rPr>
          <w:lang w:val="fr-CH"/>
        </w:rPr>
        <w:t>lich</w:t>
      </w:r>
      <w:proofErr w:type="spellEnd"/>
      <w:r>
        <w:rPr>
          <w:lang w:val="fr-CH"/>
        </w:rPr>
        <w:t>, 2001</w:t>
      </w:r>
      <w:r w:rsidRPr="00DA4D27">
        <w:rPr>
          <w:lang w:val="fr-CH"/>
        </w:rPr>
        <w:t>)</w:t>
      </w:r>
      <w:r>
        <w:rPr>
          <w:lang w:val="fr-CH"/>
        </w:rPr>
        <w:t xml:space="preserve">. </w:t>
      </w:r>
      <w:r w:rsidR="00E37353">
        <w:rPr>
          <w:lang w:val="fr-CH"/>
        </w:rPr>
        <w:t>Par exemple, l</w:t>
      </w:r>
      <w:r w:rsidR="009D1F2F" w:rsidRPr="00C81B29">
        <w:rPr>
          <w:lang w:val="fr-CH"/>
        </w:rPr>
        <w:t xml:space="preserve">’estime de soi est profondément liée </w:t>
      </w:r>
      <w:r w:rsidR="00C81B29" w:rsidRPr="00C81B29">
        <w:rPr>
          <w:lang w:val="fr-CH"/>
        </w:rPr>
        <w:t>aux relations entre p</w:t>
      </w:r>
      <w:r w:rsidR="00C81B29">
        <w:rPr>
          <w:lang w:val="fr-CH"/>
        </w:rPr>
        <w:t xml:space="preserve">airs. </w:t>
      </w:r>
      <w:r w:rsidR="00A52C11">
        <w:rPr>
          <w:lang w:val="fr-CH"/>
        </w:rPr>
        <w:t xml:space="preserve">Dans </w:t>
      </w:r>
      <w:r w:rsidR="00147D5D" w:rsidRPr="00991920">
        <w:rPr>
          <w:lang w:val="fr-CH"/>
        </w:rPr>
        <w:t xml:space="preserve">une étude sur la </w:t>
      </w:r>
      <w:r w:rsidR="00B314E1" w:rsidRPr="00991920">
        <w:rPr>
          <w:lang w:val="fr-CH"/>
        </w:rPr>
        <w:t xml:space="preserve">communication des </w:t>
      </w:r>
      <w:r w:rsidR="00991920" w:rsidRPr="00991920">
        <w:rPr>
          <w:lang w:val="fr-CH"/>
        </w:rPr>
        <w:t xml:space="preserve">enfants </w:t>
      </w:r>
      <w:r w:rsidR="00991920">
        <w:rPr>
          <w:lang w:val="fr-CH"/>
        </w:rPr>
        <w:t>présent</w:t>
      </w:r>
      <w:r w:rsidR="00DA3633">
        <w:rPr>
          <w:lang w:val="fr-CH"/>
        </w:rPr>
        <w:t>a</w:t>
      </w:r>
      <w:r w:rsidR="00991920">
        <w:rPr>
          <w:lang w:val="fr-CH"/>
        </w:rPr>
        <w:t xml:space="preserve">nt des troubles du développement, Bruce et </w:t>
      </w:r>
      <w:proofErr w:type="spellStart"/>
      <w:r w:rsidR="00991920">
        <w:rPr>
          <w:lang w:val="fr-CH"/>
        </w:rPr>
        <w:t>Hansso</w:t>
      </w:r>
      <w:proofErr w:type="spellEnd"/>
      <w:r w:rsidR="00991920">
        <w:rPr>
          <w:lang w:val="fr-CH"/>
        </w:rPr>
        <w:t xml:space="preserve"> (2011) </w:t>
      </w:r>
      <w:r w:rsidR="005676DF">
        <w:rPr>
          <w:lang w:val="fr-CH"/>
        </w:rPr>
        <w:t>ont démontré</w:t>
      </w:r>
      <w:r w:rsidR="005D4788">
        <w:rPr>
          <w:lang w:val="fr-CH"/>
        </w:rPr>
        <w:t xml:space="preserve"> que </w:t>
      </w:r>
      <w:r w:rsidR="000603F2">
        <w:rPr>
          <w:lang w:val="fr-CH"/>
        </w:rPr>
        <w:t>les enfant</w:t>
      </w:r>
      <w:r w:rsidR="00F71962">
        <w:rPr>
          <w:lang w:val="fr-CH"/>
        </w:rPr>
        <w:t>s</w:t>
      </w:r>
      <w:r w:rsidR="000603F2">
        <w:rPr>
          <w:lang w:val="fr-CH"/>
        </w:rPr>
        <w:t xml:space="preserve"> </w:t>
      </w:r>
      <w:r w:rsidR="00C33BE3">
        <w:rPr>
          <w:lang w:val="fr-CH"/>
        </w:rPr>
        <w:t>rencontrant</w:t>
      </w:r>
      <w:r w:rsidR="000603F2">
        <w:rPr>
          <w:lang w:val="fr-CH"/>
        </w:rPr>
        <w:t xml:space="preserve"> des difficultés de communication s</w:t>
      </w:r>
      <w:r w:rsidR="005676DF">
        <w:rPr>
          <w:lang w:val="fr-CH"/>
        </w:rPr>
        <w:t>ont</w:t>
      </w:r>
      <w:r w:rsidR="000603F2">
        <w:rPr>
          <w:lang w:val="fr-CH"/>
        </w:rPr>
        <w:t xml:space="preserve"> pl</w:t>
      </w:r>
      <w:r w:rsidR="003D35B9">
        <w:rPr>
          <w:lang w:val="fr-CH"/>
        </w:rPr>
        <w:t>us</w:t>
      </w:r>
      <w:r w:rsidR="00C13C93">
        <w:rPr>
          <w:lang w:val="fr-CH"/>
        </w:rPr>
        <w:t xml:space="preserve"> confiants et</w:t>
      </w:r>
      <w:r w:rsidR="003D35B9">
        <w:rPr>
          <w:lang w:val="fr-CH"/>
        </w:rPr>
        <w:t xml:space="preserve"> actifs </w:t>
      </w:r>
      <w:r w:rsidR="001B7522">
        <w:rPr>
          <w:lang w:val="fr-CH"/>
        </w:rPr>
        <w:t>lors</w:t>
      </w:r>
      <w:r w:rsidR="003D35B9">
        <w:rPr>
          <w:lang w:val="fr-CH"/>
        </w:rPr>
        <w:t xml:space="preserve"> d’interaction avec des pairs</w:t>
      </w:r>
      <w:r w:rsidR="00B13C54">
        <w:rPr>
          <w:lang w:val="fr-CH"/>
        </w:rPr>
        <w:t>, et s’exprim</w:t>
      </w:r>
      <w:r w:rsidR="00124A41">
        <w:rPr>
          <w:lang w:val="fr-CH"/>
        </w:rPr>
        <w:t>ent</w:t>
      </w:r>
      <w:r w:rsidR="00B13C54">
        <w:rPr>
          <w:lang w:val="fr-CH"/>
        </w:rPr>
        <w:t xml:space="preserve"> plus souvent</w:t>
      </w:r>
      <w:r w:rsidR="003D35B9">
        <w:rPr>
          <w:lang w:val="fr-CH"/>
        </w:rPr>
        <w:t xml:space="preserve"> </w:t>
      </w:r>
      <w:r w:rsidR="005903C6" w:rsidRPr="008A026A">
        <w:rPr>
          <w:lang w:val="fr-CH"/>
        </w:rPr>
        <w:t>Des publications plus récentes confirment ce constat</w:t>
      </w:r>
      <w:r w:rsidR="000E0690">
        <w:rPr>
          <w:lang w:val="fr-CH"/>
        </w:rPr>
        <w:t>. Ainsi,</w:t>
      </w:r>
      <w:r w:rsidR="005903C6" w:rsidRPr="008A026A">
        <w:rPr>
          <w:lang w:val="fr-CH"/>
        </w:rPr>
        <w:t xml:space="preserve"> </w:t>
      </w:r>
      <w:proofErr w:type="spellStart"/>
      <w:r w:rsidR="008A026A" w:rsidRPr="008A026A">
        <w:rPr>
          <w:lang w:val="fr-CH"/>
        </w:rPr>
        <w:t>Düx</w:t>
      </w:r>
      <w:proofErr w:type="spellEnd"/>
      <w:r w:rsidR="008A026A" w:rsidRPr="008A026A">
        <w:rPr>
          <w:lang w:val="fr-CH"/>
        </w:rPr>
        <w:t xml:space="preserve"> et </w:t>
      </w:r>
      <w:proofErr w:type="spellStart"/>
      <w:r w:rsidR="008A026A" w:rsidRPr="008A026A">
        <w:rPr>
          <w:lang w:val="fr-CH"/>
        </w:rPr>
        <w:t>Rauschenbach</w:t>
      </w:r>
      <w:proofErr w:type="spellEnd"/>
      <w:r w:rsidR="008A026A" w:rsidRPr="008A026A">
        <w:rPr>
          <w:lang w:val="fr-CH"/>
        </w:rPr>
        <w:t xml:space="preserve"> (2016, p.169) </w:t>
      </w:r>
      <w:r w:rsidR="00542DF6">
        <w:rPr>
          <w:lang w:val="fr-CH"/>
        </w:rPr>
        <w:t>affirment</w:t>
      </w:r>
      <w:r w:rsidR="00B164FE">
        <w:rPr>
          <w:lang w:val="fr-CH"/>
        </w:rPr>
        <w:t xml:space="preserve"> </w:t>
      </w:r>
      <w:r w:rsidR="00111C76">
        <w:rPr>
          <w:lang w:val="fr-CH"/>
        </w:rPr>
        <w:t xml:space="preserve">que les relations </w:t>
      </w:r>
      <w:r w:rsidR="00CE1B63">
        <w:rPr>
          <w:lang w:val="fr-CH"/>
        </w:rPr>
        <w:t xml:space="preserve">entre pairs </w:t>
      </w:r>
      <w:r w:rsidR="00484B8A">
        <w:rPr>
          <w:lang w:val="fr-CH"/>
        </w:rPr>
        <w:t>constituent</w:t>
      </w:r>
      <w:r w:rsidR="003F0293">
        <w:rPr>
          <w:lang w:val="fr-CH"/>
        </w:rPr>
        <w:t xml:space="preserve"> </w:t>
      </w:r>
      <w:r w:rsidR="00CE1B63">
        <w:rPr>
          <w:lang w:val="fr-CH"/>
        </w:rPr>
        <w:t>« </w:t>
      </w:r>
      <w:r w:rsidR="00D80050">
        <w:rPr>
          <w:lang w:val="fr-CH"/>
        </w:rPr>
        <w:t>à l’heure actuelle</w:t>
      </w:r>
      <w:r w:rsidR="000C700A">
        <w:rPr>
          <w:lang w:val="fr-CH"/>
        </w:rPr>
        <w:t xml:space="preserve">, en dehors de la famille </w:t>
      </w:r>
      <w:r w:rsidR="000C700A" w:rsidRPr="002625A0">
        <w:rPr>
          <w:lang w:val="fr-CH"/>
        </w:rPr>
        <w:t>[…]</w:t>
      </w:r>
      <w:r w:rsidR="000C700A">
        <w:rPr>
          <w:lang w:val="fr-CH"/>
        </w:rPr>
        <w:t>,</w:t>
      </w:r>
      <w:r w:rsidR="00D80050">
        <w:rPr>
          <w:lang w:val="fr-CH"/>
        </w:rPr>
        <w:t xml:space="preserve"> </w:t>
      </w:r>
      <w:r w:rsidR="008F0AB1">
        <w:rPr>
          <w:lang w:val="fr-CH"/>
        </w:rPr>
        <w:t>le groupe de référence</w:t>
      </w:r>
      <w:r w:rsidR="000D41D3">
        <w:rPr>
          <w:lang w:val="fr-CH"/>
        </w:rPr>
        <w:t xml:space="preserve"> principal</w:t>
      </w:r>
      <w:r w:rsidR="002625A0">
        <w:rPr>
          <w:lang w:val="fr-CH"/>
        </w:rPr>
        <w:t xml:space="preserve"> pour les enfants </w:t>
      </w:r>
      <w:r w:rsidR="00C211CD">
        <w:rPr>
          <w:lang w:val="fr-CH"/>
        </w:rPr>
        <w:t xml:space="preserve">et les </w:t>
      </w:r>
      <w:r w:rsidR="008710FB">
        <w:rPr>
          <w:lang w:val="fr-CH"/>
        </w:rPr>
        <w:t>jeunes</w:t>
      </w:r>
      <w:r w:rsidR="00BD5FEB">
        <w:rPr>
          <w:lang w:val="fr-CH"/>
        </w:rPr>
        <w:t> </w:t>
      </w:r>
      <w:r w:rsidR="00C211CD">
        <w:rPr>
          <w:lang w:val="fr-CH"/>
        </w:rPr>
        <w:t xml:space="preserve">». </w:t>
      </w:r>
      <w:r w:rsidR="0044766E" w:rsidRPr="00627A34">
        <w:rPr>
          <w:lang w:val="fr-CH"/>
        </w:rPr>
        <w:t>Elles offrent des possibilités d’apprentissage implicite</w:t>
      </w:r>
      <w:r w:rsidR="00627A34" w:rsidRPr="00627A34">
        <w:rPr>
          <w:lang w:val="fr-CH"/>
        </w:rPr>
        <w:t xml:space="preserve"> tant </w:t>
      </w:r>
      <w:r w:rsidR="009713AC">
        <w:rPr>
          <w:lang w:val="fr-CH"/>
        </w:rPr>
        <w:t>sur le plan</w:t>
      </w:r>
      <w:r w:rsidR="00627A34">
        <w:rPr>
          <w:lang w:val="fr-CH"/>
        </w:rPr>
        <w:t xml:space="preserve"> social qu’intellectuel.</w:t>
      </w:r>
    </w:p>
    <w:p w14:paraId="2C6E7356" w14:textId="43C63175" w:rsidR="005325CB" w:rsidRPr="00E257C1" w:rsidRDefault="0060457F" w:rsidP="006D04A2">
      <w:pPr>
        <w:pStyle w:val="Textkrper"/>
        <w:ind w:firstLine="0"/>
        <w:rPr>
          <w:lang w:val="fr-CH"/>
        </w:rPr>
      </w:pPr>
      <w:r>
        <w:rPr>
          <w:lang w:val="fr-CH"/>
        </w:rPr>
        <w:lastRenderedPageBreak/>
        <w:t>Selon</w:t>
      </w:r>
      <w:r w:rsidR="00E257C1">
        <w:rPr>
          <w:lang w:val="fr-CH"/>
        </w:rPr>
        <w:t xml:space="preserve"> </w:t>
      </w:r>
      <w:proofErr w:type="spellStart"/>
      <w:r w:rsidR="00E257C1" w:rsidRPr="00E257C1">
        <w:rPr>
          <w:lang w:val="fr-CH"/>
        </w:rPr>
        <w:t>Eschenbeck</w:t>
      </w:r>
      <w:proofErr w:type="spellEnd"/>
      <w:r w:rsidR="00E257C1" w:rsidRPr="00E257C1">
        <w:rPr>
          <w:lang w:val="fr-CH"/>
        </w:rPr>
        <w:t xml:space="preserve"> </w:t>
      </w:r>
      <w:r w:rsidR="00E257C1">
        <w:rPr>
          <w:lang w:val="fr-CH"/>
        </w:rPr>
        <w:t>et</w:t>
      </w:r>
      <w:r w:rsidR="00E257C1" w:rsidRPr="00E257C1">
        <w:rPr>
          <w:lang w:val="fr-CH"/>
        </w:rPr>
        <w:t xml:space="preserve"> </w:t>
      </w:r>
      <w:proofErr w:type="spellStart"/>
      <w:r w:rsidR="00E257C1" w:rsidRPr="00E257C1">
        <w:rPr>
          <w:lang w:val="fr-CH"/>
        </w:rPr>
        <w:t>Lohaus</w:t>
      </w:r>
      <w:proofErr w:type="spellEnd"/>
      <w:r w:rsidR="00E257C1" w:rsidRPr="00E257C1">
        <w:rPr>
          <w:lang w:val="fr-CH"/>
        </w:rPr>
        <w:t xml:space="preserve"> (2022, </w:t>
      </w:r>
      <w:r w:rsidR="00CD6588">
        <w:rPr>
          <w:lang w:val="fr-CH"/>
        </w:rPr>
        <w:t>p.</w:t>
      </w:r>
      <w:r w:rsidR="00E257C1" w:rsidRPr="00E257C1">
        <w:rPr>
          <w:lang w:val="fr-CH"/>
        </w:rPr>
        <w:t> 104)</w:t>
      </w:r>
      <w:r w:rsidR="00E257C1">
        <w:rPr>
          <w:lang w:val="fr-CH"/>
        </w:rPr>
        <w:t xml:space="preserve">, </w:t>
      </w:r>
      <w:r w:rsidR="00700120">
        <w:rPr>
          <w:lang w:val="fr-CH"/>
        </w:rPr>
        <w:t xml:space="preserve">l’amitié peut aussi être </w:t>
      </w:r>
      <w:r w:rsidR="00F11087">
        <w:rPr>
          <w:lang w:val="fr-CH"/>
        </w:rPr>
        <w:t>considéré</w:t>
      </w:r>
      <w:r w:rsidR="00700120">
        <w:rPr>
          <w:lang w:val="fr-CH"/>
        </w:rPr>
        <w:t xml:space="preserve"> comme « un cas particulier de relations entre pairs du même âge</w:t>
      </w:r>
      <w:r w:rsidR="00CD6588">
        <w:rPr>
          <w:lang w:val="fr-CH"/>
        </w:rPr>
        <w:t xml:space="preserve"> ». </w:t>
      </w:r>
      <w:r w:rsidR="00CA087A">
        <w:rPr>
          <w:lang w:val="fr-CH"/>
        </w:rPr>
        <w:t xml:space="preserve">Or, </w:t>
      </w:r>
      <w:r w:rsidR="00426C6D" w:rsidRPr="003A6D8D">
        <w:rPr>
          <w:lang w:val="fr-CH"/>
        </w:rPr>
        <w:t xml:space="preserve">une condition </w:t>
      </w:r>
      <w:r w:rsidR="00426C6D">
        <w:rPr>
          <w:lang w:val="fr-CH"/>
        </w:rPr>
        <w:t>préalable à toute relation entre pairs</w:t>
      </w:r>
      <w:r w:rsidR="00EE5081">
        <w:rPr>
          <w:lang w:val="fr-CH"/>
        </w:rPr>
        <w:t xml:space="preserve"> réside dans la réussite du dialogue.</w:t>
      </w:r>
      <w:r w:rsidR="00426C6D">
        <w:rPr>
          <w:lang w:val="fr-CH"/>
        </w:rPr>
        <w:t xml:space="preserve"> </w:t>
      </w:r>
      <w:r w:rsidR="004361D4">
        <w:rPr>
          <w:lang w:val="fr-CH"/>
        </w:rPr>
        <w:t>Quelles sont les caractéristiques d</w:t>
      </w:r>
      <w:r w:rsidR="008F62E0">
        <w:rPr>
          <w:lang w:val="fr-CH"/>
        </w:rPr>
        <w:t xml:space="preserve">u </w:t>
      </w:r>
      <w:r w:rsidR="004361D4">
        <w:rPr>
          <w:lang w:val="fr-CH"/>
        </w:rPr>
        <w:t>dialogue </w:t>
      </w:r>
      <w:r w:rsidR="00F13D2F">
        <w:rPr>
          <w:lang w:val="fr-CH"/>
        </w:rPr>
        <w:t xml:space="preserve">et de tels dialogues sont-ils </w:t>
      </w:r>
      <w:r w:rsidR="00865568">
        <w:rPr>
          <w:lang w:val="fr-CH"/>
        </w:rPr>
        <w:t>réellement</w:t>
      </w:r>
      <w:r w:rsidR="00F13D2F">
        <w:rPr>
          <w:lang w:val="fr-CH"/>
        </w:rPr>
        <w:t xml:space="preserve"> possible</w:t>
      </w:r>
      <w:r w:rsidR="004B7FB3">
        <w:rPr>
          <w:lang w:val="fr-CH"/>
        </w:rPr>
        <w:t>s</w:t>
      </w:r>
      <w:r w:rsidR="00F13D2F">
        <w:rPr>
          <w:lang w:val="fr-CH"/>
        </w:rPr>
        <w:t xml:space="preserve"> </w:t>
      </w:r>
      <w:r w:rsidR="003915CB">
        <w:rPr>
          <w:lang w:val="fr-CH"/>
        </w:rPr>
        <w:t>en</w:t>
      </w:r>
      <w:r w:rsidR="00391C91">
        <w:rPr>
          <w:lang w:val="fr-CH"/>
        </w:rPr>
        <w:t xml:space="preserve"> cas de </w:t>
      </w:r>
      <w:r w:rsidR="00502DC8">
        <w:rPr>
          <w:lang w:val="fr-CH"/>
        </w:rPr>
        <w:t>polyhandicaps ?</w:t>
      </w:r>
    </w:p>
    <w:p w14:paraId="7E340106" w14:textId="3E4E53BE" w:rsidR="005325CB" w:rsidRPr="003A6D8D" w:rsidRDefault="00112548" w:rsidP="00E6088C">
      <w:pPr>
        <w:pStyle w:val="berschrift1"/>
        <w:rPr>
          <w:lang w:val="fr-CH"/>
        </w:rPr>
      </w:pPr>
      <w:bookmarkStart w:id="2" w:name="_Hlk205588345"/>
      <w:r w:rsidRPr="003A6D8D">
        <w:rPr>
          <w:lang w:val="fr-CH"/>
        </w:rPr>
        <w:t>Le dialogue</w:t>
      </w:r>
    </w:p>
    <w:bookmarkEnd w:id="2"/>
    <w:p w14:paraId="2C1844BB" w14:textId="3D1423B1" w:rsidR="00417A01" w:rsidRPr="00DD48B9" w:rsidRDefault="00DA746D" w:rsidP="00965552">
      <w:pPr>
        <w:pStyle w:val="Textkrper"/>
        <w:rPr>
          <w:lang w:val="fr-CH"/>
        </w:rPr>
      </w:pPr>
      <w:r w:rsidRPr="00DA746D">
        <w:rPr>
          <w:lang w:val="fr-CH"/>
        </w:rPr>
        <w:t>Ch</w:t>
      </w:r>
      <w:r>
        <w:rPr>
          <w:lang w:val="fr-CH"/>
        </w:rPr>
        <w:t>aque discipl</w:t>
      </w:r>
      <w:r w:rsidR="000618E8">
        <w:rPr>
          <w:lang w:val="fr-CH"/>
        </w:rPr>
        <w:t>in</w:t>
      </w:r>
      <w:r>
        <w:rPr>
          <w:lang w:val="fr-CH"/>
        </w:rPr>
        <w:t xml:space="preserve">e scientifique </w:t>
      </w:r>
      <w:r w:rsidR="00FA02AB">
        <w:rPr>
          <w:lang w:val="fr-CH"/>
        </w:rPr>
        <w:t>dispose de sa propre conception</w:t>
      </w:r>
      <w:r w:rsidR="00195683" w:rsidRPr="00DA746D">
        <w:rPr>
          <w:lang w:val="fr-CH"/>
        </w:rPr>
        <w:t xml:space="preserve"> </w:t>
      </w:r>
      <w:r w:rsidR="003433FE">
        <w:rPr>
          <w:lang w:val="fr-CH"/>
        </w:rPr>
        <w:t>du dialogue</w:t>
      </w:r>
      <w:r w:rsidR="00A95366">
        <w:rPr>
          <w:lang w:val="fr-CH"/>
        </w:rPr>
        <w:t xml:space="preserve">, de ses caractéristiques définitoires et des </w:t>
      </w:r>
      <w:r w:rsidR="00CE4764" w:rsidRPr="00CE4764">
        <w:rPr>
          <w:lang w:val="fr-CH"/>
        </w:rPr>
        <w:t>comp</w:t>
      </w:r>
      <w:r w:rsidR="00CE4764">
        <w:rPr>
          <w:lang w:val="fr-CH"/>
        </w:rPr>
        <w:t xml:space="preserve">étences nécessaires pour </w:t>
      </w:r>
      <w:r w:rsidR="00237203">
        <w:rPr>
          <w:lang w:val="fr-CH"/>
        </w:rPr>
        <w:t>qu’il ait lieu</w:t>
      </w:r>
      <w:r w:rsidR="00FA02AB">
        <w:rPr>
          <w:lang w:val="fr-CH"/>
        </w:rPr>
        <w:t>.</w:t>
      </w:r>
      <w:r w:rsidR="008F2B53">
        <w:rPr>
          <w:lang w:val="fr-CH"/>
        </w:rPr>
        <w:t xml:space="preserve"> Du </w:t>
      </w:r>
      <w:r w:rsidR="008F2B53" w:rsidRPr="00197C78">
        <w:rPr>
          <w:lang w:val="fr-CH"/>
        </w:rPr>
        <w:t>point</w:t>
      </w:r>
      <w:r w:rsidR="008F2B53">
        <w:rPr>
          <w:lang w:val="fr-CH"/>
        </w:rPr>
        <w:t xml:space="preserve"> de vue de la linguistique, un dialogue </w:t>
      </w:r>
      <w:r w:rsidR="00A3469C">
        <w:rPr>
          <w:lang w:val="fr-CH"/>
        </w:rPr>
        <w:t>inclut</w:t>
      </w:r>
      <w:r w:rsidR="008F2B53">
        <w:rPr>
          <w:lang w:val="fr-CH"/>
        </w:rPr>
        <w:t xml:space="preserve"> bien plus que </w:t>
      </w:r>
      <w:r w:rsidR="00A3469C">
        <w:rPr>
          <w:lang w:val="fr-CH"/>
        </w:rPr>
        <w:t xml:space="preserve">l’échange d’informations. </w:t>
      </w:r>
      <w:r w:rsidR="003D5902" w:rsidRPr="00DD48B9">
        <w:rPr>
          <w:lang w:val="fr-CH"/>
        </w:rPr>
        <w:t>Au c</w:t>
      </w:r>
      <w:r w:rsidR="004B7FB3">
        <w:rPr>
          <w:lang w:val="fr-CH"/>
        </w:rPr>
        <w:t>œ</w:t>
      </w:r>
      <w:r w:rsidR="003D5902" w:rsidRPr="00DD48B9">
        <w:rPr>
          <w:lang w:val="fr-CH"/>
        </w:rPr>
        <w:t>ur du dialogue se trouve</w:t>
      </w:r>
      <w:r w:rsidR="00DD48B9">
        <w:rPr>
          <w:lang w:val="fr-CH"/>
        </w:rPr>
        <w:t>nt</w:t>
      </w:r>
      <w:r w:rsidR="003D5902" w:rsidRPr="00DD48B9">
        <w:rPr>
          <w:lang w:val="fr-CH"/>
        </w:rPr>
        <w:t xml:space="preserve"> </w:t>
      </w:r>
      <w:r w:rsidR="00DD48B9" w:rsidRPr="00DD48B9">
        <w:rPr>
          <w:lang w:val="fr-CH"/>
        </w:rPr>
        <w:t xml:space="preserve">deux </w:t>
      </w:r>
      <w:r w:rsidR="000618E8">
        <w:rPr>
          <w:lang w:val="fr-CH"/>
        </w:rPr>
        <w:t xml:space="preserve">personnes </w:t>
      </w:r>
      <w:r w:rsidR="00DD48B9">
        <w:rPr>
          <w:lang w:val="fr-CH"/>
        </w:rPr>
        <w:t xml:space="preserve">qui </w:t>
      </w:r>
      <w:r w:rsidR="005F577A">
        <w:rPr>
          <w:lang w:val="fr-CH"/>
        </w:rPr>
        <w:t xml:space="preserve">s’engagent activement dans </w:t>
      </w:r>
      <w:r w:rsidR="004F590F">
        <w:rPr>
          <w:lang w:val="fr-CH"/>
        </w:rPr>
        <w:t>la</w:t>
      </w:r>
      <w:r w:rsidR="005F577A">
        <w:rPr>
          <w:lang w:val="fr-CH"/>
        </w:rPr>
        <w:t xml:space="preserve"> relation</w:t>
      </w:r>
      <w:r w:rsidR="00761978">
        <w:rPr>
          <w:lang w:val="fr-CH"/>
        </w:rPr>
        <w:t xml:space="preserve">, </w:t>
      </w:r>
      <w:r w:rsidR="004F6A90">
        <w:rPr>
          <w:lang w:val="fr-CH"/>
        </w:rPr>
        <w:t>c’est-à-dire qu’</w:t>
      </w:r>
      <w:r w:rsidR="006B0219">
        <w:rPr>
          <w:lang w:val="fr-CH"/>
        </w:rPr>
        <w:t>elle</w:t>
      </w:r>
      <w:r w:rsidR="006C7BC9">
        <w:rPr>
          <w:lang w:val="fr-CH"/>
        </w:rPr>
        <w:t xml:space="preserve">s </w:t>
      </w:r>
      <w:r w:rsidR="004F6A90">
        <w:rPr>
          <w:lang w:val="fr-CH"/>
        </w:rPr>
        <w:t>font preuve</w:t>
      </w:r>
      <w:r w:rsidR="00761978">
        <w:rPr>
          <w:lang w:val="fr-CH"/>
        </w:rPr>
        <w:t xml:space="preserve"> </w:t>
      </w:r>
      <w:r w:rsidR="004F6A90">
        <w:rPr>
          <w:lang w:val="fr-CH"/>
        </w:rPr>
        <w:t>de</w:t>
      </w:r>
      <w:r w:rsidR="005E2DC9">
        <w:rPr>
          <w:lang w:val="fr-CH"/>
        </w:rPr>
        <w:t xml:space="preserve"> compréhension mutuelle, </w:t>
      </w:r>
      <w:r w:rsidR="004F6A90">
        <w:rPr>
          <w:lang w:val="fr-CH"/>
        </w:rPr>
        <w:t>d’</w:t>
      </w:r>
      <w:r w:rsidR="005E2DC9">
        <w:rPr>
          <w:lang w:val="fr-CH"/>
        </w:rPr>
        <w:t>empathie et adopte</w:t>
      </w:r>
      <w:r w:rsidR="004A21BD">
        <w:rPr>
          <w:lang w:val="fr-CH"/>
        </w:rPr>
        <w:t>nt</w:t>
      </w:r>
      <w:r w:rsidR="005E2DC9">
        <w:rPr>
          <w:lang w:val="fr-CH"/>
        </w:rPr>
        <w:t xml:space="preserve"> la perspective de l’autre. </w:t>
      </w:r>
      <w:r w:rsidR="00802928">
        <w:rPr>
          <w:lang w:val="fr-CH"/>
        </w:rPr>
        <w:t xml:space="preserve">Les signes </w:t>
      </w:r>
      <w:r w:rsidR="00A02CF2">
        <w:rPr>
          <w:lang w:val="fr-CH"/>
        </w:rPr>
        <w:t>non-verbaux,</w:t>
      </w:r>
      <w:r w:rsidR="00802928">
        <w:rPr>
          <w:lang w:val="fr-CH"/>
        </w:rPr>
        <w:t xml:space="preserve"> </w:t>
      </w:r>
      <w:r w:rsidR="004A21BD">
        <w:rPr>
          <w:lang w:val="fr-CH"/>
        </w:rPr>
        <w:t>tels que</w:t>
      </w:r>
      <w:r w:rsidR="00802928">
        <w:rPr>
          <w:lang w:val="fr-CH"/>
        </w:rPr>
        <w:t xml:space="preserve"> les geste</w:t>
      </w:r>
      <w:r w:rsidR="00556DC0">
        <w:rPr>
          <w:lang w:val="fr-CH"/>
        </w:rPr>
        <w:t>s</w:t>
      </w:r>
      <w:r w:rsidR="00802928">
        <w:rPr>
          <w:lang w:val="fr-CH"/>
        </w:rPr>
        <w:t xml:space="preserve">, les expressions faciales ou le </w:t>
      </w:r>
      <w:r w:rsidR="00A02CF2">
        <w:rPr>
          <w:lang w:val="fr-CH"/>
        </w:rPr>
        <w:t>regard,</w:t>
      </w:r>
      <w:r w:rsidR="00802928">
        <w:rPr>
          <w:lang w:val="fr-CH"/>
        </w:rPr>
        <w:t xml:space="preserve"> sont aussi pris en compte (</w:t>
      </w:r>
      <w:proofErr w:type="spellStart"/>
      <w:r w:rsidR="00802928" w:rsidRPr="00802928">
        <w:rPr>
          <w:lang w:val="fr-CH"/>
        </w:rPr>
        <w:t>Canale</w:t>
      </w:r>
      <w:proofErr w:type="spellEnd"/>
      <w:r w:rsidR="00802928" w:rsidRPr="00802928">
        <w:rPr>
          <w:lang w:val="fr-CH"/>
        </w:rPr>
        <w:t xml:space="preserve"> &amp; </w:t>
      </w:r>
      <w:proofErr w:type="spellStart"/>
      <w:r w:rsidR="00802928" w:rsidRPr="00802928">
        <w:rPr>
          <w:lang w:val="fr-CH"/>
        </w:rPr>
        <w:t>Swain</w:t>
      </w:r>
      <w:proofErr w:type="spellEnd"/>
      <w:r w:rsidR="00802928" w:rsidRPr="00802928">
        <w:rPr>
          <w:lang w:val="fr-CH"/>
        </w:rPr>
        <w:t>, 1980</w:t>
      </w:r>
      <w:r w:rsidR="003667E1">
        <w:rPr>
          <w:lang w:val="fr-CH"/>
        </w:rPr>
        <w:t> </w:t>
      </w:r>
      <w:r w:rsidR="00802928" w:rsidRPr="00802928">
        <w:rPr>
          <w:lang w:val="fr-CH"/>
        </w:rPr>
        <w:t>; Mead, 2015</w:t>
      </w:r>
      <w:r w:rsidR="006C7BC9">
        <w:rPr>
          <w:lang w:val="fr-CH"/>
        </w:rPr>
        <w:t> ;</w:t>
      </w:r>
      <w:r w:rsidR="00802928" w:rsidRPr="00802928">
        <w:rPr>
          <w:lang w:val="fr-CH"/>
        </w:rPr>
        <w:t xml:space="preserve"> Schulz von</w:t>
      </w:r>
      <w:r w:rsidR="003667E1">
        <w:rPr>
          <w:lang w:val="fr-CH"/>
        </w:rPr>
        <w:t> </w:t>
      </w:r>
      <w:r w:rsidR="00802928" w:rsidRPr="00802928">
        <w:rPr>
          <w:lang w:val="fr-CH"/>
        </w:rPr>
        <w:t>Thun, 2001</w:t>
      </w:r>
      <w:r w:rsidR="00802928">
        <w:rPr>
          <w:lang w:val="fr-CH"/>
        </w:rPr>
        <w:t>)</w:t>
      </w:r>
      <w:r w:rsidR="004F590F">
        <w:rPr>
          <w:lang w:val="fr-CH"/>
        </w:rPr>
        <w:t>.</w:t>
      </w:r>
    </w:p>
    <w:p w14:paraId="3A119605" w14:textId="6656FD25" w:rsidR="005325CB" w:rsidRPr="00A943B1" w:rsidRDefault="00DB7703" w:rsidP="00E6088C">
      <w:pPr>
        <w:pStyle w:val="Textkrper"/>
        <w:rPr>
          <w:lang w:val="fr-CH"/>
        </w:rPr>
      </w:pPr>
      <w:r w:rsidRPr="005A73A1">
        <w:rPr>
          <w:rFonts w:ascii="Open Sans SemiCondensed SemiCon" w:hAnsi="Open Sans SemiCondensed SemiCon"/>
          <w:noProof/>
        </w:rPr>
        <mc:AlternateContent>
          <mc:Choice Requires="wps">
            <w:drawing>
              <wp:anchor distT="45720" distB="45720" distL="46990" distR="46990" simplePos="0" relativeHeight="251658241" behindDoc="0" locked="0" layoutInCell="1" allowOverlap="0" wp14:anchorId="00949395" wp14:editId="03936964">
                <wp:simplePos x="0" y="0"/>
                <wp:positionH relativeFrom="page">
                  <wp:posOffset>0</wp:posOffset>
                </wp:positionH>
                <wp:positionV relativeFrom="paragraph">
                  <wp:posOffset>1019117</wp:posOffset>
                </wp:positionV>
                <wp:extent cx="4572000" cy="468000"/>
                <wp:effectExtent l="0" t="0" r="0" b="0"/>
                <wp:wrapTopAndBottom/>
                <wp:docPr id="748951120" name="Textfeld 748951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68000"/>
                        </a:xfrm>
                        <a:prstGeom prst="rect">
                          <a:avLst/>
                        </a:prstGeom>
                        <a:noFill/>
                        <a:ln w="9525">
                          <a:noFill/>
                          <a:miter lim="800000"/>
                          <a:headEnd/>
                          <a:tailEnd/>
                        </a:ln>
                      </wps:spPr>
                      <wps:txbx>
                        <w:txbxContent>
                          <w:p w14:paraId="23DED1A1" w14:textId="29BA4E89" w:rsidR="005A73A1" w:rsidRPr="00464CC8" w:rsidRDefault="00686401" w:rsidP="00686401">
                            <w:pPr>
                              <w:pStyle w:val="Hervorhebung1"/>
                              <w:jc w:val="both"/>
                              <w:rPr>
                                <w:lang w:val="fr-CH"/>
                              </w:rPr>
                            </w:pPr>
                            <w:r>
                              <w:rPr>
                                <w:lang w:val="fr-CH"/>
                              </w:rPr>
                              <w:t xml:space="preserve">Lors de dialogues, </w:t>
                            </w:r>
                            <w:r w:rsidR="00464CC8" w:rsidRPr="00582585">
                              <w:rPr>
                                <w:lang w:val="fr-CH"/>
                              </w:rPr>
                              <w:t>les personnes ayant un polyhandicap doivent ê</w:t>
                            </w:r>
                            <w:r w:rsidR="00464CC8">
                              <w:rPr>
                                <w:lang w:val="fr-CH"/>
                              </w:rPr>
                              <w:t>tre abordées comme des participantes actives et sensibles</w:t>
                            </w:r>
                            <w:r>
                              <w:rPr>
                                <w:lang w:val="fr-CH"/>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49395" id="Textfeld 748951120" o:spid="_x0000_s1027" type="#_x0000_t202" alt="&quot;&quot;" style="position:absolute;left:0;text-align:left;margin-left:0;margin-top:80.25pt;width:5in;height:36.85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" o:allowoverlap="f" filled="f" stroked="f">
                <v:textbox inset="29mm,,2.5mm">
                  <w:txbxContent>
                    <w:p w14:paraId="23DED1A1" w14:textId="29BA4E89" w:rsidR="005A73A1" w:rsidRPr="00464CC8" w:rsidRDefault="00686401" w:rsidP="00686401">
                      <w:pPr>
                        <w:pStyle w:val="Hervorhebung1"/>
                        <w:jc w:val="both"/>
                        <w:rPr>
                          <w:lang w:val="fr-CH"/>
                        </w:rPr>
                      </w:pPr>
                      <w:r>
                        <w:rPr>
                          <w:lang w:val="fr-CH"/>
                        </w:rPr>
                        <w:t xml:space="preserve">Lors de dialogues, </w:t>
                      </w:r>
                      <w:r w:rsidR="00464CC8" w:rsidRPr="00582585">
                        <w:rPr>
                          <w:lang w:val="fr-CH"/>
                        </w:rPr>
                        <w:t>les personnes ayant un polyhandicap doivent ê</w:t>
                      </w:r>
                      <w:r w:rsidR="00464CC8">
                        <w:rPr>
                          <w:lang w:val="fr-CH"/>
                        </w:rPr>
                        <w:t>tre abordées comme des participantes actives et sensibles</w:t>
                      </w:r>
                      <w:r>
                        <w:rPr>
                          <w:lang w:val="fr-CH"/>
                        </w:rPr>
                        <w:t>.</w:t>
                      </w:r>
                    </w:p>
                  </w:txbxContent>
                </v:textbox>
                <w10:wrap type="topAndBottom" anchorx="page"/>
              </v:shape>
            </w:pict>
          </mc:Fallback>
        </mc:AlternateContent>
      </w:r>
      <w:proofErr w:type="spellStart"/>
      <w:r w:rsidR="00113C39" w:rsidRPr="00582585">
        <w:rPr>
          <w:lang w:val="fr-CH"/>
        </w:rPr>
        <w:t>Bedrich</w:t>
      </w:r>
      <w:proofErr w:type="spellEnd"/>
      <w:r w:rsidR="00113C39" w:rsidRPr="00582585">
        <w:rPr>
          <w:lang w:val="fr-CH"/>
        </w:rPr>
        <w:t xml:space="preserve"> (2012)</w:t>
      </w:r>
      <w:r w:rsidR="00ED4F29" w:rsidRPr="00582585">
        <w:rPr>
          <w:lang w:val="fr-CH"/>
        </w:rPr>
        <w:t xml:space="preserve"> </w:t>
      </w:r>
      <w:r w:rsidR="00443AF5" w:rsidRPr="00582585">
        <w:rPr>
          <w:lang w:val="fr-CH"/>
        </w:rPr>
        <w:t>souligne que les</w:t>
      </w:r>
      <w:r w:rsidR="00582585" w:rsidRPr="00582585">
        <w:rPr>
          <w:lang w:val="fr-CH"/>
        </w:rPr>
        <w:t xml:space="preserve"> personnes ayant un polyhandicap doivent ê</w:t>
      </w:r>
      <w:r w:rsidR="00582585">
        <w:rPr>
          <w:lang w:val="fr-CH"/>
        </w:rPr>
        <w:t xml:space="preserve">tre </w:t>
      </w:r>
      <w:r w:rsidR="0005259B">
        <w:rPr>
          <w:lang w:val="fr-CH"/>
        </w:rPr>
        <w:t>abordée</w:t>
      </w:r>
      <w:r w:rsidR="00582585">
        <w:rPr>
          <w:lang w:val="fr-CH"/>
        </w:rPr>
        <w:t>s comme des par</w:t>
      </w:r>
      <w:r w:rsidR="00FD4DC5">
        <w:rPr>
          <w:lang w:val="fr-CH"/>
        </w:rPr>
        <w:t>ticipantes actives et se</w:t>
      </w:r>
      <w:r w:rsidR="00C413EB">
        <w:rPr>
          <w:lang w:val="fr-CH"/>
        </w:rPr>
        <w:t xml:space="preserve">nsibles. </w:t>
      </w:r>
      <w:r w:rsidR="00F64BAB" w:rsidRPr="004945A5">
        <w:rPr>
          <w:lang w:val="fr-CH"/>
        </w:rPr>
        <w:t xml:space="preserve">En ce sens, la communication n’est pas </w:t>
      </w:r>
      <w:r w:rsidR="001E21B1">
        <w:rPr>
          <w:lang w:val="fr-CH"/>
        </w:rPr>
        <w:t>réduite</w:t>
      </w:r>
      <w:r w:rsidR="00F64BAB" w:rsidRPr="004945A5">
        <w:rPr>
          <w:lang w:val="fr-CH"/>
        </w:rPr>
        <w:t xml:space="preserve"> </w:t>
      </w:r>
      <w:r w:rsidR="004945A5" w:rsidRPr="004945A5">
        <w:rPr>
          <w:lang w:val="fr-CH"/>
        </w:rPr>
        <w:t>aux e</w:t>
      </w:r>
      <w:r w:rsidR="004945A5">
        <w:rPr>
          <w:lang w:val="fr-CH"/>
        </w:rPr>
        <w:t xml:space="preserve">xpressions </w:t>
      </w:r>
      <w:r w:rsidR="00666ED4">
        <w:rPr>
          <w:lang w:val="fr-CH"/>
        </w:rPr>
        <w:t>de langage</w:t>
      </w:r>
      <w:r w:rsidR="00750798">
        <w:rPr>
          <w:lang w:val="fr-CH"/>
        </w:rPr>
        <w:t xml:space="preserve">, mais </w:t>
      </w:r>
      <w:r w:rsidR="007D6BA0">
        <w:rPr>
          <w:lang w:val="fr-CH"/>
        </w:rPr>
        <w:t>s’étend à</w:t>
      </w:r>
      <w:r w:rsidR="00A5713F">
        <w:rPr>
          <w:lang w:val="fr-CH"/>
        </w:rPr>
        <w:t xml:space="preserve"> la perception et la reconnaissance de l’autre comme une </w:t>
      </w:r>
      <w:r w:rsidR="002A668F">
        <w:rPr>
          <w:lang w:val="fr-CH"/>
        </w:rPr>
        <w:t>interlocutrice</w:t>
      </w:r>
      <w:r w:rsidR="00A5713F">
        <w:rPr>
          <w:lang w:val="fr-CH"/>
        </w:rPr>
        <w:t xml:space="preserve"> ou un interlocuteur capable de répondre. </w:t>
      </w:r>
      <w:r w:rsidR="00EF7943" w:rsidRPr="00A943B1">
        <w:rPr>
          <w:lang w:val="fr-CH"/>
        </w:rPr>
        <w:t xml:space="preserve">Il est </w:t>
      </w:r>
      <w:r w:rsidR="00B65105">
        <w:rPr>
          <w:lang w:val="fr-CH"/>
        </w:rPr>
        <w:t xml:space="preserve">donc </w:t>
      </w:r>
      <w:r w:rsidR="00EF7943" w:rsidRPr="00A943B1">
        <w:rPr>
          <w:lang w:val="fr-CH"/>
        </w:rPr>
        <w:t xml:space="preserve">important de </w:t>
      </w:r>
      <w:r w:rsidR="00A943B1" w:rsidRPr="00A943B1">
        <w:rPr>
          <w:lang w:val="fr-CH"/>
        </w:rPr>
        <w:t>percevoir la personne comme u</w:t>
      </w:r>
      <w:r w:rsidR="00A943B1">
        <w:rPr>
          <w:lang w:val="fr-CH"/>
        </w:rPr>
        <w:t>n sujet à part entière et ne pa</w:t>
      </w:r>
      <w:r w:rsidR="00891A1E">
        <w:rPr>
          <w:lang w:val="fr-CH"/>
        </w:rPr>
        <w:t xml:space="preserve">s la réduire à ses réactions corporelles </w:t>
      </w:r>
      <w:r w:rsidR="002A668F">
        <w:rPr>
          <w:lang w:val="fr-CH"/>
        </w:rPr>
        <w:t>et</w:t>
      </w:r>
      <w:r w:rsidR="00CA0004">
        <w:rPr>
          <w:lang w:val="fr-CH"/>
        </w:rPr>
        <w:t xml:space="preserve"> comportementales</w:t>
      </w:r>
      <w:r w:rsidR="002A668F">
        <w:rPr>
          <w:lang w:val="fr-CH"/>
        </w:rPr>
        <w:t>.</w:t>
      </w:r>
    </w:p>
    <w:p w14:paraId="4FB520B9" w14:textId="75394964" w:rsidR="005325CB" w:rsidRPr="00C45AB0" w:rsidRDefault="00AA3BCE" w:rsidP="00FC0447">
      <w:pPr>
        <w:pStyle w:val="Textkrper"/>
        <w:ind w:firstLine="0"/>
        <w:rPr>
          <w:lang w:val="fr-CH"/>
        </w:rPr>
      </w:pPr>
      <w:r>
        <w:rPr>
          <w:lang w:val="fr-CH"/>
        </w:rPr>
        <w:t>Par conséquent, l</w:t>
      </w:r>
      <w:r w:rsidR="00660E0F" w:rsidRPr="00C45AB0">
        <w:rPr>
          <w:lang w:val="fr-CH"/>
        </w:rPr>
        <w:t>es comp</w:t>
      </w:r>
      <w:r w:rsidR="00BA01C7">
        <w:rPr>
          <w:lang w:val="fr-CH"/>
        </w:rPr>
        <w:t>o</w:t>
      </w:r>
      <w:r w:rsidR="00660E0F" w:rsidRPr="00C45AB0">
        <w:rPr>
          <w:lang w:val="fr-CH"/>
        </w:rPr>
        <w:t>rtements inconnus ne doivent</w:t>
      </w:r>
      <w:r>
        <w:rPr>
          <w:lang w:val="fr-CH"/>
        </w:rPr>
        <w:t xml:space="preserve"> </w:t>
      </w:r>
      <w:r w:rsidR="00660E0F" w:rsidRPr="00C45AB0">
        <w:rPr>
          <w:lang w:val="fr-CH"/>
        </w:rPr>
        <w:t xml:space="preserve">pas être interprétés à la hâte comme des </w:t>
      </w:r>
      <w:r w:rsidR="00C45AB0">
        <w:rPr>
          <w:lang w:val="fr-CH"/>
        </w:rPr>
        <w:t xml:space="preserve">réponses à des </w:t>
      </w:r>
      <w:r w:rsidR="008F5C78">
        <w:rPr>
          <w:lang w:val="fr-CH"/>
        </w:rPr>
        <w:t>stimulus</w:t>
      </w:r>
      <w:r w:rsidR="00C45AB0">
        <w:rPr>
          <w:lang w:val="fr-CH"/>
        </w:rPr>
        <w:t>.</w:t>
      </w:r>
      <w:r w:rsidR="00B92D6B">
        <w:rPr>
          <w:lang w:val="fr-CH"/>
        </w:rPr>
        <w:t xml:space="preserve"> </w:t>
      </w:r>
      <w:r w:rsidR="00B47F93">
        <w:rPr>
          <w:lang w:val="fr-CH"/>
        </w:rPr>
        <w:t>Diverses disciplines</w:t>
      </w:r>
      <w:r w:rsidR="009C592D">
        <w:rPr>
          <w:lang w:val="fr-CH"/>
        </w:rPr>
        <w:t xml:space="preserve"> à travers </w:t>
      </w:r>
      <w:r w:rsidR="00D33C3D">
        <w:rPr>
          <w:lang w:val="fr-CH"/>
        </w:rPr>
        <w:t xml:space="preserve">différentes spécialisations, </w:t>
      </w:r>
      <w:r w:rsidR="00F904E8">
        <w:rPr>
          <w:lang w:val="fr-CH"/>
        </w:rPr>
        <w:t xml:space="preserve">par exemple </w:t>
      </w:r>
      <w:r w:rsidR="00D33C3D">
        <w:rPr>
          <w:lang w:val="fr-CH"/>
        </w:rPr>
        <w:t xml:space="preserve">la neurologie, montrent que le cerveau </w:t>
      </w:r>
      <w:r w:rsidR="00474C94">
        <w:rPr>
          <w:lang w:val="fr-CH"/>
        </w:rPr>
        <w:t xml:space="preserve">fonctionne </w:t>
      </w:r>
      <w:r w:rsidR="00E61C5E">
        <w:rPr>
          <w:lang w:val="fr-CH"/>
        </w:rPr>
        <w:t>par modules</w:t>
      </w:r>
      <w:r w:rsidR="00474C94">
        <w:rPr>
          <w:lang w:val="fr-CH"/>
        </w:rPr>
        <w:t xml:space="preserve"> et que </w:t>
      </w:r>
      <w:r w:rsidR="00874B5D">
        <w:rPr>
          <w:lang w:val="fr-CH"/>
        </w:rPr>
        <w:t>des zones centrales coordonne</w:t>
      </w:r>
      <w:r w:rsidR="00A8376A">
        <w:rPr>
          <w:lang w:val="fr-CH"/>
        </w:rPr>
        <w:t>nt</w:t>
      </w:r>
      <w:r w:rsidR="00874B5D">
        <w:rPr>
          <w:lang w:val="fr-CH"/>
        </w:rPr>
        <w:t xml:space="preserve"> les signaux de différents</w:t>
      </w:r>
      <w:r w:rsidR="00022F81">
        <w:rPr>
          <w:lang w:val="fr-CH"/>
        </w:rPr>
        <w:t xml:space="preserve"> secteurs </w:t>
      </w:r>
      <w:r w:rsidR="00022F81" w:rsidRPr="00022F81">
        <w:rPr>
          <w:lang w:val="fr-CH"/>
        </w:rPr>
        <w:t>(Zimbardo, 1995).</w:t>
      </w:r>
      <w:r w:rsidR="00A8376A">
        <w:rPr>
          <w:lang w:val="fr-CH"/>
        </w:rPr>
        <w:t xml:space="preserve"> </w:t>
      </w:r>
      <w:r w:rsidR="00287696">
        <w:rPr>
          <w:lang w:val="fr-CH"/>
        </w:rPr>
        <w:t xml:space="preserve">Selon </w:t>
      </w:r>
      <w:r w:rsidR="00287696" w:rsidRPr="00E95186">
        <w:rPr>
          <w:lang w:val="fr-CH"/>
        </w:rPr>
        <w:t>ce modèle</w:t>
      </w:r>
      <w:r w:rsidR="00E17D98" w:rsidRPr="00E95186">
        <w:rPr>
          <w:lang w:val="fr-CH"/>
        </w:rPr>
        <w:t xml:space="preserve"> multimodal</w:t>
      </w:r>
      <w:r w:rsidR="00287696" w:rsidRPr="00E95186">
        <w:rPr>
          <w:lang w:val="fr-CH"/>
        </w:rPr>
        <w:t xml:space="preserve">, </w:t>
      </w:r>
      <w:r w:rsidR="00780F16">
        <w:rPr>
          <w:lang w:val="fr-CH"/>
        </w:rPr>
        <w:t xml:space="preserve">les personnes atteintes de lésions cérébrales sévères peuvent aussi agir </w:t>
      </w:r>
      <w:r w:rsidR="0098751E">
        <w:rPr>
          <w:lang w:val="fr-CH"/>
        </w:rPr>
        <w:t xml:space="preserve">de </w:t>
      </w:r>
      <w:r w:rsidR="0093002D">
        <w:rPr>
          <w:lang w:val="fr-CH"/>
        </w:rPr>
        <w:t>manière p</w:t>
      </w:r>
      <w:r w:rsidR="00F904E8">
        <w:rPr>
          <w:lang w:val="fr-CH"/>
        </w:rPr>
        <w:t>l</w:t>
      </w:r>
      <w:r w:rsidR="0093002D">
        <w:rPr>
          <w:lang w:val="fr-CH"/>
        </w:rPr>
        <w:t>anifiée</w:t>
      </w:r>
      <w:r w:rsidR="0098751E">
        <w:rPr>
          <w:lang w:val="fr-CH"/>
        </w:rPr>
        <w:t xml:space="preserve"> et consciente. </w:t>
      </w:r>
      <w:r w:rsidR="0027786E">
        <w:rPr>
          <w:lang w:val="fr-CH"/>
        </w:rPr>
        <w:t xml:space="preserve">Nous pouvons donc considérer que le comportement des personnes ayant un polyhandicap </w:t>
      </w:r>
      <w:r w:rsidR="00F90418">
        <w:rPr>
          <w:lang w:val="fr-CH"/>
        </w:rPr>
        <w:t>n’est pas une</w:t>
      </w:r>
      <w:r w:rsidR="00DB3D77">
        <w:rPr>
          <w:lang w:val="fr-CH"/>
        </w:rPr>
        <w:t xml:space="preserve"> simple</w:t>
      </w:r>
      <w:r w:rsidR="00F90418">
        <w:rPr>
          <w:lang w:val="fr-CH"/>
        </w:rPr>
        <w:t xml:space="preserve"> réaction à un stimulus externe mais une participation active et consciente au dialogue. </w:t>
      </w:r>
    </w:p>
    <w:p w14:paraId="72B52A0D" w14:textId="74FB1F87" w:rsidR="005325CB" w:rsidRPr="0093002D" w:rsidRDefault="0093002D" w:rsidP="00B632A3">
      <w:pPr>
        <w:pStyle w:val="berschrift1"/>
        <w:rPr>
          <w:lang w:val="fr-CH"/>
        </w:rPr>
      </w:pPr>
      <w:r w:rsidRPr="0093002D">
        <w:rPr>
          <w:lang w:val="fr-CH"/>
        </w:rPr>
        <w:t>Le dialogue des enfants et jeunes ayant un polyhandicap</w:t>
      </w:r>
    </w:p>
    <w:p w14:paraId="0CCE06D6" w14:textId="66CECEA3" w:rsidR="003B362C" w:rsidRPr="00BB1C36" w:rsidRDefault="0093002D" w:rsidP="00EF35E4">
      <w:pPr>
        <w:pStyle w:val="berschrift2"/>
        <w:rPr>
          <w:lang w:val="fr-CH"/>
        </w:rPr>
      </w:pPr>
      <w:r w:rsidRPr="00BB1C36">
        <w:rPr>
          <w:lang w:val="fr-CH"/>
        </w:rPr>
        <w:t>Objec</w:t>
      </w:r>
      <w:r w:rsidR="00BB1C36" w:rsidRPr="00BB1C36">
        <w:rPr>
          <w:lang w:val="fr-CH"/>
        </w:rPr>
        <w:t xml:space="preserve">tifs et structure de la </w:t>
      </w:r>
      <w:r w:rsidR="00BB1C36">
        <w:rPr>
          <w:lang w:val="fr-CH"/>
        </w:rPr>
        <w:t>recherche</w:t>
      </w:r>
    </w:p>
    <w:p w14:paraId="348B7C9C" w14:textId="628E509B" w:rsidR="00744DD7" w:rsidRPr="009646F3" w:rsidRDefault="00A3358D" w:rsidP="004E34D6">
      <w:pPr>
        <w:pStyle w:val="Textkrper"/>
        <w:ind w:firstLine="0"/>
        <w:rPr>
          <w:lang w:val="fr-CH"/>
        </w:rPr>
      </w:pPr>
      <w:r w:rsidRPr="001F7DBD">
        <w:rPr>
          <w:lang w:val="fr-CH"/>
        </w:rPr>
        <w:t xml:space="preserve">L’objectif de la recherche </w:t>
      </w:r>
      <w:r w:rsidR="001F7DBD" w:rsidRPr="001F7DBD">
        <w:rPr>
          <w:lang w:val="fr-CH"/>
        </w:rPr>
        <w:t xml:space="preserve">était d’observer et </w:t>
      </w:r>
      <w:r w:rsidR="00994D91">
        <w:rPr>
          <w:lang w:val="fr-CH"/>
        </w:rPr>
        <w:t>d’</w:t>
      </w:r>
      <w:r w:rsidR="001F7DBD" w:rsidRPr="001F7DBD">
        <w:rPr>
          <w:lang w:val="fr-CH"/>
        </w:rPr>
        <w:t>évaluer systématiqu</w:t>
      </w:r>
      <w:r w:rsidR="001F7DBD">
        <w:rPr>
          <w:lang w:val="fr-CH"/>
        </w:rPr>
        <w:t xml:space="preserve">ement les formes de communication chez les enfants et les jeunes </w:t>
      </w:r>
      <w:r w:rsidR="008B389E">
        <w:rPr>
          <w:lang w:val="fr-CH"/>
        </w:rPr>
        <w:t xml:space="preserve">ayant un polyhandicap. </w:t>
      </w:r>
      <w:r w:rsidR="00417C51" w:rsidRPr="009646F3">
        <w:rPr>
          <w:lang w:val="fr-CH"/>
        </w:rPr>
        <w:t xml:space="preserve">Il était avant </w:t>
      </w:r>
      <w:r w:rsidR="009646F3" w:rsidRPr="009646F3">
        <w:rPr>
          <w:lang w:val="fr-CH"/>
        </w:rPr>
        <w:t>question de savoir si et comment i</w:t>
      </w:r>
      <w:r w:rsidR="009646F3">
        <w:rPr>
          <w:lang w:val="fr-CH"/>
        </w:rPr>
        <w:t xml:space="preserve">ls </w:t>
      </w:r>
      <w:r w:rsidR="001C143B">
        <w:rPr>
          <w:lang w:val="fr-CH"/>
        </w:rPr>
        <w:t xml:space="preserve">participent aux échanges sous forme de dialogue et </w:t>
      </w:r>
      <w:r w:rsidR="004C0025">
        <w:rPr>
          <w:lang w:val="fr-CH"/>
        </w:rPr>
        <w:t>comment leur comportement se distingue d</w:t>
      </w:r>
      <w:r w:rsidR="0012383F">
        <w:rPr>
          <w:lang w:val="fr-CH"/>
        </w:rPr>
        <w:t>u simple modèle réponse-stimulus.</w:t>
      </w:r>
    </w:p>
    <w:p w14:paraId="520E0488" w14:textId="626190BD" w:rsidR="00862029" w:rsidRPr="00911F14" w:rsidRDefault="00911F14" w:rsidP="00EF35E4">
      <w:pPr>
        <w:pStyle w:val="berschrift2"/>
        <w:rPr>
          <w:lang w:val="fr-CH"/>
        </w:rPr>
      </w:pPr>
      <w:r w:rsidRPr="00911F14">
        <w:rPr>
          <w:lang w:val="fr-CH"/>
        </w:rPr>
        <w:t>Collecte des données, outils e</w:t>
      </w:r>
      <w:r>
        <w:rPr>
          <w:lang w:val="fr-CH"/>
        </w:rPr>
        <w:t xml:space="preserve">t </w:t>
      </w:r>
      <w:r w:rsidR="00694111">
        <w:rPr>
          <w:lang w:val="fr-CH"/>
        </w:rPr>
        <w:t>déroulement de l’étude</w:t>
      </w:r>
    </w:p>
    <w:p w14:paraId="2B1B348D" w14:textId="3669BA6C" w:rsidR="005325CB" w:rsidRPr="006E0D3E" w:rsidRDefault="00AB333A" w:rsidP="004E34D6">
      <w:pPr>
        <w:pStyle w:val="Textkrper"/>
        <w:ind w:firstLine="0"/>
        <w:rPr>
          <w:lang w:val="fr-CH"/>
        </w:rPr>
      </w:pPr>
      <w:r w:rsidRPr="00784F1F">
        <w:rPr>
          <w:lang w:val="fr-CH"/>
        </w:rPr>
        <w:t>Au cours d’une première étape empirique,</w:t>
      </w:r>
      <w:r w:rsidR="00784F1F" w:rsidRPr="00784F1F">
        <w:rPr>
          <w:lang w:val="fr-CH"/>
        </w:rPr>
        <w:t xml:space="preserve"> </w:t>
      </w:r>
      <w:r w:rsidR="00EF2BC2">
        <w:rPr>
          <w:lang w:val="fr-CH"/>
        </w:rPr>
        <w:t>14</w:t>
      </w:r>
      <w:r w:rsidR="003667E1">
        <w:rPr>
          <w:lang w:val="fr-CH"/>
        </w:rPr>
        <w:t> </w:t>
      </w:r>
      <w:r w:rsidR="00EF2BC2">
        <w:rPr>
          <w:lang w:val="fr-CH"/>
        </w:rPr>
        <w:t xml:space="preserve">enfants et jeunes ayant un polyhandicap </w:t>
      </w:r>
      <w:r w:rsidR="00842722">
        <w:rPr>
          <w:lang w:val="fr-CH"/>
        </w:rPr>
        <w:t xml:space="preserve">ont suivi </w:t>
      </w:r>
      <w:r w:rsidR="00784F1F">
        <w:rPr>
          <w:lang w:val="fr-CH"/>
        </w:rPr>
        <w:t xml:space="preserve">une évaluation diagnostique </w:t>
      </w:r>
      <w:r w:rsidR="00F6096A">
        <w:rPr>
          <w:lang w:val="fr-CH"/>
        </w:rPr>
        <w:t xml:space="preserve">sur </w:t>
      </w:r>
      <w:r w:rsidR="00F6096A" w:rsidRPr="00AA6435">
        <w:rPr>
          <w:lang w:val="fr-CH"/>
        </w:rPr>
        <w:t>la</w:t>
      </w:r>
      <w:r w:rsidR="00F6096A">
        <w:rPr>
          <w:lang w:val="fr-CH"/>
        </w:rPr>
        <w:t xml:space="preserve"> communication</w:t>
      </w:r>
      <w:r w:rsidR="000F7DF8">
        <w:rPr>
          <w:lang w:val="fr-CH"/>
        </w:rPr>
        <w:t xml:space="preserve">. </w:t>
      </w:r>
      <w:r w:rsidR="0039115D" w:rsidRPr="002815A7">
        <w:rPr>
          <w:lang w:val="fr-CH"/>
        </w:rPr>
        <w:t>Un</w:t>
      </w:r>
      <w:r w:rsidR="00FE5A03">
        <w:rPr>
          <w:lang w:val="fr-CH"/>
        </w:rPr>
        <w:t xml:space="preserve"> questionnaire</w:t>
      </w:r>
      <w:r w:rsidR="0039115D" w:rsidRPr="002815A7">
        <w:rPr>
          <w:lang w:val="fr-CH"/>
        </w:rPr>
        <w:t xml:space="preserve"> d’observation a servi de guide pour </w:t>
      </w:r>
      <w:r w:rsidR="002815A7" w:rsidRPr="002815A7">
        <w:rPr>
          <w:lang w:val="fr-CH"/>
        </w:rPr>
        <w:t>une ana</w:t>
      </w:r>
      <w:r w:rsidR="002815A7">
        <w:rPr>
          <w:lang w:val="fr-CH"/>
        </w:rPr>
        <w:t xml:space="preserve">lyse fréquentielle, soit l’observation </w:t>
      </w:r>
      <w:r w:rsidR="009A7EBC">
        <w:rPr>
          <w:lang w:val="fr-CH"/>
        </w:rPr>
        <w:t xml:space="preserve">systématique à intervalles réguliers de catégories définies. </w:t>
      </w:r>
      <w:r w:rsidR="00745BE2">
        <w:rPr>
          <w:lang w:val="fr-CH"/>
        </w:rPr>
        <w:t xml:space="preserve">Les </w:t>
      </w:r>
      <w:r w:rsidR="0040131D">
        <w:rPr>
          <w:lang w:val="fr-CH"/>
        </w:rPr>
        <w:t>données</w:t>
      </w:r>
      <w:r w:rsidR="00745BE2">
        <w:rPr>
          <w:lang w:val="fr-CH"/>
        </w:rPr>
        <w:t xml:space="preserve"> observées ont été choisies </w:t>
      </w:r>
      <w:r w:rsidR="00754D6D">
        <w:rPr>
          <w:lang w:val="fr-CH"/>
        </w:rPr>
        <w:t xml:space="preserve">sur la base des études de </w:t>
      </w:r>
      <w:r w:rsidR="005325CB" w:rsidRPr="00754D6D">
        <w:rPr>
          <w:lang w:val="fr-CH"/>
        </w:rPr>
        <w:t>von Foreman et al</w:t>
      </w:r>
      <w:r w:rsidR="001B4DA4" w:rsidRPr="00754D6D">
        <w:rPr>
          <w:lang w:val="fr-CH"/>
        </w:rPr>
        <w:t>.</w:t>
      </w:r>
      <w:r w:rsidR="005325CB" w:rsidRPr="00754D6D">
        <w:rPr>
          <w:lang w:val="fr-CH"/>
        </w:rPr>
        <w:t xml:space="preserve"> (2004, </w:t>
      </w:r>
      <w:r w:rsidR="00754D6D">
        <w:rPr>
          <w:lang w:val="fr-CH"/>
        </w:rPr>
        <w:t>cité dans</w:t>
      </w:r>
      <w:r w:rsidR="005325CB" w:rsidRPr="00754D6D">
        <w:rPr>
          <w:lang w:val="fr-CH"/>
        </w:rPr>
        <w:t xml:space="preserve"> Schmidt, 2014)</w:t>
      </w:r>
      <w:r w:rsidR="0076681A">
        <w:rPr>
          <w:lang w:val="fr-CH"/>
        </w:rPr>
        <w:t>. E</w:t>
      </w:r>
      <w:r w:rsidR="00CB5844">
        <w:rPr>
          <w:lang w:val="fr-CH"/>
        </w:rPr>
        <w:t xml:space="preserve">lles </w:t>
      </w:r>
      <w:r w:rsidR="00B647EB">
        <w:rPr>
          <w:lang w:val="fr-CH"/>
        </w:rPr>
        <w:t>incluent</w:t>
      </w:r>
      <w:r w:rsidR="0040131D" w:rsidRPr="00010443">
        <w:rPr>
          <w:lang w:val="fr-CH"/>
        </w:rPr>
        <w:t xml:space="preserve"> </w:t>
      </w:r>
      <w:r w:rsidR="00010443" w:rsidRPr="00010443">
        <w:rPr>
          <w:lang w:val="fr-CH"/>
        </w:rPr>
        <w:t>l’état d’activité de l’enfant</w:t>
      </w:r>
      <w:r w:rsidR="0076681A">
        <w:rPr>
          <w:lang w:val="fr-CH"/>
        </w:rPr>
        <w:t xml:space="preserve"> ou du jeune</w:t>
      </w:r>
      <w:r w:rsidR="00010443" w:rsidRPr="00010443">
        <w:rPr>
          <w:lang w:val="fr-CH"/>
        </w:rPr>
        <w:t>, son environnement social</w:t>
      </w:r>
      <w:r w:rsidR="00010443">
        <w:rPr>
          <w:lang w:val="fr-CH"/>
        </w:rPr>
        <w:t xml:space="preserve">, </w:t>
      </w:r>
      <w:r w:rsidR="009A6409">
        <w:rPr>
          <w:lang w:val="fr-CH"/>
        </w:rPr>
        <w:t>ses interlocutrices et interlocuteurs</w:t>
      </w:r>
      <w:r w:rsidR="00CF20AA">
        <w:rPr>
          <w:lang w:val="fr-CH"/>
        </w:rPr>
        <w:t xml:space="preserve">, </w:t>
      </w:r>
      <w:r w:rsidR="00C529B3">
        <w:rPr>
          <w:lang w:val="fr-CH"/>
        </w:rPr>
        <w:t xml:space="preserve">les comportements interactifs </w:t>
      </w:r>
      <w:r w:rsidR="0027592B">
        <w:rPr>
          <w:lang w:val="fr-CH"/>
        </w:rPr>
        <w:t>visibles</w:t>
      </w:r>
      <w:r w:rsidR="00C529B3">
        <w:rPr>
          <w:lang w:val="fr-CH"/>
        </w:rPr>
        <w:t xml:space="preserve"> ainsi que </w:t>
      </w:r>
      <w:r w:rsidR="00136EA1">
        <w:rPr>
          <w:lang w:val="fr-CH"/>
        </w:rPr>
        <w:t xml:space="preserve">la réaction des partenaires d’interaction. </w:t>
      </w:r>
      <w:r w:rsidR="009A40B4">
        <w:rPr>
          <w:lang w:val="fr-CH"/>
        </w:rPr>
        <w:t>Les observations ont eu lieu</w:t>
      </w:r>
      <w:r w:rsidR="00722AAD">
        <w:rPr>
          <w:lang w:val="fr-CH"/>
        </w:rPr>
        <w:t xml:space="preserve"> pendant cinq jours au sein </w:t>
      </w:r>
      <w:r w:rsidR="00722AAD" w:rsidRPr="00ED6C81">
        <w:rPr>
          <w:lang w:val="fr-CH"/>
        </w:rPr>
        <w:t>d</w:t>
      </w:r>
      <w:r w:rsidR="00542EAF" w:rsidRPr="00ED6C81">
        <w:rPr>
          <w:lang w:val="fr-CH"/>
        </w:rPr>
        <w:t xml:space="preserve">u </w:t>
      </w:r>
      <w:r w:rsidR="00490E0E" w:rsidRPr="0053679C">
        <w:rPr>
          <w:lang w:val="fr-CH"/>
        </w:rPr>
        <w:t>groupe</w:t>
      </w:r>
      <w:r w:rsidR="00490E0E">
        <w:rPr>
          <w:lang w:val="fr-CH"/>
        </w:rPr>
        <w:t xml:space="preserve"> résidentiel</w:t>
      </w:r>
      <w:r w:rsidR="005B583C">
        <w:rPr>
          <w:lang w:val="fr-CH"/>
        </w:rPr>
        <w:t>,</w:t>
      </w:r>
      <w:r w:rsidR="00C541C5">
        <w:rPr>
          <w:lang w:val="fr-CH"/>
        </w:rPr>
        <w:t xml:space="preserve"> </w:t>
      </w:r>
      <w:r w:rsidR="00342A01">
        <w:rPr>
          <w:lang w:val="fr-CH"/>
        </w:rPr>
        <w:t>considéré comme</w:t>
      </w:r>
      <w:r w:rsidR="008715C1">
        <w:rPr>
          <w:lang w:val="fr-CH"/>
        </w:rPr>
        <w:t xml:space="preserve"> </w:t>
      </w:r>
      <w:proofErr w:type="spellStart"/>
      <w:r w:rsidR="00ED6C81" w:rsidRPr="0053679C">
        <w:rPr>
          <w:i/>
          <w:iCs/>
          <w:lang w:val="fr-CH"/>
        </w:rPr>
        <w:t>peer</w:t>
      </w:r>
      <w:proofErr w:type="spellEnd"/>
      <w:r w:rsidR="00A87FC7">
        <w:rPr>
          <w:i/>
          <w:iCs/>
          <w:lang w:val="fr-CH"/>
        </w:rPr>
        <w:t xml:space="preserve"> </w:t>
      </w:r>
      <w:r w:rsidR="00ED6C81" w:rsidRPr="0053679C">
        <w:rPr>
          <w:i/>
          <w:iCs/>
          <w:lang w:val="fr-CH"/>
        </w:rPr>
        <w:t>group</w:t>
      </w:r>
      <w:r w:rsidR="00C541C5">
        <w:rPr>
          <w:lang w:val="fr-CH"/>
        </w:rPr>
        <w:t>.</w:t>
      </w:r>
      <w:r w:rsidR="008850C8">
        <w:rPr>
          <w:lang w:val="fr-CH"/>
        </w:rPr>
        <w:t xml:space="preserve"> </w:t>
      </w:r>
      <w:r w:rsidR="00C541C5" w:rsidRPr="004C6FF9">
        <w:rPr>
          <w:lang w:val="fr-CH"/>
        </w:rPr>
        <w:t xml:space="preserve">Chaque unité d’observation a duré </w:t>
      </w:r>
      <w:r w:rsidR="008850C8" w:rsidRPr="004C6FF9">
        <w:rPr>
          <w:lang w:val="fr-CH"/>
        </w:rPr>
        <w:t>15</w:t>
      </w:r>
      <w:r w:rsidR="003667E1">
        <w:rPr>
          <w:lang w:val="fr-CH"/>
        </w:rPr>
        <w:t> </w:t>
      </w:r>
      <w:r w:rsidR="008850C8" w:rsidRPr="004C6FF9">
        <w:rPr>
          <w:lang w:val="fr-CH"/>
        </w:rPr>
        <w:t xml:space="preserve">minutes. </w:t>
      </w:r>
      <w:r w:rsidR="00AC7250">
        <w:rPr>
          <w:lang w:val="fr-CH"/>
        </w:rPr>
        <w:t>Toutes les</w:t>
      </w:r>
      <w:r w:rsidR="008850C8" w:rsidRPr="0028464C">
        <w:rPr>
          <w:lang w:val="fr-CH"/>
        </w:rPr>
        <w:t xml:space="preserve"> 30</w:t>
      </w:r>
      <w:r w:rsidR="003667E1">
        <w:rPr>
          <w:lang w:val="fr-CH"/>
        </w:rPr>
        <w:t> </w:t>
      </w:r>
      <w:r w:rsidR="008850C8" w:rsidRPr="0028464C">
        <w:rPr>
          <w:lang w:val="fr-CH"/>
        </w:rPr>
        <w:t xml:space="preserve">secondes, les données </w:t>
      </w:r>
      <w:r w:rsidR="00CD7B25" w:rsidRPr="0028464C">
        <w:rPr>
          <w:lang w:val="fr-CH"/>
        </w:rPr>
        <w:t>étaient documentées.</w:t>
      </w:r>
      <w:r w:rsidR="001102A3" w:rsidRPr="0028464C">
        <w:rPr>
          <w:lang w:val="fr-CH"/>
        </w:rPr>
        <w:t xml:space="preserve"> </w:t>
      </w:r>
      <w:r w:rsidR="001102A3" w:rsidRPr="002400D2">
        <w:rPr>
          <w:lang w:val="fr-CH"/>
        </w:rPr>
        <w:t>Lors de l’analyse</w:t>
      </w:r>
      <w:r w:rsidR="0028464C" w:rsidRPr="002400D2">
        <w:rPr>
          <w:lang w:val="fr-CH"/>
        </w:rPr>
        <w:t xml:space="preserve">, </w:t>
      </w:r>
      <w:r w:rsidR="00666AC7">
        <w:rPr>
          <w:lang w:val="fr-CH"/>
        </w:rPr>
        <w:t xml:space="preserve">n’ont été prises en compte que </w:t>
      </w:r>
      <w:r w:rsidR="00014C77" w:rsidRPr="002400D2">
        <w:rPr>
          <w:lang w:val="fr-CH"/>
        </w:rPr>
        <w:t>les situations o</w:t>
      </w:r>
      <w:r w:rsidR="002400D2" w:rsidRPr="002400D2">
        <w:rPr>
          <w:lang w:val="fr-CH"/>
        </w:rPr>
        <w:t>ù les</w:t>
      </w:r>
      <w:r w:rsidR="00244B56">
        <w:rPr>
          <w:lang w:val="fr-CH"/>
        </w:rPr>
        <w:t xml:space="preserve"> enfants et les</w:t>
      </w:r>
      <w:r w:rsidR="002400D2" w:rsidRPr="002400D2">
        <w:rPr>
          <w:lang w:val="fr-CH"/>
        </w:rPr>
        <w:t xml:space="preserve"> jeunes </w:t>
      </w:r>
      <w:r w:rsidR="00A274AB">
        <w:rPr>
          <w:lang w:val="fr-CH"/>
        </w:rPr>
        <w:t>se tenaien</w:t>
      </w:r>
      <w:r w:rsidR="002400D2">
        <w:rPr>
          <w:lang w:val="fr-CH"/>
        </w:rPr>
        <w:t>t éveillés</w:t>
      </w:r>
      <w:r w:rsidR="00A274AB">
        <w:rPr>
          <w:lang w:val="fr-CH"/>
        </w:rPr>
        <w:t>,</w:t>
      </w:r>
      <w:r w:rsidR="002400D2">
        <w:rPr>
          <w:lang w:val="fr-CH"/>
        </w:rPr>
        <w:t xml:space="preserve"> attentifs</w:t>
      </w:r>
      <w:r w:rsidR="0090744B">
        <w:rPr>
          <w:lang w:val="fr-CH"/>
        </w:rPr>
        <w:t>, à proximité de leur partenaire de conversation</w:t>
      </w:r>
      <w:r w:rsidR="00EF37CE">
        <w:rPr>
          <w:lang w:val="fr-CH"/>
        </w:rPr>
        <w:t xml:space="preserve"> </w:t>
      </w:r>
      <w:r w:rsidR="0090744B">
        <w:rPr>
          <w:lang w:val="fr-CH"/>
        </w:rPr>
        <w:t xml:space="preserve">et </w:t>
      </w:r>
      <w:r w:rsidR="004E660C">
        <w:rPr>
          <w:lang w:val="fr-CH"/>
        </w:rPr>
        <w:t>n</w:t>
      </w:r>
      <w:r w:rsidR="00666AC7">
        <w:rPr>
          <w:lang w:val="fr-CH"/>
        </w:rPr>
        <w:t xml:space="preserve">’étaient dérangés par </w:t>
      </w:r>
      <w:r w:rsidR="0090744B">
        <w:rPr>
          <w:lang w:val="fr-CH"/>
        </w:rPr>
        <w:t>aucune infl</w:t>
      </w:r>
      <w:r w:rsidR="00A274AB">
        <w:rPr>
          <w:lang w:val="fr-CH"/>
        </w:rPr>
        <w:t>uence observable.</w:t>
      </w:r>
      <w:r w:rsidR="00445656">
        <w:rPr>
          <w:lang w:val="fr-CH"/>
        </w:rPr>
        <w:t xml:space="preserve"> </w:t>
      </w:r>
      <w:r w:rsidR="0088133C">
        <w:rPr>
          <w:lang w:val="fr-CH"/>
        </w:rPr>
        <w:t>Les</w:t>
      </w:r>
      <w:r w:rsidR="00AF3676" w:rsidRPr="00D1255A">
        <w:rPr>
          <w:lang w:val="fr-CH"/>
        </w:rPr>
        <w:t xml:space="preserve"> </w:t>
      </w:r>
      <w:r w:rsidR="003845E5">
        <w:rPr>
          <w:lang w:val="fr-CH"/>
        </w:rPr>
        <w:t>bénéficiaires</w:t>
      </w:r>
      <w:r w:rsidR="00AF3676" w:rsidRPr="00D1255A">
        <w:rPr>
          <w:lang w:val="fr-CH"/>
        </w:rPr>
        <w:t xml:space="preserve"> d</w:t>
      </w:r>
      <w:r w:rsidR="00373E28">
        <w:rPr>
          <w:lang w:val="fr-CH"/>
        </w:rPr>
        <w:t>e l’établissement</w:t>
      </w:r>
      <w:r w:rsidR="00593940">
        <w:rPr>
          <w:lang w:val="fr-CH"/>
        </w:rPr>
        <w:t xml:space="preserve"> représentai</w:t>
      </w:r>
      <w:r w:rsidR="00AC7250">
        <w:rPr>
          <w:lang w:val="fr-CH"/>
        </w:rPr>
        <w:t>en</w:t>
      </w:r>
      <w:r w:rsidR="00593940">
        <w:rPr>
          <w:lang w:val="fr-CH"/>
        </w:rPr>
        <w:t>t</w:t>
      </w:r>
      <w:r w:rsidR="00F81B2A" w:rsidRPr="00D1255A">
        <w:rPr>
          <w:lang w:val="fr-CH"/>
        </w:rPr>
        <w:t xml:space="preserve"> 56</w:t>
      </w:r>
      <w:r w:rsidR="003667E1">
        <w:rPr>
          <w:lang w:val="fr-CH"/>
        </w:rPr>
        <w:t>.</w:t>
      </w:r>
      <w:r w:rsidR="00F81B2A" w:rsidRPr="00D1255A">
        <w:rPr>
          <w:lang w:val="fr-CH"/>
        </w:rPr>
        <w:t>73</w:t>
      </w:r>
      <w:r w:rsidR="00510A9F">
        <w:rPr>
          <w:lang w:val="fr-CH"/>
        </w:rPr>
        <w:t> %</w:t>
      </w:r>
      <w:r w:rsidR="0088133C">
        <w:rPr>
          <w:lang w:val="fr-CH"/>
        </w:rPr>
        <w:t xml:space="preserve"> d</w:t>
      </w:r>
      <w:r w:rsidR="0088133C" w:rsidRPr="00D1255A">
        <w:rPr>
          <w:lang w:val="fr-CH"/>
        </w:rPr>
        <w:t xml:space="preserve">es interlocutrices et interlocuteurs </w:t>
      </w:r>
      <w:r w:rsidR="0088133C" w:rsidRPr="00D1255A">
        <w:rPr>
          <w:lang w:val="fr-CH"/>
        </w:rPr>
        <w:lastRenderedPageBreak/>
        <w:t>pote</w:t>
      </w:r>
      <w:r w:rsidR="0088133C">
        <w:rPr>
          <w:lang w:val="fr-CH"/>
        </w:rPr>
        <w:t>ntiels</w:t>
      </w:r>
      <w:r w:rsidR="00C50107">
        <w:rPr>
          <w:lang w:val="fr-CH"/>
        </w:rPr>
        <w:t>, soit un peu plus que les</w:t>
      </w:r>
      <w:r w:rsidR="00F81B2A" w:rsidRPr="00D1255A">
        <w:rPr>
          <w:lang w:val="fr-CH"/>
        </w:rPr>
        <w:t xml:space="preserve"> 43</w:t>
      </w:r>
      <w:r w:rsidR="003667E1">
        <w:rPr>
          <w:lang w:val="fr-CH"/>
        </w:rPr>
        <w:t>.</w:t>
      </w:r>
      <w:r w:rsidR="00F81B2A" w:rsidRPr="00D1255A">
        <w:rPr>
          <w:lang w:val="fr-CH"/>
        </w:rPr>
        <w:t>27</w:t>
      </w:r>
      <w:r w:rsidR="007D6F70" w:rsidRPr="00D1255A">
        <w:rPr>
          <w:lang w:val="fr-CH"/>
        </w:rPr>
        <w:t> </w:t>
      </w:r>
      <w:r w:rsidR="00F81B2A" w:rsidRPr="00D1255A">
        <w:rPr>
          <w:lang w:val="fr-CH"/>
        </w:rPr>
        <w:t>%</w:t>
      </w:r>
      <w:r w:rsidR="00C50107">
        <w:rPr>
          <w:lang w:val="fr-CH"/>
        </w:rPr>
        <w:t xml:space="preserve"> du personnel </w:t>
      </w:r>
      <w:r w:rsidR="00AC37F1">
        <w:rPr>
          <w:lang w:val="fr-CH"/>
        </w:rPr>
        <w:t>accompagnant</w:t>
      </w:r>
      <w:r w:rsidR="005325CB" w:rsidRPr="00D1255A">
        <w:rPr>
          <w:lang w:val="fr-CH"/>
        </w:rPr>
        <w:t>.</w:t>
      </w:r>
      <w:r w:rsidR="001A2302" w:rsidRPr="00D1255A">
        <w:rPr>
          <w:lang w:val="fr-CH"/>
        </w:rPr>
        <w:t xml:space="preserve"> </w:t>
      </w:r>
      <w:r w:rsidR="001A2302" w:rsidRPr="006E0D3E">
        <w:rPr>
          <w:lang w:val="fr-CH"/>
        </w:rPr>
        <w:t xml:space="preserve">L’enquête montre que les </w:t>
      </w:r>
      <w:r w:rsidR="00467565">
        <w:rPr>
          <w:lang w:val="fr-CH"/>
        </w:rPr>
        <w:t xml:space="preserve">enfants et les </w:t>
      </w:r>
      <w:r w:rsidR="001A2302" w:rsidRPr="006E0D3E">
        <w:rPr>
          <w:lang w:val="fr-CH"/>
        </w:rPr>
        <w:t xml:space="preserve">jeunes </w:t>
      </w:r>
      <w:r w:rsidR="006E0D3E" w:rsidRPr="006E0D3E">
        <w:rPr>
          <w:lang w:val="fr-CH"/>
        </w:rPr>
        <w:t xml:space="preserve">manifestent un intérêt </w:t>
      </w:r>
      <w:r w:rsidR="00421B41" w:rsidRPr="006E0D3E">
        <w:rPr>
          <w:lang w:val="fr-CH"/>
        </w:rPr>
        <w:t>élevé</w:t>
      </w:r>
      <w:r w:rsidR="00FF289F">
        <w:rPr>
          <w:lang w:val="fr-CH"/>
        </w:rPr>
        <w:t>, bien qu’individuellement variable,</w:t>
      </w:r>
      <w:r w:rsidR="006E0D3E" w:rsidRPr="006E0D3E">
        <w:rPr>
          <w:lang w:val="fr-CH"/>
        </w:rPr>
        <w:t xml:space="preserve"> pou</w:t>
      </w:r>
      <w:r w:rsidR="006E0D3E">
        <w:rPr>
          <w:lang w:val="fr-CH"/>
        </w:rPr>
        <w:t>r le contact avec leurs pairs.</w:t>
      </w:r>
    </w:p>
    <w:p w14:paraId="79F5D1A3" w14:textId="500CA346" w:rsidR="00B07D49" w:rsidRPr="00350266" w:rsidRDefault="00A43F55" w:rsidP="004E34D6">
      <w:pPr>
        <w:pStyle w:val="Textkrper"/>
        <w:ind w:firstLine="0"/>
        <w:rPr>
          <w:lang w:val="fr-CH"/>
        </w:rPr>
      </w:pPr>
      <w:r w:rsidRPr="00350266">
        <w:rPr>
          <w:lang w:val="fr-CH"/>
        </w:rPr>
        <w:t>Au cours d’une étape suivante,</w:t>
      </w:r>
      <w:r w:rsidR="00350266" w:rsidRPr="00350266">
        <w:rPr>
          <w:lang w:val="fr-CH"/>
        </w:rPr>
        <w:t xml:space="preserve"> </w:t>
      </w:r>
      <w:r w:rsidR="006A2857">
        <w:rPr>
          <w:lang w:val="fr-CH"/>
        </w:rPr>
        <w:t xml:space="preserve">trois </w:t>
      </w:r>
      <w:r w:rsidR="00AA2C54">
        <w:rPr>
          <w:lang w:val="fr-CH"/>
        </w:rPr>
        <w:t>groupes de deux ont été formés</w:t>
      </w:r>
      <w:r w:rsidR="003225EB" w:rsidRPr="00350266">
        <w:rPr>
          <w:lang w:val="fr-CH"/>
        </w:rPr>
        <w:t xml:space="preserve"> </w:t>
      </w:r>
      <w:r w:rsidR="00350266" w:rsidRPr="00350266">
        <w:rPr>
          <w:lang w:val="fr-CH"/>
        </w:rPr>
        <w:t>selon les évaluations sociométriques relevé</w:t>
      </w:r>
      <w:r w:rsidR="00AA2C54">
        <w:rPr>
          <w:lang w:val="fr-CH"/>
        </w:rPr>
        <w:t>e</w:t>
      </w:r>
      <w:r w:rsidR="00350266" w:rsidRPr="00350266">
        <w:rPr>
          <w:lang w:val="fr-CH"/>
        </w:rPr>
        <w:t>s par</w:t>
      </w:r>
      <w:r w:rsidR="00350266">
        <w:rPr>
          <w:lang w:val="fr-CH"/>
        </w:rPr>
        <w:t xml:space="preserve"> </w:t>
      </w:r>
      <w:r w:rsidR="00AA39D4">
        <w:rPr>
          <w:lang w:val="fr-CH"/>
        </w:rPr>
        <w:t>les accompagnantes et accompagnants</w:t>
      </w:r>
      <w:r w:rsidR="000B0B8B">
        <w:rPr>
          <w:lang w:val="fr-CH"/>
        </w:rPr>
        <w:t>.</w:t>
      </w:r>
      <w:r w:rsidR="00A66E3B">
        <w:rPr>
          <w:lang w:val="fr-CH"/>
        </w:rPr>
        <w:t xml:space="preserve"> </w:t>
      </w:r>
      <w:r w:rsidR="006E1E50">
        <w:rPr>
          <w:lang w:val="fr-CH"/>
        </w:rPr>
        <w:t>L</w:t>
      </w:r>
      <w:r w:rsidR="00523DB9">
        <w:rPr>
          <w:lang w:val="fr-CH"/>
        </w:rPr>
        <w:t>es duos</w:t>
      </w:r>
      <w:r w:rsidR="00480651">
        <w:rPr>
          <w:lang w:val="fr-CH"/>
        </w:rPr>
        <w:t xml:space="preserve"> ont bénéficié d’une </w:t>
      </w:r>
      <w:r w:rsidR="00D20264">
        <w:rPr>
          <w:lang w:val="fr-CH"/>
        </w:rPr>
        <w:t>proximité maximale afin d</w:t>
      </w:r>
      <w:r w:rsidR="00A652B3">
        <w:rPr>
          <w:lang w:val="fr-CH"/>
        </w:rPr>
        <w:t xml:space="preserve">’avoir le meilleur point de départ. Les observations des interactions entre ces paires </w:t>
      </w:r>
      <w:r w:rsidR="00B06EB9">
        <w:rPr>
          <w:lang w:val="fr-CH"/>
        </w:rPr>
        <w:t xml:space="preserve">ont été </w:t>
      </w:r>
      <w:r w:rsidR="0055433E">
        <w:rPr>
          <w:lang w:val="fr-CH"/>
        </w:rPr>
        <w:t>divisées</w:t>
      </w:r>
      <w:r w:rsidR="00B06EB9">
        <w:rPr>
          <w:lang w:val="fr-CH"/>
        </w:rPr>
        <w:t xml:space="preserve"> selon </w:t>
      </w:r>
      <w:r w:rsidR="00997DAC">
        <w:rPr>
          <w:lang w:val="fr-CH"/>
        </w:rPr>
        <w:t xml:space="preserve">trois </w:t>
      </w:r>
      <w:r w:rsidR="00AA2C54">
        <w:rPr>
          <w:lang w:val="fr-CH"/>
        </w:rPr>
        <w:t>c</w:t>
      </w:r>
      <w:r w:rsidR="0055433E">
        <w:rPr>
          <w:lang w:val="fr-CH"/>
        </w:rPr>
        <w:t>atégories</w:t>
      </w:r>
      <w:r w:rsidR="00997DAC">
        <w:rPr>
          <w:lang w:val="fr-CH"/>
        </w:rPr>
        <w:t xml:space="preserve"> (</w:t>
      </w:r>
      <w:r w:rsidR="00FF2165" w:rsidRPr="00FF2165">
        <w:rPr>
          <w:lang w:val="fr-CH"/>
        </w:rPr>
        <w:t>v</w:t>
      </w:r>
      <w:r w:rsidR="00494D13" w:rsidRPr="00FF2165">
        <w:rPr>
          <w:lang w:val="fr-CH"/>
        </w:rPr>
        <w:t>oir </w:t>
      </w:r>
      <w:r w:rsidR="00FF2165" w:rsidRPr="00E417A1">
        <w:rPr>
          <w:lang w:val="fr-CH"/>
        </w:rPr>
        <w:t>Figure</w:t>
      </w:r>
      <w:r w:rsidR="00494D13" w:rsidRPr="00E417A1">
        <w:rPr>
          <w:lang w:val="fr-CH"/>
        </w:rPr>
        <w:t> </w:t>
      </w:r>
      <w:r w:rsidR="001E1902" w:rsidRPr="00FF2165">
        <w:rPr>
          <w:lang w:val="fr-CH"/>
        </w:rPr>
        <w:t>1</w:t>
      </w:r>
      <w:r w:rsidR="00997DAC" w:rsidRPr="00FF2165">
        <w:rPr>
          <w:lang w:val="fr-CH"/>
        </w:rPr>
        <w:t>)</w:t>
      </w:r>
      <w:r w:rsidR="00FF2165" w:rsidRPr="00FF2165">
        <w:rPr>
          <w:lang w:val="fr-CH"/>
        </w:rPr>
        <w:t>.</w:t>
      </w:r>
      <w:r w:rsidR="00DF5501">
        <w:rPr>
          <w:lang w:val="fr-CH"/>
        </w:rPr>
        <w:t xml:space="preserve"> </w:t>
      </w:r>
    </w:p>
    <w:p w14:paraId="309F1EBA" w14:textId="3BEDFCD8" w:rsidR="00B07D49" w:rsidRDefault="0040417B" w:rsidP="0009629D">
      <w:pPr>
        <w:pStyle w:val="AbbildungBeschriftung"/>
        <w:spacing w:after="60"/>
      </w:pPr>
      <w:r>
        <w:t>Figure</w:t>
      </w:r>
      <w:r w:rsidR="003667E1">
        <w:t> </w:t>
      </w:r>
      <w:r w:rsidR="00BF5AF2" w:rsidRPr="00A652B3">
        <w:t>1</w:t>
      </w:r>
      <w:r>
        <w:t xml:space="preserve"> : </w:t>
      </w:r>
      <w:r w:rsidR="00F739B0">
        <w:t>C</w:t>
      </w:r>
      <w:r w:rsidR="00152F94">
        <w:t>atégories d’observation</w:t>
      </w:r>
      <w:r w:rsidR="00457C3A">
        <w:t xml:space="preserve"> </w:t>
      </w:r>
      <w:r w:rsidR="00BF5AF2" w:rsidRPr="00A652B3">
        <w:t xml:space="preserve">(Schmidt, 2014, </w:t>
      </w:r>
      <w:r w:rsidR="00457C3A">
        <w:t>p</w:t>
      </w:r>
      <w:r w:rsidR="00BF5AF2" w:rsidRPr="00A652B3">
        <w:t>. 52)</w:t>
      </w:r>
    </w:p>
    <w:p w14:paraId="588DFD10" w14:textId="5A1E3516" w:rsidR="00F96E4B" w:rsidRPr="00A652B3" w:rsidRDefault="00F96E4B" w:rsidP="00F96E4B">
      <w:pPr>
        <w:pStyle w:val="Textkrper3"/>
      </w:pPr>
      <w:r>
        <w:rPr>
          <w:noProof/>
        </w:rPr>
        <w:drawing>
          <wp:inline distT="0" distB="0" distL="0" distR="0" wp14:anchorId="40C07745" wp14:editId="62F0144B">
            <wp:extent cx="5151755" cy="4005580"/>
            <wp:effectExtent l="0" t="0" r="0" b="0"/>
            <wp:docPr id="1761024503" name="Grafik 7" descr="Les comportements interactifs des enfants et des jeunes sont séparés en trois catégories :&#10;1. Les ressources qui favorisent les relations (Hennig, 2011) regroupent l'intérêt social, l'envie de proximité, l'harmonie affective, ainsi que le rythme et la synchronisation. &#10;2. Les caractéristiques de l’évolution de la communication (Kane, 2010) regroupent le comportement non ciblé, le comportement ciblé, la communication ciblée entre pairs, ainsi que la communication conventionnelle entre pairs.&#10;3. Les  interactions précoces entre pairs (Mueller &amp; Vandell, 1979) regroupent l'observation et le contact visuel, le contact physique, ainsi que le sourire et la réponse aux s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24503" name="Grafik 7" descr="Les comportements interactifs des enfants et des jeunes sont séparés en trois catégories :&#10;1. Les ressources qui favorisent les relations (Hennig, 2011) regroupent l'intérêt social, l'envie de proximité, l'harmonie affective, ainsi que le rythme et la synchronisation. &#10;2. Les caractéristiques de l’évolution de la communication (Kane, 2010) regroupent le comportement non ciblé, le comportement ciblé, la communication ciblée entre pairs, ainsi que la communication conventionnelle entre pairs.&#10;3. Les  interactions précoces entre pairs (Mueller &amp; Vandell, 1979) regroupent l'observation et le contact visuel, le contact physique, ainsi que le sourire et la réponse aux sons.  "/>
                    <pic:cNvPicPr>
                      <a:picLocks noChangeAspect="1" noChangeArrowheads="1"/>
                    </pic:cNvPicPr>
                  </pic:nvPicPr>
                  <pic:blipFill rotWithShape="1">
                    <a:blip r:embed="rId14">
                      <a:extLst>
                        <a:ext uri="{28A0092B-C50C-407E-A947-70E740481C1C}">
                          <a14:useLocalDpi xmlns:a14="http://schemas.microsoft.com/office/drawing/2010/main" val="0"/>
                        </a:ext>
                      </a:extLst>
                    </a:blip>
                    <a:srcRect l="10581"/>
                    <a:stretch/>
                  </pic:blipFill>
                  <pic:spPr bwMode="auto">
                    <a:xfrm>
                      <a:off x="0" y="0"/>
                      <a:ext cx="5151755" cy="4005580"/>
                    </a:xfrm>
                    <a:prstGeom prst="rect">
                      <a:avLst/>
                    </a:prstGeom>
                    <a:noFill/>
                    <a:ln>
                      <a:noFill/>
                    </a:ln>
                    <a:extLst>
                      <a:ext uri="{53640926-AAD7-44D8-BBD7-CCE9431645EC}">
                        <a14:shadowObscured xmlns:a14="http://schemas.microsoft.com/office/drawing/2010/main"/>
                      </a:ext>
                    </a:extLst>
                  </pic:spPr>
                </pic:pic>
              </a:graphicData>
            </a:graphic>
          </wp:inline>
        </w:drawing>
      </w:r>
    </w:p>
    <w:p w14:paraId="4DBBDA91" w14:textId="2E289D5B" w:rsidR="005325CB" w:rsidRPr="00B569B1" w:rsidRDefault="00D17370" w:rsidP="00FF213B">
      <w:pPr>
        <w:pStyle w:val="Textkrper"/>
        <w:spacing w:before="120"/>
        <w:ind w:firstLine="0"/>
        <w:rPr>
          <w:lang w:val="fr-CH"/>
        </w:rPr>
      </w:pPr>
      <w:r>
        <w:rPr>
          <w:lang w:val="fr-CH"/>
        </w:rPr>
        <w:t>Grâce aux</w:t>
      </w:r>
      <w:r w:rsidR="00E205F4">
        <w:rPr>
          <w:lang w:val="fr-CH"/>
        </w:rPr>
        <w:t xml:space="preserve"> </w:t>
      </w:r>
      <w:r w:rsidR="00C237CD">
        <w:rPr>
          <w:lang w:val="fr-CH"/>
        </w:rPr>
        <w:t xml:space="preserve">éléments </w:t>
      </w:r>
      <w:r w:rsidR="00C237CD" w:rsidRPr="00197C78">
        <w:rPr>
          <w:lang w:val="fr-CH"/>
        </w:rPr>
        <w:t>observables</w:t>
      </w:r>
      <w:r w:rsidR="002B4102">
        <w:rPr>
          <w:lang w:val="fr-CH"/>
        </w:rPr>
        <w:t xml:space="preserve">, </w:t>
      </w:r>
      <w:r w:rsidR="00E205F4">
        <w:rPr>
          <w:lang w:val="fr-CH"/>
        </w:rPr>
        <w:t>regroupés</w:t>
      </w:r>
      <w:r w:rsidR="00666BC8">
        <w:rPr>
          <w:lang w:val="fr-CH"/>
        </w:rPr>
        <w:t xml:space="preserve"> </w:t>
      </w:r>
      <w:r w:rsidR="002B4102">
        <w:rPr>
          <w:lang w:val="fr-CH"/>
        </w:rPr>
        <w:t>en</w:t>
      </w:r>
      <w:r w:rsidR="00666BC8">
        <w:rPr>
          <w:lang w:val="fr-CH"/>
        </w:rPr>
        <w:t xml:space="preserve"> catégories</w:t>
      </w:r>
      <w:r w:rsidR="002B4102">
        <w:rPr>
          <w:lang w:val="fr-CH"/>
        </w:rPr>
        <w:t xml:space="preserve">, </w:t>
      </w:r>
      <w:r w:rsidR="00EE3481">
        <w:rPr>
          <w:lang w:val="fr-CH"/>
        </w:rPr>
        <w:t xml:space="preserve">les comportements communicatifs des paires ont été </w:t>
      </w:r>
      <w:r w:rsidR="00C237CD">
        <w:rPr>
          <w:lang w:val="fr-CH"/>
        </w:rPr>
        <w:t>relevés</w:t>
      </w:r>
      <w:r w:rsidR="00E4465D">
        <w:rPr>
          <w:lang w:val="fr-CH"/>
        </w:rPr>
        <w:t xml:space="preserve">, puis </w:t>
      </w:r>
      <w:r w:rsidR="00B32469">
        <w:rPr>
          <w:lang w:val="fr-CH"/>
        </w:rPr>
        <w:t>reportés dans le questionnaire d’observati</w:t>
      </w:r>
      <w:r w:rsidR="00C237CD">
        <w:rPr>
          <w:lang w:val="fr-CH"/>
        </w:rPr>
        <w:t>on correspondant et finalement simplifié en une analyse de processus</w:t>
      </w:r>
      <w:r w:rsidR="005325CB" w:rsidRPr="00FE5A03">
        <w:rPr>
          <w:lang w:val="fr-CH"/>
        </w:rPr>
        <w:t xml:space="preserve">. </w:t>
      </w:r>
      <w:r w:rsidR="000243FF">
        <w:rPr>
          <w:lang w:val="fr-CH"/>
        </w:rPr>
        <w:t xml:space="preserve">Il est possible de distinguer, </w:t>
      </w:r>
      <w:r w:rsidR="000243FF" w:rsidRPr="00F8188A">
        <w:rPr>
          <w:lang w:val="fr-CH"/>
        </w:rPr>
        <w:t>chez les participantes et participants</w:t>
      </w:r>
      <w:r w:rsidR="000243FF">
        <w:rPr>
          <w:lang w:val="fr-CH"/>
        </w:rPr>
        <w:t xml:space="preserve">, des </w:t>
      </w:r>
      <w:r w:rsidR="009A230C" w:rsidRPr="00F8188A">
        <w:rPr>
          <w:lang w:val="fr-CH"/>
        </w:rPr>
        <w:t xml:space="preserve">comportements réciproques répétés </w:t>
      </w:r>
      <w:r w:rsidR="00F8188A">
        <w:rPr>
          <w:lang w:val="fr-CH"/>
        </w:rPr>
        <w:t>q</w:t>
      </w:r>
      <w:r w:rsidR="00F8188A" w:rsidRPr="00F8188A">
        <w:rPr>
          <w:lang w:val="fr-CH"/>
        </w:rPr>
        <w:t>u</w:t>
      </w:r>
      <w:r w:rsidR="000243FF">
        <w:rPr>
          <w:lang w:val="fr-CH"/>
        </w:rPr>
        <w:t>i peuvent</w:t>
      </w:r>
      <w:r w:rsidR="00F8188A" w:rsidRPr="00F8188A">
        <w:rPr>
          <w:lang w:val="fr-CH"/>
        </w:rPr>
        <w:t xml:space="preserve"> </w:t>
      </w:r>
      <w:r w:rsidR="000243FF">
        <w:rPr>
          <w:lang w:val="fr-CH"/>
        </w:rPr>
        <w:t xml:space="preserve">être </w:t>
      </w:r>
      <w:r w:rsidR="00F8188A" w:rsidRPr="00F8188A">
        <w:rPr>
          <w:lang w:val="fr-CH"/>
        </w:rPr>
        <w:t>interprét</w:t>
      </w:r>
      <w:r w:rsidR="000243FF">
        <w:rPr>
          <w:lang w:val="fr-CH"/>
        </w:rPr>
        <w:t>és</w:t>
      </w:r>
      <w:r w:rsidR="00F8188A" w:rsidRPr="00F8188A">
        <w:rPr>
          <w:lang w:val="fr-CH"/>
        </w:rPr>
        <w:t xml:space="preserve"> comme de la communication en dialogue</w:t>
      </w:r>
      <w:r w:rsidR="00F8188A">
        <w:rPr>
          <w:lang w:val="fr-CH"/>
        </w:rPr>
        <w:t xml:space="preserve">. </w:t>
      </w:r>
      <w:r w:rsidR="00E5673A">
        <w:rPr>
          <w:lang w:val="fr-CH"/>
        </w:rPr>
        <w:t>Cependant, c</w:t>
      </w:r>
      <w:r w:rsidR="00F8188A" w:rsidRPr="00B569B1">
        <w:rPr>
          <w:lang w:val="fr-CH"/>
        </w:rPr>
        <w:t>ette méthode n’a pas permis de définir clairement si ces comportements relèvent d</w:t>
      </w:r>
      <w:r w:rsidR="00B569B1" w:rsidRPr="00B569B1">
        <w:rPr>
          <w:lang w:val="fr-CH"/>
        </w:rPr>
        <w:t xml:space="preserve">e réponses </w:t>
      </w:r>
      <w:r w:rsidR="00BB43A8">
        <w:rPr>
          <w:lang w:val="fr-CH"/>
        </w:rPr>
        <w:t xml:space="preserve">sociales </w:t>
      </w:r>
      <w:r w:rsidR="00B569B1" w:rsidRPr="00B569B1">
        <w:rPr>
          <w:lang w:val="fr-CH"/>
        </w:rPr>
        <w:t>consciente</w:t>
      </w:r>
      <w:r w:rsidR="00337DD4">
        <w:rPr>
          <w:lang w:val="fr-CH"/>
        </w:rPr>
        <w:t>s</w:t>
      </w:r>
      <w:r w:rsidR="00B569B1" w:rsidRPr="00B569B1">
        <w:rPr>
          <w:lang w:val="fr-CH"/>
        </w:rPr>
        <w:t xml:space="preserve"> ou de réaction</w:t>
      </w:r>
      <w:r w:rsidR="00F35B6F">
        <w:rPr>
          <w:lang w:val="fr-CH"/>
        </w:rPr>
        <w:t>s</w:t>
      </w:r>
      <w:r w:rsidR="00B569B1" w:rsidRPr="00B569B1">
        <w:rPr>
          <w:lang w:val="fr-CH"/>
        </w:rPr>
        <w:t xml:space="preserve"> à des </w:t>
      </w:r>
      <w:r w:rsidR="00B569B1">
        <w:rPr>
          <w:lang w:val="fr-CH"/>
        </w:rPr>
        <w:t>stimul</w:t>
      </w:r>
      <w:r w:rsidR="00FA36F0">
        <w:rPr>
          <w:lang w:val="fr-CH"/>
        </w:rPr>
        <w:t>us</w:t>
      </w:r>
      <w:r w:rsidR="00B569B1">
        <w:rPr>
          <w:lang w:val="fr-CH"/>
        </w:rPr>
        <w:t>.</w:t>
      </w:r>
      <w:r w:rsidR="00B569B1" w:rsidRPr="00B569B1">
        <w:rPr>
          <w:lang w:val="fr-CH"/>
        </w:rPr>
        <w:t xml:space="preserve"> </w:t>
      </w:r>
    </w:p>
    <w:p w14:paraId="4D67FD5E" w14:textId="6199BBB9" w:rsidR="00862029" w:rsidRPr="004C6FF9" w:rsidRDefault="00B46D65" w:rsidP="002065DF">
      <w:pPr>
        <w:pStyle w:val="berschrift2"/>
        <w:rPr>
          <w:lang w:val="fr-CH"/>
        </w:rPr>
      </w:pPr>
      <w:r w:rsidRPr="004C6FF9">
        <w:rPr>
          <w:lang w:val="fr-CH"/>
        </w:rPr>
        <w:t>Approfondissement de la recherche</w:t>
      </w:r>
    </w:p>
    <w:p w14:paraId="7C64A30E" w14:textId="25E07266" w:rsidR="008F3937" w:rsidRPr="007F0F74" w:rsidRDefault="00EF14B1" w:rsidP="002B4102">
      <w:pPr>
        <w:pStyle w:val="Textkrper"/>
        <w:ind w:firstLine="0"/>
        <w:rPr>
          <w:lang w:val="fr-CH"/>
        </w:rPr>
      </w:pPr>
      <w:r w:rsidRPr="00766DE5">
        <w:rPr>
          <w:lang w:val="fr-CH"/>
        </w:rPr>
        <w:t xml:space="preserve">Une </w:t>
      </w:r>
      <w:r w:rsidR="006B1416" w:rsidRPr="00766DE5">
        <w:rPr>
          <w:lang w:val="fr-CH"/>
        </w:rPr>
        <w:t>étude supplémentaire a eu lieu</w:t>
      </w:r>
      <w:r w:rsidR="00141A86" w:rsidRPr="00766DE5">
        <w:rPr>
          <w:lang w:val="fr-CH"/>
        </w:rPr>
        <w:t xml:space="preserve"> </w:t>
      </w:r>
      <w:r w:rsidR="007502AC" w:rsidRPr="00766DE5">
        <w:rPr>
          <w:lang w:val="fr-CH"/>
        </w:rPr>
        <w:t xml:space="preserve">et </w:t>
      </w:r>
      <w:r w:rsidR="002C1D5B" w:rsidRPr="00766DE5">
        <w:rPr>
          <w:lang w:val="fr-CH"/>
        </w:rPr>
        <w:t>a fourni un</w:t>
      </w:r>
      <w:r w:rsidR="00337DD4">
        <w:rPr>
          <w:lang w:val="fr-CH"/>
        </w:rPr>
        <w:t>e</w:t>
      </w:r>
      <w:r w:rsidR="002C1D5B" w:rsidRPr="00766DE5">
        <w:rPr>
          <w:lang w:val="fr-CH"/>
        </w:rPr>
        <w:t xml:space="preserve"> évaluatio</w:t>
      </w:r>
      <w:r w:rsidR="00766DE5" w:rsidRPr="00766DE5">
        <w:rPr>
          <w:lang w:val="fr-CH"/>
        </w:rPr>
        <w:t xml:space="preserve">n qualitative et quantitative de huit enfants et jeunes </w:t>
      </w:r>
      <w:r w:rsidR="00F35B6F">
        <w:rPr>
          <w:lang w:val="fr-CH"/>
        </w:rPr>
        <w:t>issus d’</w:t>
      </w:r>
      <w:r w:rsidR="00337DD4" w:rsidRPr="00766DE5">
        <w:rPr>
          <w:lang w:val="fr-CH"/>
        </w:rPr>
        <w:t xml:space="preserve">une école </w:t>
      </w:r>
      <w:r w:rsidR="00337DD4">
        <w:rPr>
          <w:lang w:val="fr-CH"/>
        </w:rPr>
        <w:t>spécialisée</w:t>
      </w:r>
      <w:r w:rsidR="00F35B6F">
        <w:rPr>
          <w:lang w:val="fr-CH"/>
        </w:rPr>
        <w:t xml:space="preserve"> pour</w:t>
      </w:r>
      <w:r w:rsidR="00337DD4">
        <w:rPr>
          <w:lang w:val="fr-CH"/>
        </w:rPr>
        <w:t xml:space="preserve"> </w:t>
      </w:r>
      <w:r w:rsidR="008F6052">
        <w:rPr>
          <w:lang w:val="fr-CH"/>
        </w:rPr>
        <w:t>élèves ayant d</w:t>
      </w:r>
      <w:r w:rsidR="00337DD4">
        <w:rPr>
          <w:lang w:val="fr-CH"/>
        </w:rPr>
        <w:t xml:space="preserve">es </w:t>
      </w:r>
      <w:r w:rsidR="00337DD4" w:rsidRPr="008F6052">
        <w:rPr>
          <w:lang w:val="fr-CH"/>
        </w:rPr>
        <w:t>troubles</w:t>
      </w:r>
      <w:r w:rsidR="00337DD4">
        <w:rPr>
          <w:lang w:val="fr-CH"/>
        </w:rPr>
        <w:t xml:space="preserve"> moteurs</w:t>
      </w:r>
      <w:r w:rsidR="00AB17AA">
        <w:rPr>
          <w:lang w:val="fr-CH"/>
        </w:rPr>
        <w:t>.</w:t>
      </w:r>
      <w:r w:rsidR="005325CB" w:rsidRPr="00AB17AA">
        <w:rPr>
          <w:lang w:val="fr-CH"/>
        </w:rPr>
        <w:t xml:space="preserve"> </w:t>
      </w:r>
      <w:r w:rsidR="00C1407F" w:rsidRPr="005B609F">
        <w:rPr>
          <w:lang w:val="fr-CH"/>
        </w:rPr>
        <w:t>Le</w:t>
      </w:r>
      <w:r w:rsidR="00C1407F" w:rsidRPr="005B609F">
        <w:rPr>
          <w:i/>
          <w:iCs/>
          <w:lang w:val="fr-CH"/>
        </w:rPr>
        <w:t xml:space="preserve"> </w:t>
      </w:r>
      <w:hyperlink r:id="rId15" w:history="1">
        <w:proofErr w:type="spellStart"/>
        <w:r w:rsidR="00C1407F" w:rsidRPr="005B609F">
          <w:rPr>
            <w:rStyle w:val="Hyperlink"/>
            <w:i/>
            <w:lang w:val="fr-CH"/>
          </w:rPr>
          <w:t>Beobachtungsbogen</w:t>
        </w:r>
        <w:proofErr w:type="spellEnd"/>
        <w:r w:rsidR="00C1407F" w:rsidRPr="005B609F">
          <w:rPr>
            <w:rStyle w:val="Hyperlink"/>
            <w:i/>
            <w:lang w:val="fr-CH"/>
          </w:rPr>
          <w:t xml:space="preserve"> </w:t>
        </w:r>
        <w:proofErr w:type="spellStart"/>
        <w:r w:rsidR="00C1407F" w:rsidRPr="005B609F">
          <w:rPr>
            <w:rStyle w:val="Hyperlink"/>
            <w:i/>
            <w:lang w:val="fr-CH"/>
          </w:rPr>
          <w:t>zu</w:t>
        </w:r>
        <w:proofErr w:type="spellEnd"/>
        <w:r w:rsidR="00C1407F" w:rsidRPr="005B609F">
          <w:rPr>
            <w:rStyle w:val="Hyperlink"/>
            <w:i/>
            <w:lang w:val="fr-CH"/>
          </w:rPr>
          <w:t xml:space="preserve"> </w:t>
        </w:r>
        <w:proofErr w:type="spellStart"/>
        <w:r w:rsidR="00C1407F" w:rsidRPr="005B609F">
          <w:rPr>
            <w:rStyle w:val="Hyperlink"/>
            <w:i/>
            <w:lang w:val="fr-CH"/>
          </w:rPr>
          <w:t>kommunikativen</w:t>
        </w:r>
        <w:proofErr w:type="spellEnd"/>
        <w:r w:rsidR="00C1407F" w:rsidRPr="005B609F">
          <w:rPr>
            <w:rStyle w:val="Hyperlink"/>
            <w:i/>
            <w:lang w:val="fr-CH"/>
          </w:rPr>
          <w:t xml:space="preserve"> </w:t>
        </w:r>
        <w:proofErr w:type="spellStart"/>
        <w:r w:rsidR="00C1407F" w:rsidRPr="005B609F">
          <w:rPr>
            <w:rStyle w:val="Hyperlink"/>
            <w:i/>
            <w:lang w:val="fr-CH"/>
          </w:rPr>
          <w:t>Fähigkeiten</w:t>
        </w:r>
        <w:proofErr w:type="spellEnd"/>
        <w:r w:rsidR="00C1407F" w:rsidRPr="005B609F">
          <w:rPr>
            <w:rStyle w:val="Hyperlink"/>
            <w:i/>
            <w:lang w:val="fr-CH"/>
          </w:rPr>
          <w:t xml:space="preserve"> - </w:t>
        </w:r>
        <w:proofErr w:type="spellStart"/>
        <w:r w:rsidR="00C1407F" w:rsidRPr="005B609F">
          <w:rPr>
            <w:rStyle w:val="Hyperlink"/>
            <w:i/>
            <w:lang w:val="fr-CH"/>
          </w:rPr>
          <w:t>Revision</w:t>
        </w:r>
        <w:proofErr w:type="spellEnd"/>
        <w:r w:rsidR="00C1407F" w:rsidRPr="005B609F">
          <w:rPr>
            <w:rStyle w:val="Hyperlink"/>
            <w:lang w:val="fr-CH"/>
          </w:rPr>
          <w:t xml:space="preserve"> (BKF-R)</w:t>
        </w:r>
      </w:hyperlink>
      <w:r w:rsidR="005325CB" w:rsidRPr="00AB17AA">
        <w:rPr>
          <w:lang w:val="fr-CH"/>
        </w:rPr>
        <w:t xml:space="preserve">, </w:t>
      </w:r>
      <w:r w:rsidR="00DE1981" w:rsidRPr="00AB17AA">
        <w:rPr>
          <w:lang w:val="fr-CH"/>
        </w:rPr>
        <w:t xml:space="preserve">un </w:t>
      </w:r>
      <w:r w:rsidR="00CE1D81" w:rsidRPr="00AB17AA">
        <w:rPr>
          <w:lang w:val="fr-CH"/>
        </w:rPr>
        <w:t>questionnaire</w:t>
      </w:r>
      <w:r w:rsidR="00DE1981" w:rsidRPr="00AB17AA">
        <w:rPr>
          <w:lang w:val="fr-CH"/>
        </w:rPr>
        <w:t xml:space="preserve"> diagnostique</w:t>
      </w:r>
      <w:r w:rsidR="007C4511">
        <w:rPr>
          <w:lang w:val="fr-CH"/>
        </w:rPr>
        <w:t xml:space="preserve"> d’observation</w:t>
      </w:r>
      <w:r w:rsidR="005325CB" w:rsidRPr="00AB17AA">
        <w:rPr>
          <w:lang w:val="fr-CH"/>
        </w:rPr>
        <w:t>,</w:t>
      </w:r>
      <w:r w:rsidR="00513D20" w:rsidRPr="00AB17AA">
        <w:rPr>
          <w:lang w:val="fr-CH"/>
        </w:rPr>
        <w:t xml:space="preserve"> a été utilisé avec chaque enfant</w:t>
      </w:r>
      <w:r w:rsidR="00F25B1A">
        <w:rPr>
          <w:lang w:val="fr-CH"/>
        </w:rPr>
        <w:t xml:space="preserve"> dans le but de</w:t>
      </w:r>
      <w:r w:rsidR="005325CB" w:rsidRPr="00AB17AA">
        <w:rPr>
          <w:lang w:val="fr-CH"/>
        </w:rPr>
        <w:t xml:space="preserve"> </w:t>
      </w:r>
      <w:r w:rsidR="00F25B1A">
        <w:rPr>
          <w:lang w:val="fr-CH"/>
        </w:rPr>
        <w:t xml:space="preserve">répertorier </w:t>
      </w:r>
      <w:r w:rsidR="00AB3C24">
        <w:rPr>
          <w:lang w:val="fr-CH"/>
        </w:rPr>
        <w:t>ses</w:t>
      </w:r>
      <w:r w:rsidR="00AB17AA" w:rsidRPr="00AB17AA">
        <w:rPr>
          <w:lang w:val="fr-CH"/>
        </w:rPr>
        <w:t xml:space="preserve"> compétences communicati</w:t>
      </w:r>
      <w:r w:rsidR="004E028B">
        <w:rPr>
          <w:lang w:val="fr-CH"/>
        </w:rPr>
        <w:t>ves</w:t>
      </w:r>
      <w:r w:rsidR="005325CB" w:rsidRPr="00AB17AA">
        <w:rPr>
          <w:lang w:val="fr-CH"/>
        </w:rPr>
        <w:t>.</w:t>
      </w:r>
      <w:r w:rsidR="007F0F74">
        <w:rPr>
          <w:lang w:val="fr-CH"/>
        </w:rPr>
        <w:t xml:space="preserve"> </w:t>
      </w:r>
      <w:r w:rsidR="007F0F74" w:rsidRPr="007F0F74">
        <w:rPr>
          <w:lang w:val="fr-CH"/>
        </w:rPr>
        <w:t>Ensuite</w:t>
      </w:r>
      <w:r w:rsidR="00CE1D81">
        <w:rPr>
          <w:lang w:val="fr-CH"/>
        </w:rPr>
        <w:t>,</w:t>
      </w:r>
      <w:r w:rsidR="007F0F74" w:rsidRPr="007F0F74">
        <w:rPr>
          <w:lang w:val="fr-CH"/>
        </w:rPr>
        <w:t xml:space="preserve"> des groupes de deux ou trois ont été formés et placés les uns à côté des autres dans </w:t>
      </w:r>
      <w:r w:rsidR="00AF2EB0">
        <w:rPr>
          <w:lang w:val="fr-CH"/>
        </w:rPr>
        <w:t>la même pièce.</w:t>
      </w:r>
    </w:p>
    <w:p w14:paraId="3ABCC23F" w14:textId="2405B3D1" w:rsidR="005325CB" w:rsidRPr="005B609F" w:rsidRDefault="00B61A4E" w:rsidP="002B4102">
      <w:pPr>
        <w:pStyle w:val="Textkrper"/>
        <w:ind w:firstLine="0"/>
        <w:rPr>
          <w:lang w:val="fr-CH"/>
        </w:rPr>
      </w:pPr>
      <w:r w:rsidRPr="00184008">
        <w:rPr>
          <w:lang w:val="fr-CH"/>
        </w:rPr>
        <w:t>L’évaluation</w:t>
      </w:r>
      <w:r w:rsidR="003047E8" w:rsidRPr="00184008">
        <w:rPr>
          <w:lang w:val="fr-CH"/>
        </w:rPr>
        <w:t xml:space="preserve"> des vidéos</w:t>
      </w:r>
      <w:r w:rsidR="00C83005" w:rsidRPr="00184008">
        <w:rPr>
          <w:lang w:val="fr-CH"/>
        </w:rPr>
        <w:t xml:space="preserve"> a été menée sous deux angles</w:t>
      </w:r>
      <w:r w:rsidR="001C7ACF">
        <w:rPr>
          <w:lang w:val="fr-CH"/>
        </w:rPr>
        <w:t> </w:t>
      </w:r>
      <w:r w:rsidR="00C83005" w:rsidRPr="00184008">
        <w:rPr>
          <w:lang w:val="fr-CH"/>
        </w:rPr>
        <w:t xml:space="preserve">: </w:t>
      </w:r>
      <w:r w:rsidR="00C762E6">
        <w:rPr>
          <w:lang w:val="fr-CH"/>
        </w:rPr>
        <w:t xml:space="preserve">(1) </w:t>
      </w:r>
      <w:r w:rsidR="00C22C7E" w:rsidRPr="00184008">
        <w:rPr>
          <w:lang w:val="fr-CH"/>
        </w:rPr>
        <w:t>une h</w:t>
      </w:r>
      <w:r w:rsidR="00184008" w:rsidRPr="00184008">
        <w:rPr>
          <w:lang w:val="fr-CH"/>
        </w:rPr>
        <w:t>ypothèse fondée sur une</w:t>
      </w:r>
      <w:r w:rsidR="00184008">
        <w:rPr>
          <w:lang w:val="fr-CH"/>
        </w:rPr>
        <w:t xml:space="preserve"> </w:t>
      </w:r>
      <w:r w:rsidR="00301333">
        <w:rPr>
          <w:lang w:val="fr-CH"/>
        </w:rPr>
        <w:t xml:space="preserve">analyse </w:t>
      </w:r>
      <w:r w:rsidR="00184008">
        <w:rPr>
          <w:lang w:val="fr-CH"/>
        </w:rPr>
        <w:t>qualitative du contenu</w:t>
      </w:r>
      <w:r w:rsidR="00C762E6">
        <w:rPr>
          <w:lang w:val="fr-CH"/>
        </w:rPr>
        <w:t xml:space="preserve"> et (2) </w:t>
      </w:r>
      <w:r w:rsidR="00184008">
        <w:rPr>
          <w:lang w:val="fr-CH"/>
        </w:rPr>
        <w:t>une analyse qu</w:t>
      </w:r>
      <w:r w:rsidR="00687B5F">
        <w:rPr>
          <w:lang w:val="fr-CH"/>
        </w:rPr>
        <w:t>antitative</w:t>
      </w:r>
      <w:r w:rsidR="003047E8" w:rsidRPr="00184008">
        <w:rPr>
          <w:lang w:val="fr-CH"/>
        </w:rPr>
        <w:t xml:space="preserve"> </w:t>
      </w:r>
      <w:r w:rsidR="00687B5F">
        <w:rPr>
          <w:lang w:val="fr-CH"/>
        </w:rPr>
        <w:t>à l’aide du logiciel S</w:t>
      </w:r>
      <w:r w:rsidR="00AB1109">
        <w:rPr>
          <w:lang w:val="fr-CH"/>
        </w:rPr>
        <w:t xml:space="preserve">PSS. </w:t>
      </w:r>
      <w:r w:rsidR="00AB1109" w:rsidRPr="00BC167B">
        <w:rPr>
          <w:lang w:val="fr-CH"/>
        </w:rPr>
        <w:t xml:space="preserve">Le but était de </w:t>
      </w:r>
      <w:r w:rsidR="00523270" w:rsidRPr="00BC167B">
        <w:rPr>
          <w:lang w:val="fr-CH"/>
        </w:rPr>
        <w:t>distinguer les expressions communicatives des réactions</w:t>
      </w:r>
      <w:r w:rsidR="00BC167B" w:rsidRPr="00BC167B">
        <w:rPr>
          <w:lang w:val="fr-CH"/>
        </w:rPr>
        <w:t xml:space="preserve"> aux stimul</w:t>
      </w:r>
      <w:r w:rsidR="006E028C">
        <w:rPr>
          <w:lang w:val="fr-CH"/>
        </w:rPr>
        <w:t>us</w:t>
      </w:r>
      <w:r w:rsidR="00DF6E35" w:rsidRPr="00BC167B">
        <w:rPr>
          <w:lang w:val="fr-CH"/>
        </w:rPr>
        <w:t xml:space="preserve">. </w:t>
      </w:r>
      <w:r w:rsidR="00BC167B" w:rsidRPr="005B609F">
        <w:rPr>
          <w:lang w:val="fr-CH"/>
        </w:rPr>
        <w:t>Deux hypothès</w:t>
      </w:r>
      <w:r w:rsidR="00813A9E" w:rsidRPr="005B609F">
        <w:rPr>
          <w:lang w:val="fr-CH"/>
        </w:rPr>
        <w:t>es</w:t>
      </w:r>
      <w:r w:rsidR="00BC167B" w:rsidRPr="005B609F">
        <w:rPr>
          <w:lang w:val="fr-CH"/>
        </w:rPr>
        <w:t xml:space="preserve"> ont guidé l</w:t>
      </w:r>
      <w:r w:rsidR="00951F9F">
        <w:rPr>
          <w:lang w:val="fr-CH"/>
        </w:rPr>
        <w:t>a recherche</w:t>
      </w:r>
      <w:r w:rsidR="001C7ACF" w:rsidRPr="005B609F">
        <w:rPr>
          <w:lang w:val="fr-CH"/>
        </w:rPr>
        <w:t> </w:t>
      </w:r>
      <w:r w:rsidR="00467D05" w:rsidRPr="005B609F">
        <w:rPr>
          <w:lang w:val="fr-CH"/>
        </w:rPr>
        <w:t>:</w:t>
      </w:r>
    </w:p>
    <w:p w14:paraId="7674AEFE" w14:textId="1904564A" w:rsidR="005325CB" w:rsidRPr="007848E0" w:rsidRDefault="001C0938" w:rsidP="002B4102">
      <w:pPr>
        <w:pStyle w:val="Listennummer"/>
        <w:spacing w:after="60"/>
        <w:contextualSpacing w:val="0"/>
        <w:jc w:val="both"/>
      </w:pPr>
      <w:proofErr w:type="gramStart"/>
      <w:r>
        <w:t>l</w:t>
      </w:r>
      <w:r w:rsidR="00BC167B" w:rsidRPr="007848E0">
        <w:t>es</w:t>
      </w:r>
      <w:proofErr w:type="gramEnd"/>
      <w:r w:rsidR="00BC167B" w:rsidRPr="007848E0">
        <w:t xml:space="preserve"> </w:t>
      </w:r>
      <w:r w:rsidR="007848E0" w:rsidRPr="007848E0">
        <w:t xml:space="preserve">personnes </w:t>
      </w:r>
      <w:r w:rsidR="00DF2EF6">
        <w:t>ayant un poly</w:t>
      </w:r>
      <w:r w:rsidR="007848E0" w:rsidRPr="007848E0">
        <w:t>handicap sont capables de communiquer entre elles</w:t>
      </w:r>
      <w:r>
        <w:t> ;</w:t>
      </w:r>
    </w:p>
    <w:p w14:paraId="756A4ABE" w14:textId="29AAD24D" w:rsidR="005325CB" w:rsidRPr="00185673" w:rsidRDefault="001C0938" w:rsidP="00021BC9">
      <w:pPr>
        <w:pStyle w:val="Listennummer"/>
      </w:pPr>
      <w:proofErr w:type="gramStart"/>
      <w:r>
        <w:t>l</w:t>
      </w:r>
      <w:r w:rsidR="00D212C2" w:rsidRPr="00185673">
        <w:t>a</w:t>
      </w:r>
      <w:proofErr w:type="gramEnd"/>
      <w:r w:rsidR="00D212C2" w:rsidRPr="00185673">
        <w:t xml:space="preserve"> communication des personnes ayant un polyhandicap </w:t>
      </w:r>
      <w:r w:rsidR="00185673" w:rsidRPr="00185673">
        <w:t>dépend des partenaires d’</w:t>
      </w:r>
      <w:r w:rsidR="007640C0">
        <w:t>interaction</w:t>
      </w:r>
      <w:r w:rsidR="00185673" w:rsidRPr="00185673">
        <w:t>.</w:t>
      </w:r>
    </w:p>
    <w:p w14:paraId="447EE3E4" w14:textId="19CAAEB9" w:rsidR="008F3186" w:rsidRPr="00B4783B" w:rsidRDefault="00073905" w:rsidP="00FD1687">
      <w:pPr>
        <w:pStyle w:val="Textkrper"/>
        <w:rPr>
          <w:lang w:val="fr-CH"/>
        </w:rPr>
      </w:pPr>
      <w:r w:rsidRPr="007C29BA">
        <w:rPr>
          <w:lang w:val="fr-CH"/>
        </w:rPr>
        <w:lastRenderedPageBreak/>
        <w:t>Pour</w:t>
      </w:r>
      <w:r w:rsidRPr="00B232A3">
        <w:rPr>
          <w:lang w:val="fr-CH"/>
        </w:rPr>
        <w:t xml:space="preserve"> l’analyse quantitative, </w:t>
      </w:r>
      <w:r w:rsidR="0043439B" w:rsidRPr="00B232A3">
        <w:rPr>
          <w:lang w:val="fr-CH"/>
        </w:rPr>
        <w:t xml:space="preserve">les séries d’actions spécifiques répétées par les </w:t>
      </w:r>
      <w:r w:rsidR="00C44E8F">
        <w:rPr>
          <w:lang w:val="fr-CH"/>
        </w:rPr>
        <w:t xml:space="preserve">groupes </w:t>
      </w:r>
      <w:r w:rsidR="004E4C43">
        <w:rPr>
          <w:lang w:val="fr-CH"/>
        </w:rPr>
        <w:t xml:space="preserve">de participantes et </w:t>
      </w:r>
      <w:r w:rsidR="004E4C43" w:rsidRPr="004E4C43">
        <w:rPr>
          <w:lang w:val="fr-CH"/>
        </w:rPr>
        <w:t>participants</w:t>
      </w:r>
      <w:r w:rsidR="0043439B" w:rsidRPr="004E4C43">
        <w:rPr>
          <w:lang w:val="fr-CH"/>
        </w:rPr>
        <w:t xml:space="preserve"> </w:t>
      </w:r>
      <w:r w:rsidR="00422B8B" w:rsidRPr="004E4C43">
        <w:rPr>
          <w:lang w:val="fr-CH"/>
        </w:rPr>
        <w:t>lors</w:t>
      </w:r>
      <w:r w:rsidR="00422B8B" w:rsidRPr="00B232A3">
        <w:rPr>
          <w:lang w:val="fr-CH"/>
        </w:rPr>
        <w:t xml:space="preserve"> de </w:t>
      </w:r>
      <w:r w:rsidR="00B22B9E" w:rsidRPr="00B232A3">
        <w:rPr>
          <w:lang w:val="fr-CH"/>
        </w:rPr>
        <w:t>leurs interactions</w:t>
      </w:r>
      <w:r w:rsidR="00B232A3" w:rsidRPr="00B232A3">
        <w:rPr>
          <w:lang w:val="fr-CH"/>
        </w:rPr>
        <w:t xml:space="preserve"> ont été comptées dans les séquences </w:t>
      </w:r>
      <w:proofErr w:type="gramStart"/>
      <w:r w:rsidR="00813A9E" w:rsidRPr="00B232A3">
        <w:rPr>
          <w:lang w:val="fr-CH"/>
        </w:rPr>
        <w:t>vidéo</w:t>
      </w:r>
      <w:r w:rsidR="008D7F14">
        <w:rPr>
          <w:lang w:val="fr-CH"/>
        </w:rPr>
        <w:t>s</w:t>
      </w:r>
      <w:proofErr w:type="gramEnd"/>
      <w:r w:rsidR="00B232A3" w:rsidRPr="00B232A3">
        <w:rPr>
          <w:lang w:val="fr-CH"/>
        </w:rPr>
        <w:t>.</w:t>
      </w:r>
      <w:r w:rsidR="007058A2">
        <w:rPr>
          <w:lang w:val="fr-CH"/>
        </w:rPr>
        <w:t xml:space="preserve"> </w:t>
      </w:r>
      <w:r w:rsidR="007058A2" w:rsidRPr="00B4783B">
        <w:rPr>
          <w:lang w:val="fr-CH"/>
        </w:rPr>
        <w:t xml:space="preserve">Par </w:t>
      </w:r>
      <w:r w:rsidR="00EC3C42" w:rsidRPr="00B4783B">
        <w:rPr>
          <w:lang w:val="fr-CH"/>
        </w:rPr>
        <w:t xml:space="preserve">la suite, le décompte a été réduit à des intervalles </w:t>
      </w:r>
      <w:r w:rsidR="00B4783B" w:rsidRPr="00B4783B">
        <w:rPr>
          <w:lang w:val="fr-CH"/>
        </w:rPr>
        <w:t>individuels de trois secondes et finalement par des intervalles consécutifs de deux secondes</w:t>
      </w:r>
      <w:r w:rsidR="00B4783B">
        <w:rPr>
          <w:lang w:val="fr-CH"/>
        </w:rPr>
        <w:t xml:space="preserve">. </w:t>
      </w:r>
      <w:r w:rsidR="00B72893">
        <w:rPr>
          <w:lang w:val="fr-CH"/>
        </w:rPr>
        <w:t xml:space="preserve">Tous les enfants ont été </w:t>
      </w:r>
      <w:r w:rsidR="00B22B9E">
        <w:rPr>
          <w:lang w:val="fr-CH"/>
        </w:rPr>
        <w:t>évalués</w:t>
      </w:r>
      <w:r w:rsidR="00B72893">
        <w:rPr>
          <w:lang w:val="fr-CH"/>
        </w:rPr>
        <w:t xml:space="preserve"> </w:t>
      </w:r>
      <w:r w:rsidR="0010119F">
        <w:rPr>
          <w:lang w:val="fr-CH"/>
        </w:rPr>
        <w:t xml:space="preserve">non seulement </w:t>
      </w:r>
      <w:r w:rsidR="00B72893">
        <w:rPr>
          <w:lang w:val="fr-CH"/>
        </w:rPr>
        <w:t xml:space="preserve">pour leurs actions </w:t>
      </w:r>
      <w:r w:rsidR="0010119F">
        <w:rPr>
          <w:lang w:val="fr-CH"/>
        </w:rPr>
        <w:t>mais aussi pour</w:t>
      </w:r>
      <w:r w:rsidR="00B72893">
        <w:rPr>
          <w:lang w:val="fr-CH"/>
        </w:rPr>
        <w:t xml:space="preserve"> leurs réactions.</w:t>
      </w:r>
    </w:p>
    <w:p w14:paraId="262B8C63" w14:textId="0921C1FA" w:rsidR="000462CE" w:rsidRDefault="000462CE" w:rsidP="000D618A">
      <w:pPr>
        <w:pStyle w:val="Textkrper"/>
        <w:rPr>
          <w:lang w:val="fr-CH"/>
        </w:rPr>
      </w:pPr>
      <w:r w:rsidRPr="00DC0155">
        <w:rPr>
          <w:rFonts w:ascii="Open Sans SemiCondensed SemiCon" w:hAnsi="Open Sans SemiCondensed SemiCon"/>
          <w:noProof/>
        </w:rPr>
        <mc:AlternateContent>
          <mc:Choice Requires="wps">
            <w:drawing>
              <wp:anchor distT="45720" distB="45720" distL="46990" distR="46990" simplePos="0" relativeHeight="251658242" behindDoc="0" locked="0" layoutInCell="1" allowOverlap="0" wp14:anchorId="4391A5E9" wp14:editId="0EA504DE">
                <wp:simplePos x="0" y="0"/>
                <wp:positionH relativeFrom="page">
                  <wp:posOffset>0</wp:posOffset>
                </wp:positionH>
                <wp:positionV relativeFrom="paragraph">
                  <wp:posOffset>2608522</wp:posOffset>
                </wp:positionV>
                <wp:extent cx="5904000" cy="468000"/>
                <wp:effectExtent l="0" t="0" r="0" b="0"/>
                <wp:wrapTopAndBottom/>
                <wp:docPr id="1937668789" name="Textfeld 19376687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468000"/>
                        </a:xfrm>
                        <a:prstGeom prst="rect">
                          <a:avLst/>
                        </a:prstGeom>
                        <a:noFill/>
                        <a:ln w="9525">
                          <a:noFill/>
                          <a:miter lim="800000"/>
                          <a:headEnd/>
                          <a:tailEnd/>
                        </a:ln>
                      </wps:spPr>
                      <wps:txbx>
                        <w:txbxContent>
                          <w:p w14:paraId="254E1E4F" w14:textId="3DEA1E0B" w:rsidR="00DC0155" w:rsidRPr="0016476C" w:rsidRDefault="0016476C" w:rsidP="00D40B62">
                            <w:pPr>
                              <w:pStyle w:val="Hervorhebung1"/>
                              <w:jc w:val="both"/>
                              <w:rPr>
                                <w:lang w:val="fr-CH"/>
                              </w:rPr>
                            </w:pPr>
                            <w:r w:rsidRPr="0016476C">
                              <w:rPr>
                                <w:lang w:val="fr-CH"/>
                              </w:rPr>
                              <w:t xml:space="preserve">Les personnes ayant un polyhandicap montrent un intérêt certain </w:t>
                            </w:r>
                            <w:r>
                              <w:rPr>
                                <w:lang w:val="fr-CH"/>
                              </w:rPr>
                              <w:t>pour leurs pairs</w:t>
                            </w:r>
                            <w:r w:rsidR="00D40B62">
                              <w:rPr>
                                <w:lang w:val="fr-CH"/>
                              </w:rPr>
                              <w:t>.</w:t>
                            </w:r>
                            <w:r w:rsidR="00583B16">
                              <w:rPr>
                                <w:lang w:val="fr-CH"/>
                              </w:rPr>
                              <w:t xml:space="preserve"> </w:t>
                            </w:r>
                            <w:r w:rsidR="00DB1FEA">
                              <w:rPr>
                                <w:lang w:val="fr-CH"/>
                              </w:rPr>
                              <w:t xml:space="preserve">À </w:t>
                            </w:r>
                            <w:r w:rsidR="00D40B62">
                              <w:rPr>
                                <w:lang w:val="fr-CH"/>
                              </w:rPr>
                              <w:t>leur façon</w:t>
                            </w:r>
                            <w:r w:rsidR="00DB1FEA">
                              <w:rPr>
                                <w:lang w:val="fr-CH"/>
                              </w:rPr>
                              <w:t>, elles sont</w:t>
                            </w:r>
                            <w:r w:rsidR="00D40B62">
                              <w:rPr>
                                <w:lang w:val="fr-CH"/>
                              </w:rPr>
                              <w:t xml:space="preserve"> </w:t>
                            </w:r>
                            <w:r w:rsidR="00361B98">
                              <w:rPr>
                                <w:lang w:val="fr-CH"/>
                              </w:rPr>
                              <w:t xml:space="preserve">capables d’entrer en </w:t>
                            </w:r>
                            <w:r w:rsidR="00583B16">
                              <w:rPr>
                                <w:lang w:val="fr-CH"/>
                              </w:rPr>
                              <w:t>contact</w:t>
                            </w:r>
                            <w:r w:rsidR="00361B98">
                              <w:rPr>
                                <w:lang w:val="fr-CH"/>
                              </w:rPr>
                              <w:t xml:space="preserve"> </w:t>
                            </w:r>
                            <w:r w:rsidR="00095096">
                              <w:rPr>
                                <w:lang w:val="fr-CH"/>
                              </w:rPr>
                              <w:t xml:space="preserve">avec les autres </w:t>
                            </w:r>
                            <w:r w:rsidR="00361B98">
                              <w:rPr>
                                <w:lang w:val="fr-CH"/>
                              </w:rPr>
                              <w:t>et de maintenir le dialogue</w:t>
                            </w:r>
                            <w:r w:rsidR="00162EE8" w:rsidRPr="0016476C">
                              <w:rPr>
                                <w:lang w:val="fr-CH"/>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1A5E9" id="Textfeld 1937668789" o:spid="_x0000_s1028" type="#_x0000_t202" alt="&quot;&quot;" style="position:absolute;left:0;text-align:left;margin-left:0;margin-top:205.4pt;width:464.9pt;height:36.85pt;z-index:25165824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" o:allowoverlap="f" filled="f" stroked="f">
                <v:textbox inset="29mm,,2.5mm">
                  <w:txbxContent>
                    <w:p w14:paraId="254E1E4F" w14:textId="3DEA1E0B" w:rsidR="00DC0155" w:rsidRPr="0016476C" w:rsidRDefault="0016476C" w:rsidP="00D40B62">
                      <w:pPr>
                        <w:pStyle w:val="Hervorhebung1"/>
                        <w:jc w:val="both"/>
                        <w:rPr>
                          <w:lang w:val="fr-CH"/>
                        </w:rPr>
                      </w:pPr>
                      <w:r w:rsidRPr="0016476C">
                        <w:rPr>
                          <w:lang w:val="fr-CH"/>
                        </w:rPr>
                        <w:t xml:space="preserve">Les personnes ayant un polyhandicap montrent un intérêt certain </w:t>
                      </w:r>
                      <w:r>
                        <w:rPr>
                          <w:lang w:val="fr-CH"/>
                        </w:rPr>
                        <w:t>pour leurs pairs</w:t>
                      </w:r>
                      <w:r w:rsidR="00D40B62">
                        <w:rPr>
                          <w:lang w:val="fr-CH"/>
                        </w:rPr>
                        <w:t>.</w:t>
                      </w:r>
                      <w:r w:rsidR="00583B16">
                        <w:rPr>
                          <w:lang w:val="fr-CH"/>
                        </w:rPr>
                        <w:t xml:space="preserve"> </w:t>
                      </w:r>
                      <w:r w:rsidR="00DB1FEA">
                        <w:rPr>
                          <w:lang w:val="fr-CH"/>
                        </w:rPr>
                        <w:t xml:space="preserve">À </w:t>
                      </w:r>
                      <w:r w:rsidR="00D40B62">
                        <w:rPr>
                          <w:lang w:val="fr-CH"/>
                        </w:rPr>
                        <w:t>leur façon</w:t>
                      </w:r>
                      <w:r w:rsidR="00DB1FEA">
                        <w:rPr>
                          <w:lang w:val="fr-CH"/>
                        </w:rPr>
                        <w:t>, elles sont</w:t>
                      </w:r>
                      <w:r w:rsidR="00D40B62">
                        <w:rPr>
                          <w:lang w:val="fr-CH"/>
                        </w:rPr>
                        <w:t xml:space="preserve"> </w:t>
                      </w:r>
                      <w:r w:rsidR="00361B98">
                        <w:rPr>
                          <w:lang w:val="fr-CH"/>
                        </w:rPr>
                        <w:t xml:space="preserve">capables d’entrer en </w:t>
                      </w:r>
                      <w:r w:rsidR="00583B16">
                        <w:rPr>
                          <w:lang w:val="fr-CH"/>
                        </w:rPr>
                        <w:t>contact</w:t>
                      </w:r>
                      <w:r w:rsidR="00361B98">
                        <w:rPr>
                          <w:lang w:val="fr-CH"/>
                        </w:rPr>
                        <w:t xml:space="preserve"> </w:t>
                      </w:r>
                      <w:r w:rsidR="00095096">
                        <w:rPr>
                          <w:lang w:val="fr-CH"/>
                        </w:rPr>
                        <w:t xml:space="preserve">avec les autres </w:t>
                      </w:r>
                      <w:r w:rsidR="00361B98">
                        <w:rPr>
                          <w:lang w:val="fr-CH"/>
                        </w:rPr>
                        <w:t>et de maintenir le dialogue</w:t>
                      </w:r>
                      <w:r w:rsidR="00162EE8" w:rsidRPr="0016476C">
                        <w:rPr>
                          <w:lang w:val="fr-CH"/>
                        </w:rPr>
                        <w:t>.</w:t>
                      </w:r>
                    </w:p>
                  </w:txbxContent>
                </v:textbox>
                <w10:wrap type="topAndBottom" anchorx="page"/>
              </v:shape>
            </w:pict>
          </mc:Fallback>
        </mc:AlternateContent>
      </w:r>
      <w:r w:rsidR="00CC46EC" w:rsidRPr="00CC46EC">
        <w:rPr>
          <w:lang w:val="fr-CH"/>
        </w:rPr>
        <w:t xml:space="preserve">Les résultats montrent que </w:t>
      </w:r>
      <w:r w:rsidR="0077007C">
        <w:rPr>
          <w:lang w:val="fr-CH"/>
        </w:rPr>
        <w:t xml:space="preserve">les </w:t>
      </w:r>
      <w:r w:rsidR="00CC46EC" w:rsidRPr="00CC46EC">
        <w:rPr>
          <w:lang w:val="fr-CH"/>
        </w:rPr>
        <w:t>huit jeunes ont</w:t>
      </w:r>
      <w:r w:rsidR="0077007C">
        <w:rPr>
          <w:lang w:val="fr-CH"/>
        </w:rPr>
        <w:t xml:space="preserve"> toutes et</w:t>
      </w:r>
      <w:r w:rsidR="00CC46EC" w:rsidRPr="00CC46EC">
        <w:rPr>
          <w:lang w:val="fr-CH"/>
        </w:rPr>
        <w:t xml:space="preserve"> tous des comportements communic</w:t>
      </w:r>
      <w:r w:rsidR="00CC46EC">
        <w:rPr>
          <w:lang w:val="fr-CH"/>
        </w:rPr>
        <w:t>atifs</w:t>
      </w:r>
      <w:r w:rsidR="0051075C" w:rsidRPr="00CC46EC">
        <w:rPr>
          <w:lang w:val="fr-CH"/>
        </w:rPr>
        <w:t>.</w:t>
      </w:r>
      <w:r w:rsidR="005325CB" w:rsidRPr="00CC46EC">
        <w:rPr>
          <w:lang w:val="fr-CH"/>
        </w:rPr>
        <w:t xml:space="preserve"> </w:t>
      </w:r>
      <w:r w:rsidR="00D22AB4" w:rsidRPr="00A2030E">
        <w:rPr>
          <w:lang w:val="fr-CH"/>
        </w:rPr>
        <w:t xml:space="preserve">Chez cinq </w:t>
      </w:r>
      <w:r w:rsidR="00CE5A3E">
        <w:rPr>
          <w:lang w:val="fr-CH"/>
        </w:rPr>
        <w:t>jeunes</w:t>
      </w:r>
      <w:r w:rsidR="00D22AB4" w:rsidRPr="00A2030E">
        <w:rPr>
          <w:lang w:val="fr-CH"/>
        </w:rPr>
        <w:t xml:space="preserve">, </w:t>
      </w:r>
      <w:r w:rsidR="00394172" w:rsidRPr="00A2030E">
        <w:rPr>
          <w:lang w:val="fr-CH"/>
        </w:rPr>
        <w:t>la forme de communication change</w:t>
      </w:r>
      <w:r w:rsidR="00BA2F08">
        <w:rPr>
          <w:lang w:val="fr-CH"/>
        </w:rPr>
        <w:t>ait</w:t>
      </w:r>
      <w:r w:rsidR="00394172" w:rsidRPr="00A2030E">
        <w:rPr>
          <w:lang w:val="fr-CH"/>
        </w:rPr>
        <w:t xml:space="preserve"> significativement en fonction </w:t>
      </w:r>
      <w:r w:rsidR="00A2030E" w:rsidRPr="00A2030E">
        <w:rPr>
          <w:lang w:val="fr-CH"/>
        </w:rPr>
        <w:t>de l</w:t>
      </w:r>
      <w:r w:rsidR="000532FB">
        <w:rPr>
          <w:lang w:val="fr-CH"/>
        </w:rPr>
        <w:t xml:space="preserve">’interlocutrice ou </w:t>
      </w:r>
      <w:r w:rsidR="0014767A">
        <w:rPr>
          <w:lang w:val="fr-CH"/>
        </w:rPr>
        <w:t>de l’</w:t>
      </w:r>
      <w:r w:rsidR="000532FB">
        <w:rPr>
          <w:lang w:val="fr-CH"/>
        </w:rPr>
        <w:t>interlocuteur</w:t>
      </w:r>
      <w:r w:rsidR="008D7F14">
        <w:rPr>
          <w:lang w:val="fr-CH"/>
        </w:rPr>
        <w:t>,</w:t>
      </w:r>
      <w:r w:rsidR="000532FB">
        <w:rPr>
          <w:lang w:val="fr-CH"/>
        </w:rPr>
        <w:t xml:space="preserve"> </w:t>
      </w:r>
      <w:r w:rsidR="00F24560">
        <w:rPr>
          <w:lang w:val="fr-CH"/>
        </w:rPr>
        <w:t>si bien que la simple réaction à un stimulus p</w:t>
      </w:r>
      <w:r w:rsidR="00BA2F08">
        <w:rPr>
          <w:lang w:val="fr-CH"/>
        </w:rPr>
        <w:t xml:space="preserve">eut presque être exclue. </w:t>
      </w:r>
      <w:r w:rsidR="00AA141C" w:rsidRPr="00792801">
        <w:rPr>
          <w:lang w:val="fr-CH"/>
        </w:rPr>
        <w:t>Par exemple</w:t>
      </w:r>
      <w:r w:rsidR="00EA660E" w:rsidRPr="00792801">
        <w:rPr>
          <w:lang w:val="fr-CH"/>
        </w:rPr>
        <w:t>,</w:t>
      </w:r>
      <w:r w:rsidR="00F81B2A" w:rsidRPr="00792801">
        <w:rPr>
          <w:lang w:val="fr-CH"/>
        </w:rPr>
        <w:t xml:space="preserve"> Anton</w:t>
      </w:r>
      <w:r w:rsidR="001436CD">
        <w:rPr>
          <w:lang w:val="fr-CH"/>
        </w:rPr>
        <w:t xml:space="preserve"> (prénom d</w:t>
      </w:r>
      <w:r w:rsidR="00C16E5A">
        <w:rPr>
          <w:lang w:val="fr-CH"/>
        </w:rPr>
        <w:t>’emprunt)</w:t>
      </w:r>
      <w:r w:rsidR="00C90023" w:rsidRPr="00792801">
        <w:rPr>
          <w:lang w:val="fr-CH"/>
        </w:rPr>
        <w:t xml:space="preserve"> </w:t>
      </w:r>
      <w:r w:rsidR="00792801" w:rsidRPr="00792801">
        <w:rPr>
          <w:lang w:val="fr-CH"/>
        </w:rPr>
        <w:t xml:space="preserve">cherchait clairement encore et toujours </w:t>
      </w:r>
      <w:r w:rsidR="00792801">
        <w:rPr>
          <w:lang w:val="fr-CH"/>
        </w:rPr>
        <w:t>à se rapprocher d’</w:t>
      </w:r>
      <w:r w:rsidR="00C90023" w:rsidRPr="00792801">
        <w:rPr>
          <w:lang w:val="fr-CH"/>
        </w:rPr>
        <w:t>Ell</w:t>
      </w:r>
      <w:r w:rsidR="00792801">
        <w:rPr>
          <w:lang w:val="fr-CH"/>
        </w:rPr>
        <w:t xml:space="preserve">a </w:t>
      </w:r>
      <w:r w:rsidR="00C16E5A">
        <w:rPr>
          <w:lang w:val="fr-CH"/>
        </w:rPr>
        <w:t xml:space="preserve">(prénom d’emprunt) </w:t>
      </w:r>
      <w:r w:rsidR="00792801">
        <w:rPr>
          <w:lang w:val="fr-CH"/>
        </w:rPr>
        <w:t>en se tournant vers elle</w:t>
      </w:r>
      <w:r w:rsidR="00990DEA" w:rsidRPr="00792801">
        <w:rPr>
          <w:lang w:val="fr-CH"/>
        </w:rPr>
        <w:t>.</w:t>
      </w:r>
      <w:r w:rsidR="006E4114">
        <w:rPr>
          <w:lang w:val="fr-CH"/>
        </w:rPr>
        <w:t xml:space="preserve"> </w:t>
      </w:r>
      <w:r w:rsidR="006E4114" w:rsidRPr="006E4114">
        <w:rPr>
          <w:lang w:val="fr-CH"/>
        </w:rPr>
        <w:t>Il l’encourageait à déplacer le jouet partagé par vocalisations</w:t>
      </w:r>
      <w:r w:rsidR="00C90023" w:rsidRPr="006E4114">
        <w:rPr>
          <w:lang w:val="fr-CH"/>
        </w:rPr>
        <w:t>.</w:t>
      </w:r>
      <w:r w:rsidR="006E4114" w:rsidRPr="006E4114">
        <w:rPr>
          <w:lang w:val="fr-CH"/>
        </w:rPr>
        <w:t xml:space="preserve"> </w:t>
      </w:r>
      <w:r w:rsidR="006E4114" w:rsidRPr="00716974">
        <w:rPr>
          <w:lang w:val="fr-CH"/>
        </w:rPr>
        <w:t>De son</w:t>
      </w:r>
      <w:r w:rsidR="00002870" w:rsidRPr="00716974">
        <w:rPr>
          <w:lang w:val="fr-CH"/>
        </w:rPr>
        <w:t xml:space="preserve"> côté,</w:t>
      </w:r>
      <w:r w:rsidR="00C90023" w:rsidRPr="00716974">
        <w:rPr>
          <w:lang w:val="fr-CH"/>
        </w:rPr>
        <w:t xml:space="preserve"> Ella</w:t>
      </w:r>
      <w:r w:rsidR="00002870" w:rsidRPr="00716974">
        <w:rPr>
          <w:lang w:val="fr-CH"/>
        </w:rPr>
        <w:t xml:space="preserve"> réagissait </w:t>
      </w:r>
      <w:r w:rsidR="009149C4">
        <w:rPr>
          <w:lang w:val="fr-CH"/>
        </w:rPr>
        <w:t>par le déplacement du</w:t>
      </w:r>
      <w:r w:rsidR="00716974" w:rsidRPr="00716974">
        <w:rPr>
          <w:lang w:val="fr-CH"/>
        </w:rPr>
        <w:t xml:space="preserve"> jouet et ses propres</w:t>
      </w:r>
      <w:r w:rsidR="00716974">
        <w:rPr>
          <w:lang w:val="fr-CH"/>
        </w:rPr>
        <w:t xml:space="preserve"> vocalisations</w:t>
      </w:r>
      <w:r w:rsidR="00C90023" w:rsidRPr="00716974">
        <w:rPr>
          <w:lang w:val="fr-CH"/>
        </w:rPr>
        <w:t xml:space="preserve">. </w:t>
      </w:r>
      <w:r w:rsidR="00C90023" w:rsidRPr="009B0719">
        <w:rPr>
          <w:lang w:val="fr-CH"/>
        </w:rPr>
        <w:t>Anton</w:t>
      </w:r>
      <w:r w:rsidR="004B3074" w:rsidRPr="009B0719">
        <w:rPr>
          <w:lang w:val="fr-CH"/>
        </w:rPr>
        <w:t xml:space="preserve"> a essayé plusieurs fois de touche</w:t>
      </w:r>
      <w:r w:rsidR="009B0719" w:rsidRPr="009B0719">
        <w:rPr>
          <w:lang w:val="fr-CH"/>
        </w:rPr>
        <w:t>r les cheveux d’Ella avec sa langue</w:t>
      </w:r>
      <w:r w:rsidR="009B0719">
        <w:rPr>
          <w:lang w:val="fr-CH"/>
        </w:rPr>
        <w:t xml:space="preserve">. Recherchait-il uniquement </w:t>
      </w:r>
      <w:r w:rsidR="00D55D30">
        <w:rPr>
          <w:lang w:val="fr-CH"/>
        </w:rPr>
        <w:t>une s</w:t>
      </w:r>
      <w:r w:rsidR="00162337">
        <w:rPr>
          <w:lang w:val="fr-CH"/>
        </w:rPr>
        <w:t>t</w:t>
      </w:r>
      <w:r w:rsidR="00D55D30">
        <w:rPr>
          <w:lang w:val="fr-CH"/>
        </w:rPr>
        <w:t>imulation sensorielle ?</w:t>
      </w:r>
      <w:r w:rsidR="00C90023" w:rsidRPr="00D55D30">
        <w:rPr>
          <w:lang w:val="fr-CH"/>
        </w:rPr>
        <w:t xml:space="preserve"> N</w:t>
      </w:r>
      <w:r w:rsidR="00D55D30" w:rsidRPr="00D55D30">
        <w:rPr>
          <w:lang w:val="fr-CH"/>
        </w:rPr>
        <w:t>on </w:t>
      </w:r>
      <w:r w:rsidR="00C90023" w:rsidRPr="00D55D30">
        <w:rPr>
          <w:lang w:val="fr-CH"/>
        </w:rPr>
        <w:t xml:space="preserve">! </w:t>
      </w:r>
      <w:r w:rsidR="00D55D30" w:rsidRPr="00D55D30">
        <w:rPr>
          <w:lang w:val="fr-CH"/>
        </w:rPr>
        <w:t>Lorsqu’Ella a été remplacée par une poupée</w:t>
      </w:r>
      <w:r w:rsidR="00D55D30">
        <w:rPr>
          <w:lang w:val="fr-CH"/>
        </w:rPr>
        <w:t>,</w:t>
      </w:r>
      <w:r w:rsidR="00C90023" w:rsidRPr="00D55D30">
        <w:rPr>
          <w:lang w:val="fr-CH"/>
        </w:rPr>
        <w:t xml:space="preserve"> Anton (</w:t>
      </w:r>
      <w:r w:rsidR="00D55D30">
        <w:rPr>
          <w:lang w:val="fr-CH"/>
        </w:rPr>
        <w:t>qui est aveugle</w:t>
      </w:r>
      <w:r w:rsidR="00C90023" w:rsidRPr="00D55D30">
        <w:rPr>
          <w:lang w:val="fr-CH"/>
        </w:rPr>
        <w:t xml:space="preserve">) </w:t>
      </w:r>
      <w:r w:rsidR="00D55D30">
        <w:rPr>
          <w:lang w:val="fr-CH"/>
        </w:rPr>
        <w:t>s’est détourné</w:t>
      </w:r>
      <w:r w:rsidR="00C90023" w:rsidRPr="00D55D30">
        <w:rPr>
          <w:lang w:val="fr-CH"/>
        </w:rPr>
        <w:t xml:space="preserve">. </w:t>
      </w:r>
      <w:r w:rsidR="00105C87" w:rsidRPr="00105C87">
        <w:rPr>
          <w:lang w:val="fr-CH"/>
        </w:rPr>
        <w:t xml:space="preserve">Il a rapidement </w:t>
      </w:r>
      <w:r w:rsidR="00162337" w:rsidRPr="00105C87">
        <w:rPr>
          <w:lang w:val="fr-CH"/>
        </w:rPr>
        <w:t>tâté</w:t>
      </w:r>
      <w:r w:rsidR="00105C87" w:rsidRPr="00105C87">
        <w:rPr>
          <w:lang w:val="fr-CH"/>
        </w:rPr>
        <w:t xml:space="preserve"> les cheveux mais sans poursuivre son exploration</w:t>
      </w:r>
      <w:r w:rsidR="00C90023" w:rsidRPr="00105C87">
        <w:rPr>
          <w:lang w:val="fr-CH"/>
        </w:rPr>
        <w:t xml:space="preserve">. </w:t>
      </w:r>
      <w:r w:rsidR="006F54F3" w:rsidRPr="00742F89">
        <w:rPr>
          <w:lang w:val="fr-CH"/>
        </w:rPr>
        <w:t xml:space="preserve">Pour finir, il est resté complètement inactif. Le contact entre Rania </w:t>
      </w:r>
      <w:r w:rsidR="00BF64DD">
        <w:rPr>
          <w:lang w:val="fr-CH"/>
        </w:rPr>
        <w:t xml:space="preserve">(prénom d’emprunt) </w:t>
      </w:r>
      <w:r w:rsidR="00E00552" w:rsidRPr="00742F89">
        <w:rPr>
          <w:lang w:val="fr-CH"/>
        </w:rPr>
        <w:t xml:space="preserve">et </w:t>
      </w:r>
      <w:r w:rsidR="00E00552">
        <w:rPr>
          <w:lang w:val="fr-CH"/>
        </w:rPr>
        <w:t>Ella</w:t>
      </w:r>
      <w:r w:rsidR="00760183">
        <w:rPr>
          <w:lang w:val="fr-CH"/>
        </w:rPr>
        <w:t xml:space="preserve"> n’étai</w:t>
      </w:r>
      <w:r w:rsidR="00673AD2">
        <w:rPr>
          <w:lang w:val="fr-CH"/>
        </w:rPr>
        <w:t>t</w:t>
      </w:r>
      <w:r w:rsidR="00760183">
        <w:rPr>
          <w:lang w:val="fr-CH"/>
        </w:rPr>
        <w:t xml:space="preserve"> </w:t>
      </w:r>
      <w:r w:rsidR="006F54F3" w:rsidRPr="00742F89">
        <w:rPr>
          <w:lang w:val="fr-CH"/>
        </w:rPr>
        <w:t>pas aussi harmonieux</w:t>
      </w:r>
      <w:r w:rsidR="00742F89" w:rsidRPr="00742F89">
        <w:rPr>
          <w:lang w:val="fr-CH"/>
        </w:rPr>
        <w:t xml:space="preserve">. </w:t>
      </w:r>
      <w:r w:rsidR="006B4362">
        <w:rPr>
          <w:lang w:val="fr-CH"/>
        </w:rPr>
        <w:t>Dès qu’on les a</w:t>
      </w:r>
      <w:r w:rsidR="00D77B26" w:rsidRPr="005A7E56">
        <w:rPr>
          <w:lang w:val="fr-CH"/>
        </w:rPr>
        <w:t xml:space="preserve"> </w:t>
      </w:r>
      <w:r w:rsidR="00162337" w:rsidRPr="005A7E56">
        <w:rPr>
          <w:lang w:val="fr-CH"/>
        </w:rPr>
        <w:t>p</w:t>
      </w:r>
      <w:r w:rsidR="003E6232">
        <w:rPr>
          <w:lang w:val="fr-CH"/>
        </w:rPr>
        <w:t>lacées</w:t>
      </w:r>
      <w:r w:rsidR="00D77B26" w:rsidRPr="005A7E56">
        <w:rPr>
          <w:lang w:val="fr-CH"/>
        </w:rPr>
        <w:t xml:space="preserve"> </w:t>
      </w:r>
      <w:r w:rsidR="004D187B">
        <w:rPr>
          <w:lang w:val="fr-CH"/>
        </w:rPr>
        <w:t>à proximité</w:t>
      </w:r>
      <w:r w:rsidR="00D77B26" w:rsidRPr="005A7E56">
        <w:rPr>
          <w:lang w:val="fr-CH"/>
        </w:rPr>
        <w:t xml:space="preserve"> l’une de l’autre, leur réaction ne s’est pas </w:t>
      </w:r>
      <w:r w:rsidR="00166C60" w:rsidRPr="005A7E56">
        <w:rPr>
          <w:lang w:val="fr-CH"/>
        </w:rPr>
        <w:t>fait</w:t>
      </w:r>
      <w:r w:rsidR="00D77B26" w:rsidRPr="005A7E56">
        <w:rPr>
          <w:lang w:val="fr-CH"/>
        </w:rPr>
        <w:t xml:space="preserve"> attendre</w:t>
      </w:r>
      <w:r w:rsidR="001C7ACF">
        <w:rPr>
          <w:lang w:val="fr-CH"/>
        </w:rPr>
        <w:t> </w:t>
      </w:r>
      <w:r w:rsidR="009161F9" w:rsidRPr="005A7E56">
        <w:rPr>
          <w:lang w:val="fr-CH"/>
        </w:rPr>
        <w:t>:</w:t>
      </w:r>
      <w:r w:rsidR="002C3AD7" w:rsidRPr="005A7E56">
        <w:rPr>
          <w:lang w:val="fr-CH"/>
        </w:rPr>
        <w:t xml:space="preserve"> Rania, </w:t>
      </w:r>
      <w:r w:rsidR="00BC13F3" w:rsidRPr="005A7E56">
        <w:rPr>
          <w:lang w:val="fr-CH"/>
        </w:rPr>
        <w:t>dont les mouvements volontaires sont limités</w:t>
      </w:r>
      <w:r w:rsidR="002C3AD7" w:rsidRPr="005A7E56">
        <w:rPr>
          <w:lang w:val="fr-CH"/>
        </w:rPr>
        <w:t xml:space="preserve">, </w:t>
      </w:r>
      <w:r w:rsidR="00375EE4">
        <w:rPr>
          <w:lang w:val="fr-CH"/>
        </w:rPr>
        <w:t>a essayé, d’abord de faço</w:t>
      </w:r>
      <w:r w:rsidR="00BC1013">
        <w:rPr>
          <w:lang w:val="fr-CH"/>
        </w:rPr>
        <w:t>n imperceptible, puis</w:t>
      </w:r>
      <w:r w:rsidR="002E4D5C">
        <w:rPr>
          <w:lang w:val="fr-CH"/>
        </w:rPr>
        <w:t>,</w:t>
      </w:r>
      <w:r w:rsidR="00BC1013">
        <w:rPr>
          <w:lang w:val="fr-CH"/>
        </w:rPr>
        <w:t xml:space="preserve"> avec des mouvements </w:t>
      </w:r>
      <w:r w:rsidR="008B7B32">
        <w:rPr>
          <w:lang w:val="fr-CH"/>
        </w:rPr>
        <w:t>nets</w:t>
      </w:r>
      <w:r w:rsidR="002C3AD7" w:rsidRPr="005A7E56">
        <w:rPr>
          <w:lang w:val="fr-CH"/>
        </w:rPr>
        <w:t>,</w:t>
      </w:r>
      <w:r w:rsidR="00BC1013">
        <w:rPr>
          <w:lang w:val="fr-CH"/>
        </w:rPr>
        <w:t xml:space="preserve"> </w:t>
      </w:r>
      <w:r w:rsidR="001B18B6">
        <w:rPr>
          <w:lang w:val="fr-CH"/>
        </w:rPr>
        <w:t xml:space="preserve">de </w:t>
      </w:r>
      <w:r w:rsidR="00BC1013">
        <w:rPr>
          <w:lang w:val="fr-CH"/>
        </w:rPr>
        <w:t>c</w:t>
      </w:r>
      <w:r w:rsidR="002B3C6F">
        <w:rPr>
          <w:lang w:val="fr-CH"/>
        </w:rPr>
        <w:t>réer</w:t>
      </w:r>
      <w:r w:rsidR="00BC1013">
        <w:rPr>
          <w:lang w:val="fr-CH"/>
        </w:rPr>
        <w:t xml:space="preserve"> de la distance </w:t>
      </w:r>
      <w:r w:rsidR="003B6AFD">
        <w:rPr>
          <w:lang w:val="fr-CH"/>
        </w:rPr>
        <w:t>entre elle et Ella</w:t>
      </w:r>
      <w:r w:rsidR="002C3AD7" w:rsidRPr="005A7E56">
        <w:rPr>
          <w:lang w:val="fr-CH"/>
        </w:rPr>
        <w:t>.</w:t>
      </w:r>
      <w:r w:rsidR="00240C7B" w:rsidRPr="005A7E56">
        <w:rPr>
          <w:lang w:val="fr-CH"/>
        </w:rPr>
        <w:t xml:space="preserve"> </w:t>
      </w:r>
      <w:r w:rsidR="0065209F">
        <w:rPr>
          <w:lang w:val="fr-CH"/>
        </w:rPr>
        <w:t xml:space="preserve">En outre, </w:t>
      </w:r>
      <w:r w:rsidR="00166C60">
        <w:rPr>
          <w:lang w:val="fr-CH"/>
        </w:rPr>
        <w:t>Rania a</w:t>
      </w:r>
      <w:r w:rsidR="0065209F">
        <w:rPr>
          <w:lang w:val="fr-CH"/>
        </w:rPr>
        <w:t xml:space="preserve"> </w:t>
      </w:r>
      <w:r w:rsidR="003B6AFD" w:rsidRPr="007A3D45">
        <w:rPr>
          <w:lang w:val="fr-CH"/>
        </w:rPr>
        <w:t>adopté une position protect</w:t>
      </w:r>
      <w:r w:rsidR="002E4D5C">
        <w:rPr>
          <w:lang w:val="fr-CH"/>
        </w:rPr>
        <w:t>ric</w:t>
      </w:r>
      <w:r w:rsidR="003B6AFD" w:rsidRPr="007A3D45">
        <w:rPr>
          <w:lang w:val="fr-CH"/>
        </w:rPr>
        <w:t xml:space="preserve">e </w:t>
      </w:r>
      <w:r w:rsidR="007A3D45" w:rsidRPr="007A3D45">
        <w:rPr>
          <w:lang w:val="fr-CH"/>
        </w:rPr>
        <w:t xml:space="preserve">et recroquevillée sur </w:t>
      </w:r>
      <w:r w:rsidR="00BB0C54" w:rsidRPr="007A3D45">
        <w:rPr>
          <w:lang w:val="fr-CH"/>
        </w:rPr>
        <w:t>elle-même</w:t>
      </w:r>
      <w:r w:rsidR="002C3AD7" w:rsidRPr="007A3D45">
        <w:rPr>
          <w:lang w:val="fr-CH"/>
        </w:rPr>
        <w:t xml:space="preserve">. </w:t>
      </w:r>
      <w:r w:rsidR="00BE0CF9" w:rsidRPr="00BB0C54">
        <w:rPr>
          <w:lang w:val="fr-CH"/>
        </w:rPr>
        <w:t>Ella</w:t>
      </w:r>
      <w:r w:rsidR="007A3D45" w:rsidRPr="00BB0C54">
        <w:rPr>
          <w:lang w:val="fr-CH"/>
        </w:rPr>
        <w:t xml:space="preserve">, </w:t>
      </w:r>
      <w:r w:rsidR="00BB0C54" w:rsidRPr="00BB0C54">
        <w:rPr>
          <w:lang w:val="fr-CH"/>
        </w:rPr>
        <w:t>quant</w:t>
      </w:r>
      <w:r w:rsidR="007A3D45" w:rsidRPr="00BB0C54">
        <w:rPr>
          <w:lang w:val="fr-CH"/>
        </w:rPr>
        <w:t xml:space="preserve"> à elle, a </w:t>
      </w:r>
      <w:r w:rsidR="00BB0C54" w:rsidRPr="00BB0C54">
        <w:rPr>
          <w:lang w:val="fr-CH"/>
        </w:rPr>
        <w:t xml:space="preserve">plusieurs fois frappé le ventre de </w:t>
      </w:r>
      <w:r w:rsidR="00BE0CF9" w:rsidRPr="00BB0C54">
        <w:rPr>
          <w:lang w:val="fr-CH"/>
        </w:rPr>
        <w:t xml:space="preserve">Rania </w:t>
      </w:r>
      <w:r w:rsidR="00BB0C54" w:rsidRPr="00BB0C54">
        <w:rPr>
          <w:lang w:val="fr-CH"/>
        </w:rPr>
        <w:t>tout en</w:t>
      </w:r>
      <w:r w:rsidR="00BB0C54">
        <w:rPr>
          <w:lang w:val="fr-CH"/>
        </w:rPr>
        <w:t xml:space="preserve"> « commentant » ses gémissements d’un rire.</w:t>
      </w:r>
    </w:p>
    <w:p w14:paraId="09C260A0" w14:textId="7E49B90E" w:rsidR="005325CB" w:rsidRDefault="005D72B7" w:rsidP="00FD1687">
      <w:pPr>
        <w:pStyle w:val="Textkrper"/>
        <w:ind w:firstLine="0"/>
        <w:rPr>
          <w:lang w:val="fr-CH"/>
        </w:rPr>
      </w:pPr>
      <w:r w:rsidRPr="00C26279">
        <w:rPr>
          <w:lang w:val="fr-CH"/>
        </w:rPr>
        <w:t>Faut-il conclure</w:t>
      </w:r>
      <w:r w:rsidR="001F0EE1" w:rsidRPr="00C26279">
        <w:rPr>
          <w:lang w:val="fr-CH"/>
        </w:rPr>
        <w:t xml:space="preserve"> à une querelle entre filles ? Non,</w:t>
      </w:r>
      <w:r w:rsidR="001F0EE1">
        <w:rPr>
          <w:lang w:val="fr-CH"/>
        </w:rPr>
        <w:t xml:space="preserve"> car</w:t>
      </w:r>
      <w:r w:rsidR="00200EEE">
        <w:rPr>
          <w:lang w:val="fr-CH"/>
        </w:rPr>
        <w:t xml:space="preserve"> </w:t>
      </w:r>
      <w:r w:rsidR="00D26F73" w:rsidRPr="0031724A">
        <w:rPr>
          <w:lang w:val="fr-CH"/>
        </w:rPr>
        <w:t>quelles que soient les</w:t>
      </w:r>
      <w:r w:rsidR="00D26F73">
        <w:rPr>
          <w:lang w:val="fr-CH"/>
        </w:rPr>
        <w:t xml:space="preserve"> combinaisons</w:t>
      </w:r>
      <w:r w:rsidR="00200EEE">
        <w:rPr>
          <w:lang w:val="fr-CH"/>
        </w:rPr>
        <w:t>, d</w:t>
      </w:r>
      <w:r w:rsidR="0031724A">
        <w:rPr>
          <w:lang w:val="fr-CH"/>
        </w:rPr>
        <w:t xml:space="preserve">e </w:t>
      </w:r>
      <w:r w:rsidR="0031724A" w:rsidRPr="0031724A">
        <w:rPr>
          <w:lang w:val="fr-CH"/>
        </w:rPr>
        <w:t xml:space="preserve">la sympathie </w:t>
      </w:r>
      <w:r w:rsidR="00200EEE">
        <w:rPr>
          <w:lang w:val="fr-CH"/>
        </w:rPr>
        <w:t>ou</w:t>
      </w:r>
      <w:r w:rsidR="0031724A" w:rsidRPr="0031724A">
        <w:rPr>
          <w:lang w:val="fr-CH"/>
        </w:rPr>
        <w:t xml:space="preserve"> de l’antipathie étaient </w:t>
      </w:r>
      <w:r w:rsidR="00FE28F5">
        <w:rPr>
          <w:lang w:val="fr-CH"/>
        </w:rPr>
        <w:t xml:space="preserve">clairement </w:t>
      </w:r>
      <w:r w:rsidR="0031724A" w:rsidRPr="0031724A">
        <w:rPr>
          <w:lang w:val="fr-CH"/>
        </w:rPr>
        <w:t>présentes</w:t>
      </w:r>
      <w:r w:rsidR="006B0E30">
        <w:rPr>
          <w:lang w:val="fr-CH"/>
        </w:rPr>
        <w:t xml:space="preserve"> </w:t>
      </w:r>
      <w:r w:rsidR="001A106B">
        <w:rPr>
          <w:lang w:val="fr-CH"/>
        </w:rPr>
        <w:t>au sein de tous les</w:t>
      </w:r>
      <w:r w:rsidR="00DC70B1">
        <w:rPr>
          <w:lang w:val="fr-CH"/>
        </w:rPr>
        <w:t xml:space="preserve"> groupes</w:t>
      </w:r>
      <w:r w:rsidR="00AF2561">
        <w:rPr>
          <w:lang w:val="fr-CH"/>
        </w:rPr>
        <w:t xml:space="preserve">. </w:t>
      </w:r>
      <w:r w:rsidR="0031724A" w:rsidRPr="004368A6">
        <w:rPr>
          <w:lang w:val="fr-CH"/>
        </w:rPr>
        <w:t xml:space="preserve">L’analyse quantitative </w:t>
      </w:r>
      <w:r w:rsidR="00FE28F5">
        <w:rPr>
          <w:lang w:val="fr-CH"/>
        </w:rPr>
        <w:t xml:space="preserve">a </w:t>
      </w:r>
      <w:r w:rsidR="004368A6" w:rsidRPr="004368A6">
        <w:rPr>
          <w:lang w:val="fr-CH"/>
        </w:rPr>
        <w:t>r</w:t>
      </w:r>
      <w:r w:rsidR="00FE28F5">
        <w:rPr>
          <w:lang w:val="fr-CH"/>
        </w:rPr>
        <w:t>elevé</w:t>
      </w:r>
      <w:r w:rsidR="004368A6" w:rsidRPr="004368A6">
        <w:rPr>
          <w:lang w:val="fr-CH"/>
        </w:rPr>
        <w:t xml:space="preserve"> des structures de dialogue </w:t>
      </w:r>
      <w:r w:rsidR="008B7B32">
        <w:rPr>
          <w:lang w:val="fr-CH"/>
        </w:rPr>
        <w:t>nettes</w:t>
      </w:r>
      <w:r w:rsidR="004368A6" w:rsidRPr="004368A6">
        <w:rPr>
          <w:lang w:val="fr-CH"/>
        </w:rPr>
        <w:t xml:space="preserve"> </w:t>
      </w:r>
      <w:r w:rsidR="00A1653F">
        <w:rPr>
          <w:lang w:val="fr-CH"/>
        </w:rPr>
        <w:t>dans les interactions</w:t>
      </w:r>
      <w:r w:rsidR="004C1658">
        <w:rPr>
          <w:lang w:val="fr-CH"/>
        </w:rPr>
        <w:t xml:space="preserve"> </w:t>
      </w:r>
      <w:r w:rsidR="00601615">
        <w:rPr>
          <w:lang w:val="fr-CH"/>
        </w:rPr>
        <w:t>entre les</w:t>
      </w:r>
      <w:r w:rsidR="004C1658">
        <w:rPr>
          <w:lang w:val="fr-CH"/>
        </w:rPr>
        <w:t xml:space="preserve"> </w:t>
      </w:r>
      <w:r w:rsidR="00AF2561">
        <w:rPr>
          <w:lang w:val="fr-CH"/>
        </w:rPr>
        <w:t>participantes</w:t>
      </w:r>
      <w:r w:rsidR="004C1658">
        <w:rPr>
          <w:lang w:val="fr-CH"/>
        </w:rPr>
        <w:t xml:space="preserve"> et participant</w:t>
      </w:r>
      <w:r w:rsidR="00601615">
        <w:rPr>
          <w:lang w:val="fr-CH"/>
        </w:rPr>
        <w:t>s.</w:t>
      </w:r>
    </w:p>
    <w:p w14:paraId="49FB1244" w14:textId="2250AF01" w:rsidR="00ED378D" w:rsidRPr="004368A6" w:rsidRDefault="004368A6" w:rsidP="00021BC9">
      <w:pPr>
        <w:pStyle w:val="berschrift1"/>
        <w:rPr>
          <w:lang w:val="fr-CH"/>
        </w:rPr>
      </w:pPr>
      <w:r>
        <w:rPr>
          <w:lang w:val="fr-CH"/>
        </w:rPr>
        <w:t xml:space="preserve">Discussion </w:t>
      </w:r>
      <w:r w:rsidRPr="004368A6">
        <w:rPr>
          <w:lang w:val="fr-CH"/>
        </w:rPr>
        <w:t xml:space="preserve">et conséquences </w:t>
      </w:r>
      <w:r w:rsidR="00D4142B">
        <w:rPr>
          <w:lang w:val="fr-CH"/>
        </w:rPr>
        <w:t xml:space="preserve">pour </w:t>
      </w:r>
      <w:r w:rsidRPr="004368A6">
        <w:rPr>
          <w:lang w:val="fr-CH"/>
        </w:rPr>
        <w:t>la pratique</w:t>
      </w:r>
    </w:p>
    <w:p w14:paraId="5322DA44" w14:textId="3B98B37C" w:rsidR="00B70E9F" w:rsidRPr="00A569BD" w:rsidRDefault="003557D0" w:rsidP="00110D26">
      <w:pPr>
        <w:pStyle w:val="Textkrper"/>
        <w:rPr>
          <w:lang w:val="fr-CH"/>
        </w:rPr>
      </w:pPr>
      <w:r w:rsidRPr="003557D0">
        <w:rPr>
          <w:lang w:val="fr-CH"/>
        </w:rPr>
        <w:t xml:space="preserve">Dans l’ensemble, les données </w:t>
      </w:r>
      <w:r w:rsidR="00DA60A7" w:rsidRPr="003557D0">
        <w:rPr>
          <w:lang w:val="fr-CH"/>
        </w:rPr>
        <w:t>recueillies</w:t>
      </w:r>
      <w:r w:rsidRPr="003557D0">
        <w:rPr>
          <w:lang w:val="fr-CH"/>
        </w:rPr>
        <w:t xml:space="preserve"> permettent de conclure que les personnes ayant un polyhandicap </w:t>
      </w:r>
      <w:r>
        <w:rPr>
          <w:lang w:val="fr-CH"/>
        </w:rPr>
        <w:t>montrent un intérêt certain pour leurs pairs</w:t>
      </w:r>
      <w:r w:rsidR="005325CB" w:rsidRPr="003557D0">
        <w:rPr>
          <w:lang w:val="fr-CH"/>
        </w:rPr>
        <w:t>.</w:t>
      </w:r>
      <w:r w:rsidR="00DD19B7">
        <w:rPr>
          <w:lang w:val="fr-CH"/>
        </w:rPr>
        <w:t xml:space="preserve"> </w:t>
      </w:r>
      <w:r w:rsidR="00852435">
        <w:rPr>
          <w:lang w:val="fr-CH"/>
        </w:rPr>
        <w:t xml:space="preserve">À leur façon, </w:t>
      </w:r>
      <w:r w:rsidR="00DD19B7" w:rsidRPr="00D2615C">
        <w:rPr>
          <w:lang w:val="fr-CH"/>
        </w:rPr>
        <w:t xml:space="preserve">elles sont </w:t>
      </w:r>
      <w:r w:rsidR="00D4142B">
        <w:rPr>
          <w:lang w:val="fr-CH"/>
        </w:rPr>
        <w:t>capable</w:t>
      </w:r>
      <w:r w:rsidR="00952792">
        <w:rPr>
          <w:lang w:val="fr-CH"/>
        </w:rPr>
        <w:t>s</w:t>
      </w:r>
      <w:r w:rsidR="00D4142B">
        <w:rPr>
          <w:lang w:val="fr-CH"/>
        </w:rPr>
        <w:t xml:space="preserve"> </w:t>
      </w:r>
      <w:r w:rsidR="00C74B83" w:rsidRPr="00D2615C">
        <w:rPr>
          <w:lang w:val="fr-CH"/>
        </w:rPr>
        <w:t>d’</w:t>
      </w:r>
      <w:r w:rsidR="00D2615C" w:rsidRPr="00D2615C">
        <w:rPr>
          <w:lang w:val="fr-CH"/>
        </w:rPr>
        <w:t>entrer</w:t>
      </w:r>
      <w:r w:rsidR="00C74B83" w:rsidRPr="00D2615C">
        <w:rPr>
          <w:lang w:val="fr-CH"/>
        </w:rPr>
        <w:t xml:space="preserve"> en contact</w:t>
      </w:r>
      <w:r w:rsidR="00095096">
        <w:rPr>
          <w:lang w:val="fr-CH"/>
        </w:rPr>
        <w:t xml:space="preserve"> </w:t>
      </w:r>
      <w:r w:rsidR="00583B16">
        <w:rPr>
          <w:lang w:val="fr-CH"/>
        </w:rPr>
        <w:t xml:space="preserve">avec les autres </w:t>
      </w:r>
      <w:r w:rsidR="00C74B83" w:rsidRPr="00D2615C">
        <w:rPr>
          <w:lang w:val="fr-CH"/>
        </w:rPr>
        <w:t xml:space="preserve">et de maintenir le dialogue grâce à leurs propres </w:t>
      </w:r>
      <w:r w:rsidR="00D2615C" w:rsidRPr="00D2615C">
        <w:rPr>
          <w:lang w:val="fr-CH"/>
        </w:rPr>
        <w:t>compétences de communication</w:t>
      </w:r>
      <w:r w:rsidR="005325CB" w:rsidRPr="00D2615C">
        <w:rPr>
          <w:lang w:val="fr-CH"/>
        </w:rPr>
        <w:t>.</w:t>
      </w:r>
      <w:r w:rsidR="00D2615C">
        <w:rPr>
          <w:lang w:val="fr-CH"/>
        </w:rPr>
        <w:t xml:space="preserve"> </w:t>
      </w:r>
      <w:r w:rsidR="00C43E84" w:rsidRPr="00775D64">
        <w:rPr>
          <w:lang w:val="fr-CH"/>
        </w:rPr>
        <w:t xml:space="preserve">Comme pour toute autre interaction </w:t>
      </w:r>
      <w:r w:rsidR="00775D64" w:rsidRPr="00775D64">
        <w:rPr>
          <w:lang w:val="fr-CH"/>
        </w:rPr>
        <w:t>interpersonnelle, sympathie</w:t>
      </w:r>
      <w:r w:rsidR="00C43E84" w:rsidRPr="00775D64">
        <w:rPr>
          <w:lang w:val="fr-CH"/>
        </w:rPr>
        <w:t xml:space="preserve"> et antipathie </w:t>
      </w:r>
      <w:r w:rsidR="00667B6F">
        <w:rPr>
          <w:lang w:val="fr-CH"/>
        </w:rPr>
        <w:t xml:space="preserve">sont </w:t>
      </w:r>
      <w:r w:rsidR="00C36405">
        <w:rPr>
          <w:lang w:val="fr-CH"/>
        </w:rPr>
        <w:t>aussi présentes ici</w:t>
      </w:r>
      <w:r w:rsidR="005325CB" w:rsidRPr="00775D64">
        <w:rPr>
          <w:lang w:val="fr-CH"/>
        </w:rPr>
        <w:t>.</w:t>
      </w:r>
      <w:r w:rsidR="00775D64" w:rsidRPr="00775D64">
        <w:rPr>
          <w:lang w:val="fr-CH"/>
        </w:rPr>
        <w:t xml:space="preserve"> Une grande proximité physique facilite l’échange </w:t>
      </w:r>
      <w:r w:rsidR="0068623E">
        <w:rPr>
          <w:lang w:val="fr-CH"/>
        </w:rPr>
        <w:t xml:space="preserve">au sein des </w:t>
      </w:r>
      <w:r w:rsidR="00E733A1">
        <w:rPr>
          <w:lang w:val="fr-CH"/>
        </w:rPr>
        <w:t>groupe</w:t>
      </w:r>
      <w:r w:rsidR="00CE5793">
        <w:rPr>
          <w:lang w:val="fr-CH"/>
        </w:rPr>
        <w:t>s</w:t>
      </w:r>
      <w:r w:rsidR="00E733A1">
        <w:rPr>
          <w:lang w:val="fr-CH"/>
        </w:rPr>
        <w:t xml:space="preserve"> de conversation</w:t>
      </w:r>
      <w:r w:rsidR="00775D64" w:rsidRPr="00775D64">
        <w:rPr>
          <w:lang w:val="fr-CH"/>
        </w:rPr>
        <w:t xml:space="preserve">. </w:t>
      </w:r>
      <w:r w:rsidR="000520AF" w:rsidRPr="00A569BD">
        <w:rPr>
          <w:lang w:val="fr-CH"/>
        </w:rPr>
        <w:t>Il faut partir du principe que</w:t>
      </w:r>
      <w:r w:rsidR="00902F23">
        <w:rPr>
          <w:lang w:val="fr-CH"/>
        </w:rPr>
        <w:t xml:space="preserve"> pour les personnes ayant un polyhandicap</w:t>
      </w:r>
      <w:r w:rsidR="000520AF" w:rsidRPr="00A569BD">
        <w:rPr>
          <w:lang w:val="fr-CH"/>
        </w:rPr>
        <w:t xml:space="preserve"> cette forme d’échange entre pairs, entre amies et amis</w:t>
      </w:r>
      <w:r w:rsidR="008759CC" w:rsidRPr="00A569BD">
        <w:rPr>
          <w:lang w:val="fr-CH"/>
        </w:rPr>
        <w:t xml:space="preserve"> est </w:t>
      </w:r>
      <w:r w:rsidR="007F7538">
        <w:rPr>
          <w:lang w:val="fr-CH"/>
        </w:rPr>
        <w:t>aussi</w:t>
      </w:r>
      <w:r w:rsidR="008759CC" w:rsidRPr="00A569BD">
        <w:rPr>
          <w:lang w:val="fr-CH"/>
        </w:rPr>
        <w:t xml:space="preserve"> vitale </w:t>
      </w:r>
      <w:r w:rsidR="00A569BD" w:rsidRPr="00A569BD">
        <w:rPr>
          <w:lang w:val="fr-CH"/>
        </w:rPr>
        <w:t>pour le</w:t>
      </w:r>
      <w:r w:rsidR="00902F23">
        <w:rPr>
          <w:lang w:val="fr-CH"/>
        </w:rPr>
        <w:t>ur</w:t>
      </w:r>
      <w:r w:rsidR="00A569BD" w:rsidRPr="00A569BD">
        <w:rPr>
          <w:lang w:val="fr-CH"/>
        </w:rPr>
        <w:t xml:space="preserve"> bienêtre physique et psychique</w:t>
      </w:r>
      <w:r w:rsidR="00902F23">
        <w:rPr>
          <w:lang w:val="fr-CH"/>
        </w:rPr>
        <w:t>.</w:t>
      </w:r>
      <w:r w:rsidR="005325CB" w:rsidRPr="00A569BD">
        <w:rPr>
          <w:lang w:val="fr-CH"/>
        </w:rPr>
        <w:t xml:space="preserve"> </w:t>
      </w:r>
    </w:p>
    <w:p w14:paraId="465BE063" w14:textId="3C9A655A" w:rsidR="0013340D" w:rsidRPr="00116548" w:rsidRDefault="007E6516" w:rsidP="0013340D">
      <w:pPr>
        <w:pStyle w:val="Textkrper"/>
        <w:rPr>
          <w:lang w:val="fr-CH"/>
        </w:rPr>
      </w:pPr>
      <w:r>
        <w:rPr>
          <w:lang w:val="fr-CH"/>
        </w:rPr>
        <w:t>Les données recueillies</w:t>
      </w:r>
      <w:r w:rsidR="0008217B">
        <w:rPr>
          <w:lang w:val="fr-CH"/>
        </w:rPr>
        <w:t xml:space="preserve"> souligne</w:t>
      </w:r>
      <w:r>
        <w:rPr>
          <w:lang w:val="fr-CH"/>
        </w:rPr>
        <w:t>nt</w:t>
      </w:r>
      <w:r w:rsidR="0008217B">
        <w:rPr>
          <w:lang w:val="fr-CH"/>
        </w:rPr>
        <w:t xml:space="preserve"> la </w:t>
      </w:r>
      <w:r w:rsidR="00202A3A">
        <w:rPr>
          <w:lang w:val="fr-CH"/>
        </w:rPr>
        <w:t>nécessité</w:t>
      </w:r>
      <w:r w:rsidR="00583F14">
        <w:rPr>
          <w:lang w:val="fr-CH"/>
        </w:rPr>
        <w:t xml:space="preserve"> pédagogique</w:t>
      </w:r>
      <w:r w:rsidR="00202A3A">
        <w:rPr>
          <w:lang w:val="fr-CH"/>
        </w:rPr>
        <w:t xml:space="preserve"> d</w:t>
      </w:r>
      <w:r>
        <w:rPr>
          <w:lang w:val="fr-CH"/>
        </w:rPr>
        <w:t>’organiser intentionnellement des rencontre</w:t>
      </w:r>
      <w:r w:rsidR="00637EE1">
        <w:rPr>
          <w:lang w:val="fr-CH"/>
        </w:rPr>
        <w:t>s entre pai</w:t>
      </w:r>
      <w:r w:rsidR="000D1E45">
        <w:rPr>
          <w:lang w:val="fr-CH"/>
        </w:rPr>
        <w:t>rs</w:t>
      </w:r>
      <w:r w:rsidR="00E84EEC">
        <w:rPr>
          <w:lang w:val="fr-CH"/>
        </w:rPr>
        <w:t xml:space="preserve"> et </w:t>
      </w:r>
      <w:r w:rsidR="00E222BB">
        <w:rPr>
          <w:lang w:val="fr-CH"/>
        </w:rPr>
        <w:t>d’organiser des es</w:t>
      </w:r>
      <w:r w:rsidR="007D7560">
        <w:rPr>
          <w:lang w:val="fr-CH"/>
        </w:rPr>
        <w:t>paces tant physiques que temporels</w:t>
      </w:r>
      <w:r w:rsidR="00265EED">
        <w:rPr>
          <w:lang w:val="fr-CH"/>
        </w:rPr>
        <w:t xml:space="preserve"> propices au dialogue</w:t>
      </w:r>
      <w:r w:rsidR="00427B5C">
        <w:rPr>
          <w:lang w:val="fr-CH"/>
        </w:rPr>
        <w:t>.</w:t>
      </w:r>
      <w:r w:rsidR="00427B5C" w:rsidRPr="00427B5C">
        <w:rPr>
          <w:lang w:val="fr-CH"/>
        </w:rPr>
        <w:t xml:space="preserve"> </w:t>
      </w:r>
      <w:r w:rsidR="005C1BF1" w:rsidRPr="005C1BF1">
        <w:rPr>
          <w:lang w:val="fr-CH"/>
        </w:rPr>
        <w:t>Aujourd’hui, cette for</w:t>
      </w:r>
      <w:r w:rsidR="00BD4C30">
        <w:rPr>
          <w:lang w:val="fr-CH"/>
        </w:rPr>
        <w:t>me</w:t>
      </w:r>
      <w:r w:rsidR="005C1BF1" w:rsidRPr="005C1BF1">
        <w:rPr>
          <w:lang w:val="fr-CH"/>
        </w:rPr>
        <w:t xml:space="preserve"> d’échange doit être un objectif central pour les écoles, les </w:t>
      </w:r>
      <w:r w:rsidR="007C0A74">
        <w:rPr>
          <w:lang w:val="fr-CH"/>
        </w:rPr>
        <w:t>établissement</w:t>
      </w:r>
      <w:r w:rsidR="00A86C38">
        <w:rPr>
          <w:lang w:val="fr-CH"/>
        </w:rPr>
        <w:t>s</w:t>
      </w:r>
      <w:r w:rsidR="005C1BF1" w:rsidRPr="005C1BF1">
        <w:rPr>
          <w:lang w:val="fr-CH"/>
        </w:rPr>
        <w:t xml:space="preserve"> et les </w:t>
      </w:r>
      <w:r w:rsidR="00BD4C30">
        <w:rPr>
          <w:lang w:val="fr-CH"/>
        </w:rPr>
        <w:t>centres de jours</w:t>
      </w:r>
      <w:r w:rsidR="008E2DDB">
        <w:rPr>
          <w:lang w:val="fr-CH"/>
        </w:rPr>
        <w:t xml:space="preserve">, car </w:t>
      </w:r>
      <w:r w:rsidR="0054661C">
        <w:rPr>
          <w:lang w:val="fr-CH"/>
        </w:rPr>
        <w:t>« </w:t>
      </w:r>
      <w:r w:rsidR="008E2DDB">
        <w:rPr>
          <w:lang w:val="fr-CH"/>
        </w:rPr>
        <w:t>celles et ceux qui ont de vrais amis sont riches</w:t>
      </w:r>
      <w:r w:rsidR="0054661C">
        <w:rPr>
          <w:lang w:val="fr-CH"/>
        </w:rPr>
        <w:t> »</w:t>
      </w:r>
      <w:r w:rsidR="00C66BD9">
        <w:rPr>
          <w:lang w:val="fr-CH"/>
        </w:rPr>
        <w:t xml:space="preserve"> (</w:t>
      </w:r>
      <w:r w:rsidR="00CC7625" w:rsidRPr="004C6FF9">
        <w:rPr>
          <w:lang w:val="fr-CH"/>
        </w:rPr>
        <w:t>Thomas</w:t>
      </w:r>
      <w:r w:rsidR="00DF383C">
        <w:rPr>
          <w:lang w:val="fr-CH"/>
        </w:rPr>
        <w:t> </w:t>
      </w:r>
      <w:r w:rsidR="00CC7625" w:rsidRPr="004C6FF9">
        <w:rPr>
          <w:lang w:val="fr-CH"/>
        </w:rPr>
        <w:t>Fuller</w:t>
      </w:r>
      <w:r w:rsidR="00B51AE7">
        <w:rPr>
          <w:lang w:val="fr-CH"/>
        </w:rPr>
        <w:t>, ecclésiastique</w:t>
      </w:r>
      <w:r w:rsidR="00F80BC8">
        <w:rPr>
          <w:lang w:val="fr-CH"/>
        </w:rPr>
        <w:t xml:space="preserve"> et </w:t>
      </w:r>
      <w:r w:rsidR="006053EF">
        <w:rPr>
          <w:lang w:val="fr-CH"/>
        </w:rPr>
        <w:t>historien britannique</w:t>
      </w:r>
      <w:r w:rsidR="00116548">
        <w:rPr>
          <w:lang w:val="fr-CH"/>
        </w:rPr>
        <w:t xml:space="preserve"> </w:t>
      </w:r>
      <w:r w:rsidR="00C66BD9">
        <w:rPr>
          <w:lang w:val="fr-CH"/>
        </w:rPr>
        <w:t>du 17ème</w:t>
      </w:r>
      <w:r w:rsidR="00775B17">
        <w:rPr>
          <w:lang w:val="fr-CH"/>
        </w:rPr>
        <w:t> </w:t>
      </w:r>
      <w:r w:rsidR="00C66BD9">
        <w:rPr>
          <w:lang w:val="fr-CH"/>
        </w:rPr>
        <w:t>siècle).</w:t>
      </w:r>
    </w:p>
    <w:p w14:paraId="614C388B" w14:textId="6AC55B2F" w:rsidR="00EC40C6" w:rsidRPr="00D27773" w:rsidRDefault="008B695A" w:rsidP="00847D39">
      <w:pPr>
        <w:pStyle w:val="WichtigBox"/>
        <w:ind w:firstLine="0"/>
      </w:pPr>
      <w:r w:rsidRPr="008B695A">
        <w:rPr>
          <w:b/>
          <w:bCs/>
        </w:rPr>
        <w:t>Traduction</w:t>
      </w:r>
      <w:r>
        <w:t xml:space="preserve"> : </w:t>
      </w:r>
      <w:r w:rsidR="00577F13" w:rsidRPr="00CE3A38">
        <w:t xml:space="preserve">Ce texte est la </w:t>
      </w:r>
      <w:r w:rsidR="00577F13" w:rsidRPr="002F0985">
        <w:t>traduction d’un article</w:t>
      </w:r>
      <w:r w:rsidR="00233982" w:rsidRPr="002F0985">
        <w:t xml:space="preserve"> publié en allemand par</w:t>
      </w:r>
      <w:r w:rsidR="00F5732E" w:rsidRPr="002F0985">
        <w:t xml:space="preserve"> le</w:t>
      </w:r>
      <w:r w:rsidR="00CF1BB6">
        <w:t xml:space="preserve">s </w:t>
      </w:r>
      <w:r w:rsidR="00FC7B5A">
        <w:t>éditions</w:t>
      </w:r>
      <w:r w:rsidR="003E7144">
        <w:t xml:space="preserve"> </w:t>
      </w:r>
      <w:r w:rsidR="00F5732E" w:rsidRPr="002F0985">
        <w:t>SZH</w:t>
      </w:r>
      <w:r w:rsidR="00FC7B5A">
        <w:t>/CSPS</w:t>
      </w:r>
      <w:r w:rsidR="00F5732E" w:rsidRPr="002F0985">
        <w:t> :</w:t>
      </w:r>
      <w:r w:rsidR="00FC7B5A">
        <w:t xml:space="preserve"> </w:t>
      </w:r>
      <w:r w:rsidR="00F208B1" w:rsidRPr="007C55D5">
        <w:t xml:space="preserve">Simon, A. </w:t>
      </w:r>
      <w:r w:rsidR="0097400E" w:rsidRPr="007C55D5">
        <w:t>(202</w:t>
      </w:r>
      <w:r w:rsidR="002F0985" w:rsidRPr="007C55D5">
        <w:t>5</w:t>
      </w:r>
      <w:r w:rsidR="0097400E" w:rsidRPr="007C55D5">
        <w:t>)</w:t>
      </w:r>
      <w:r w:rsidR="002F0985" w:rsidRPr="007C55D5">
        <w:t xml:space="preserve">. </w:t>
      </w:r>
      <w:r w:rsidR="002F0985" w:rsidRPr="002F0985">
        <w:rPr>
          <w:bCs/>
          <w:lang w:val="de-CH"/>
        </w:rPr>
        <w:t>Peer-</w:t>
      </w:r>
      <w:proofErr w:type="spellStart"/>
      <w:r w:rsidR="002F0985" w:rsidRPr="002F0985">
        <w:rPr>
          <w:bCs/>
          <w:lang w:val="de-CH"/>
        </w:rPr>
        <w:t>Dialogue</w:t>
      </w:r>
      <w:proofErr w:type="spellEnd"/>
      <w:r w:rsidR="002F0985" w:rsidRPr="002F0985">
        <w:rPr>
          <w:bCs/>
          <w:lang w:val="de-CH"/>
        </w:rPr>
        <w:t xml:space="preserve"> unter Kindern und Jugendlichen mit komplexer Behinderung</w:t>
      </w:r>
      <w:r w:rsidR="000D2100">
        <w:rPr>
          <w:bCs/>
          <w:lang w:val="de-CH"/>
        </w:rPr>
        <w:t>.</w:t>
      </w:r>
      <w:r w:rsidR="00233982" w:rsidRPr="00F208B1">
        <w:rPr>
          <w:lang w:val="de-CH"/>
        </w:rPr>
        <w:t xml:space="preserve"> </w:t>
      </w:r>
      <w:proofErr w:type="spellStart"/>
      <w:r w:rsidR="00233982" w:rsidRPr="00A6488A">
        <w:rPr>
          <w:i/>
          <w:iCs/>
          <w:lang w:val="de-CH"/>
        </w:rPr>
        <w:t>Schweizrische</w:t>
      </w:r>
      <w:proofErr w:type="spellEnd"/>
      <w:r w:rsidR="00233982" w:rsidRPr="00A6488A">
        <w:rPr>
          <w:i/>
          <w:iCs/>
          <w:lang w:val="de-CH"/>
        </w:rPr>
        <w:t xml:space="preserve"> Zeitschrift für Heilpädagogik</w:t>
      </w:r>
      <w:r w:rsidR="0090560F">
        <w:rPr>
          <w:lang w:val="de-CH"/>
        </w:rPr>
        <w:t xml:space="preserve">, </w:t>
      </w:r>
      <w:r w:rsidR="0090560F" w:rsidRPr="007C29BA">
        <w:rPr>
          <w:i/>
          <w:iCs/>
          <w:lang w:val="de-CH"/>
        </w:rPr>
        <w:t>31</w:t>
      </w:r>
      <w:r w:rsidR="0090560F">
        <w:rPr>
          <w:lang w:val="de-CH"/>
        </w:rPr>
        <w:t>(9)</w:t>
      </w:r>
      <w:r w:rsidR="00233982" w:rsidRPr="009C3E51">
        <w:rPr>
          <w:lang w:val="de-CH"/>
        </w:rPr>
        <w:t>,</w:t>
      </w:r>
      <w:r w:rsidR="00036414">
        <w:rPr>
          <w:lang w:val="de-CH"/>
        </w:rPr>
        <w:t xml:space="preserve"> </w:t>
      </w:r>
      <w:r w:rsidR="00233982" w:rsidRPr="009C3E51">
        <w:rPr>
          <w:lang w:val="de-CH"/>
        </w:rPr>
        <w:t>14-19</w:t>
      </w:r>
      <w:r w:rsidR="00036414">
        <w:rPr>
          <w:lang w:val="de-CH"/>
        </w:rPr>
        <w:t xml:space="preserve">. </w:t>
      </w:r>
      <w:r w:rsidR="00EC1012" w:rsidRPr="00EC1012">
        <w:t xml:space="preserve">Vous trouvez l’article en allemand </w:t>
      </w:r>
      <w:r>
        <w:t>sous le lien ci-</w:t>
      </w:r>
      <w:proofErr w:type="gramStart"/>
      <w:r w:rsidR="004C34DB">
        <w:t>dessous :</w:t>
      </w:r>
      <w:proofErr w:type="gramEnd"/>
      <w:r>
        <w:t xml:space="preserve"> </w:t>
      </w:r>
      <w:hyperlink r:id="rId16" w:history="1">
        <w:r w:rsidRPr="00457F64">
          <w:rPr>
            <w:rStyle w:val="Hyperlink"/>
            <w:rFonts w:cs="Open Sans SemiCondensed"/>
            <w:lang w:val="fr-CH"/>
          </w:rPr>
          <w:t>https://doi.org/10.57161/z2025-09-</w:t>
        </w:r>
        <w:r w:rsidRPr="00457F64">
          <w:rPr>
            <w:rStyle w:val="Hyperlink"/>
            <w:lang w:val="fr-CH"/>
          </w:rPr>
          <w:t>03</w:t>
        </w:r>
      </w:hyperlink>
    </w:p>
    <w:p w14:paraId="388261CA" w14:textId="0FA48796" w:rsidR="00A65824" w:rsidRPr="004C6FF9" w:rsidRDefault="00A65824" w:rsidP="00727BD0">
      <w:pPr>
        <w:pStyle w:val="berschrift1"/>
        <w:rPr>
          <w:lang w:val="fr-CH"/>
        </w:rPr>
      </w:pPr>
      <w:r>
        <w:rPr>
          <w:lang w:val="fr-CH"/>
        </w:rPr>
        <w:lastRenderedPageBreak/>
        <w:t>Autrice</w:t>
      </w:r>
    </w:p>
    <w:tbl>
      <w:tblPr>
        <w:tblStyle w:val="Tabellenraster"/>
        <w:tblW w:w="25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tblGrid>
      <w:tr w:rsidR="00D712E7" w:rsidRPr="001218FE" w14:paraId="6A091579" w14:textId="77777777" w:rsidTr="00727BD0">
        <w:tc>
          <w:tcPr>
            <w:tcW w:w="5000" w:type="pct"/>
            <w:vAlign w:val="center"/>
          </w:tcPr>
          <w:p w14:paraId="41D1E67B" w14:textId="0E342147" w:rsidR="00D712E7" w:rsidRPr="001218FE" w:rsidRDefault="00D712E7" w:rsidP="003A5D28">
            <w:pPr>
              <w:pStyle w:val="Textkrper"/>
              <w:ind w:firstLine="0"/>
            </w:pPr>
            <w:r w:rsidRPr="001218FE">
              <w:rPr>
                <w:noProof/>
              </w:rPr>
              <w:drawing>
                <wp:inline distT="0" distB="0" distL="0" distR="0" wp14:anchorId="00ED47FC" wp14:editId="0B37F20E">
                  <wp:extent cx="877773" cy="894778"/>
                  <wp:effectExtent l="0" t="0" r="0" b="635"/>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77773" cy="894778"/>
                          </a:xfrm>
                          <a:prstGeom prst="rect">
                            <a:avLst/>
                          </a:prstGeom>
                        </pic:spPr>
                      </pic:pic>
                    </a:graphicData>
                  </a:graphic>
                </wp:inline>
              </w:drawing>
            </w:r>
          </w:p>
        </w:tc>
      </w:tr>
      <w:tr w:rsidR="00D712E7" w:rsidRPr="001218FE" w14:paraId="026DA98D" w14:textId="77777777" w:rsidTr="00727BD0">
        <w:trPr>
          <w:trHeight w:val="960"/>
        </w:trPr>
        <w:tc>
          <w:tcPr>
            <w:tcW w:w="5000" w:type="pct"/>
          </w:tcPr>
          <w:p w14:paraId="7989A137" w14:textId="4785DC31" w:rsidR="00D712E7" w:rsidRPr="004D02D8" w:rsidRDefault="00D712E7" w:rsidP="00C3114F">
            <w:pPr>
              <w:pStyle w:val="Textkrper3"/>
              <w:rPr>
                <w:lang w:val="fr-CH"/>
              </w:rPr>
            </w:pPr>
            <w:r w:rsidRPr="004D02D8">
              <w:rPr>
                <w:lang w:val="fr-CH"/>
              </w:rPr>
              <w:t>Angela</w:t>
            </w:r>
            <w:r w:rsidR="00DF383C" w:rsidRPr="004D02D8">
              <w:rPr>
                <w:lang w:val="fr-CH"/>
              </w:rPr>
              <w:t> </w:t>
            </w:r>
            <w:r w:rsidRPr="004D02D8">
              <w:rPr>
                <w:lang w:val="fr-CH"/>
              </w:rPr>
              <w:t>Simon</w:t>
            </w:r>
            <w:r w:rsidRPr="004D02D8">
              <w:rPr>
                <w:lang w:val="fr-CH"/>
              </w:rPr>
              <w:br/>
            </w:r>
            <w:r w:rsidR="008C138F">
              <w:rPr>
                <w:lang w:val="fr-CH"/>
              </w:rPr>
              <w:t>Pédagogue diplômée</w:t>
            </w:r>
            <w:r w:rsidR="003114DE">
              <w:rPr>
                <w:lang w:val="fr-CH"/>
              </w:rPr>
              <w:t xml:space="preserve"> /</w:t>
            </w:r>
            <w:r w:rsidR="000D08F6">
              <w:rPr>
                <w:lang w:val="fr-CH"/>
              </w:rPr>
              <w:t xml:space="preserve"> Enseignante</w:t>
            </w:r>
            <w:r w:rsidR="0018365B">
              <w:rPr>
                <w:lang w:val="fr-CH"/>
              </w:rPr>
              <w:t xml:space="preserve"> spécialisée</w:t>
            </w:r>
            <w:r w:rsidR="008C138F">
              <w:rPr>
                <w:lang w:val="fr-CH"/>
              </w:rPr>
              <w:t xml:space="preserve"> </w:t>
            </w:r>
          </w:p>
          <w:p w14:paraId="2FFAA827" w14:textId="1045302F" w:rsidR="00D712E7" w:rsidRPr="004D02D8" w:rsidRDefault="009A7709" w:rsidP="00C3114F">
            <w:pPr>
              <w:pStyle w:val="Textkrper3"/>
              <w:rPr>
                <w:lang w:val="fr-CH"/>
              </w:rPr>
            </w:pPr>
            <w:r w:rsidRPr="004D02D8">
              <w:rPr>
                <w:lang w:val="fr-CH"/>
              </w:rPr>
              <w:t xml:space="preserve">Université de </w:t>
            </w:r>
            <w:r w:rsidR="00C22EFB" w:rsidRPr="004D02D8">
              <w:rPr>
                <w:lang w:val="fr-CH"/>
              </w:rPr>
              <w:t>Kaiserslautern-Landau (RPTU)</w:t>
            </w:r>
          </w:p>
          <w:p w14:paraId="3E11ACAC" w14:textId="02666BCC" w:rsidR="00D712E7" w:rsidRPr="001218FE" w:rsidRDefault="00D712E7" w:rsidP="00C3114F">
            <w:pPr>
              <w:pStyle w:val="Textkrper3"/>
            </w:pPr>
            <w:hyperlink r:id="rId18" w:history="1">
              <w:r w:rsidRPr="00FB3CBB">
                <w:rPr>
                  <w:rStyle w:val="Hyperlink"/>
                </w:rPr>
                <w:t>simon.angela@rptu.de</w:t>
              </w:r>
            </w:hyperlink>
          </w:p>
        </w:tc>
      </w:tr>
    </w:tbl>
    <w:p w14:paraId="440E38A6" w14:textId="719FBF51" w:rsidR="005325CB" w:rsidRPr="001218FE" w:rsidRDefault="005D09A6" w:rsidP="003A5D28">
      <w:pPr>
        <w:pStyle w:val="berschrift1"/>
      </w:pPr>
      <w:proofErr w:type="spellStart"/>
      <w:r>
        <w:t>Références</w:t>
      </w:r>
      <w:proofErr w:type="spellEnd"/>
    </w:p>
    <w:p w14:paraId="70A01B82" w14:textId="14DBD745" w:rsidR="005325CB" w:rsidRPr="0096258E" w:rsidRDefault="005325CB" w:rsidP="00571774">
      <w:pPr>
        <w:pStyle w:val="Literaturverzeichnis"/>
        <w:rPr>
          <w:lang w:val="en-US"/>
        </w:rPr>
      </w:pPr>
      <w:proofErr w:type="spellStart"/>
      <w:r w:rsidRPr="001218FE">
        <w:t>Bauby</w:t>
      </w:r>
      <w:proofErr w:type="spellEnd"/>
      <w:r w:rsidRPr="001218FE">
        <w:t>, J.-D. (1997)</w:t>
      </w:r>
      <w:r w:rsidR="00673831">
        <w:t>.</w:t>
      </w:r>
      <w:r w:rsidRPr="001218FE">
        <w:t xml:space="preserve"> </w:t>
      </w:r>
      <w:r w:rsidRPr="003C719D">
        <w:rPr>
          <w:i/>
          <w:iCs/>
        </w:rPr>
        <w:t>Schmetterling und Taucherglocke.</w:t>
      </w:r>
      <w:r w:rsidRPr="001218FE">
        <w:t xml:space="preserve"> </w:t>
      </w:r>
      <w:r w:rsidRPr="0096258E">
        <w:rPr>
          <w:lang w:val="en-US"/>
        </w:rPr>
        <w:t>Zsolnay</w:t>
      </w:r>
      <w:r w:rsidR="00673831" w:rsidRPr="0096258E">
        <w:rPr>
          <w:lang w:val="en-US"/>
        </w:rPr>
        <w:t>.</w:t>
      </w:r>
    </w:p>
    <w:p w14:paraId="494C4DF3" w14:textId="6A4CA958" w:rsidR="003A5D28" w:rsidRDefault="003A5D28" w:rsidP="003A5D28">
      <w:pPr>
        <w:pStyle w:val="Literaturverzeichnis"/>
        <w:rPr>
          <w:lang w:val="en-US"/>
        </w:rPr>
      </w:pPr>
      <w:r w:rsidRPr="004B095D">
        <w:rPr>
          <w:lang w:val="en-US"/>
        </w:rPr>
        <w:t>Bruce, B.</w:t>
      </w:r>
      <w:r w:rsidR="004B095D">
        <w:rPr>
          <w:lang w:val="en-US"/>
        </w:rPr>
        <w:t xml:space="preserve"> &amp;</w:t>
      </w:r>
      <w:r w:rsidRPr="004B095D">
        <w:rPr>
          <w:lang w:val="en-US"/>
        </w:rPr>
        <w:t xml:space="preserve"> </w:t>
      </w:r>
      <w:proofErr w:type="spellStart"/>
      <w:r w:rsidRPr="004B095D">
        <w:rPr>
          <w:lang w:val="en-US"/>
        </w:rPr>
        <w:t>Hansso</w:t>
      </w:r>
      <w:proofErr w:type="spellEnd"/>
      <w:r w:rsidRPr="004B095D">
        <w:rPr>
          <w:lang w:val="en-US"/>
        </w:rPr>
        <w:t>, K. (2011)</w:t>
      </w:r>
      <w:r w:rsidR="009B3743">
        <w:rPr>
          <w:lang w:val="en-US"/>
        </w:rPr>
        <w:t>.</w:t>
      </w:r>
      <w:r w:rsidRPr="004B095D">
        <w:rPr>
          <w:lang w:val="en-US"/>
        </w:rPr>
        <w:t xml:space="preserve"> Promoting peer interaction. In</w:t>
      </w:r>
      <w:r w:rsidR="009B3743">
        <w:rPr>
          <w:lang w:val="en-US"/>
        </w:rPr>
        <w:t xml:space="preserve"> T.</w:t>
      </w:r>
      <w:r w:rsidRPr="004B095D">
        <w:rPr>
          <w:lang w:val="en-US"/>
        </w:rPr>
        <w:t xml:space="preserve"> Williams</w:t>
      </w:r>
      <w:r w:rsidR="00405A06">
        <w:rPr>
          <w:lang w:val="en-US"/>
        </w:rPr>
        <w:t xml:space="preserve"> </w:t>
      </w:r>
      <w:r w:rsidRPr="004B095D">
        <w:rPr>
          <w:lang w:val="en-US"/>
        </w:rPr>
        <w:t>(</w:t>
      </w:r>
      <w:proofErr w:type="spellStart"/>
      <w:r w:rsidR="002F1ADC" w:rsidRPr="002F3ED1">
        <w:rPr>
          <w:lang w:val="en-GB"/>
        </w:rPr>
        <w:t>Hrsg</w:t>
      </w:r>
      <w:proofErr w:type="spellEnd"/>
      <w:r w:rsidR="002F1ADC" w:rsidRPr="002F3ED1">
        <w:rPr>
          <w:lang w:val="en-GB"/>
        </w:rPr>
        <w:t>.</w:t>
      </w:r>
      <w:r w:rsidRPr="004B095D">
        <w:rPr>
          <w:lang w:val="en-US"/>
        </w:rPr>
        <w:t>)</w:t>
      </w:r>
      <w:r w:rsidR="007541C3">
        <w:rPr>
          <w:lang w:val="en-US"/>
        </w:rPr>
        <w:t>,</w:t>
      </w:r>
      <w:r w:rsidRPr="004B095D">
        <w:rPr>
          <w:lang w:val="en-US"/>
        </w:rPr>
        <w:t xml:space="preserve"> </w:t>
      </w:r>
      <w:proofErr w:type="gramStart"/>
      <w:r w:rsidRPr="003C719D">
        <w:rPr>
          <w:i/>
          <w:iCs/>
          <w:lang w:val="en-US"/>
        </w:rPr>
        <w:t>Autism Spectrum Disorders</w:t>
      </w:r>
      <w:proofErr w:type="gramEnd"/>
      <w:r w:rsidRPr="003C719D">
        <w:rPr>
          <w:i/>
          <w:iCs/>
          <w:lang w:val="en-US"/>
        </w:rPr>
        <w:t xml:space="preserve"> – from genes to environment</w:t>
      </w:r>
      <w:r w:rsidR="00C110E0">
        <w:rPr>
          <w:i/>
          <w:iCs/>
          <w:lang w:val="en-US"/>
        </w:rPr>
        <w:t xml:space="preserve"> </w:t>
      </w:r>
      <w:r w:rsidR="00C110E0" w:rsidRPr="003C719D">
        <w:rPr>
          <w:lang w:val="en-US"/>
        </w:rPr>
        <w:t>(</w:t>
      </w:r>
      <w:r w:rsidR="00036B16">
        <w:rPr>
          <w:lang w:val="en-US"/>
        </w:rPr>
        <w:t>S</w:t>
      </w:r>
      <w:r w:rsidR="00C110E0" w:rsidRPr="003C719D">
        <w:rPr>
          <w:lang w:val="en-US"/>
        </w:rPr>
        <w:t>. 31</w:t>
      </w:r>
      <w:r w:rsidR="0040727B">
        <w:rPr>
          <w:lang w:val="en-US"/>
        </w:rPr>
        <w:t>3</w:t>
      </w:r>
      <w:r w:rsidR="00036B16" w:rsidRPr="002F3ED1">
        <w:rPr>
          <w:lang w:val="en-GB"/>
        </w:rPr>
        <w:t>–</w:t>
      </w:r>
      <w:r w:rsidR="00C110E0" w:rsidRPr="003C719D">
        <w:rPr>
          <w:lang w:val="en-US"/>
        </w:rPr>
        <w:t>328)</w:t>
      </w:r>
      <w:r w:rsidRPr="00C110E0">
        <w:rPr>
          <w:lang w:val="en-US"/>
        </w:rPr>
        <w:t>.</w:t>
      </w:r>
      <w:r w:rsidRPr="004B095D">
        <w:rPr>
          <w:lang w:val="en-US"/>
        </w:rPr>
        <w:t xml:space="preserve"> Cambridge University Press</w:t>
      </w:r>
      <w:r w:rsidR="00293116">
        <w:rPr>
          <w:lang w:val="en-US"/>
        </w:rPr>
        <w:t>.</w:t>
      </w:r>
      <w:r w:rsidR="00C110E0">
        <w:rPr>
          <w:lang w:val="en-US"/>
        </w:rPr>
        <w:t xml:space="preserve"> </w:t>
      </w:r>
      <w:hyperlink r:id="rId19" w:history="1">
        <w:r w:rsidR="00EF688C" w:rsidRPr="00FB3CBB">
          <w:rPr>
            <w:rStyle w:val="Hyperlink"/>
            <w:lang w:val="en-US"/>
          </w:rPr>
          <w:t>https://doi.org/10.5772/20034</w:t>
        </w:r>
      </w:hyperlink>
    </w:p>
    <w:p w14:paraId="22B363D8" w14:textId="7655AD82" w:rsidR="003A5D28" w:rsidRPr="00AE780A" w:rsidRDefault="003A5D28" w:rsidP="003A5D28">
      <w:pPr>
        <w:pStyle w:val="Literaturverzeichnis"/>
        <w:rPr>
          <w:lang w:val="en-US"/>
        </w:rPr>
      </w:pPr>
      <w:r w:rsidRPr="004B095D">
        <w:rPr>
          <w:lang w:val="en-US"/>
        </w:rPr>
        <w:t>Canale, M.</w:t>
      </w:r>
      <w:r w:rsidR="00DF3527">
        <w:rPr>
          <w:lang w:val="en-US"/>
        </w:rPr>
        <w:t xml:space="preserve"> &amp;</w:t>
      </w:r>
      <w:r w:rsidRPr="004B095D">
        <w:rPr>
          <w:lang w:val="en-US"/>
        </w:rPr>
        <w:t xml:space="preserve"> Swain, M. (1980). </w:t>
      </w:r>
      <w:r w:rsidRPr="003C719D">
        <w:rPr>
          <w:i/>
          <w:iCs/>
          <w:lang w:val="en-US"/>
        </w:rPr>
        <w:t xml:space="preserve">Theoretical Bases of Communicative Approaches to Second Language Teaching and Testing. </w:t>
      </w:r>
      <w:r w:rsidRPr="00AE780A">
        <w:rPr>
          <w:i/>
          <w:iCs/>
          <w:lang w:val="en-US"/>
        </w:rPr>
        <w:t>Applied Linguistics</w:t>
      </w:r>
      <w:r w:rsidRPr="00AE780A">
        <w:rPr>
          <w:lang w:val="en-US"/>
        </w:rPr>
        <w:t>, 1, 1</w:t>
      </w:r>
      <w:r w:rsidR="008C333A">
        <w:rPr>
          <w:lang w:val="en-US"/>
        </w:rPr>
        <w:t>-</w:t>
      </w:r>
      <w:r w:rsidRPr="00AE780A">
        <w:rPr>
          <w:lang w:val="en-US"/>
        </w:rPr>
        <w:t>47</w:t>
      </w:r>
      <w:r w:rsidR="003060CC" w:rsidRPr="00AE780A">
        <w:rPr>
          <w:lang w:val="en-US"/>
        </w:rPr>
        <w:t xml:space="preserve">. </w:t>
      </w:r>
      <w:hyperlink r:id="rId20" w:history="1">
        <w:r w:rsidR="00DF3527" w:rsidRPr="00AE780A">
          <w:rPr>
            <w:rStyle w:val="Hyperlink"/>
            <w:lang w:val="en-US"/>
          </w:rPr>
          <w:t>http://dx.doi.org/10.1093/applin/I.1.1</w:t>
        </w:r>
      </w:hyperlink>
      <w:r w:rsidR="00DF3527" w:rsidRPr="00AE780A">
        <w:rPr>
          <w:lang w:val="en-US"/>
        </w:rPr>
        <w:t xml:space="preserve"> </w:t>
      </w:r>
    </w:p>
    <w:p w14:paraId="70F5847D" w14:textId="18A72F23" w:rsidR="00BC134F" w:rsidRPr="005D056F" w:rsidRDefault="00BC134F" w:rsidP="003A5D28">
      <w:pPr>
        <w:pStyle w:val="Literaturverzeichnis"/>
        <w:rPr>
          <w:lang w:val="en-US"/>
        </w:rPr>
      </w:pPr>
      <w:r w:rsidRPr="005D056F">
        <w:rPr>
          <w:lang w:val="en-US"/>
        </w:rPr>
        <w:t>Cohen, S. (2004)</w:t>
      </w:r>
      <w:r w:rsidR="005D056F">
        <w:rPr>
          <w:lang w:val="en-US"/>
        </w:rPr>
        <w:t>.</w:t>
      </w:r>
      <w:r w:rsidRPr="005D056F">
        <w:rPr>
          <w:lang w:val="en-US"/>
        </w:rPr>
        <w:t xml:space="preserve"> Social Relationship and Health. </w:t>
      </w:r>
      <w:r w:rsidRPr="00326475">
        <w:rPr>
          <w:i/>
          <w:iCs/>
          <w:lang w:val="en-US"/>
        </w:rPr>
        <w:t>American Psychologist, 59</w:t>
      </w:r>
      <w:r w:rsidR="00326475">
        <w:rPr>
          <w:i/>
          <w:iCs/>
          <w:lang w:val="en-US"/>
        </w:rPr>
        <w:t> </w:t>
      </w:r>
      <w:r w:rsidRPr="005D056F">
        <w:rPr>
          <w:lang w:val="en-US"/>
        </w:rPr>
        <w:t>(8), 676</w:t>
      </w:r>
      <w:r w:rsidR="00326475">
        <w:rPr>
          <w:lang w:val="en-US"/>
        </w:rPr>
        <w:t>–</w:t>
      </w:r>
      <w:r w:rsidRPr="005D056F">
        <w:rPr>
          <w:lang w:val="en-US"/>
        </w:rPr>
        <w:t>684.</w:t>
      </w:r>
    </w:p>
    <w:p w14:paraId="570A2D0F" w14:textId="22DE6953" w:rsidR="003A5D28" w:rsidRPr="001218FE" w:rsidRDefault="003A5D28" w:rsidP="003A5D28">
      <w:pPr>
        <w:pStyle w:val="Literaturverzeichnis"/>
      </w:pPr>
      <w:proofErr w:type="spellStart"/>
      <w:r w:rsidRPr="003C719D">
        <w:t>Dederich</w:t>
      </w:r>
      <w:proofErr w:type="spellEnd"/>
      <w:r w:rsidRPr="003C719D">
        <w:t>, M</w:t>
      </w:r>
      <w:r w:rsidR="00DF3527" w:rsidRPr="003C719D">
        <w:t>.</w:t>
      </w:r>
      <w:r w:rsidRPr="003C719D">
        <w:t xml:space="preserve"> </w:t>
      </w:r>
      <w:r w:rsidRPr="001218FE">
        <w:t>(2012)</w:t>
      </w:r>
      <w:r w:rsidR="007861D8">
        <w:t>.</w:t>
      </w:r>
      <w:r w:rsidRPr="001218FE">
        <w:t xml:space="preserve"> </w:t>
      </w:r>
      <w:proofErr w:type="spellStart"/>
      <w:r w:rsidRPr="003C719D">
        <w:rPr>
          <w:i/>
          <w:iCs/>
        </w:rPr>
        <w:t>Entsubjektivierung</w:t>
      </w:r>
      <w:proofErr w:type="spellEnd"/>
      <w:r w:rsidRPr="003C719D">
        <w:rPr>
          <w:i/>
          <w:iCs/>
        </w:rPr>
        <w:t>. Eine Theorie der gesellschaftlichen Transformation</w:t>
      </w:r>
      <w:r w:rsidRPr="001218FE">
        <w:t>. Suhrkamp</w:t>
      </w:r>
      <w:r w:rsidR="0055602A">
        <w:t>.</w:t>
      </w:r>
    </w:p>
    <w:p w14:paraId="3C6F7F40" w14:textId="322FFEFB" w:rsidR="003A5D28" w:rsidRPr="001218FE" w:rsidRDefault="003A5D28" w:rsidP="003A5D28">
      <w:pPr>
        <w:pStyle w:val="Literaturverzeichnis"/>
      </w:pPr>
      <w:r w:rsidRPr="001218FE">
        <w:t>Düx, W.</w:t>
      </w:r>
      <w:r w:rsidR="00DF3527">
        <w:t xml:space="preserve"> &amp;</w:t>
      </w:r>
      <w:r w:rsidRPr="001218FE">
        <w:t xml:space="preserve"> Rauschenbach, T. (2016)</w:t>
      </w:r>
      <w:r w:rsidR="00DF3527">
        <w:t>.</w:t>
      </w:r>
      <w:r w:rsidRPr="001218FE">
        <w:t xml:space="preserve"> Informelles Lernen im Jugendalter. In</w:t>
      </w:r>
      <w:r w:rsidR="00DF3527">
        <w:t xml:space="preserve"> M.</w:t>
      </w:r>
      <w:r w:rsidRPr="001218FE">
        <w:t xml:space="preserve"> </w:t>
      </w:r>
      <w:proofErr w:type="spellStart"/>
      <w:r w:rsidRPr="001218FE">
        <w:t>Rohs</w:t>
      </w:r>
      <w:proofErr w:type="spellEnd"/>
      <w:r w:rsidRPr="001218FE">
        <w:t xml:space="preserve"> (</w:t>
      </w:r>
      <w:r w:rsidRPr="00AC4ECA">
        <w:t>Hrsg.</w:t>
      </w:r>
      <w:r w:rsidRPr="001218FE">
        <w:t>)</w:t>
      </w:r>
      <w:r w:rsidR="00805056">
        <w:t>,</w:t>
      </w:r>
      <w:r w:rsidRPr="001218FE">
        <w:t xml:space="preserve"> </w:t>
      </w:r>
      <w:r w:rsidRPr="003C719D">
        <w:rPr>
          <w:i/>
          <w:iCs/>
        </w:rPr>
        <w:t>Handbuch informelles Lernen</w:t>
      </w:r>
      <w:r w:rsidRPr="001218FE">
        <w:t xml:space="preserve"> </w:t>
      </w:r>
      <w:r w:rsidR="00805056">
        <w:t>(</w:t>
      </w:r>
      <w:r w:rsidRPr="001218FE">
        <w:t>S.</w:t>
      </w:r>
      <w:r w:rsidR="00CC574E">
        <w:t> </w:t>
      </w:r>
      <w:r w:rsidRPr="001218FE">
        <w:t>261</w:t>
      </w:r>
      <w:r w:rsidR="00805056">
        <w:t>–</w:t>
      </w:r>
      <w:r w:rsidRPr="001218FE">
        <w:t>284</w:t>
      </w:r>
      <w:r w:rsidR="00805056">
        <w:t>)</w:t>
      </w:r>
      <w:r w:rsidR="00402B58">
        <w:t>.</w:t>
      </w:r>
      <w:r w:rsidRPr="001218FE">
        <w:t xml:space="preserve"> Springer VS</w:t>
      </w:r>
      <w:r w:rsidR="00402B58">
        <w:t>.</w:t>
      </w:r>
    </w:p>
    <w:p w14:paraId="1C719C2F" w14:textId="4FEE5B9F" w:rsidR="003A5D28" w:rsidRPr="001218FE" w:rsidRDefault="003A5D28" w:rsidP="003A5D28">
      <w:pPr>
        <w:pStyle w:val="Literaturverzeichnis"/>
      </w:pPr>
      <w:proofErr w:type="spellStart"/>
      <w:r w:rsidRPr="001218FE">
        <w:t>Eschenbeck</w:t>
      </w:r>
      <w:proofErr w:type="spellEnd"/>
      <w:r w:rsidRPr="001218FE">
        <w:t>, H</w:t>
      </w:r>
      <w:r w:rsidR="003C719D">
        <w:t>.</w:t>
      </w:r>
      <w:r w:rsidR="00402B58">
        <w:t xml:space="preserve"> &amp;</w:t>
      </w:r>
      <w:r w:rsidRPr="001218FE">
        <w:t xml:space="preserve"> Lohaus, A. (2022)</w:t>
      </w:r>
      <w:r w:rsidR="00402B58">
        <w:t>.</w:t>
      </w:r>
      <w:r w:rsidRPr="001218FE">
        <w:t xml:space="preserve"> Bedeutung von Peerbeziehungen im Zusammenhang mit der Entwicklung von Gesundheit und Wohlbefinden von Jugendlichen. In</w:t>
      </w:r>
      <w:r w:rsidR="00402B58">
        <w:t xml:space="preserve"> A.</w:t>
      </w:r>
      <w:r w:rsidRPr="001218FE">
        <w:t xml:space="preserve"> Heinen, </w:t>
      </w:r>
      <w:r w:rsidR="00402B58">
        <w:t xml:space="preserve">R. </w:t>
      </w:r>
      <w:r w:rsidRPr="001218FE">
        <w:t>Samuel,</w:t>
      </w:r>
      <w:r w:rsidR="00402B58">
        <w:t xml:space="preserve"> C.</w:t>
      </w:r>
      <w:r w:rsidRPr="001218FE">
        <w:t xml:space="preserve"> Vögele</w:t>
      </w:r>
      <w:r w:rsidR="00402B58">
        <w:t xml:space="preserve"> &amp;</w:t>
      </w:r>
      <w:r w:rsidRPr="001218FE">
        <w:t xml:space="preserve"> </w:t>
      </w:r>
      <w:r w:rsidR="00402B58">
        <w:t xml:space="preserve">H. </w:t>
      </w:r>
      <w:r w:rsidRPr="001218FE">
        <w:t>Willems (</w:t>
      </w:r>
      <w:r w:rsidR="00402B58">
        <w:t>Hrsg.</w:t>
      </w:r>
      <w:r w:rsidRPr="001218FE">
        <w:t>)</w:t>
      </w:r>
      <w:r w:rsidR="00402B58">
        <w:t>,</w:t>
      </w:r>
      <w:r w:rsidRPr="001218FE">
        <w:t xml:space="preserve"> </w:t>
      </w:r>
      <w:r w:rsidRPr="003C719D">
        <w:rPr>
          <w:i/>
          <w:iCs/>
        </w:rPr>
        <w:t>Wohlbefinden und Gesundheit im Jugendalter</w:t>
      </w:r>
      <w:r w:rsidR="005A4242">
        <w:t xml:space="preserve"> (S. </w:t>
      </w:r>
      <w:r w:rsidR="005A4242" w:rsidRPr="005A4242">
        <w:t>101–128</w:t>
      </w:r>
      <w:r w:rsidR="005A4242">
        <w:t>)</w:t>
      </w:r>
      <w:r w:rsidRPr="001218FE">
        <w:t xml:space="preserve">. Springer VS. </w:t>
      </w:r>
      <w:hyperlink r:id="rId21" w:history="1">
        <w:r w:rsidR="00402B58" w:rsidRPr="00D878D3">
          <w:rPr>
            <w:rStyle w:val="Hyperlink"/>
          </w:rPr>
          <w:t>https://doi.org/10.1007/978-3-658-35744-3_6</w:t>
        </w:r>
      </w:hyperlink>
      <w:r w:rsidR="00402B58">
        <w:t xml:space="preserve"> </w:t>
      </w:r>
    </w:p>
    <w:p w14:paraId="4D817A0F" w14:textId="2D7B72A4" w:rsidR="003A5D28" w:rsidRPr="001218FE" w:rsidRDefault="003A5D28" w:rsidP="003A5D28">
      <w:pPr>
        <w:pStyle w:val="Literaturverzeichnis"/>
      </w:pPr>
      <w:proofErr w:type="spellStart"/>
      <w:r w:rsidRPr="001218FE">
        <w:t>Fornefeld</w:t>
      </w:r>
      <w:proofErr w:type="spellEnd"/>
      <w:r w:rsidRPr="001218FE">
        <w:t>, B. (2001)</w:t>
      </w:r>
      <w:r w:rsidR="00330BBD">
        <w:t>.</w:t>
      </w:r>
      <w:r w:rsidRPr="001218FE">
        <w:t xml:space="preserve"> Elementare Beziehung – Leiborientierte Pädagogik – Phänomenologische Schwerstbehindertenpädagogik. In</w:t>
      </w:r>
      <w:r w:rsidR="00330BBD">
        <w:t xml:space="preserve"> </w:t>
      </w:r>
      <w:r w:rsidR="00AF0ED1">
        <w:t xml:space="preserve">A. </w:t>
      </w:r>
      <w:r w:rsidR="001A6EB3">
        <w:t>Fröhlich</w:t>
      </w:r>
      <w:r w:rsidR="001A6EB3" w:rsidRPr="000D4E82">
        <w:t xml:space="preserve">, </w:t>
      </w:r>
      <w:r w:rsidR="00AF0ED1" w:rsidRPr="000D4E82">
        <w:t xml:space="preserve">N. </w:t>
      </w:r>
      <w:r w:rsidR="001A6EB3" w:rsidRPr="000D4E82">
        <w:t xml:space="preserve">Heinen, </w:t>
      </w:r>
      <w:r w:rsidR="00AF0ED1" w:rsidRPr="000D4E82">
        <w:t>W.</w:t>
      </w:r>
      <w:r w:rsidR="001A6EB3" w:rsidRPr="000D4E82">
        <w:t xml:space="preserve"> </w:t>
      </w:r>
      <w:r w:rsidR="001A6EB3">
        <w:t>Lamers</w:t>
      </w:r>
      <w:r w:rsidR="00330BBD">
        <w:t xml:space="preserve"> </w:t>
      </w:r>
      <w:r w:rsidRPr="001218FE">
        <w:t>(Hrsg.)</w:t>
      </w:r>
      <w:r w:rsidR="00330BBD">
        <w:t>,</w:t>
      </w:r>
      <w:r w:rsidRPr="001218FE">
        <w:t xml:space="preserve"> </w:t>
      </w:r>
      <w:r w:rsidRPr="007C2912">
        <w:rPr>
          <w:i/>
          <w:iCs/>
        </w:rPr>
        <w:t>Schwere Behinderung in Praxis und Theorie. Ein Blick zurück nach vorn</w:t>
      </w:r>
      <w:r w:rsidR="00A93570" w:rsidRPr="000D4E82">
        <w:t xml:space="preserve"> (</w:t>
      </w:r>
      <w:r w:rsidR="007C2912">
        <w:t>S. </w:t>
      </w:r>
      <w:r w:rsidR="00A93570" w:rsidRPr="000D4E82">
        <w:t>127</w:t>
      </w:r>
      <w:r w:rsidR="007C2912">
        <w:t>–</w:t>
      </w:r>
      <w:r w:rsidR="00A93570" w:rsidRPr="000D4E82">
        <w:t>144)</w:t>
      </w:r>
      <w:r w:rsidR="007C2912">
        <w:t>.</w:t>
      </w:r>
      <w:r w:rsidRPr="000D4E82">
        <w:t xml:space="preserve"> </w:t>
      </w:r>
      <w:r w:rsidRPr="001218FE">
        <w:t>selbstbestimmtes Leben</w:t>
      </w:r>
      <w:r w:rsidR="00D96E16">
        <w:t>.</w:t>
      </w:r>
    </w:p>
    <w:p w14:paraId="7B347A1F" w14:textId="7E778588" w:rsidR="003A5D28" w:rsidRPr="004B095D" w:rsidRDefault="003A5D28" w:rsidP="003A5D28">
      <w:pPr>
        <w:pStyle w:val="Literaturverzeichnis"/>
        <w:rPr>
          <w:lang w:val="en-US"/>
        </w:rPr>
      </w:pPr>
      <w:r w:rsidRPr="008A5BEE">
        <w:rPr>
          <w:lang w:val="es-ES"/>
        </w:rPr>
        <w:t>Hawkley, L.</w:t>
      </w:r>
      <w:r w:rsidR="00E87B5A" w:rsidRPr="008A5BEE">
        <w:rPr>
          <w:lang w:val="es-ES"/>
        </w:rPr>
        <w:t> </w:t>
      </w:r>
      <w:r w:rsidRPr="008A5BEE">
        <w:rPr>
          <w:lang w:val="es-ES"/>
        </w:rPr>
        <w:t xml:space="preserve">C. </w:t>
      </w:r>
      <w:r w:rsidR="00B81163" w:rsidRPr="008A5BEE">
        <w:rPr>
          <w:lang w:val="es-ES"/>
        </w:rPr>
        <w:t xml:space="preserve">&amp; </w:t>
      </w:r>
      <w:r w:rsidRPr="008A5BEE">
        <w:rPr>
          <w:lang w:val="es-ES"/>
        </w:rPr>
        <w:t>Cacioppo, J.</w:t>
      </w:r>
      <w:r w:rsidR="00E87B5A" w:rsidRPr="008A5BEE">
        <w:rPr>
          <w:lang w:val="es-ES"/>
        </w:rPr>
        <w:t> </w:t>
      </w:r>
      <w:r w:rsidRPr="008A5BEE">
        <w:rPr>
          <w:lang w:val="es-ES"/>
        </w:rPr>
        <w:t>T. (2010)</w:t>
      </w:r>
      <w:r w:rsidR="00B81163" w:rsidRPr="008A5BEE">
        <w:rPr>
          <w:lang w:val="es-ES"/>
        </w:rPr>
        <w:t>.</w:t>
      </w:r>
      <w:r w:rsidRPr="008A5BEE">
        <w:rPr>
          <w:lang w:val="es-ES"/>
        </w:rPr>
        <w:t xml:space="preserve"> </w:t>
      </w:r>
      <w:r w:rsidRPr="00B81163">
        <w:rPr>
          <w:lang w:val="en-US"/>
        </w:rPr>
        <w:t xml:space="preserve">Loneliness matters: A theoretical and empirical review of consequences and mechanisms. </w:t>
      </w:r>
      <w:r w:rsidRPr="003C719D">
        <w:rPr>
          <w:i/>
          <w:iCs/>
          <w:lang w:val="en-US"/>
        </w:rPr>
        <w:t>Annals of Behavioral Medicine, 40</w:t>
      </w:r>
      <w:r w:rsidR="00F27F4A">
        <w:rPr>
          <w:lang w:val="en-US"/>
        </w:rPr>
        <w:t> </w:t>
      </w:r>
      <w:r w:rsidRPr="004B095D">
        <w:rPr>
          <w:lang w:val="en-US"/>
        </w:rPr>
        <w:t>(2),</w:t>
      </w:r>
      <w:r w:rsidR="005A09B4">
        <w:rPr>
          <w:lang w:val="en-US"/>
        </w:rPr>
        <w:t xml:space="preserve"> </w:t>
      </w:r>
      <w:r w:rsidRPr="004B095D">
        <w:rPr>
          <w:lang w:val="en-US"/>
        </w:rPr>
        <w:t xml:space="preserve">218–227. </w:t>
      </w:r>
      <w:hyperlink r:id="rId22" w:history="1">
        <w:r w:rsidR="00F27F4A" w:rsidRPr="00F27F4A">
          <w:rPr>
            <w:rStyle w:val="Hyperlink"/>
            <w:lang w:val="en-US"/>
          </w:rPr>
          <w:t>https://doi.org/10.1007/s12160-010-9210-8</w:t>
        </w:r>
      </w:hyperlink>
      <w:r w:rsidR="006B22F5">
        <w:rPr>
          <w:lang w:val="en-US"/>
        </w:rPr>
        <w:t xml:space="preserve"> </w:t>
      </w:r>
    </w:p>
    <w:p w14:paraId="273DEDF3" w14:textId="2F17295E" w:rsidR="003A5D28" w:rsidRPr="0096258E" w:rsidRDefault="003A5D28" w:rsidP="003A5D28">
      <w:pPr>
        <w:pStyle w:val="Literaturverzeichnis"/>
      </w:pPr>
      <w:r w:rsidRPr="003C719D">
        <w:rPr>
          <w:lang w:val="en-US"/>
        </w:rPr>
        <w:t>Holt-</w:t>
      </w:r>
      <w:proofErr w:type="spellStart"/>
      <w:r w:rsidRPr="003C719D">
        <w:rPr>
          <w:lang w:val="en-US"/>
        </w:rPr>
        <w:t>Lunstadt</w:t>
      </w:r>
      <w:proofErr w:type="spellEnd"/>
      <w:r w:rsidRPr="003C719D">
        <w:rPr>
          <w:lang w:val="en-US"/>
        </w:rPr>
        <w:t>, J.</w:t>
      </w:r>
      <w:r w:rsidR="009A367E" w:rsidRPr="003C719D">
        <w:rPr>
          <w:lang w:val="en-US"/>
        </w:rPr>
        <w:t>,</w:t>
      </w:r>
      <w:r w:rsidRPr="003C719D">
        <w:rPr>
          <w:lang w:val="en-US"/>
        </w:rPr>
        <w:t xml:space="preserve"> Smith, T.</w:t>
      </w:r>
      <w:r w:rsidR="00221391" w:rsidRPr="002F4332">
        <w:rPr>
          <w:lang w:val="en-US"/>
        </w:rPr>
        <w:t> </w:t>
      </w:r>
      <w:r w:rsidRPr="003C719D">
        <w:rPr>
          <w:lang w:val="en-US"/>
        </w:rPr>
        <w:t>B.</w:t>
      </w:r>
      <w:r w:rsidR="009A367E" w:rsidRPr="003C719D">
        <w:rPr>
          <w:lang w:val="en-US"/>
        </w:rPr>
        <w:t xml:space="preserve"> &amp;</w:t>
      </w:r>
      <w:r w:rsidRPr="0040506B">
        <w:rPr>
          <w:lang w:val="en-US"/>
        </w:rPr>
        <w:t xml:space="preserve"> Layton, J.</w:t>
      </w:r>
      <w:r w:rsidR="00221391">
        <w:rPr>
          <w:lang w:val="en-US"/>
        </w:rPr>
        <w:t> </w:t>
      </w:r>
      <w:r w:rsidRPr="0040506B">
        <w:rPr>
          <w:lang w:val="en-US"/>
        </w:rPr>
        <w:t>B. (2010)</w:t>
      </w:r>
      <w:r w:rsidR="009A367E" w:rsidRPr="0040506B">
        <w:rPr>
          <w:lang w:val="en-US"/>
        </w:rPr>
        <w:t>.</w:t>
      </w:r>
      <w:r w:rsidRPr="0040506B">
        <w:rPr>
          <w:lang w:val="en-US"/>
        </w:rPr>
        <w:t xml:space="preserve"> </w:t>
      </w:r>
      <w:r w:rsidRPr="004B095D">
        <w:rPr>
          <w:lang w:val="en-US"/>
        </w:rPr>
        <w:t xml:space="preserve">Social Relationships and Mortality Risk: A Meta-analytic Review. </w:t>
      </w:r>
      <w:r w:rsidRPr="0096258E">
        <w:rPr>
          <w:i/>
          <w:iCs/>
        </w:rPr>
        <w:t xml:space="preserve">PLoS </w:t>
      </w:r>
      <w:proofErr w:type="spellStart"/>
      <w:r w:rsidRPr="0096258E">
        <w:rPr>
          <w:i/>
          <w:iCs/>
        </w:rPr>
        <w:t>Med</w:t>
      </w:r>
      <w:proofErr w:type="spellEnd"/>
      <w:r w:rsidR="00E14EB8">
        <w:rPr>
          <w:i/>
          <w:iCs/>
        </w:rPr>
        <w:t>,</w:t>
      </w:r>
      <w:r w:rsidRPr="0096258E">
        <w:rPr>
          <w:i/>
          <w:iCs/>
        </w:rPr>
        <w:t xml:space="preserve"> 7</w:t>
      </w:r>
      <w:r w:rsidR="009A367E" w:rsidRPr="0096258E">
        <w:t> </w:t>
      </w:r>
      <w:r w:rsidRPr="0096258E">
        <w:t>(7</w:t>
      </w:r>
      <w:r w:rsidR="000E044D" w:rsidRPr="0096258E">
        <w:t>)</w:t>
      </w:r>
      <w:r w:rsidR="005A09B4" w:rsidRPr="0096258E">
        <w:t>, e1000316.</w:t>
      </w:r>
      <w:r w:rsidRPr="0096258E">
        <w:t xml:space="preserve"> </w:t>
      </w:r>
      <w:hyperlink r:id="rId23" w:history="1">
        <w:r w:rsidR="00D92389" w:rsidRPr="0096258E">
          <w:rPr>
            <w:rStyle w:val="Hyperlink"/>
          </w:rPr>
          <w:t>https://doi.org/10.1371/journal.pmed.1000316</w:t>
        </w:r>
      </w:hyperlink>
      <w:r w:rsidR="00D92389" w:rsidRPr="0096258E">
        <w:t xml:space="preserve"> </w:t>
      </w:r>
    </w:p>
    <w:p w14:paraId="1B7BCFA9" w14:textId="1CEB3434" w:rsidR="00232E70" w:rsidRPr="00AE780A" w:rsidRDefault="00232E70" w:rsidP="003A5D28">
      <w:pPr>
        <w:pStyle w:val="Literaturverzeichnis"/>
        <w:rPr>
          <w:lang w:val="en-US"/>
        </w:rPr>
      </w:pPr>
      <w:r w:rsidRPr="00AE780A">
        <w:t>Lohaus, A. &amp; Vierhaus, M. (2019)</w:t>
      </w:r>
      <w:r w:rsidR="009059FD" w:rsidRPr="00AE780A">
        <w:t>.</w:t>
      </w:r>
      <w:r w:rsidRPr="00AE780A">
        <w:t xml:space="preserve"> </w:t>
      </w:r>
      <w:r w:rsidRPr="00AE780A">
        <w:rPr>
          <w:i/>
          <w:iCs/>
        </w:rPr>
        <w:t>Entwicklungspsychologie des Kindes- und Jugendalters für Bachelor.</w:t>
      </w:r>
      <w:r w:rsidRPr="00AE780A">
        <w:t xml:space="preserve"> </w:t>
      </w:r>
      <w:r w:rsidRPr="00AE780A">
        <w:rPr>
          <w:lang w:val="en-US"/>
        </w:rPr>
        <w:t>Springer.</w:t>
      </w:r>
    </w:p>
    <w:p w14:paraId="6BF13F2C" w14:textId="24CB620F" w:rsidR="003A5D28" w:rsidRPr="0096258E" w:rsidRDefault="003A5D28" w:rsidP="003A5D28">
      <w:pPr>
        <w:pStyle w:val="Literaturverzeichnis"/>
        <w:rPr>
          <w:lang w:val="fr-CH"/>
        </w:rPr>
      </w:pPr>
      <w:r w:rsidRPr="0096258E">
        <w:rPr>
          <w:lang w:val="en-US"/>
        </w:rPr>
        <w:t>Mead, G.</w:t>
      </w:r>
      <w:r w:rsidR="00A12EB1" w:rsidRPr="0096258E">
        <w:rPr>
          <w:lang w:val="en-US"/>
        </w:rPr>
        <w:t xml:space="preserve"> </w:t>
      </w:r>
      <w:r w:rsidRPr="0096258E">
        <w:rPr>
          <w:lang w:val="en-US"/>
        </w:rPr>
        <w:t>H. (2015)</w:t>
      </w:r>
      <w:r w:rsidR="00A12EB1" w:rsidRPr="0096258E">
        <w:rPr>
          <w:lang w:val="en-US"/>
        </w:rPr>
        <w:t>.</w:t>
      </w:r>
      <w:r w:rsidRPr="0096258E">
        <w:rPr>
          <w:lang w:val="en-US"/>
        </w:rPr>
        <w:t xml:space="preserve"> </w:t>
      </w:r>
      <w:r w:rsidRPr="003C719D">
        <w:rPr>
          <w:i/>
          <w:iCs/>
          <w:lang w:val="en-US"/>
        </w:rPr>
        <w:t>Mind, Self, and Society: The Definitive Edition</w:t>
      </w:r>
      <w:r w:rsidRPr="004B095D">
        <w:rPr>
          <w:lang w:val="en-US"/>
        </w:rPr>
        <w:t xml:space="preserve">. </w:t>
      </w:r>
      <w:r w:rsidRPr="0096258E">
        <w:rPr>
          <w:lang w:val="fr-CH"/>
        </w:rPr>
        <w:t xml:space="preserve">Cambridge </w:t>
      </w:r>
      <w:proofErr w:type="spellStart"/>
      <w:r w:rsidRPr="0096258E">
        <w:rPr>
          <w:lang w:val="fr-CH"/>
        </w:rPr>
        <w:t>University</w:t>
      </w:r>
      <w:proofErr w:type="spellEnd"/>
      <w:r w:rsidRPr="0096258E">
        <w:rPr>
          <w:lang w:val="fr-CH"/>
        </w:rPr>
        <w:t xml:space="preserve"> </w:t>
      </w:r>
      <w:proofErr w:type="spellStart"/>
      <w:r w:rsidRPr="0096258E">
        <w:rPr>
          <w:lang w:val="fr-CH"/>
        </w:rPr>
        <w:t>Press</w:t>
      </w:r>
      <w:proofErr w:type="spellEnd"/>
      <w:r w:rsidR="00A12EB1" w:rsidRPr="0096258E">
        <w:rPr>
          <w:lang w:val="fr-CH"/>
        </w:rPr>
        <w:t>.</w:t>
      </w:r>
    </w:p>
    <w:p w14:paraId="21115FFD" w14:textId="2227D337" w:rsidR="003A5D28" w:rsidRPr="00D77C5C" w:rsidRDefault="003A5D28" w:rsidP="003A5D28">
      <w:pPr>
        <w:pStyle w:val="Literaturverzeichnis"/>
        <w:rPr>
          <w:lang w:val="en-US"/>
        </w:rPr>
      </w:pPr>
      <w:r w:rsidRPr="0096258E">
        <w:rPr>
          <w:lang w:val="fr-CH"/>
        </w:rPr>
        <w:t>Piaget, J. (1928)</w:t>
      </w:r>
      <w:r w:rsidR="00A12EB1" w:rsidRPr="0096258E">
        <w:rPr>
          <w:lang w:val="fr-CH"/>
        </w:rPr>
        <w:t>.</w:t>
      </w:r>
      <w:r w:rsidRPr="0096258E">
        <w:rPr>
          <w:lang w:val="fr-CH"/>
        </w:rPr>
        <w:t xml:space="preserve"> </w:t>
      </w:r>
      <w:r w:rsidRPr="004B095D">
        <w:rPr>
          <w:lang w:val="fr-CH"/>
        </w:rPr>
        <w:t xml:space="preserve">Logique génétique et sociologie. </w:t>
      </w:r>
      <w:r w:rsidRPr="003C719D">
        <w:rPr>
          <w:i/>
          <w:iCs/>
          <w:lang w:val="fr-CH"/>
        </w:rPr>
        <w:t>Revue philosophique de la France et de l</w:t>
      </w:r>
      <w:r w:rsidR="007E3DD0">
        <w:rPr>
          <w:i/>
          <w:iCs/>
          <w:lang w:val="fr-CH"/>
        </w:rPr>
        <w:t>’</w:t>
      </w:r>
      <w:r w:rsidRPr="003C719D">
        <w:rPr>
          <w:i/>
          <w:iCs/>
          <w:lang w:val="fr-CH"/>
        </w:rPr>
        <w:t>étranger</w:t>
      </w:r>
      <w:r w:rsidR="00717DB3">
        <w:rPr>
          <w:lang w:val="fr-CH"/>
        </w:rPr>
        <w:t>,</w:t>
      </w:r>
      <w:r w:rsidRPr="004B095D">
        <w:rPr>
          <w:lang w:val="fr-CH"/>
        </w:rPr>
        <w:t xml:space="preserve"> </w:t>
      </w:r>
      <w:r w:rsidRPr="003C719D">
        <w:rPr>
          <w:lang w:val="fr-CH"/>
        </w:rPr>
        <w:t>105</w:t>
      </w:r>
      <w:r w:rsidR="00717DB3" w:rsidRPr="003C719D">
        <w:rPr>
          <w:lang w:val="fr-CH"/>
        </w:rPr>
        <w:t>,</w:t>
      </w:r>
      <w:r w:rsidRPr="003C719D">
        <w:rPr>
          <w:lang w:val="fr-CH"/>
        </w:rPr>
        <w:t xml:space="preserve"> 167</w:t>
      </w:r>
      <w:r w:rsidR="00A12EB1" w:rsidRPr="003C719D">
        <w:rPr>
          <w:lang w:val="fr-CH"/>
        </w:rPr>
        <w:t>–</w:t>
      </w:r>
      <w:r w:rsidRPr="003C719D">
        <w:rPr>
          <w:lang w:val="fr-CH"/>
        </w:rPr>
        <w:t>205</w:t>
      </w:r>
      <w:r w:rsidR="00A12EB1" w:rsidRPr="003C719D">
        <w:rPr>
          <w:lang w:val="fr-CH"/>
        </w:rPr>
        <w:t>.</w:t>
      </w:r>
      <w:r w:rsidR="00C23B42">
        <w:rPr>
          <w:lang w:val="fr-CH"/>
        </w:rPr>
        <w:t xml:space="preserve"> </w:t>
      </w:r>
      <w:hyperlink r:id="rId24" w:history="1">
        <w:r w:rsidR="00C23B42" w:rsidRPr="00D77C5C">
          <w:rPr>
            <w:rStyle w:val="Hyperlink"/>
            <w:lang w:val="en-US"/>
          </w:rPr>
          <w:t>https://www.unige.ch/piaget/piaget1928a07</w:t>
        </w:r>
      </w:hyperlink>
    </w:p>
    <w:p w14:paraId="329C410E" w14:textId="53FA83D0" w:rsidR="003A5D28" w:rsidRPr="0096258E" w:rsidRDefault="003A5D28" w:rsidP="003A5D28">
      <w:pPr>
        <w:pStyle w:val="Literaturverzeichnis"/>
        <w:rPr>
          <w:lang w:val="en-US"/>
        </w:rPr>
      </w:pPr>
      <w:r w:rsidRPr="004B095D">
        <w:rPr>
          <w:lang w:val="en-US"/>
        </w:rPr>
        <w:t>Piaget, J. (1948)</w:t>
      </w:r>
      <w:r w:rsidR="00717DB3">
        <w:rPr>
          <w:lang w:val="en-US"/>
        </w:rPr>
        <w:t>.</w:t>
      </w:r>
      <w:r w:rsidRPr="004B095D">
        <w:rPr>
          <w:lang w:val="en-US"/>
        </w:rPr>
        <w:t xml:space="preserve"> </w:t>
      </w:r>
      <w:r w:rsidRPr="003C719D">
        <w:rPr>
          <w:i/>
          <w:iCs/>
          <w:lang w:val="en-US"/>
        </w:rPr>
        <w:t>The moral judgement of the child</w:t>
      </w:r>
      <w:r w:rsidRPr="004B095D">
        <w:rPr>
          <w:lang w:val="en-US"/>
        </w:rPr>
        <w:t xml:space="preserve">. </w:t>
      </w:r>
      <w:r w:rsidRPr="0096258E">
        <w:rPr>
          <w:lang w:val="en-US"/>
        </w:rPr>
        <w:t>The Free Press</w:t>
      </w:r>
      <w:r w:rsidR="00717DB3" w:rsidRPr="0096258E">
        <w:rPr>
          <w:lang w:val="en-US"/>
        </w:rPr>
        <w:t>.</w:t>
      </w:r>
    </w:p>
    <w:p w14:paraId="2F788F40" w14:textId="33E9DAAD" w:rsidR="003A5D28" w:rsidRPr="001218FE" w:rsidRDefault="003A5D28" w:rsidP="003A5D28">
      <w:pPr>
        <w:pStyle w:val="Literaturverzeichnis"/>
      </w:pPr>
      <w:r w:rsidRPr="0096258E">
        <w:rPr>
          <w:lang w:val="en-US"/>
        </w:rPr>
        <w:t>Schilling, S. (2002)</w:t>
      </w:r>
      <w:r w:rsidR="00717DB3" w:rsidRPr="0096258E">
        <w:rPr>
          <w:lang w:val="en-US"/>
        </w:rPr>
        <w:t>.</w:t>
      </w:r>
      <w:r w:rsidRPr="0096258E">
        <w:rPr>
          <w:lang w:val="en-US"/>
        </w:rPr>
        <w:t xml:space="preserve"> </w:t>
      </w:r>
      <w:r w:rsidRPr="00065717">
        <w:rPr>
          <w:i/>
          <w:iCs/>
        </w:rPr>
        <w:t>Hochbegabte Jugendliche und ihre Peers. Wer allzu klug ist, findet keine Freunde</w:t>
      </w:r>
      <w:r w:rsidR="00065717" w:rsidRPr="00065717">
        <w:rPr>
          <w:i/>
          <w:iCs/>
        </w:rPr>
        <w:t>.</w:t>
      </w:r>
      <w:r w:rsidR="00065717">
        <w:t xml:space="preserve"> </w:t>
      </w:r>
      <w:r w:rsidRPr="001218FE">
        <w:t>Waxmann</w:t>
      </w:r>
      <w:r w:rsidR="00276BB4">
        <w:t>.</w:t>
      </w:r>
    </w:p>
    <w:p w14:paraId="5F7F3E96" w14:textId="77777777" w:rsidR="00373B59" w:rsidRDefault="005A4CE8" w:rsidP="003A5D28">
      <w:pPr>
        <w:pStyle w:val="Literaturverzeichnis"/>
      </w:pPr>
      <w:r w:rsidRPr="001218FE">
        <w:t>Schmidt, A. (2014)</w:t>
      </w:r>
      <w:r>
        <w:t>.</w:t>
      </w:r>
      <w:r w:rsidRPr="001218FE">
        <w:t xml:space="preserve"> </w:t>
      </w:r>
      <w:r w:rsidRPr="00F03365">
        <w:rPr>
          <w:i/>
          <w:iCs/>
        </w:rPr>
        <w:t xml:space="preserve">Möglichkeiten der </w:t>
      </w:r>
      <w:r w:rsidRPr="00381BAE">
        <w:rPr>
          <w:i/>
          <w:iCs/>
        </w:rPr>
        <w:t>Interaktion bei Menschen mit komplexen Behinderungen</w:t>
      </w:r>
      <w:r w:rsidRPr="00BF1EFB">
        <w:t>.</w:t>
      </w:r>
      <w:r w:rsidRPr="001218FE">
        <w:t xml:space="preserve"> </w:t>
      </w:r>
      <w:r w:rsidR="003069B8" w:rsidRPr="00BF1EFB">
        <w:t xml:space="preserve">Unveröffentlichte </w:t>
      </w:r>
      <w:r w:rsidRPr="00BF1EFB">
        <w:t>Masterarbeit a</w:t>
      </w:r>
      <w:r w:rsidR="003069B8" w:rsidRPr="00BF1EFB">
        <w:t>m Institut für Sonderpädagogik</w:t>
      </w:r>
      <w:r w:rsidRPr="00BF1EFB">
        <w:t xml:space="preserve"> der Universität Landau.</w:t>
      </w:r>
    </w:p>
    <w:p w14:paraId="3F1C69EF" w14:textId="33583A56" w:rsidR="003A5D28" w:rsidRPr="001218FE" w:rsidRDefault="003A5D28" w:rsidP="003A5D28">
      <w:pPr>
        <w:pStyle w:val="Literaturverzeichnis"/>
      </w:pPr>
      <w:r w:rsidRPr="001218FE">
        <w:t>Schulz</w:t>
      </w:r>
      <w:r w:rsidR="001A2398">
        <w:t xml:space="preserve"> </w:t>
      </w:r>
      <w:r w:rsidRPr="001218FE">
        <w:t>von</w:t>
      </w:r>
      <w:r w:rsidR="00CD67E8">
        <w:t> </w:t>
      </w:r>
      <w:r w:rsidRPr="001218FE">
        <w:t>Thun, F. (2001)</w:t>
      </w:r>
      <w:r w:rsidR="00276BB4">
        <w:t>.</w:t>
      </w:r>
      <w:r w:rsidRPr="001218FE">
        <w:t xml:space="preserve"> </w:t>
      </w:r>
      <w:r w:rsidRPr="003C719D">
        <w:rPr>
          <w:i/>
          <w:iCs/>
        </w:rPr>
        <w:t>Miteinander reden 1. Störungen und Klärungen. Allgemeine Psychologie der Kommunikation</w:t>
      </w:r>
      <w:r w:rsidRPr="001218FE">
        <w:t>. Rowohlt</w:t>
      </w:r>
      <w:r w:rsidR="00276BB4">
        <w:t>.</w:t>
      </w:r>
    </w:p>
    <w:p w14:paraId="4018CDF1" w14:textId="53AC891E" w:rsidR="003A5D28" w:rsidRPr="001218FE" w:rsidRDefault="003A5D28" w:rsidP="003A5D28">
      <w:pPr>
        <w:pStyle w:val="Literaturverzeichnis"/>
      </w:pPr>
      <w:proofErr w:type="spellStart"/>
      <w:r w:rsidRPr="001218FE">
        <w:t>Simmank</w:t>
      </w:r>
      <w:proofErr w:type="spellEnd"/>
      <w:r w:rsidRPr="001218FE">
        <w:t>, J. (2020)</w:t>
      </w:r>
      <w:r w:rsidR="00276BB4">
        <w:t>.</w:t>
      </w:r>
      <w:r w:rsidRPr="001218FE">
        <w:t xml:space="preserve"> </w:t>
      </w:r>
      <w:r w:rsidRPr="003C719D">
        <w:rPr>
          <w:i/>
          <w:iCs/>
        </w:rPr>
        <w:t>Einsamkeit. Warum wir aus einem Gefühl keine Krankheit machen sollten</w:t>
      </w:r>
      <w:r w:rsidRPr="001218FE">
        <w:t>. Atrium</w:t>
      </w:r>
      <w:r w:rsidR="00276BB4">
        <w:t>.</w:t>
      </w:r>
    </w:p>
    <w:p w14:paraId="12A16168" w14:textId="6D57A167" w:rsidR="003A5D28" w:rsidRDefault="003A5D28" w:rsidP="003A5D28">
      <w:pPr>
        <w:pStyle w:val="Literaturverzeichnis"/>
      </w:pPr>
      <w:r w:rsidRPr="001218FE">
        <w:lastRenderedPageBreak/>
        <w:t>Simon, A. (2020)</w:t>
      </w:r>
      <w:r w:rsidR="00276BB4">
        <w:t>.</w:t>
      </w:r>
      <w:r w:rsidRPr="001218FE">
        <w:t xml:space="preserve"> Miteinander spielen – Peer-Beziehungen von Kindern mit Komplexer Behinderung. In </w:t>
      </w:r>
      <w:r w:rsidR="00276BB4">
        <w:t>A. </w:t>
      </w:r>
      <w:r w:rsidRPr="001218FE">
        <w:t>Lang</w:t>
      </w:r>
      <w:r w:rsidR="00F3676C">
        <w:t xml:space="preserve"> </w:t>
      </w:r>
      <w:r w:rsidR="00276BB4">
        <w:t>&amp;</w:t>
      </w:r>
      <w:r w:rsidRPr="001218FE">
        <w:t xml:space="preserve"> </w:t>
      </w:r>
      <w:r w:rsidR="00175B6B">
        <w:t>N.</w:t>
      </w:r>
      <w:r w:rsidR="00F3676C">
        <w:t> </w:t>
      </w:r>
      <w:r w:rsidRPr="001218FE">
        <w:t>Maier-</w:t>
      </w:r>
      <w:proofErr w:type="spellStart"/>
      <w:r w:rsidRPr="001218FE">
        <w:t>Michalitsch</w:t>
      </w:r>
      <w:proofErr w:type="spellEnd"/>
      <w:r w:rsidR="00D73AE0">
        <w:t xml:space="preserve"> </w:t>
      </w:r>
      <w:r w:rsidRPr="001218FE">
        <w:t>(Hrsg</w:t>
      </w:r>
      <w:r w:rsidR="00D73AE0">
        <w:t>.</w:t>
      </w:r>
      <w:r w:rsidRPr="001218FE">
        <w:t>)</w:t>
      </w:r>
      <w:r w:rsidR="00175B6B">
        <w:t xml:space="preserve">, </w:t>
      </w:r>
      <w:r w:rsidRPr="003C719D">
        <w:rPr>
          <w:i/>
          <w:iCs/>
        </w:rPr>
        <w:t xml:space="preserve">Spielen bei Menschen mit </w:t>
      </w:r>
      <w:r w:rsidRPr="00381BAE">
        <w:rPr>
          <w:i/>
          <w:iCs/>
        </w:rPr>
        <w:t>Komplexer Behinderung</w:t>
      </w:r>
      <w:r w:rsidR="00AF0ED1" w:rsidRPr="00BF1EFB">
        <w:t xml:space="preserve"> (S.</w:t>
      </w:r>
      <w:r w:rsidR="00BF1EFB" w:rsidRPr="00BF1EFB">
        <w:t> </w:t>
      </w:r>
      <w:r w:rsidR="00AF0ED1" w:rsidRPr="00BF1EFB">
        <w:t>129</w:t>
      </w:r>
      <w:r w:rsidR="00BF1EFB">
        <w:t>–</w:t>
      </w:r>
      <w:r w:rsidR="00AF0ED1" w:rsidRPr="00BF1EFB">
        <w:t xml:space="preserve">140). </w:t>
      </w:r>
      <w:r w:rsidRPr="001218FE">
        <w:t>selbstbestimmtes Leben</w:t>
      </w:r>
      <w:r w:rsidR="00175B6B">
        <w:t>.</w:t>
      </w:r>
    </w:p>
    <w:p w14:paraId="53009BA5" w14:textId="4AD91214" w:rsidR="00F81B2A" w:rsidRPr="00AE780A" w:rsidRDefault="00F81B2A" w:rsidP="003A5D28">
      <w:pPr>
        <w:pStyle w:val="Literaturverzeichnis"/>
        <w:rPr>
          <w:lang w:val="en-US"/>
        </w:rPr>
      </w:pPr>
      <w:r w:rsidRPr="00800F7B">
        <w:t xml:space="preserve">Scholz, M., Wagner, M., Haag, K. &amp; </w:t>
      </w:r>
      <w:proofErr w:type="spellStart"/>
      <w:r w:rsidRPr="00800F7B">
        <w:t>Herale</w:t>
      </w:r>
      <w:proofErr w:type="spellEnd"/>
      <w:r w:rsidR="007861D8">
        <w:t>,</w:t>
      </w:r>
      <w:r w:rsidRPr="00800F7B">
        <w:t xml:space="preserve"> P. (2018)</w:t>
      </w:r>
      <w:r w:rsidR="00800F7B">
        <w:t>.</w:t>
      </w:r>
      <w:r w:rsidRPr="00800F7B">
        <w:t xml:space="preserve"> </w:t>
      </w:r>
      <w:r w:rsidRPr="00800F7B">
        <w:rPr>
          <w:i/>
          <w:iCs/>
        </w:rPr>
        <w:t>Beobachtungsbogen zu kommunikativen Fähigkeiten – Revision (BKF-R).</w:t>
      </w:r>
      <w:r w:rsidRPr="00800F7B">
        <w:t xml:space="preserve"> </w:t>
      </w:r>
      <w:r w:rsidRPr="00AE780A">
        <w:rPr>
          <w:lang w:val="en-US"/>
        </w:rPr>
        <w:t>Version</w:t>
      </w:r>
      <w:r w:rsidR="00775B17">
        <w:rPr>
          <w:lang w:val="en-US"/>
        </w:rPr>
        <w:t> </w:t>
      </w:r>
      <w:r w:rsidRPr="00AE780A">
        <w:rPr>
          <w:lang w:val="en-US"/>
        </w:rPr>
        <w:t xml:space="preserve">1.06. </w:t>
      </w:r>
      <w:hyperlink r:id="rId25" w:history="1">
        <w:r w:rsidR="00800F7B" w:rsidRPr="00AE780A">
          <w:rPr>
            <w:rStyle w:val="Hyperlink"/>
            <w:lang w:val="en-US"/>
          </w:rPr>
          <w:t>https://www.bkf-r.de</w:t>
        </w:r>
      </w:hyperlink>
    </w:p>
    <w:p w14:paraId="11EFE501" w14:textId="2446C766" w:rsidR="003A5D28" w:rsidRPr="001218FE" w:rsidRDefault="003A5D28" w:rsidP="003A5D28">
      <w:pPr>
        <w:pStyle w:val="Literaturverzeichnis"/>
      </w:pPr>
      <w:r w:rsidRPr="0096258E">
        <w:rPr>
          <w:lang w:val="en-US"/>
        </w:rPr>
        <w:t>Sullivan, H. (1964)</w:t>
      </w:r>
      <w:r w:rsidR="00072070" w:rsidRPr="0096258E">
        <w:rPr>
          <w:lang w:val="en-US"/>
        </w:rPr>
        <w:t>.</w:t>
      </w:r>
      <w:r w:rsidRPr="0096258E">
        <w:rPr>
          <w:lang w:val="en-US"/>
        </w:rPr>
        <w:t xml:space="preserve"> </w:t>
      </w:r>
      <w:r w:rsidRPr="003C719D">
        <w:rPr>
          <w:i/>
          <w:iCs/>
          <w:lang w:val="en-US"/>
        </w:rPr>
        <w:t>The fusion of psychiatry and social science</w:t>
      </w:r>
      <w:r w:rsidRPr="004B095D">
        <w:rPr>
          <w:lang w:val="en-US"/>
        </w:rPr>
        <w:t xml:space="preserve">. </w:t>
      </w:r>
      <w:r w:rsidRPr="001218FE">
        <w:t>Norton</w:t>
      </w:r>
      <w:r w:rsidR="005A4CE8">
        <w:t>.</w:t>
      </w:r>
    </w:p>
    <w:p w14:paraId="636E2C4B" w14:textId="0FAC3164" w:rsidR="003A5D28" w:rsidRDefault="003A5D28" w:rsidP="003A5D28">
      <w:pPr>
        <w:pStyle w:val="Literaturverzeichnis"/>
      </w:pPr>
      <w:r w:rsidRPr="001218FE">
        <w:t>Ulich, K</w:t>
      </w:r>
      <w:r w:rsidR="00072070">
        <w:t>.</w:t>
      </w:r>
      <w:r w:rsidRPr="001218FE">
        <w:t xml:space="preserve"> (2001)</w:t>
      </w:r>
      <w:r w:rsidR="00072070">
        <w:t>.</w:t>
      </w:r>
      <w:r w:rsidRPr="001218FE">
        <w:t xml:space="preserve"> </w:t>
      </w:r>
      <w:r w:rsidRPr="003C719D">
        <w:rPr>
          <w:i/>
          <w:iCs/>
        </w:rPr>
        <w:t>Einführung in die Sozialpsychologie der Schule</w:t>
      </w:r>
      <w:r w:rsidRPr="001218FE">
        <w:t>. Beltz</w:t>
      </w:r>
      <w:r w:rsidR="00AF2D80">
        <w:t>.</w:t>
      </w:r>
    </w:p>
    <w:p w14:paraId="134DCF7E" w14:textId="06F73B0A" w:rsidR="00175B6B" w:rsidRPr="001218FE" w:rsidRDefault="006D04A2" w:rsidP="00175B6B">
      <w:pPr>
        <w:pStyle w:val="Literaturverzeichnis"/>
      </w:pPr>
      <w:r>
        <w:t>V</w:t>
      </w:r>
      <w:r w:rsidR="00175B6B">
        <w:t xml:space="preserve">on </w:t>
      </w:r>
      <w:r w:rsidR="00175B6B" w:rsidRPr="001218FE">
        <w:t>Salisch, M. (2016)</w:t>
      </w:r>
      <w:r w:rsidR="00175B6B">
        <w:t>.</w:t>
      </w:r>
      <w:r w:rsidR="00175B6B" w:rsidRPr="001218FE">
        <w:t xml:space="preserve"> Die psychologische Perspektive: Persönlichkeitsentwicklung. In </w:t>
      </w:r>
      <w:r w:rsidR="00175B6B">
        <w:t>S. M. </w:t>
      </w:r>
      <w:r w:rsidR="00175B6B" w:rsidRPr="001218FE">
        <w:t>Köhler, H.-H. Krüger &amp; N.</w:t>
      </w:r>
      <w:r w:rsidR="005936F7">
        <w:t> </w:t>
      </w:r>
      <w:r w:rsidR="00175B6B" w:rsidRPr="001218FE">
        <w:t xml:space="preserve">Pfaff (Hrsg.), </w:t>
      </w:r>
      <w:r w:rsidR="00175B6B" w:rsidRPr="003C719D">
        <w:rPr>
          <w:i/>
          <w:iCs/>
        </w:rPr>
        <w:t>Handbuch Peerforschung</w:t>
      </w:r>
      <w:r w:rsidR="00175B6B" w:rsidRPr="001218FE">
        <w:t xml:space="preserve"> </w:t>
      </w:r>
      <w:r w:rsidR="005936F7">
        <w:t>(</w:t>
      </w:r>
      <w:r w:rsidR="00175B6B" w:rsidRPr="001218FE">
        <w:t>S.</w:t>
      </w:r>
      <w:r w:rsidR="00AF2D80">
        <w:t> </w:t>
      </w:r>
      <w:r w:rsidR="00175B6B" w:rsidRPr="001218FE">
        <w:t>75</w:t>
      </w:r>
      <w:r w:rsidR="005936F7">
        <w:t>–</w:t>
      </w:r>
      <w:r w:rsidR="00175B6B" w:rsidRPr="001218FE">
        <w:t>88</w:t>
      </w:r>
      <w:r w:rsidR="005936F7">
        <w:t>)</w:t>
      </w:r>
      <w:r w:rsidR="00175B6B" w:rsidRPr="001218FE">
        <w:t>. Budrich</w:t>
      </w:r>
      <w:r w:rsidR="005936F7">
        <w:t>.</w:t>
      </w:r>
    </w:p>
    <w:p w14:paraId="14A6231F" w14:textId="7B3C5094" w:rsidR="003A5D28" w:rsidRPr="001218FE" w:rsidRDefault="003A5D28" w:rsidP="009C7170">
      <w:pPr>
        <w:pStyle w:val="Literaturverzeichnis"/>
      </w:pPr>
      <w:r w:rsidRPr="001218FE">
        <w:t>Weisz, M. (2014)</w:t>
      </w:r>
      <w:r w:rsidR="00072070">
        <w:t>.</w:t>
      </w:r>
      <w:r w:rsidRPr="001218FE">
        <w:t xml:space="preserve"> Im Du das</w:t>
      </w:r>
      <w:r w:rsidR="00CD67E8">
        <w:t> </w:t>
      </w:r>
      <w:r w:rsidRPr="001218FE">
        <w:t xml:space="preserve">Ich. In </w:t>
      </w:r>
      <w:r w:rsidR="009C7170">
        <w:t>A. Fröhlich, M. Weisz, S. Bauersfeld, A. </w:t>
      </w:r>
      <w:proofErr w:type="spellStart"/>
      <w:r w:rsidR="009C7170">
        <w:t>Damag</w:t>
      </w:r>
      <w:proofErr w:type="spellEnd"/>
      <w:r w:rsidR="009C7170">
        <w:t>, S. Knoblauch, K. Mohr, L. Mohr, L. Pohl, H. Schäfer</w:t>
      </w:r>
      <w:r w:rsidR="004F627A">
        <w:t>,</w:t>
      </w:r>
      <w:r w:rsidR="009C7170">
        <w:t xml:space="preserve"> H. Schlichting</w:t>
      </w:r>
      <w:r w:rsidR="004F627A">
        <w:t xml:space="preserve"> &amp; M. W</w:t>
      </w:r>
      <w:r w:rsidR="009C7170">
        <w:t>ieczorek</w:t>
      </w:r>
      <w:r w:rsidR="004F627A">
        <w:t xml:space="preserve"> (Hrsg.)</w:t>
      </w:r>
      <w:r w:rsidR="009C7170">
        <w:t xml:space="preserve">, </w:t>
      </w:r>
      <w:r w:rsidRPr="003C719D">
        <w:rPr>
          <w:i/>
          <w:iCs/>
        </w:rPr>
        <w:t>Bildung – ganz basal</w:t>
      </w:r>
      <w:r w:rsidR="00AC4130">
        <w:t xml:space="preserve"> (S. 9</w:t>
      </w:r>
      <w:r w:rsidR="009C7170">
        <w:t>–</w:t>
      </w:r>
      <w:r w:rsidR="00AC4130">
        <w:t>14)</w:t>
      </w:r>
      <w:r w:rsidRPr="001218FE">
        <w:t>. selbstbestimmtes Leben</w:t>
      </w:r>
      <w:r w:rsidR="00207DAB">
        <w:t>.</w:t>
      </w:r>
    </w:p>
    <w:p w14:paraId="449E28FD" w14:textId="51FEDB1C" w:rsidR="005325CB" w:rsidRDefault="003A5D28" w:rsidP="003A5D28">
      <w:pPr>
        <w:pStyle w:val="Literaturverzeichnis"/>
      </w:pPr>
      <w:r w:rsidRPr="001218FE">
        <w:t>Zimbardo, P.</w:t>
      </w:r>
      <w:r w:rsidR="00207DAB">
        <w:t> </w:t>
      </w:r>
      <w:r w:rsidRPr="001218FE">
        <w:t xml:space="preserve">G. </w:t>
      </w:r>
      <w:r w:rsidR="00C33DB6">
        <w:t>(</w:t>
      </w:r>
      <w:r w:rsidRPr="001218FE">
        <w:t>1995</w:t>
      </w:r>
      <w:r w:rsidR="00C33DB6">
        <w:t>)</w:t>
      </w:r>
      <w:r w:rsidRPr="001218FE">
        <w:t xml:space="preserve">. </w:t>
      </w:r>
      <w:r w:rsidRPr="003C719D">
        <w:rPr>
          <w:i/>
          <w:iCs/>
        </w:rPr>
        <w:t>Psychologie</w:t>
      </w:r>
      <w:r w:rsidRPr="001218FE">
        <w:t xml:space="preserve"> </w:t>
      </w:r>
      <w:r w:rsidR="007B44B4">
        <w:t>(</w:t>
      </w:r>
      <w:r w:rsidRPr="001218FE">
        <w:t>6. Aufl</w:t>
      </w:r>
      <w:r w:rsidR="00207DAB">
        <w:t>.</w:t>
      </w:r>
      <w:r w:rsidR="007B44B4">
        <w:t>)</w:t>
      </w:r>
      <w:r w:rsidRPr="001218FE">
        <w:t>. Springer</w:t>
      </w:r>
      <w:r w:rsidR="00207DAB">
        <w:t>.</w:t>
      </w:r>
    </w:p>
    <w:p w14:paraId="119BE841" w14:textId="311F15ED" w:rsidR="00477772" w:rsidRPr="003D07F0" w:rsidRDefault="00477772" w:rsidP="0038568C">
      <w:pPr>
        <w:pStyle w:val="Literaturverzeichnis"/>
        <w:ind w:left="0" w:firstLine="0"/>
      </w:pPr>
    </w:p>
    <w:sectPr w:rsidR="00477772" w:rsidRPr="003D07F0" w:rsidSect="00265CCA">
      <w:headerReference w:type="default" r:id="rId26"/>
      <w:footerReference w:type="default" r:id="rId27"/>
      <w:pgSz w:w="11907" w:h="16840" w:code="9"/>
      <w:pgMar w:top="1418" w:right="1418" w:bottom="1134" w:left="1418" w:header="720" w:footer="567" w:gutter="0"/>
      <w:pgNumType w:start="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C64B" w14:textId="77777777" w:rsidR="00F97695" w:rsidRPr="001218FE" w:rsidRDefault="00F97695">
      <w:pPr>
        <w:spacing w:line="240" w:lineRule="auto"/>
      </w:pPr>
      <w:r w:rsidRPr="001218FE">
        <w:separator/>
      </w:r>
    </w:p>
  </w:endnote>
  <w:endnote w:type="continuationSeparator" w:id="0">
    <w:p w14:paraId="246AAD6E" w14:textId="77777777" w:rsidR="00F97695" w:rsidRPr="001218FE" w:rsidRDefault="00F97695">
      <w:pPr>
        <w:spacing w:line="240" w:lineRule="auto"/>
      </w:pPr>
      <w:r w:rsidRPr="001218FE">
        <w:continuationSeparator/>
      </w:r>
    </w:p>
  </w:endnote>
  <w:endnote w:type="continuationNotice" w:id="1">
    <w:p w14:paraId="385D0924" w14:textId="77777777" w:rsidR="00F97695" w:rsidRPr="001218FE" w:rsidRDefault="00F976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5BE6A00E-5AD6-424E-AB8C-296FFA1A0A6B}"/>
    <w:embedBold r:id="rId2" w:fontKey="{51C2E81F-9DEB-4956-AB9F-3944BB1C7261}"/>
    <w:embedItalic r:id="rId3" w:fontKey="{706C3780-1B42-4C52-B355-EDB497D2F66C}"/>
    <w:embedBoldItalic r:id="rId4" w:fontKey="{4832E815-B40B-4D9D-808E-F9424ACB3727}"/>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Condensed SemiCon">
    <w:altName w:val="Segoe U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55AA9CC2-5F6A-4FAD-AB63-55B7F07EFDED}"/>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02C8" w14:textId="19060A9D" w:rsidR="00CF511E" w:rsidRDefault="00E96B3E" w:rsidP="001E632C">
    <w:pPr>
      <w:pStyle w:val="Fuzeile"/>
    </w:pPr>
    <w:r>
      <w:rPr>
        <w:noProof/>
      </w:rPr>
      <mc:AlternateContent>
        <mc:Choice Requires="wps">
          <w:drawing>
            <wp:anchor distT="0" distB="0" distL="114300" distR="114300" simplePos="0" relativeHeight="251658241" behindDoc="0" locked="0" layoutInCell="1" allowOverlap="1" wp14:anchorId="17D1D59F" wp14:editId="6AF9D892">
              <wp:simplePos x="0" y="0"/>
              <wp:positionH relativeFrom="column">
                <wp:posOffset>-1090881</wp:posOffset>
              </wp:positionH>
              <wp:positionV relativeFrom="paragraph">
                <wp:posOffset>-544489</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1B1E7309" w14:textId="77777777" w:rsidR="00E96B3E" w:rsidRPr="00787B6E" w:rsidRDefault="00E96B3E" w:rsidP="00E96B3E">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1D59F" id="Rechteck 1" o:spid="_x0000_s1029" style="position:absolute;margin-left:-85.9pt;margin-top:-42.85pt;width:87.4pt;height:33.9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" filled="f" stroked="f">
              <v:textbox style="layout-flow:vertical;mso-layout-flow-alt:bottom-to-top">
                <w:txbxContent>
                  <w:p w14:paraId="1B1E7309" w14:textId="77777777" w:rsidR="00E96B3E" w:rsidRPr="00787B6E" w:rsidRDefault="00E96B3E" w:rsidP="00E96B3E">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p>
  <w:p w14:paraId="6C77E042" w14:textId="19505E95" w:rsidR="00CF511E" w:rsidRDefault="001E632C">
    <w:pPr>
      <w:pStyle w:val="Fuzeile"/>
    </w:pPr>
    <w:r>
      <w:tab/>
    </w:r>
    <w:r>
      <w:tab/>
    </w: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F9FAC" w14:textId="77777777" w:rsidR="00F97695" w:rsidRPr="001218FE" w:rsidRDefault="00F97695" w:rsidP="002E13B6">
      <w:pPr>
        <w:spacing w:line="240" w:lineRule="auto"/>
        <w:rPr>
          <w:rFonts w:asciiTheme="minorHAnsi" w:hAnsiTheme="minorHAnsi"/>
        </w:rPr>
      </w:pPr>
      <w:r w:rsidRPr="001218FE">
        <w:rPr>
          <w:rFonts w:asciiTheme="minorHAnsi" w:hAnsiTheme="minorHAnsi"/>
        </w:rPr>
        <w:separator/>
      </w:r>
    </w:p>
  </w:footnote>
  <w:footnote w:type="continuationSeparator" w:id="0">
    <w:p w14:paraId="5B8A5C00" w14:textId="77777777" w:rsidR="00F97695" w:rsidRPr="001218FE" w:rsidRDefault="00F97695">
      <w:r w:rsidRPr="001218FE">
        <w:continuationSeparator/>
      </w:r>
    </w:p>
  </w:footnote>
  <w:footnote w:type="continuationNotice" w:id="1">
    <w:p w14:paraId="01CCCD13" w14:textId="77777777" w:rsidR="00F97695" w:rsidRPr="001218FE" w:rsidRDefault="00F976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7290" w14:textId="064908BF" w:rsidR="00C244B7" w:rsidRPr="007B448B" w:rsidRDefault="00307EC7" w:rsidP="00C244B7">
    <w:pPr>
      <w:pStyle w:val="Themenschwerpunkt"/>
      <w:rPr>
        <w:lang w:val="fr-CH"/>
      </w:rPr>
    </w:pPr>
    <w:r w:rsidRPr="001218FE">
      <mc:AlternateContent>
        <mc:Choice Requires="wps">
          <w:drawing>
            <wp:anchor distT="0" distB="0" distL="114299" distR="114299" simplePos="0" relativeHeight="251658240" behindDoc="0" locked="0" layoutInCell="1" allowOverlap="1" wp14:anchorId="6CE27DB4" wp14:editId="47FD40E0">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52F9D83A">
            <v:line id="Connecteur droit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09379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C244B7">
      <w:rPr>
        <w:noProof w:val="0"/>
        <w:lang w:val="fr-CH"/>
      </w:rPr>
      <w:t>C</w:t>
    </w:r>
    <w:r w:rsidR="00C244B7">
      <w:rPr>
        <w:lang w:val="fr-CH"/>
      </w:rPr>
      <w:t>ommunication et polyhandicap</w:t>
    </w:r>
    <w:r w:rsidR="00C244B7">
      <w:rPr>
        <w:lang w:val="fr-CH"/>
      </w:rPr>
      <w:tab/>
    </w:r>
    <w:r w:rsidR="00C244B7">
      <w:rPr>
        <w:lang w:val="fr-CH"/>
      </w:rPr>
      <w:tab/>
    </w:r>
    <w:r w:rsidR="00C244B7" w:rsidRPr="00ED473A">
      <w:rPr>
        <w:b w:val="0"/>
        <w:bCs/>
        <w:lang w:val="fr-CH"/>
      </w:rPr>
      <w:t xml:space="preserve">Revue </w:t>
    </w:r>
    <w:r w:rsidR="00C244B7">
      <w:rPr>
        <w:b w:val="0"/>
        <w:bCs/>
        <w:lang w:val="fr-CH"/>
      </w:rPr>
      <w:t>s</w:t>
    </w:r>
    <w:r w:rsidR="00C244B7" w:rsidRPr="00ED473A">
      <w:rPr>
        <w:b w:val="0"/>
        <w:bCs/>
        <w:lang w:val="fr-CH"/>
      </w:rPr>
      <w:t xml:space="preserve">uisse de </w:t>
    </w:r>
    <w:r w:rsidR="00C244B7">
      <w:rPr>
        <w:b w:val="0"/>
        <w:bCs/>
        <w:lang w:val="fr-CH"/>
      </w:rPr>
      <w:t>p</w:t>
    </w:r>
    <w:r w:rsidR="00C244B7" w:rsidRPr="00ED473A">
      <w:rPr>
        <w:b w:val="0"/>
        <w:bCs/>
        <w:lang w:val="fr-CH"/>
      </w:rPr>
      <w:t xml:space="preserve">édagogie </w:t>
    </w:r>
    <w:r w:rsidR="00C244B7">
      <w:rPr>
        <w:b w:val="0"/>
        <w:bCs/>
        <w:lang w:val="fr-CH"/>
      </w:rPr>
      <w:t>s</w:t>
    </w:r>
    <w:r w:rsidR="00C244B7" w:rsidRPr="00ED473A">
      <w:rPr>
        <w:b w:val="0"/>
        <w:bCs/>
        <w:lang w:val="fr-CH"/>
      </w:rPr>
      <w:t xml:space="preserve">pécialisée, Vol. </w:t>
    </w:r>
    <w:r w:rsidR="00C244B7">
      <w:rPr>
        <w:b w:val="0"/>
        <w:bCs/>
        <w:lang w:val="fr-CH"/>
      </w:rPr>
      <w:t>16</w:t>
    </w:r>
    <w:r w:rsidR="00C244B7" w:rsidRPr="00ED473A">
      <w:rPr>
        <w:b w:val="0"/>
        <w:bCs/>
        <w:lang w:val="fr-CH"/>
      </w:rPr>
      <w:t xml:space="preserve">, </w:t>
    </w:r>
    <w:r w:rsidR="00C244B7">
      <w:rPr>
        <w:b w:val="0"/>
        <w:bCs/>
        <w:lang w:val="fr-CH"/>
      </w:rPr>
      <w:t>02</w:t>
    </w:r>
    <w:r w:rsidR="00C244B7" w:rsidRPr="00ED473A">
      <w:rPr>
        <w:b w:val="0"/>
        <w:bCs/>
        <w:lang w:val="fr-CH"/>
      </w:rPr>
      <w:t>/</w:t>
    </w:r>
    <w:r w:rsidR="00C244B7">
      <w:rPr>
        <w:b w:val="0"/>
        <w:bCs/>
        <w:lang w:val="fr-CH"/>
      </w:rPr>
      <w:t>2026</w:t>
    </w:r>
  </w:p>
  <w:p w14:paraId="2F6CF1EE" w14:textId="77777777" w:rsidR="00C244B7" w:rsidRPr="00ED473A" w:rsidRDefault="00C244B7" w:rsidP="00C244B7">
    <w:pPr>
      <w:pStyle w:val="Themenschwerpunkt"/>
      <w:rPr>
        <w:b w:val="0"/>
        <w:bCs/>
        <w:lang w:val="fr-CH"/>
      </w:rPr>
    </w:pPr>
    <w:r w:rsidRPr="006555BD">
      <w:rPr>
        <w:b w:val="0"/>
        <w:bCs/>
        <w:lang w:val="fr-CH"/>
      </w:rPr>
      <w:t xml:space="preserve">| </w:t>
    </w:r>
    <w:r>
      <w:rPr>
        <w:b w:val="0"/>
        <w:bCs/>
        <w:lang w:val="fr-CH"/>
      </w:rPr>
      <w:t>ARTICLE</w:t>
    </w:r>
    <w:r w:rsidRPr="006555BD">
      <w:rPr>
        <w:b w:val="0"/>
        <w:bCs/>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7C32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F4F1F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41CD0B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F40BE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08A105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85A4F1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E46A6B3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0206354">
    <w:abstractNumId w:val="8"/>
  </w:num>
  <w:num w:numId="2" w16cid:durableId="677728978">
    <w:abstractNumId w:val="9"/>
  </w:num>
  <w:num w:numId="3" w16cid:durableId="367142746">
    <w:abstractNumId w:val="7"/>
  </w:num>
  <w:num w:numId="4" w16cid:durableId="15346781">
    <w:abstractNumId w:val="6"/>
  </w:num>
  <w:num w:numId="5" w16cid:durableId="405998970">
    <w:abstractNumId w:val="5"/>
  </w:num>
  <w:num w:numId="6" w16cid:durableId="523323173">
    <w:abstractNumId w:val="4"/>
  </w:num>
  <w:num w:numId="7" w16cid:durableId="1435436779">
    <w:abstractNumId w:val="3"/>
  </w:num>
  <w:num w:numId="8" w16cid:durableId="214584018">
    <w:abstractNumId w:val="2"/>
  </w:num>
  <w:num w:numId="9" w16cid:durableId="932857769">
    <w:abstractNumId w:val="1"/>
  </w:num>
  <w:num w:numId="10" w16cid:durableId="112941876">
    <w:abstractNumId w:val="0"/>
  </w:num>
  <w:num w:numId="11" w16cid:durableId="664362371">
    <w:abstractNumId w:val="1"/>
  </w:num>
  <w:num w:numId="12" w16cid:durableId="1054427681">
    <w:abstractNumId w:val="0"/>
  </w:num>
  <w:num w:numId="13" w16cid:durableId="1220365916">
    <w:abstractNumId w:val="1"/>
  </w:num>
  <w:num w:numId="14" w16cid:durableId="1684014646">
    <w:abstractNumId w:val="0"/>
  </w:num>
  <w:num w:numId="15" w16cid:durableId="835339156">
    <w:abstractNumId w:val="1"/>
  </w:num>
  <w:num w:numId="16" w16cid:durableId="129834859">
    <w:abstractNumId w:val="0"/>
  </w:num>
  <w:num w:numId="17" w16cid:durableId="1022170167">
    <w:abstractNumId w:val="1"/>
  </w:num>
  <w:num w:numId="18" w16cid:durableId="721170386">
    <w:abstractNumId w:val="0"/>
  </w:num>
  <w:num w:numId="19" w16cid:durableId="2073191953">
    <w:abstractNumId w:val="1"/>
  </w:num>
  <w:num w:numId="20" w16cid:durableId="1569918741">
    <w:abstractNumId w:val="0"/>
  </w:num>
  <w:num w:numId="21" w16cid:durableId="1370491514">
    <w:abstractNumId w:val="1"/>
  </w:num>
  <w:num w:numId="22" w16cid:durableId="791704090">
    <w:abstractNumId w:val="0"/>
  </w:num>
  <w:num w:numId="23" w16cid:durableId="1995379636">
    <w:abstractNumId w:val="1"/>
  </w:num>
  <w:num w:numId="24" w16cid:durableId="1916620985">
    <w:abstractNumId w:val="0"/>
  </w:num>
  <w:num w:numId="25" w16cid:durableId="639773594">
    <w:abstractNumId w:val="1"/>
  </w:num>
  <w:num w:numId="26" w16cid:durableId="150412433">
    <w:abstractNumId w:val="0"/>
  </w:num>
  <w:num w:numId="27" w16cid:durableId="564603448">
    <w:abstractNumId w:val="1"/>
  </w:num>
  <w:num w:numId="28" w16cid:durableId="1325157851">
    <w:abstractNumId w:val="0"/>
  </w:num>
  <w:num w:numId="29" w16cid:durableId="119223306">
    <w:abstractNumId w:val="1"/>
  </w:num>
  <w:num w:numId="30" w16cid:durableId="676469118">
    <w:abstractNumId w:val="0"/>
  </w:num>
  <w:num w:numId="31" w16cid:durableId="408769021">
    <w:abstractNumId w:val="1"/>
  </w:num>
  <w:num w:numId="32" w16cid:durableId="773788278">
    <w:abstractNumId w:val="0"/>
  </w:num>
  <w:num w:numId="33" w16cid:durableId="1105032259">
    <w:abstractNumId w:val="1"/>
  </w:num>
  <w:num w:numId="34" w16cid:durableId="264466196">
    <w:abstractNumId w:val="0"/>
  </w:num>
  <w:num w:numId="35" w16cid:durableId="359361406">
    <w:abstractNumId w:val="1"/>
  </w:num>
  <w:num w:numId="36" w16cid:durableId="133455623">
    <w:abstractNumId w:val="0"/>
  </w:num>
  <w:num w:numId="37" w16cid:durableId="1979601275">
    <w:abstractNumId w:val="1"/>
  </w:num>
  <w:num w:numId="38" w16cid:durableId="85002538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C7"/>
    <w:rsid w:val="00002870"/>
    <w:rsid w:val="00002910"/>
    <w:rsid w:val="00003774"/>
    <w:rsid w:val="0000438B"/>
    <w:rsid w:val="00004A4A"/>
    <w:rsid w:val="00006A56"/>
    <w:rsid w:val="00010015"/>
    <w:rsid w:val="000102D3"/>
    <w:rsid w:val="00010443"/>
    <w:rsid w:val="000108E0"/>
    <w:rsid w:val="0001202B"/>
    <w:rsid w:val="00012740"/>
    <w:rsid w:val="0001361D"/>
    <w:rsid w:val="00013C98"/>
    <w:rsid w:val="00014C77"/>
    <w:rsid w:val="00015DF9"/>
    <w:rsid w:val="00015FBA"/>
    <w:rsid w:val="000162D3"/>
    <w:rsid w:val="00016BFF"/>
    <w:rsid w:val="00016F17"/>
    <w:rsid w:val="0001747F"/>
    <w:rsid w:val="00017C92"/>
    <w:rsid w:val="00021112"/>
    <w:rsid w:val="00021884"/>
    <w:rsid w:val="00021BC9"/>
    <w:rsid w:val="000226AF"/>
    <w:rsid w:val="00022F81"/>
    <w:rsid w:val="00023EDB"/>
    <w:rsid w:val="00024143"/>
    <w:rsid w:val="000243FF"/>
    <w:rsid w:val="000279A3"/>
    <w:rsid w:val="000302AE"/>
    <w:rsid w:val="000302CB"/>
    <w:rsid w:val="00030DF7"/>
    <w:rsid w:val="00030E17"/>
    <w:rsid w:val="00032129"/>
    <w:rsid w:val="0003314D"/>
    <w:rsid w:val="00033CF8"/>
    <w:rsid w:val="00035104"/>
    <w:rsid w:val="000352CE"/>
    <w:rsid w:val="00036414"/>
    <w:rsid w:val="00036AFC"/>
    <w:rsid w:val="00036B16"/>
    <w:rsid w:val="00036C67"/>
    <w:rsid w:val="000401D5"/>
    <w:rsid w:val="000404FA"/>
    <w:rsid w:val="00043094"/>
    <w:rsid w:val="000462CE"/>
    <w:rsid w:val="00047ED5"/>
    <w:rsid w:val="000514C6"/>
    <w:rsid w:val="00051551"/>
    <w:rsid w:val="000520AF"/>
    <w:rsid w:val="0005259B"/>
    <w:rsid w:val="000532FB"/>
    <w:rsid w:val="00053310"/>
    <w:rsid w:val="00053353"/>
    <w:rsid w:val="00053EF8"/>
    <w:rsid w:val="000540E9"/>
    <w:rsid w:val="00054439"/>
    <w:rsid w:val="00054BEF"/>
    <w:rsid w:val="00054EF2"/>
    <w:rsid w:val="00055B94"/>
    <w:rsid w:val="00055D5F"/>
    <w:rsid w:val="00055E2F"/>
    <w:rsid w:val="00056AB7"/>
    <w:rsid w:val="000603F2"/>
    <w:rsid w:val="000609C5"/>
    <w:rsid w:val="00061033"/>
    <w:rsid w:val="00061654"/>
    <w:rsid w:val="000616CC"/>
    <w:rsid w:val="000618E8"/>
    <w:rsid w:val="00061F84"/>
    <w:rsid w:val="00062C0A"/>
    <w:rsid w:val="000634B3"/>
    <w:rsid w:val="0006539E"/>
    <w:rsid w:val="00065717"/>
    <w:rsid w:val="00067CE4"/>
    <w:rsid w:val="0007088E"/>
    <w:rsid w:val="00070EAE"/>
    <w:rsid w:val="0007115F"/>
    <w:rsid w:val="00072070"/>
    <w:rsid w:val="00073905"/>
    <w:rsid w:val="00073F44"/>
    <w:rsid w:val="000759D7"/>
    <w:rsid w:val="00075EEE"/>
    <w:rsid w:val="0007632A"/>
    <w:rsid w:val="0007716D"/>
    <w:rsid w:val="000777C2"/>
    <w:rsid w:val="00077896"/>
    <w:rsid w:val="000778CF"/>
    <w:rsid w:val="0008217B"/>
    <w:rsid w:val="00082531"/>
    <w:rsid w:val="00082921"/>
    <w:rsid w:val="0008686D"/>
    <w:rsid w:val="0008792E"/>
    <w:rsid w:val="00087CE0"/>
    <w:rsid w:val="00090378"/>
    <w:rsid w:val="0009075A"/>
    <w:rsid w:val="000907CA"/>
    <w:rsid w:val="00093180"/>
    <w:rsid w:val="000939CF"/>
    <w:rsid w:val="000945D0"/>
    <w:rsid w:val="00094958"/>
    <w:rsid w:val="00095096"/>
    <w:rsid w:val="0009616D"/>
    <w:rsid w:val="0009629D"/>
    <w:rsid w:val="00097BD0"/>
    <w:rsid w:val="000A06C2"/>
    <w:rsid w:val="000A0829"/>
    <w:rsid w:val="000A15B3"/>
    <w:rsid w:val="000A1DE5"/>
    <w:rsid w:val="000A2EBB"/>
    <w:rsid w:val="000A6A56"/>
    <w:rsid w:val="000A6BAD"/>
    <w:rsid w:val="000A7B5F"/>
    <w:rsid w:val="000B0B8B"/>
    <w:rsid w:val="000B20A4"/>
    <w:rsid w:val="000B293C"/>
    <w:rsid w:val="000B2AEB"/>
    <w:rsid w:val="000B43EF"/>
    <w:rsid w:val="000B53EB"/>
    <w:rsid w:val="000B5BB8"/>
    <w:rsid w:val="000B5DAD"/>
    <w:rsid w:val="000B71ED"/>
    <w:rsid w:val="000B7E8A"/>
    <w:rsid w:val="000C0E7E"/>
    <w:rsid w:val="000C132B"/>
    <w:rsid w:val="000C23E4"/>
    <w:rsid w:val="000C277C"/>
    <w:rsid w:val="000C31FB"/>
    <w:rsid w:val="000C4890"/>
    <w:rsid w:val="000C4D11"/>
    <w:rsid w:val="000C51C3"/>
    <w:rsid w:val="000C57BF"/>
    <w:rsid w:val="000C5D6F"/>
    <w:rsid w:val="000C700A"/>
    <w:rsid w:val="000D0881"/>
    <w:rsid w:val="000D08F6"/>
    <w:rsid w:val="000D15D0"/>
    <w:rsid w:val="000D1E45"/>
    <w:rsid w:val="000D2100"/>
    <w:rsid w:val="000D2459"/>
    <w:rsid w:val="000D2756"/>
    <w:rsid w:val="000D3388"/>
    <w:rsid w:val="000D3765"/>
    <w:rsid w:val="000D3C1B"/>
    <w:rsid w:val="000D41D3"/>
    <w:rsid w:val="000D4457"/>
    <w:rsid w:val="000D48E0"/>
    <w:rsid w:val="000D4E82"/>
    <w:rsid w:val="000D618A"/>
    <w:rsid w:val="000D72EF"/>
    <w:rsid w:val="000E044D"/>
    <w:rsid w:val="000E0690"/>
    <w:rsid w:val="000E2B6E"/>
    <w:rsid w:val="000E2EC0"/>
    <w:rsid w:val="000E3DE9"/>
    <w:rsid w:val="000E4D36"/>
    <w:rsid w:val="000E5625"/>
    <w:rsid w:val="000E6A66"/>
    <w:rsid w:val="000E732C"/>
    <w:rsid w:val="000F0956"/>
    <w:rsid w:val="000F1FA5"/>
    <w:rsid w:val="000F3443"/>
    <w:rsid w:val="000F3870"/>
    <w:rsid w:val="000F3E43"/>
    <w:rsid w:val="000F47A9"/>
    <w:rsid w:val="000F4B54"/>
    <w:rsid w:val="000F5288"/>
    <w:rsid w:val="000F6547"/>
    <w:rsid w:val="000F7DF8"/>
    <w:rsid w:val="0010085F"/>
    <w:rsid w:val="0010119F"/>
    <w:rsid w:val="0010182A"/>
    <w:rsid w:val="00101FC3"/>
    <w:rsid w:val="0010334E"/>
    <w:rsid w:val="0010375A"/>
    <w:rsid w:val="00103ADC"/>
    <w:rsid w:val="00103BD9"/>
    <w:rsid w:val="0010452F"/>
    <w:rsid w:val="00104F05"/>
    <w:rsid w:val="00105C87"/>
    <w:rsid w:val="00105E0F"/>
    <w:rsid w:val="001078C8"/>
    <w:rsid w:val="001102A3"/>
    <w:rsid w:val="001109C6"/>
    <w:rsid w:val="00110D26"/>
    <w:rsid w:val="00110D7D"/>
    <w:rsid w:val="00110FC4"/>
    <w:rsid w:val="001114E2"/>
    <w:rsid w:val="00111C76"/>
    <w:rsid w:val="00112548"/>
    <w:rsid w:val="0011313F"/>
    <w:rsid w:val="00113C39"/>
    <w:rsid w:val="00113DA7"/>
    <w:rsid w:val="00114B29"/>
    <w:rsid w:val="001150A5"/>
    <w:rsid w:val="001152E9"/>
    <w:rsid w:val="0011589E"/>
    <w:rsid w:val="00115ADD"/>
    <w:rsid w:val="00115DEC"/>
    <w:rsid w:val="00115EF5"/>
    <w:rsid w:val="001161D6"/>
    <w:rsid w:val="00116548"/>
    <w:rsid w:val="00116EA3"/>
    <w:rsid w:val="00117142"/>
    <w:rsid w:val="00120CBF"/>
    <w:rsid w:val="001218FE"/>
    <w:rsid w:val="00122FE9"/>
    <w:rsid w:val="00123136"/>
    <w:rsid w:val="0012383F"/>
    <w:rsid w:val="001243AB"/>
    <w:rsid w:val="00124786"/>
    <w:rsid w:val="00124A41"/>
    <w:rsid w:val="00124D63"/>
    <w:rsid w:val="0012575B"/>
    <w:rsid w:val="0012743D"/>
    <w:rsid w:val="001276BD"/>
    <w:rsid w:val="0013195A"/>
    <w:rsid w:val="00132B6B"/>
    <w:rsid w:val="0013340D"/>
    <w:rsid w:val="00134D92"/>
    <w:rsid w:val="001362DC"/>
    <w:rsid w:val="00136E89"/>
    <w:rsid w:val="00136EA1"/>
    <w:rsid w:val="00141A86"/>
    <w:rsid w:val="00141E82"/>
    <w:rsid w:val="0014340F"/>
    <w:rsid w:val="001436CD"/>
    <w:rsid w:val="00145435"/>
    <w:rsid w:val="001472EB"/>
    <w:rsid w:val="0014767A"/>
    <w:rsid w:val="00147D5D"/>
    <w:rsid w:val="00150752"/>
    <w:rsid w:val="00150CF2"/>
    <w:rsid w:val="001512E6"/>
    <w:rsid w:val="00151304"/>
    <w:rsid w:val="00151A0D"/>
    <w:rsid w:val="00151BCA"/>
    <w:rsid w:val="00152A70"/>
    <w:rsid w:val="00152F94"/>
    <w:rsid w:val="00153133"/>
    <w:rsid w:val="00153DCD"/>
    <w:rsid w:val="00156656"/>
    <w:rsid w:val="00157D7E"/>
    <w:rsid w:val="00160C4F"/>
    <w:rsid w:val="00161130"/>
    <w:rsid w:val="00161810"/>
    <w:rsid w:val="00162057"/>
    <w:rsid w:val="00162337"/>
    <w:rsid w:val="001625E0"/>
    <w:rsid w:val="00162EE8"/>
    <w:rsid w:val="001634A7"/>
    <w:rsid w:val="001644F8"/>
    <w:rsid w:val="00164635"/>
    <w:rsid w:val="0016476C"/>
    <w:rsid w:val="00166C60"/>
    <w:rsid w:val="00167858"/>
    <w:rsid w:val="00171FA3"/>
    <w:rsid w:val="00172013"/>
    <w:rsid w:val="00172979"/>
    <w:rsid w:val="0017304C"/>
    <w:rsid w:val="001752D8"/>
    <w:rsid w:val="00175B6B"/>
    <w:rsid w:val="0017707E"/>
    <w:rsid w:val="00181525"/>
    <w:rsid w:val="0018273B"/>
    <w:rsid w:val="0018365B"/>
    <w:rsid w:val="00184008"/>
    <w:rsid w:val="00184372"/>
    <w:rsid w:val="001846DC"/>
    <w:rsid w:val="00184A43"/>
    <w:rsid w:val="00185673"/>
    <w:rsid w:val="00186677"/>
    <w:rsid w:val="00190B62"/>
    <w:rsid w:val="00190FED"/>
    <w:rsid w:val="00191218"/>
    <w:rsid w:val="00191F32"/>
    <w:rsid w:val="00193AAC"/>
    <w:rsid w:val="0019406F"/>
    <w:rsid w:val="00194BA0"/>
    <w:rsid w:val="001950D5"/>
    <w:rsid w:val="00195683"/>
    <w:rsid w:val="00197A5F"/>
    <w:rsid w:val="00197AC7"/>
    <w:rsid w:val="00197C78"/>
    <w:rsid w:val="001A0A68"/>
    <w:rsid w:val="001A106B"/>
    <w:rsid w:val="001A2302"/>
    <w:rsid w:val="001A2398"/>
    <w:rsid w:val="001A2B20"/>
    <w:rsid w:val="001A2EEC"/>
    <w:rsid w:val="001A4147"/>
    <w:rsid w:val="001A4185"/>
    <w:rsid w:val="001A44C1"/>
    <w:rsid w:val="001A49C8"/>
    <w:rsid w:val="001A69AA"/>
    <w:rsid w:val="001A6EB3"/>
    <w:rsid w:val="001B02B0"/>
    <w:rsid w:val="001B05BD"/>
    <w:rsid w:val="001B0E71"/>
    <w:rsid w:val="001B16E8"/>
    <w:rsid w:val="001B18B6"/>
    <w:rsid w:val="001B1F81"/>
    <w:rsid w:val="001B22D3"/>
    <w:rsid w:val="001B23B3"/>
    <w:rsid w:val="001B248D"/>
    <w:rsid w:val="001B25F3"/>
    <w:rsid w:val="001B369C"/>
    <w:rsid w:val="001B4B1C"/>
    <w:rsid w:val="001B4DA4"/>
    <w:rsid w:val="001B5E86"/>
    <w:rsid w:val="001B5FEF"/>
    <w:rsid w:val="001B7522"/>
    <w:rsid w:val="001B7781"/>
    <w:rsid w:val="001C07D1"/>
    <w:rsid w:val="001C0938"/>
    <w:rsid w:val="001C0C97"/>
    <w:rsid w:val="001C0DAA"/>
    <w:rsid w:val="001C143B"/>
    <w:rsid w:val="001C1B87"/>
    <w:rsid w:val="001C1D82"/>
    <w:rsid w:val="001C1F89"/>
    <w:rsid w:val="001C2681"/>
    <w:rsid w:val="001C2A9B"/>
    <w:rsid w:val="001C3EC2"/>
    <w:rsid w:val="001C474E"/>
    <w:rsid w:val="001C498A"/>
    <w:rsid w:val="001C4B2B"/>
    <w:rsid w:val="001C6AA1"/>
    <w:rsid w:val="001C7205"/>
    <w:rsid w:val="001C7ACF"/>
    <w:rsid w:val="001D1871"/>
    <w:rsid w:val="001D1C41"/>
    <w:rsid w:val="001D386A"/>
    <w:rsid w:val="001D3BFB"/>
    <w:rsid w:val="001D6A68"/>
    <w:rsid w:val="001D70F3"/>
    <w:rsid w:val="001E176F"/>
    <w:rsid w:val="001E1902"/>
    <w:rsid w:val="001E1E03"/>
    <w:rsid w:val="001E21B1"/>
    <w:rsid w:val="001E2E59"/>
    <w:rsid w:val="001E3BE9"/>
    <w:rsid w:val="001E54C8"/>
    <w:rsid w:val="001E5914"/>
    <w:rsid w:val="001E5CB7"/>
    <w:rsid w:val="001E632C"/>
    <w:rsid w:val="001E6BF8"/>
    <w:rsid w:val="001E6F11"/>
    <w:rsid w:val="001E7586"/>
    <w:rsid w:val="001F04CE"/>
    <w:rsid w:val="001F0EE1"/>
    <w:rsid w:val="001F2A01"/>
    <w:rsid w:val="001F33DB"/>
    <w:rsid w:val="001F5D41"/>
    <w:rsid w:val="001F6D9E"/>
    <w:rsid w:val="001F7C9D"/>
    <w:rsid w:val="001F7DBD"/>
    <w:rsid w:val="00200122"/>
    <w:rsid w:val="00200EEE"/>
    <w:rsid w:val="00202A19"/>
    <w:rsid w:val="00202A3A"/>
    <w:rsid w:val="00202ACC"/>
    <w:rsid w:val="00202D9E"/>
    <w:rsid w:val="0020358C"/>
    <w:rsid w:val="0020467E"/>
    <w:rsid w:val="0020542C"/>
    <w:rsid w:val="002065DF"/>
    <w:rsid w:val="00206917"/>
    <w:rsid w:val="00207DAB"/>
    <w:rsid w:val="0021051C"/>
    <w:rsid w:val="002108BF"/>
    <w:rsid w:val="002111DE"/>
    <w:rsid w:val="002129EF"/>
    <w:rsid w:val="002164C3"/>
    <w:rsid w:val="0021663B"/>
    <w:rsid w:val="00217DB2"/>
    <w:rsid w:val="00220425"/>
    <w:rsid w:val="00221391"/>
    <w:rsid w:val="00221511"/>
    <w:rsid w:val="00222203"/>
    <w:rsid w:val="0022242E"/>
    <w:rsid w:val="00222527"/>
    <w:rsid w:val="00222A1F"/>
    <w:rsid w:val="00223B77"/>
    <w:rsid w:val="00225788"/>
    <w:rsid w:val="00225D35"/>
    <w:rsid w:val="0022755A"/>
    <w:rsid w:val="00227678"/>
    <w:rsid w:val="00231211"/>
    <w:rsid w:val="0023134C"/>
    <w:rsid w:val="0023152A"/>
    <w:rsid w:val="00231A3F"/>
    <w:rsid w:val="002327AE"/>
    <w:rsid w:val="002329A2"/>
    <w:rsid w:val="00232E70"/>
    <w:rsid w:val="00233505"/>
    <w:rsid w:val="00233982"/>
    <w:rsid w:val="00235A6C"/>
    <w:rsid w:val="002360E6"/>
    <w:rsid w:val="0023621C"/>
    <w:rsid w:val="00237079"/>
    <w:rsid w:val="00237203"/>
    <w:rsid w:val="002400D2"/>
    <w:rsid w:val="0024098A"/>
    <w:rsid w:val="00240C7B"/>
    <w:rsid w:val="00241303"/>
    <w:rsid w:val="002418D7"/>
    <w:rsid w:val="002443A6"/>
    <w:rsid w:val="00244B56"/>
    <w:rsid w:val="00245062"/>
    <w:rsid w:val="00245FBF"/>
    <w:rsid w:val="002473CD"/>
    <w:rsid w:val="002477CD"/>
    <w:rsid w:val="0025044C"/>
    <w:rsid w:val="002507DA"/>
    <w:rsid w:val="00256520"/>
    <w:rsid w:val="00257678"/>
    <w:rsid w:val="00257BD0"/>
    <w:rsid w:val="0026119B"/>
    <w:rsid w:val="002625A0"/>
    <w:rsid w:val="00262E52"/>
    <w:rsid w:val="00262F34"/>
    <w:rsid w:val="00263E32"/>
    <w:rsid w:val="00265907"/>
    <w:rsid w:val="00265CCA"/>
    <w:rsid w:val="00265EED"/>
    <w:rsid w:val="00266305"/>
    <w:rsid w:val="00266740"/>
    <w:rsid w:val="00266A5B"/>
    <w:rsid w:val="002673FE"/>
    <w:rsid w:val="002677F3"/>
    <w:rsid w:val="002715BF"/>
    <w:rsid w:val="00271E23"/>
    <w:rsid w:val="00272885"/>
    <w:rsid w:val="0027592B"/>
    <w:rsid w:val="002761DA"/>
    <w:rsid w:val="00276544"/>
    <w:rsid w:val="002765E8"/>
    <w:rsid w:val="0027685B"/>
    <w:rsid w:val="00276B2C"/>
    <w:rsid w:val="00276BB4"/>
    <w:rsid w:val="0027786E"/>
    <w:rsid w:val="00277AC6"/>
    <w:rsid w:val="00280C94"/>
    <w:rsid w:val="002815A7"/>
    <w:rsid w:val="002837C6"/>
    <w:rsid w:val="00283A64"/>
    <w:rsid w:val="00284390"/>
    <w:rsid w:val="0028464C"/>
    <w:rsid w:val="00284EA0"/>
    <w:rsid w:val="002862AA"/>
    <w:rsid w:val="0028649F"/>
    <w:rsid w:val="00286DEF"/>
    <w:rsid w:val="00286F82"/>
    <w:rsid w:val="00287696"/>
    <w:rsid w:val="00290272"/>
    <w:rsid w:val="002906F1"/>
    <w:rsid w:val="002928AD"/>
    <w:rsid w:val="00293116"/>
    <w:rsid w:val="00294330"/>
    <w:rsid w:val="00294406"/>
    <w:rsid w:val="002950E2"/>
    <w:rsid w:val="002A11E3"/>
    <w:rsid w:val="002A2764"/>
    <w:rsid w:val="002A31C3"/>
    <w:rsid w:val="002A33F2"/>
    <w:rsid w:val="002A668F"/>
    <w:rsid w:val="002B057C"/>
    <w:rsid w:val="002B096B"/>
    <w:rsid w:val="002B28D4"/>
    <w:rsid w:val="002B3C6F"/>
    <w:rsid w:val="002B4102"/>
    <w:rsid w:val="002B499F"/>
    <w:rsid w:val="002B5F7F"/>
    <w:rsid w:val="002B6BE3"/>
    <w:rsid w:val="002C02A5"/>
    <w:rsid w:val="002C1C63"/>
    <w:rsid w:val="002C1D5B"/>
    <w:rsid w:val="002C2512"/>
    <w:rsid w:val="002C2593"/>
    <w:rsid w:val="002C2F84"/>
    <w:rsid w:val="002C3AD7"/>
    <w:rsid w:val="002C3E27"/>
    <w:rsid w:val="002C46BE"/>
    <w:rsid w:val="002C506C"/>
    <w:rsid w:val="002C5235"/>
    <w:rsid w:val="002C573A"/>
    <w:rsid w:val="002C6502"/>
    <w:rsid w:val="002D0EF7"/>
    <w:rsid w:val="002D13FB"/>
    <w:rsid w:val="002D1EA8"/>
    <w:rsid w:val="002D2418"/>
    <w:rsid w:val="002D246E"/>
    <w:rsid w:val="002D2E0F"/>
    <w:rsid w:val="002D33D2"/>
    <w:rsid w:val="002D39A1"/>
    <w:rsid w:val="002D432F"/>
    <w:rsid w:val="002D4D86"/>
    <w:rsid w:val="002D7AE6"/>
    <w:rsid w:val="002D7C3D"/>
    <w:rsid w:val="002D7CC2"/>
    <w:rsid w:val="002E13B6"/>
    <w:rsid w:val="002E1A1F"/>
    <w:rsid w:val="002E3785"/>
    <w:rsid w:val="002E4050"/>
    <w:rsid w:val="002E4D5C"/>
    <w:rsid w:val="002E4DEF"/>
    <w:rsid w:val="002E5374"/>
    <w:rsid w:val="002E5CDC"/>
    <w:rsid w:val="002E68E0"/>
    <w:rsid w:val="002F050D"/>
    <w:rsid w:val="002F0985"/>
    <w:rsid w:val="002F1ADC"/>
    <w:rsid w:val="002F3ED1"/>
    <w:rsid w:val="002F4332"/>
    <w:rsid w:val="002F52C4"/>
    <w:rsid w:val="002F5B70"/>
    <w:rsid w:val="002F7839"/>
    <w:rsid w:val="002F7E27"/>
    <w:rsid w:val="00300696"/>
    <w:rsid w:val="00301333"/>
    <w:rsid w:val="00303955"/>
    <w:rsid w:val="00304325"/>
    <w:rsid w:val="00304375"/>
    <w:rsid w:val="0030447C"/>
    <w:rsid w:val="003047E8"/>
    <w:rsid w:val="003048F8"/>
    <w:rsid w:val="00304E97"/>
    <w:rsid w:val="003060CC"/>
    <w:rsid w:val="0030624C"/>
    <w:rsid w:val="0030691C"/>
    <w:rsid w:val="003069B8"/>
    <w:rsid w:val="00307EC7"/>
    <w:rsid w:val="00310426"/>
    <w:rsid w:val="00310F0C"/>
    <w:rsid w:val="00311277"/>
    <w:rsid w:val="003114AA"/>
    <w:rsid w:val="003114DE"/>
    <w:rsid w:val="00312F2E"/>
    <w:rsid w:val="00313EC9"/>
    <w:rsid w:val="00313F80"/>
    <w:rsid w:val="0031441E"/>
    <w:rsid w:val="00315F8D"/>
    <w:rsid w:val="00316C7A"/>
    <w:rsid w:val="0031710A"/>
    <w:rsid w:val="0031724A"/>
    <w:rsid w:val="00317499"/>
    <w:rsid w:val="00317C82"/>
    <w:rsid w:val="003200DD"/>
    <w:rsid w:val="00322024"/>
    <w:rsid w:val="003222A6"/>
    <w:rsid w:val="003225EB"/>
    <w:rsid w:val="00323A95"/>
    <w:rsid w:val="00323DF0"/>
    <w:rsid w:val="00323E0E"/>
    <w:rsid w:val="00324D2F"/>
    <w:rsid w:val="00325BD4"/>
    <w:rsid w:val="00326475"/>
    <w:rsid w:val="00330BBD"/>
    <w:rsid w:val="00330FCE"/>
    <w:rsid w:val="00331922"/>
    <w:rsid w:val="00331AE3"/>
    <w:rsid w:val="0033225C"/>
    <w:rsid w:val="003352A7"/>
    <w:rsid w:val="003360CC"/>
    <w:rsid w:val="003364BC"/>
    <w:rsid w:val="00337698"/>
    <w:rsid w:val="00337823"/>
    <w:rsid w:val="00337DD4"/>
    <w:rsid w:val="003400E2"/>
    <w:rsid w:val="00342A01"/>
    <w:rsid w:val="003433FE"/>
    <w:rsid w:val="00345B29"/>
    <w:rsid w:val="00350266"/>
    <w:rsid w:val="00352E69"/>
    <w:rsid w:val="003538C8"/>
    <w:rsid w:val="003540DE"/>
    <w:rsid w:val="003550DD"/>
    <w:rsid w:val="003557D0"/>
    <w:rsid w:val="00356708"/>
    <w:rsid w:val="003568C3"/>
    <w:rsid w:val="003574B9"/>
    <w:rsid w:val="0036043D"/>
    <w:rsid w:val="00360529"/>
    <w:rsid w:val="00360D6A"/>
    <w:rsid w:val="00361475"/>
    <w:rsid w:val="00361AEC"/>
    <w:rsid w:val="00361B20"/>
    <w:rsid w:val="00361B98"/>
    <w:rsid w:val="003625CD"/>
    <w:rsid w:val="00362D69"/>
    <w:rsid w:val="003634B8"/>
    <w:rsid w:val="0036448D"/>
    <w:rsid w:val="00364600"/>
    <w:rsid w:val="003653D1"/>
    <w:rsid w:val="0036569A"/>
    <w:rsid w:val="00365730"/>
    <w:rsid w:val="00366091"/>
    <w:rsid w:val="003667E1"/>
    <w:rsid w:val="00366FBC"/>
    <w:rsid w:val="00367A62"/>
    <w:rsid w:val="00367AF0"/>
    <w:rsid w:val="0037027D"/>
    <w:rsid w:val="00372053"/>
    <w:rsid w:val="00372094"/>
    <w:rsid w:val="00373027"/>
    <w:rsid w:val="00373446"/>
    <w:rsid w:val="00373A9C"/>
    <w:rsid w:val="00373B59"/>
    <w:rsid w:val="00373BF6"/>
    <w:rsid w:val="00373E28"/>
    <w:rsid w:val="00375EE4"/>
    <w:rsid w:val="00376FCF"/>
    <w:rsid w:val="003809E0"/>
    <w:rsid w:val="0038199B"/>
    <w:rsid w:val="003819B7"/>
    <w:rsid w:val="00381BAE"/>
    <w:rsid w:val="00382314"/>
    <w:rsid w:val="00382B7B"/>
    <w:rsid w:val="00382C6F"/>
    <w:rsid w:val="00383074"/>
    <w:rsid w:val="003834FC"/>
    <w:rsid w:val="003845E5"/>
    <w:rsid w:val="003850DE"/>
    <w:rsid w:val="0038568C"/>
    <w:rsid w:val="00386CFF"/>
    <w:rsid w:val="00387592"/>
    <w:rsid w:val="00387F2F"/>
    <w:rsid w:val="0039115D"/>
    <w:rsid w:val="00391216"/>
    <w:rsid w:val="003915CB"/>
    <w:rsid w:val="00391BE5"/>
    <w:rsid w:val="00391C91"/>
    <w:rsid w:val="00392029"/>
    <w:rsid w:val="00392663"/>
    <w:rsid w:val="00392E09"/>
    <w:rsid w:val="00394172"/>
    <w:rsid w:val="00394EDE"/>
    <w:rsid w:val="00394FDC"/>
    <w:rsid w:val="003959F0"/>
    <w:rsid w:val="00396879"/>
    <w:rsid w:val="0039720C"/>
    <w:rsid w:val="00397D11"/>
    <w:rsid w:val="003A0EA7"/>
    <w:rsid w:val="003A0FF1"/>
    <w:rsid w:val="003A205D"/>
    <w:rsid w:val="003A2717"/>
    <w:rsid w:val="003A32CF"/>
    <w:rsid w:val="003A3BC8"/>
    <w:rsid w:val="003A48E1"/>
    <w:rsid w:val="003A569C"/>
    <w:rsid w:val="003A5994"/>
    <w:rsid w:val="003A5AD6"/>
    <w:rsid w:val="003A5D28"/>
    <w:rsid w:val="003A64FC"/>
    <w:rsid w:val="003A6D8D"/>
    <w:rsid w:val="003A6EE7"/>
    <w:rsid w:val="003A79B2"/>
    <w:rsid w:val="003A7F17"/>
    <w:rsid w:val="003B0323"/>
    <w:rsid w:val="003B0EB2"/>
    <w:rsid w:val="003B362C"/>
    <w:rsid w:val="003B42BB"/>
    <w:rsid w:val="003B4505"/>
    <w:rsid w:val="003B4C81"/>
    <w:rsid w:val="003B4F14"/>
    <w:rsid w:val="003B601F"/>
    <w:rsid w:val="003B6AFD"/>
    <w:rsid w:val="003B7CB9"/>
    <w:rsid w:val="003B7E8C"/>
    <w:rsid w:val="003C0ECB"/>
    <w:rsid w:val="003C2D0C"/>
    <w:rsid w:val="003C3637"/>
    <w:rsid w:val="003C36C7"/>
    <w:rsid w:val="003C4206"/>
    <w:rsid w:val="003C4D18"/>
    <w:rsid w:val="003C4D9D"/>
    <w:rsid w:val="003C5928"/>
    <w:rsid w:val="003C5DB5"/>
    <w:rsid w:val="003C7083"/>
    <w:rsid w:val="003C719D"/>
    <w:rsid w:val="003C76A0"/>
    <w:rsid w:val="003D07F0"/>
    <w:rsid w:val="003D0C77"/>
    <w:rsid w:val="003D0D8A"/>
    <w:rsid w:val="003D1B32"/>
    <w:rsid w:val="003D1F40"/>
    <w:rsid w:val="003D1FBC"/>
    <w:rsid w:val="003D221C"/>
    <w:rsid w:val="003D2B9A"/>
    <w:rsid w:val="003D2D75"/>
    <w:rsid w:val="003D35B9"/>
    <w:rsid w:val="003D430D"/>
    <w:rsid w:val="003D502F"/>
    <w:rsid w:val="003D5697"/>
    <w:rsid w:val="003D5902"/>
    <w:rsid w:val="003D6867"/>
    <w:rsid w:val="003D78CE"/>
    <w:rsid w:val="003E0081"/>
    <w:rsid w:val="003E022D"/>
    <w:rsid w:val="003E0497"/>
    <w:rsid w:val="003E0578"/>
    <w:rsid w:val="003E3E06"/>
    <w:rsid w:val="003E4251"/>
    <w:rsid w:val="003E4FEB"/>
    <w:rsid w:val="003E5687"/>
    <w:rsid w:val="003E6232"/>
    <w:rsid w:val="003E7144"/>
    <w:rsid w:val="003E76C9"/>
    <w:rsid w:val="003F0273"/>
    <w:rsid w:val="003F0293"/>
    <w:rsid w:val="003F2145"/>
    <w:rsid w:val="003F3399"/>
    <w:rsid w:val="003F382D"/>
    <w:rsid w:val="003F3D42"/>
    <w:rsid w:val="003F55DF"/>
    <w:rsid w:val="003F6515"/>
    <w:rsid w:val="003F6A6B"/>
    <w:rsid w:val="003F78C2"/>
    <w:rsid w:val="003F7D93"/>
    <w:rsid w:val="00400EF9"/>
    <w:rsid w:val="00400F7E"/>
    <w:rsid w:val="0040131D"/>
    <w:rsid w:val="00401891"/>
    <w:rsid w:val="00402422"/>
    <w:rsid w:val="004027D5"/>
    <w:rsid w:val="00402B58"/>
    <w:rsid w:val="00402B99"/>
    <w:rsid w:val="004034A4"/>
    <w:rsid w:val="0040412C"/>
    <w:rsid w:val="0040417B"/>
    <w:rsid w:val="0040418F"/>
    <w:rsid w:val="004045C0"/>
    <w:rsid w:val="00404CA5"/>
    <w:rsid w:val="00404F18"/>
    <w:rsid w:val="00404F1E"/>
    <w:rsid w:val="0040506B"/>
    <w:rsid w:val="00405A06"/>
    <w:rsid w:val="00406AA2"/>
    <w:rsid w:val="00406E45"/>
    <w:rsid w:val="00407174"/>
    <w:rsid w:val="0040727B"/>
    <w:rsid w:val="00407DFA"/>
    <w:rsid w:val="004100E7"/>
    <w:rsid w:val="00410844"/>
    <w:rsid w:val="004108D3"/>
    <w:rsid w:val="00411D41"/>
    <w:rsid w:val="004127AA"/>
    <w:rsid w:val="00412D99"/>
    <w:rsid w:val="00413702"/>
    <w:rsid w:val="00414332"/>
    <w:rsid w:val="00415E5A"/>
    <w:rsid w:val="00417A01"/>
    <w:rsid w:val="00417C51"/>
    <w:rsid w:val="00420E33"/>
    <w:rsid w:val="00421B41"/>
    <w:rsid w:val="00421D05"/>
    <w:rsid w:val="00422543"/>
    <w:rsid w:val="00422B8B"/>
    <w:rsid w:val="00424C49"/>
    <w:rsid w:val="00426606"/>
    <w:rsid w:val="00426BD9"/>
    <w:rsid w:val="00426C6D"/>
    <w:rsid w:val="00426E00"/>
    <w:rsid w:val="004278FD"/>
    <w:rsid w:val="00427B5C"/>
    <w:rsid w:val="00427BAD"/>
    <w:rsid w:val="004300A6"/>
    <w:rsid w:val="0043010F"/>
    <w:rsid w:val="00430720"/>
    <w:rsid w:val="00431515"/>
    <w:rsid w:val="00431894"/>
    <w:rsid w:val="00432B48"/>
    <w:rsid w:val="00432D1C"/>
    <w:rsid w:val="00432F97"/>
    <w:rsid w:val="00433845"/>
    <w:rsid w:val="004340C9"/>
    <w:rsid w:val="0043439B"/>
    <w:rsid w:val="00434953"/>
    <w:rsid w:val="00434B4A"/>
    <w:rsid w:val="00434F3A"/>
    <w:rsid w:val="004361D4"/>
    <w:rsid w:val="004368A6"/>
    <w:rsid w:val="00436C96"/>
    <w:rsid w:val="00437051"/>
    <w:rsid w:val="0043747A"/>
    <w:rsid w:val="0043782B"/>
    <w:rsid w:val="00437965"/>
    <w:rsid w:val="00437B22"/>
    <w:rsid w:val="00440146"/>
    <w:rsid w:val="00441F45"/>
    <w:rsid w:val="004421C7"/>
    <w:rsid w:val="00442965"/>
    <w:rsid w:val="00442CED"/>
    <w:rsid w:val="00443AF5"/>
    <w:rsid w:val="00444020"/>
    <w:rsid w:val="00444F17"/>
    <w:rsid w:val="00445656"/>
    <w:rsid w:val="00445C3B"/>
    <w:rsid w:val="00446AE2"/>
    <w:rsid w:val="0044766E"/>
    <w:rsid w:val="004507B4"/>
    <w:rsid w:val="00450D3A"/>
    <w:rsid w:val="00450E58"/>
    <w:rsid w:val="0045144F"/>
    <w:rsid w:val="0045215D"/>
    <w:rsid w:val="0045335A"/>
    <w:rsid w:val="004534EF"/>
    <w:rsid w:val="00453A91"/>
    <w:rsid w:val="00454BCF"/>
    <w:rsid w:val="004569C2"/>
    <w:rsid w:val="00457C3A"/>
    <w:rsid w:val="00460660"/>
    <w:rsid w:val="004609F9"/>
    <w:rsid w:val="00460C59"/>
    <w:rsid w:val="004611D1"/>
    <w:rsid w:val="0046157C"/>
    <w:rsid w:val="00461C05"/>
    <w:rsid w:val="00462BCF"/>
    <w:rsid w:val="00462ED7"/>
    <w:rsid w:val="00463341"/>
    <w:rsid w:val="00463B66"/>
    <w:rsid w:val="00464C72"/>
    <w:rsid w:val="00464CC8"/>
    <w:rsid w:val="00464F9C"/>
    <w:rsid w:val="00465411"/>
    <w:rsid w:val="00465D7C"/>
    <w:rsid w:val="00465F62"/>
    <w:rsid w:val="00467565"/>
    <w:rsid w:val="00467D05"/>
    <w:rsid w:val="00467E46"/>
    <w:rsid w:val="004711DA"/>
    <w:rsid w:val="0047168D"/>
    <w:rsid w:val="004747B3"/>
    <w:rsid w:val="004747EB"/>
    <w:rsid w:val="00474C94"/>
    <w:rsid w:val="004752F4"/>
    <w:rsid w:val="004755BA"/>
    <w:rsid w:val="00475B25"/>
    <w:rsid w:val="00476EB6"/>
    <w:rsid w:val="00477468"/>
    <w:rsid w:val="004776F4"/>
    <w:rsid w:val="00477772"/>
    <w:rsid w:val="00480651"/>
    <w:rsid w:val="004815EE"/>
    <w:rsid w:val="00482579"/>
    <w:rsid w:val="00482AFE"/>
    <w:rsid w:val="00482CBA"/>
    <w:rsid w:val="00484B8A"/>
    <w:rsid w:val="00485F42"/>
    <w:rsid w:val="00486270"/>
    <w:rsid w:val="00486CDD"/>
    <w:rsid w:val="00486EC1"/>
    <w:rsid w:val="0048747D"/>
    <w:rsid w:val="00490117"/>
    <w:rsid w:val="004906EA"/>
    <w:rsid w:val="00490B44"/>
    <w:rsid w:val="00490E0E"/>
    <w:rsid w:val="004912DD"/>
    <w:rsid w:val="00491728"/>
    <w:rsid w:val="004927CF"/>
    <w:rsid w:val="004929CF"/>
    <w:rsid w:val="00493178"/>
    <w:rsid w:val="004932B9"/>
    <w:rsid w:val="004945A5"/>
    <w:rsid w:val="00494C09"/>
    <w:rsid w:val="00494D13"/>
    <w:rsid w:val="00496038"/>
    <w:rsid w:val="00496596"/>
    <w:rsid w:val="004965E2"/>
    <w:rsid w:val="0049664D"/>
    <w:rsid w:val="00496EFA"/>
    <w:rsid w:val="00497F80"/>
    <w:rsid w:val="004A196D"/>
    <w:rsid w:val="004A21BD"/>
    <w:rsid w:val="004A2854"/>
    <w:rsid w:val="004A29F2"/>
    <w:rsid w:val="004A2CA0"/>
    <w:rsid w:val="004A3104"/>
    <w:rsid w:val="004A3382"/>
    <w:rsid w:val="004A3A0E"/>
    <w:rsid w:val="004A4284"/>
    <w:rsid w:val="004A5472"/>
    <w:rsid w:val="004B095D"/>
    <w:rsid w:val="004B107E"/>
    <w:rsid w:val="004B1834"/>
    <w:rsid w:val="004B184A"/>
    <w:rsid w:val="004B1DFB"/>
    <w:rsid w:val="004B29F8"/>
    <w:rsid w:val="004B3001"/>
    <w:rsid w:val="004B3074"/>
    <w:rsid w:val="004B3A29"/>
    <w:rsid w:val="004B437C"/>
    <w:rsid w:val="004B47AB"/>
    <w:rsid w:val="004B5A23"/>
    <w:rsid w:val="004B63EB"/>
    <w:rsid w:val="004B77C9"/>
    <w:rsid w:val="004B7FB3"/>
    <w:rsid w:val="004C0025"/>
    <w:rsid w:val="004C0FDB"/>
    <w:rsid w:val="004C13EB"/>
    <w:rsid w:val="004C1455"/>
    <w:rsid w:val="004C1658"/>
    <w:rsid w:val="004C168C"/>
    <w:rsid w:val="004C1FC7"/>
    <w:rsid w:val="004C34DB"/>
    <w:rsid w:val="004C4A76"/>
    <w:rsid w:val="004C4F3B"/>
    <w:rsid w:val="004C6FF9"/>
    <w:rsid w:val="004D02C8"/>
    <w:rsid w:val="004D02D8"/>
    <w:rsid w:val="004D0983"/>
    <w:rsid w:val="004D0FE6"/>
    <w:rsid w:val="004D14AC"/>
    <w:rsid w:val="004D187B"/>
    <w:rsid w:val="004D21F1"/>
    <w:rsid w:val="004D3463"/>
    <w:rsid w:val="004D3AB2"/>
    <w:rsid w:val="004D3F63"/>
    <w:rsid w:val="004D542D"/>
    <w:rsid w:val="004D5457"/>
    <w:rsid w:val="004D58AC"/>
    <w:rsid w:val="004D6685"/>
    <w:rsid w:val="004D6BFF"/>
    <w:rsid w:val="004D6E05"/>
    <w:rsid w:val="004D7607"/>
    <w:rsid w:val="004E028B"/>
    <w:rsid w:val="004E16FA"/>
    <w:rsid w:val="004E232F"/>
    <w:rsid w:val="004E2794"/>
    <w:rsid w:val="004E2F02"/>
    <w:rsid w:val="004E33D1"/>
    <w:rsid w:val="004E34D6"/>
    <w:rsid w:val="004E4C43"/>
    <w:rsid w:val="004E583B"/>
    <w:rsid w:val="004E660C"/>
    <w:rsid w:val="004E6D16"/>
    <w:rsid w:val="004F13FA"/>
    <w:rsid w:val="004F3847"/>
    <w:rsid w:val="004F3F48"/>
    <w:rsid w:val="004F502E"/>
    <w:rsid w:val="004F590F"/>
    <w:rsid w:val="004F5C23"/>
    <w:rsid w:val="004F627A"/>
    <w:rsid w:val="004F6500"/>
    <w:rsid w:val="004F6827"/>
    <w:rsid w:val="004F68E6"/>
    <w:rsid w:val="004F6A84"/>
    <w:rsid w:val="004F6A90"/>
    <w:rsid w:val="004F7DA7"/>
    <w:rsid w:val="00500376"/>
    <w:rsid w:val="005008C7"/>
    <w:rsid w:val="00501BE6"/>
    <w:rsid w:val="00501EFA"/>
    <w:rsid w:val="005025EA"/>
    <w:rsid w:val="00502DC8"/>
    <w:rsid w:val="00502EA8"/>
    <w:rsid w:val="0050312C"/>
    <w:rsid w:val="00503AF1"/>
    <w:rsid w:val="00503D63"/>
    <w:rsid w:val="005048EE"/>
    <w:rsid w:val="005055D5"/>
    <w:rsid w:val="00505CD8"/>
    <w:rsid w:val="005073C9"/>
    <w:rsid w:val="0051075C"/>
    <w:rsid w:val="005108E7"/>
    <w:rsid w:val="00510A9F"/>
    <w:rsid w:val="00510AC9"/>
    <w:rsid w:val="0051114E"/>
    <w:rsid w:val="005115F4"/>
    <w:rsid w:val="005115F7"/>
    <w:rsid w:val="0051232E"/>
    <w:rsid w:val="005123AD"/>
    <w:rsid w:val="00513505"/>
    <w:rsid w:val="00513A3B"/>
    <w:rsid w:val="00513D20"/>
    <w:rsid w:val="00514383"/>
    <w:rsid w:val="00515206"/>
    <w:rsid w:val="005169EA"/>
    <w:rsid w:val="00516A36"/>
    <w:rsid w:val="005174E2"/>
    <w:rsid w:val="00520A60"/>
    <w:rsid w:val="00521559"/>
    <w:rsid w:val="00523270"/>
    <w:rsid w:val="00523DB9"/>
    <w:rsid w:val="00526EE5"/>
    <w:rsid w:val="005271A7"/>
    <w:rsid w:val="0052746F"/>
    <w:rsid w:val="0053020C"/>
    <w:rsid w:val="0053080D"/>
    <w:rsid w:val="00530E98"/>
    <w:rsid w:val="005314C2"/>
    <w:rsid w:val="00531F94"/>
    <w:rsid w:val="005325CB"/>
    <w:rsid w:val="005326B0"/>
    <w:rsid w:val="00533DA1"/>
    <w:rsid w:val="00535135"/>
    <w:rsid w:val="005360D8"/>
    <w:rsid w:val="005365D3"/>
    <w:rsid w:val="0053679C"/>
    <w:rsid w:val="0053764B"/>
    <w:rsid w:val="00540917"/>
    <w:rsid w:val="0054131E"/>
    <w:rsid w:val="005416E2"/>
    <w:rsid w:val="00541926"/>
    <w:rsid w:val="0054251F"/>
    <w:rsid w:val="00542636"/>
    <w:rsid w:val="00542878"/>
    <w:rsid w:val="00542DF6"/>
    <w:rsid w:val="00542EAF"/>
    <w:rsid w:val="005431AC"/>
    <w:rsid w:val="005446EA"/>
    <w:rsid w:val="005448FE"/>
    <w:rsid w:val="00544A95"/>
    <w:rsid w:val="00546490"/>
    <w:rsid w:val="0054661C"/>
    <w:rsid w:val="0054689B"/>
    <w:rsid w:val="00550A34"/>
    <w:rsid w:val="00552593"/>
    <w:rsid w:val="005532AB"/>
    <w:rsid w:val="00553BE5"/>
    <w:rsid w:val="00554045"/>
    <w:rsid w:val="0055433E"/>
    <w:rsid w:val="00554463"/>
    <w:rsid w:val="005551A1"/>
    <w:rsid w:val="00555662"/>
    <w:rsid w:val="0055602A"/>
    <w:rsid w:val="00556720"/>
    <w:rsid w:val="00556DC0"/>
    <w:rsid w:val="0055782D"/>
    <w:rsid w:val="00560148"/>
    <w:rsid w:val="0056093F"/>
    <w:rsid w:val="005609AF"/>
    <w:rsid w:val="00561167"/>
    <w:rsid w:val="005613E9"/>
    <w:rsid w:val="005617B4"/>
    <w:rsid w:val="0056345D"/>
    <w:rsid w:val="005634DF"/>
    <w:rsid w:val="00563698"/>
    <w:rsid w:val="00563974"/>
    <w:rsid w:val="00563A4C"/>
    <w:rsid w:val="00564567"/>
    <w:rsid w:val="00564E51"/>
    <w:rsid w:val="005652F9"/>
    <w:rsid w:val="0056565B"/>
    <w:rsid w:val="005656B0"/>
    <w:rsid w:val="0056578A"/>
    <w:rsid w:val="0056595B"/>
    <w:rsid w:val="00565F85"/>
    <w:rsid w:val="005669D2"/>
    <w:rsid w:val="00566F1E"/>
    <w:rsid w:val="005676DF"/>
    <w:rsid w:val="00571774"/>
    <w:rsid w:val="00571C0D"/>
    <w:rsid w:val="00572C4C"/>
    <w:rsid w:val="005737B9"/>
    <w:rsid w:val="00575515"/>
    <w:rsid w:val="00575AB3"/>
    <w:rsid w:val="00575FF9"/>
    <w:rsid w:val="0057605E"/>
    <w:rsid w:val="005765C1"/>
    <w:rsid w:val="00576E09"/>
    <w:rsid w:val="00577131"/>
    <w:rsid w:val="00577261"/>
    <w:rsid w:val="00577527"/>
    <w:rsid w:val="005775F8"/>
    <w:rsid w:val="00577F13"/>
    <w:rsid w:val="00580181"/>
    <w:rsid w:val="00581DB2"/>
    <w:rsid w:val="0058238F"/>
    <w:rsid w:val="00582585"/>
    <w:rsid w:val="005828B8"/>
    <w:rsid w:val="00583B16"/>
    <w:rsid w:val="00583F14"/>
    <w:rsid w:val="005848B8"/>
    <w:rsid w:val="00585ED0"/>
    <w:rsid w:val="005865E3"/>
    <w:rsid w:val="00587EF6"/>
    <w:rsid w:val="005903C6"/>
    <w:rsid w:val="00590827"/>
    <w:rsid w:val="00590FF4"/>
    <w:rsid w:val="00592B57"/>
    <w:rsid w:val="005936F7"/>
    <w:rsid w:val="00593940"/>
    <w:rsid w:val="005944BA"/>
    <w:rsid w:val="0059472F"/>
    <w:rsid w:val="00594747"/>
    <w:rsid w:val="00594844"/>
    <w:rsid w:val="00594B1C"/>
    <w:rsid w:val="00596207"/>
    <w:rsid w:val="005968CA"/>
    <w:rsid w:val="00597D67"/>
    <w:rsid w:val="005A09B4"/>
    <w:rsid w:val="005A20E1"/>
    <w:rsid w:val="005A2153"/>
    <w:rsid w:val="005A4242"/>
    <w:rsid w:val="005A4CE8"/>
    <w:rsid w:val="005A574F"/>
    <w:rsid w:val="005A623C"/>
    <w:rsid w:val="005A646E"/>
    <w:rsid w:val="005A6F41"/>
    <w:rsid w:val="005A73A1"/>
    <w:rsid w:val="005A7AE7"/>
    <w:rsid w:val="005A7BE0"/>
    <w:rsid w:val="005A7E56"/>
    <w:rsid w:val="005B1D73"/>
    <w:rsid w:val="005B2F85"/>
    <w:rsid w:val="005B583C"/>
    <w:rsid w:val="005B609F"/>
    <w:rsid w:val="005B767C"/>
    <w:rsid w:val="005C05F9"/>
    <w:rsid w:val="005C07F0"/>
    <w:rsid w:val="005C1913"/>
    <w:rsid w:val="005C1BF1"/>
    <w:rsid w:val="005C270F"/>
    <w:rsid w:val="005C2E82"/>
    <w:rsid w:val="005C37C0"/>
    <w:rsid w:val="005C3912"/>
    <w:rsid w:val="005C3B28"/>
    <w:rsid w:val="005C410E"/>
    <w:rsid w:val="005C477B"/>
    <w:rsid w:val="005C6366"/>
    <w:rsid w:val="005C6DD2"/>
    <w:rsid w:val="005C6F06"/>
    <w:rsid w:val="005C70F7"/>
    <w:rsid w:val="005C7918"/>
    <w:rsid w:val="005C7C4B"/>
    <w:rsid w:val="005D041A"/>
    <w:rsid w:val="005D056F"/>
    <w:rsid w:val="005D09A6"/>
    <w:rsid w:val="005D0CA3"/>
    <w:rsid w:val="005D15B8"/>
    <w:rsid w:val="005D1B37"/>
    <w:rsid w:val="005D2725"/>
    <w:rsid w:val="005D28A2"/>
    <w:rsid w:val="005D2947"/>
    <w:rsid w:val="005D3EE1"/>
    <w:rsid w:val="005D4165"/>
    <w:rsid w:val="005D4788"/>
    <w:rsid w:val="005D4AF5"/>
    <w:rsid w:val="005D552B"/>
    <w:rsid w:val="005D5973"/>
    <w:rsid w:val="005D686F"/>
    <w:rsid w:val="005D72B7"/>
    <w:rsid w:val="005E0926"/>
    <w:rsid w:val="005E10CC"/>
    <w:rsid w:val="005E1364"/>
    <w:rsid w:val="005E150A"/>
    <w:rsid w:val="005E28CB"/>
    <w:rsid w:val="005E2C28"/>
    <w:rsid w:val="005E2DC9"/>
    <w:rsid w:val="005E3266"/>
    <w:rsid w:val="005E3AE5"/>
    <w:rsid w:val="005E3E4E"/>
    <w:rsid w:val="005E400F"/>
    <w:rsid w:val="005E41C6"/>
    <w:rsid w:val="005E4648"/>
    <w:rsid w:val="005E47EA"/>
    <w:rsid w:val="005E586B"/>
    <w:rsid w:val="005E719D"/>
    <w:rsid w:val="005E7D22"/>
    <w:rsid w:val="005E7DD5"/>
    <w:rsid w:val="005F1F6F"/>
    <w:rsid w:val="005F2079"/>
    <w:rsid w:val="005F26B7"/>
    <w:rsid w:val="005F32EF"/>
    <w:rsid w:val="005F3BDC"/>
    <w:rsid w:val="005F3E8C"/>
    <w:rsid w:val="005F3F7D"/>
    <w:rsid w:val="005F4E61"/>
    <w:rsid w:val="005F577A"/>
    <w:rsid w:val="005F673E"/>
    <w:rsid w:val="006001C6"/>
    <w:rsid w:val="0060086E"/>
    <w:rsid w:val="0060127B"/>
    <w:rsid w:val="00601615"/>
    <w:rsid w:val="006017E7"/>
    <w:rsid w:val="00601996"/>
    <w:rsid w:val="006019B6"/>
    <w:rsid w:val="006025D6"/>
    <w:rsid w:val="0060316E"/>
    <w:rsid w:val="00603196"/>
    <w:rsid w:val="006031E2"/>
    <w:rsid w:val="0060457F"/>
    <w:rsid w:val="00604584"/>
    <w:rsid w:val="0060470D"/>
    <w:rsid w:val="006053EF"/>
    <w:rsid w:val="0060550E"/>
    <w:rsid w:val="00605E6A"/>
    <w:rsid w:val="00606052"/>
    <w:rsid w:val="00606098"/>
    <w:rsid w:val="006111D5"/>
    <w:rsid w:val="006111F5"/>
    <w:rsid w:val="00611482"/>
    <w:rsid w:val="0061340B"/>
    <w:rsid w:val="006134AC"/>
    <w:rsid w:val="006160BE"/>
    <w:rsid w:val="006172E2"/>
    <w:rsid w:val="00617952"/>
    <w:rsid w:val="00617CA4"/>
    <w:rsid w:val="0062083D"/>
    <w:rsid w:val="00621AD8"/>
    <w:rsid w:val="00623375"/>
    <w:rsid w:val="0062367A"/>
    <w:rsid w:val="0062372B"/>
    <w:rsid w:val="00623DD6"/>
    <w:rsid w:val="00623E11"/>
    <w:rsid w:val="00625AD2"/>
    <w:rsid w:val="00626466"/>
    <w:rsid w:val="0062673E"/>
    <w:rsid w:val="00627A34"/>
    <w:rsid w:val="00630CBB"/>
    <w:rsid w:val="006316B4"/>
    <w:rsid w:val="0063250A"/>
    <w:rsid w:val="00633CE9"/>
    <w:rsid w:val="006378EA"/>
    <w:rsid w:val="00637CE3"/>
    <w:rsid w:val="00637EE1"/>
    <w:rsid w:val="006411DE"/>
    <w:rsid w:val="00641CA6"/>
    <w:rsid w:val="00641DCF"/>
    <w:rsid w:val="0064293D"/>
    <w:rsid w:val="00642AA5"/>
    <w:rsid w:val="00643282"/>
    <w:rsid w:val="0064477E"/>
    <w:rsid w:val="006448C5"/>
    <w:rsid w:val="00644DA1"/>
    <w:rsid w:val="00645439"/>
    <w:rsid w:val="00645C14"/>
    <w:rsid w:val="00645D1B"/>
    <w:rsid w:val="006460D1"/>
    <w:rsid w:val="00647622"/>
    <w:rsid w:val="00647975"/>
    <w:rsid w:val="006502B4"/>
    <w:rsid w:val="00650D65"/>
    <w:rsid w:val="00651ADA"/>
    <w:rsid w:val="0065209F"/>
    <w:rsid w:val="00652AF1"/>
    <w:rsid w:val="0065424E"/>
    <w:rsid w:val="0065506D"/>
    <w:rsid w:val="006555BD"/>
    <w:rsid w:val="00655C95"/>
    <w:rsid w:val="00655D88"/>
    <w:rsid w:val="00656BEC"/>
    <w:rsid w:val="00660876"/>
    <w:rsid w:val="00660A72"/>
    <w:rsid w:val="00660B06"/>
    <w:rsid w:val="00660E0F"/>
    <w:rsid w:val="00661B81"/>
    <w:rsid w:val="00662C66"/>
    <w:rsid w:val="00663726"/>
    <w:rsid w:val="0066479F"/>
    <w:rsid w:val="0066532A"/>
    <w:rsid w:val="00665CCD"/>
    <w:rsid w:val="00665D86"/>
    <w:rsid w:val="00666AC7"/>
    <w:rsid w:val="00666BC8"/>
    <w:rsid w:val="00666ED4"/>
    <w:rsid w:val="006676E2"/>
    <w:rsid w:val="00667716"/>
    <w:rsid w:val="00667B6F"/>
    <w:rsid w:val="00667B9D"/>
    <w:rsid w:val="00670C48"/>
    <w:rsid w:val="006710E7"/>
    <w:rsid w:val="0067129D"/>
    <w:rsid w:val="006717ED"/>
    <w:rsid w:val="006724DE"/>
    <w:rsid w:val="00673831"/>
    <w:rsid w:val="00673AD2"/>
    <w:rsid w:val="006751E4"/>
    <w:rsid w:val="00675AE1"/>
    <w:rsid w:val="00675CD2"/>
    <w:rsid w:val="006766BF"/>
    <w:rsid w:val="006827EB"/>
    <w:rsid w:val="00682B8C"/>
    <w:rsid w:val="00683ED1"/>
    <w:rsid w:val="00684DAD"/>
    <w:rsid w:val="00685EB4"/>
    <w:rsid w:val="00685FC4"/>
    <w:rsid w:val="0068623E"/>
    <w:rsid w:val="00686401"/>
    <w:rsid w:val="00686CE3"/>
    <w:rsid w:val="00687B5F"/>
    <w:rsid w:val="00690007"/>
    <w:rsid w:val="0069009D"/>
    <w:rsid w:val="00690C38"/>
    <w:rsid w:val="006921AA"/>
    <w:rsid w:val="006927A5"/>
    <w:rsid w:val="00692C9E"/>
    <w:rsid w:val="00693135"/>
    <w:rsid w:val="00693402"/>
    <w:rsid w:val="00693926"/>
    <w:rsid w:val="00694111"/>
    <w:rsid w:val="00696681"/>
    <w:rsid w:val="006972AB"/>
    <w:rsid w:val="0069746E"/>
    <w:rsid w:val="00697B62"/>
    <w:rsid w:val="006A02F3"/>
    <w:rsid w:val="006A0B43"/>
    <w:rsid w:val="006A115F"/>
    <w:rsid w:val="006A2857"/>
    <w:rsid w:val="006A2D72"/>
    <w:rsid w:val="006A2FE6"/>
    <w:rsid w:val="006A37FA"/>
    <w:rsid w:val="006A4C05"/>
    <w:rsid w:val="006A620B"/>
    <w:rsid w:val="006A63FC"/>
    <w:rsid w:val="006A6E99"/>
    <w:rsid w:val="006A7CE6"/>
    <w:rsid w:val="006B01AC"/>
    <w:rsid w:val="006B0219"/>
    <w:rsid w:val="006B0DA7"/>
    <w:rsid w:val="006B0E30"/>
    <w:rsid w:val="006B0F8A"/>
    <w:rsid w:val="006B1416"/>
    <w:rsid w:val="006B22F5"/>
    <w:rsid w:val="006B276B"/>
    <w:rsid w:val="006B3D47"/>
    <w:rsid w:val="006B4351"/>
    <w:rsid w:val="006B4362"/>
    <w:rsid w:val="006B4822"/>
    <w:rsid w:val="006B5173"/>
    <w:rsid w:val="006B5540"/>
    <w:rsid w:val="006B5E21"/>
    <w:rsid w:val="006B712C"/>
    <w:rsid w:val="006C17CA"/>
    <w:rsid w:val="006C1BB7"/>
    <w:rsid w:val="006C1CBC"/>
    <w:rsid w:val="006C27F1"/>
    <w:rsid w:val="006C2B84"/>
    <w:rsid w:val="006C2D89"/>
    <w:rsid w:val="006C3DFC"/>
    <w:rsid w:val="006C4927"/>
    <w:rsid w:val="006C5445"/>
    <w:rsid w:val="006C5827"/>
    <w:rsid w:val="006C7BC9"/>
    <w:rsid w:val="006D0121"/>
    <w:rsid w:val="006D04A2"/>
    <w:rsid w:val="006D2127"/>
    <w:rsid w:val="006D443F"/>
    <w:rsid w:val="006D47A0"/>
    <w:rsid w:val="006D4A79"/>
    <w:rsid w:val="006D4C2D"/>
    <w:rsid w:val="006D4F47"/>
    <w:rsid w:val="006D5D28"/>
    <w:rsid w:val="006D6256"/>
    <w:rsid w:val="006D6542"/>
    <w:rsid w:val="006D6AC6"/>
    <w:rsid w:val="006D78AB"/>
    <w:rsid w:val="006E028C"/>
    <w:rsid w:val="006E0D3E"/>
    <w:rsid w:val="006E1408"/>
    <w:rsid w:val="006E14AA"/>
    <w:rsid w:val="006E1E50"/>
    <w:rsid w:val="006E210A"/>
    <w:rsid w:val="006E260B"/>
    <w:rsid w:val="006E4114"/>
    <w:rsid w:val="006E4972"/>
    <w:rsid w:val="006E5655"/>
    <w:rsid w:val="006F0AB3"/>
    <w:rsid w:val="006F171A"/>
    <w:rsid w:val="006F3D38"/>
    <w:rsid w:val="006F44D3"/>
    <w:rsid w:val="006F54F3"/>
    <w:rsid w:val="00700120"/>
    <w:rsid w:val="0070073C"/>
    <w:rsid w:val="00700F21"/>
    <w:rsid w:val="0070212D"/>
    <w:rsid w:val="007026F9"/>
    <w:rsid w:val="007027C4"/>
    <w:rsid w:val="00702BE5"/>
    <w:rsid w:val="00704082"/>
    <w:rsid w:val="00704C77"/>
    <w:rsid w:val="007058A2"/>
    <w:rsid w:val="007061B4"/>
    <w:rsid w:val="00706633"/>
    <w:rsid w:val="00706B20"/>
    <w:rsid w:val="00707387"/>
    <w:rsid w:val="0071019F"/>
    <w:rsid w:val="00710490"/>
    <w:rsid w:val="00711075"/>
    <w:rsid w:val="00711416"/>
    <w:rsid w:val="0071145D"/>
    <w:rsid w:val="00711579"/>
    <w:rsid w:val="007118F7"/>
    <w:rsid w:val="00712895"/>
    <w:rsid w:val="0071367C"/>
    <w:rsid w:val="00713826"/>
    <w:rsid w:val="007138F1"/>
    <w:rsid w:val="00714FCA"/>
    <w:rsid w:val="007155B8"/>
    <w:rsid w:val="00715866"/>
    <w:rsid w:val="00715E79"/>
    <w:rsid w:val="00716321"/>
    <w:rsid w:val="00716974"/>
    <w:rsid w:val="00716B85"/>
    <w:rsid w:val="00717004"/>
    <w:rsid w:val="00717DB3"/>
    <w:rsid w:val="00720A47"/>
    <w:rsid w:val="00720A9B"/>
    <w:rsid w:val="00720FE1"/>
    <w:rsid w:val="00722286"/>
    <w:rsid w:val="00722AAD"/>
    <w:rsid w:val="0072351D"/>
    <w:rsid w:val="00723605"/>
    <w:rsid w:val="0072378C"/>
    <w:rsid w:val="007237A9"/>
    <w:rsid w:val="007240D6"/>
    <w:rsid w:val="007244B4"/>
    <w:rsid w:val="00724A6F"/>
    <w:rsid w:val="00727BD0"/>
    <w:rsid w:val="007313F5"/>
    <w:rsid w:val="00731542"/>
    <w:rsid w:val="007320EA"/>
    <w:rsid w:val="00732C63"/>
    <w:rsid w:val="00733786"/>
    <w:rsid w:val="007338F0"/>
    <w:rsid w:val="00733AA6"/>
    <w:rsid w:val="007345EB"/>
    <w:rsid w:val="007373E7"/>
    <w:rsid w:val="00740CD2"/>
    <w:rsid w:val="00741A82"/>
    <w:rsid w:val="007424F5"/>
    <w:rsid w:val="00742F89"/>
    <w:rsid w:val="007435C7"/>
    <w:rsid w:val="00744181"/>
    <w:rsid w:val="0074442C"/>
    <w:rsid w:val="00744DD7"/>
    <w:rsid w:val="0074524B"/>
    <w:rsid w:val="007455F9"/>
    <w:rsid w:val="00745BE2"/>
    <w:rsid w:val="007470E6"/>
    <w:rsid w:val="007502AC"/>
    <w:rsid w:val="00750798"/>
    <w:rsid w:val="00750D6C"/>
    <w:rsid w:val="007520D9"/>
    <w:rsid w:val="007541C3"/>
    <w:rsid w:val="007545FE"/>
    <w:rsid w:val="00754C39"/>
    <w:rsid w:val="00754D6D"/>
    <w:rsid w:val="00754DF3"/>
    <w:rsid w:val="00755991"/>
    <w:rsid w:val="007563D3"/>
    <w:rsid w:val="0075663B"/>
    <w:rsid w:val="0075733B"/>
    <w:rsid w:val="007576AF"/>
    <w:rsid w:val="007576FA"/>
    <w:rsid w:val="00757FF0"/>
    <w:rsid w:val="00760183"/>
    <w:rsid w:val="007606B2"/>
    <w:rsid w:val="00761230"/>
    <w:rsid w:val="00761978"/>
    <w:rsid w:val="0076390B"/>
    <w:rsid w:val="007640C0"/>
    <w:rsid w:val="00764B3E"/>
    <w:rsid w:val="00764FC4"/>
    <w:rsid w:val="00765B07"/>
    <w:rsid w:val="00765D15"/>
    <w:rsid w:val="0076602E"/>
    <w:rsid w:val="0076681A"/>
    <w:rsid w:val="00766DE5"/>
    <w:rsid w:val="00766FF8"/>
    <w:rsid w:val="00767AB1"/>
    <w:rsid w:val="00767AE2"/>
    <w:rsid w:val="0077007C"/>
    <w:rsid w:val="0077048C"/>
    <w:rsid w:val="007709B3"/>
    <w:rsid w:val="00771168"/>
    <w:rsid w:val="007714C7"/>
    <w:rsid w:val="007716C0"/>
    <w:rsid w:val="00771952"/>
    <w:rsid w:val="00771E1D"/>
    <w:rsid w:val="00773152"/>
    <w:rsid w:val="0077341C"/>
    <w:rsid w:val="00774909"/>
    <w:rsid w:val="00775449"/>
    <w:rsid w:val="00775B17"/>
    <w:rsid w:val="00775D64"/>
    <w:rsid w:val="00777A2F"/>
    <w:rsid w:val="00780731"/>
    <w:rsid w:val="00780F16"/>
    <w:rsid w:val="00781343"/>
    <w:rsid w:val="00781C4D"/>
    <w:rsid w:val="00782CD7"/>
    <w:rsid w:val="00783954"/>
    <w:rsid w:val="007848E0"/>
    <w:rsid w:val="00784C0C"/>
    <w:rsid w:val="00784F1F"/>
    <w:rsid w:val="007861D8"/>
    <w:rsid w:val="00787173"/>
    <w:rsid w:val="00787B6E"/>
    <w:rsid w:val="00787B83"/>
    <w:rsid w:val="00790847"/>
    <w:rsid w:val="007924B4"/>
    <w:rsid w:val="00792801"/>
    <w:rsid w:val="00792F89"/>
    <w:rsid w:val="00795471"/>
    <w:rsid w:val="00795BE7"/>
    <w:rsid w:val="00796CD4"/>
    <w:rsid w:val="00796DC1"/>
    <w:rsid w:val="007970E9"/>
    <w:rsid w:val="007A1090"/>
    <w:rsid w:val="007A18CB"/>
    <w:rsid w:val="007A3489"/>
    <w:rsid w:val="007A38E6"/>
    <w:rsid w:val="007A3C9F"/>
    <w:rsid w:val="007A3D45"/>
    <w:rsid w:val="007A582E"/>
    <w:rsid w:val="007A75E1"/>
    <w:rsid w:val="007A7699"/>
    <w:rsid w:val="007B19BE"/>
    <w:rsid w:val="007B34BC"/>
    <w:rsid w:val="007B3AAF"/>
    <w:rsid w:val="007B4390"/>
    <w:rsid w:val="007B448B"/>
    <w:rsid w:val="007B44B4"/>
    <w:rsid w:val="007B4F54"/>
    <w:rsid w:val="007B5701"/>
    <w:rsid w:val="007B591D"/>
    <w:rsid w:val="007B5FFB"/>
    <w:rsid w:val="007B62B5"/>
    <w:rsid w:val="007C0A74"/>
    <w:rsid w:val="007C17E7"/>
    <w:rsid w:val="007C1BA3"/>
    <w:rsid w:val="007C2912"/>
    <w:rsid w:val="007C29BA"/>
    <w:rsid w:val="007C4511"/>
    <w:rsid w:val="007C4F4A"/>
    <w:rsid w:val="007C55D5"/>
    <w:rsid w:val="007C5AB3"/>
    <w:rsid w:val="007C5BE5"/>
    <w:rsid w:val="007C5F01"/>
    <w:rsid w:val="007C66F3"/>
    <w:rsid w:val="007D0329"/>
    <w:rsid w:val="007D0A04"/>
    <w:rsid w:val="007D3004"/>
    <w:rsid w:val="007D4221"/>
    <w:rsid w:val="007D4801"/>
    <w:rsid w:val="007D58EB"/>
    <w:rsid w:val="007D5E4E"/>
    <w:rsid w:val="007D6014"/>
    <w:rsid w:val="007D6677"/>
    <w:rsid w:val="007D6BA0"/>
    <w:rsid w:val="007D6C7B"/>
    <w:rsid w:val="007D6F70"/>
    <w:rsid w:val="007D7560"/>
    <w:rsid w:val="007E0A54"/>
    <w:rsid w:val="007E0B4E"/>
    <w:rsid w:val="007E2432"/>
    <w:rsid w:val="007E3CCB"/>
    <w:rsid w:val="007E3DD0"/>
    <w:rsid w:val="007E3E3F"/>
    <w:rsid w:val="007E4124"/>
    <w:rsid w:val="007E4CC7"/>
    <w:rsid w:val="007E4F80"/>
    <w:rsid w:val="007E6297"/>
    <w:rsid w:val="007E6516"/>
    <w:rsid w:val="007E78D0"/>
    <w:rsid w:val="007F0B49"/>
    <w:rsid w:val="007F0F74"/>
    <w:rsid w:val="007F11D8"/>
    <w:rsid w:val="007F1475"/>
    <w:rsid w:val="007F15B8"/>
    <w:rsid w:val="007F1F1D"/>
    <w:rsid w:val="007F3A14"/>
    <w:rsid w:val="007F43B0"/>
    <w:rsid w:val="007F48FB"/>
    <w:rsid w:val="007F583A"/>
    <w:rsid w:val="007F5BAE"/>
    <w:rsid w:val="007F5E1D"/>
    <w:rsid w:val="007F7538"/>
    <w:rsid w:val="007F7B9A"/>
    <w:rsid w:val="00800B99"/>
    <w:rsid w:val="00800F7B"/>
    <w:rsid w:val="00802928"/>
    <w:rsid w:val="00803708"/>
    <w:rsid w:val="00804AF8"/>
    <w:rsid w:val="00804C41"/>
    <w:rsid w:val="00805056"/>
    <w:rsid w:val="0080610A"/>
    <w:rsid w:val="0080708B"/>
    <w:rsid w:val="008129E3"/>
    <w:rsid w:val="00812FE4"/>
    <w:rsid w:val="00813A9E"/>
    <w:rsid w:val="008152E5"/>
    <w:rsid w:val="00820817"/>
    <w:rsid w:val="008249C0"/>
    <w:rsid w:val="00824EFF"/>
    <w:rsid w:val="00827BD5"/>
    <w:rsid w:val="00830A17"/>
    <w:rsid w:val="00830B48"/>
    <w:rsid w:val="00830D26"/>
    <w:rsid w:val="00832916"/>
    <w:rsid w:val="00833176"/>
    <w:rsid w:val="008334EE"/>
    <w:rsid w:val="00833B35"/>
    <w:rsid w:val="00834EB8"/>
    <w:rsid w:val="008351F7"/>
    <w:rsid w:val="00837725"/>
    <w:rsid w:val="00840E91"/>
    <w:rsid w:val="008416BD"/>
    <w:rsid w:val="008418DE"/>
    <w:rsid w:val="00842554"/>
    <w:rsid w:val="00842722"/>
    <w:rsid w:val="0084275D"/>
    <w:rsid w:val="00845051"/>
    <w:rsid w:val="00845B6C"/>
    <w:rsid w:val="00845D07"/>
    <w:rsid w:val="0084762A"/>
    <w:rsid w:val="00847CDD"/>
    <w:rsid w:val="00847D39"/>
    <w:rsid w:val="008514A7"/>
    <w:rsid w:val="00851723"/>
    <w:rsid w:val="008521EA"/>
    <w:rsid w:val="00852435"/>
    <w:rsid w:val="00852A18"/>
    <w:rsid w:val="00853805"/>
    <w:rsid w:val="00855097"/>
    <w:rsid w:val="00855C6D"/>
    <w:rsid w:val="008567A3"/>
    <w:rsid w:val="00856830"/>
    <w:rsid w:val="0085739C"/>
    <w:rsid w:val="00857B30"/>
    <w:rsid w:val="00857B4A"/>
    <w:rsid w:val="00861E12"/>
    <w:rsid w:val="00862029"/>
    <w:rsid w:val="0086305F"/>
    <w:rsid w:val="00863C45"/>
    <w:rsid w:val="008640AC"/>
    <w:rsid w:val="00865568"/>
    <w:rsid w:val="00866971"/>
    <w:rsid w:val="00867121"/>
    <w:rsid w:val="008673A8"/>
    <w:rsid w:val="00870508"/>
    <w:rsid w:val="0087061C"/>
    <w:rsid w:val="008710FB"/>
    <w:rsid w:val="00871569"/>
    <w:rsid w:val="008715C1"/>
    <w:rsid w:val="00873EFC"/>
    <w:rsid w:val="00874211"/>
    <w:rsid w:val="0087436F"/>
    <w:rsid w:val="008743CC"/>
    <w:rsid w:val="00874B5D"/>
    <w:rsid w:val="00875133"/>
    <w:rsid w:val="008759CC"/>
    <w:rsid w:val="008774FA"/>
    <w:rsid w:val="008805DE"/>
    <w:rsid w:val="00881127"/>
    <w:rsid w:val="0088133C"/>
    <w:rsid w:val="0088164F"/>
    <w:rsid w:val="00881CB3"/>
    <w:rsid w:val="0088298A"/>
    <w:rsid w:val="00882B9B"/>
    <w:rsid w:val="00882D36"/>
    <w:rsid w:val="00883F2F"/>
    <w:rsid w:val="008850C8"/>
    <w:rsid w:val="008854C8"/>
    <w:rsid w:val="0088580C"/>
    <w:rsid w:val="008861EE"/>
    <w:rsid w:val="008871FC"/>
    <w:rsid w:val="00890F6C"/>
    <w:rsid w:val="00891081"/>
    <w:rsid w:val="0089129B"/>
    <w:rsid w:val="00891A1E"/>
    <w:rsid w:val="00891E7D"/>
    <w:rsid w:val="008924D4"/>
    <w:rsid w:val="00893B18"/>
    <w:rsid w:val="00893B39"/>
    <w:rsid w:val="008954D0"/>
    <w:rsid w:val="008959D8"/>
    <w:rsid w:val="00895B33"/>
    <w:rsid w:val="00895F75"/>
    <w:rsid w:val="008961F6"/>
    <w:rsid w:val="008A026A"/>
    <w:rsid w:val="008A0A96"/>
    <w:rsid w:val="008A0C60"/>
    <w:rsid w:val="008A2229"/>
    <w:rsid w:val="008A2373"/>
    <w:rsid w:val="008A24BC"/>
    <w:rsid w:val="008A4241"/>
    <w:rsid w:val="008A5426"/>
    <w:rsid w:val="008A569A"/>
    <w:rsid w:val="008A5706"/>
    <w:rsid w:val="008A5BEE"/>
    <w:rsid w:val="008B268B"/>
    <w:rsid w:val="008B2AE4"/>
    <w:rsid w:val="008B36E7"/>
    <w:rsid w:val="008B389E"/>
    <w:rsid w:val="008B695A"/>
    <w:rsid w:val="008B77D1"/>
    <w:rsid w:val="008B7B32"/>
    <w:rsid w:val="008C06EF"/>
    <w:rsid w:val="008C138F"/>
    <w:rsid w:val="008C333A"/>
    <w:rsid w:val="008C349C"/>
    <w:rsid w:val="008C462A"/>
    <w:rsid w:val="008C5834"/>
    <w:rsid w:val="008C6396"/>
    <w:rsid w:val="008C6A61"/>
    <w:rsid w:val="008C6D66"/>
    <w:rsid w:val="008C6EDB"/>
    <w:rsid w:val="008D07E2"/>
    <w:rsid w:val="008D10BE"/>
    <w:rsid w:val="008D1807"/>
    <w:rsid w:val="008D2019"/>
    <w:rsid w:val="008D21B2"/>
    <w:rsid w:val="008D2D97"/>
    <w:rsid w:val="008D342D"/>
    <w:rsid w:val="008D35D1"/>
    <w:rsid w:val="008D3EBE"/>
    <w:rsid w:val="008D3FFD"/>
    <w:rsid w:val="008D420E"/>
    <w:rsid w:val="008D4805"/>
    <w:rsid w:val="008D615F"/>
    <w:rsid w:val="008D72AC"/>
    <w:rsid w:val="008D781C"/>
    <w:rsid w:val="008D7842"/>
    <w:rsid w:val="008D7F14"/>
    <w:rsid w:val="008E0FBD"/>
    <w:rsid w:val="008E2DDB"/>
    <w:rsid w:val="008E36F5"/>
    <w:rsid w:val="008E4B2D"/>
    <w:rsid w:val="008E52A1"/>
    <w:rsid w:val="008E6775"/>
    <w:rsid w:val="008E6BB4"/>
    <w:rsid w:val="008E7AF3"/>
    <w:rsid w:val="008F0647"/>
    <w:rsid w:val="008F0AB1"/>
    <w:rsid w:val="008F17CC"/>
    <w:rsid w:val="008F2931"/>
    <w:rsid w:val="008F2B53"/>
    <w:rsid w:val="008F2E4E"/>
    <w:rsid w:val="008F3186"/>
    <w:rsid w:val="008F3937"/>
    <w:rsid w:val="008F3DA2"/>
    <w:rsid w:val="008F53A1"/>
    <w:rsid w:val="008F5C78"/>
    <w:rsid w:val="008F5D64"/>
    <w:rsid w:val="008F6052"/>
    <w:rsid w:val="008F62E0"/>
    <w:rsid w:val="008F65A6"/>
    <w:rsid w:val="008F6903"/>
    <w:rsid w:val="008F7A87"/>
    <w:rsid w:val="009013EC"/>
    <w:rsid w:val="00902F23"/>
    <w:rsid w:val="0090537E"/>
    <w:rsid w:val="0090560F"/>
    <w:rsid w:val="009059FD"/>
    <w:rsid w:val="00905C87"/>
    <w:rsid w:val="009061C7"/>
    <w:rsid w:val="00906E15"/>
    <w:rsid w:val="0090744B"/>
    <w:rsid w:val="00907DAE"/>
    <w:rsid w:val="00910648"/>
    <w:rsid w:val="00911466"/>
    <w:rsid w:val="00911E61"/>
    <w:rsid w:val="00911F14"/>
    <w:rsid w:val="00912E02"/>
    <w:rsid w:val="009149C4"/>
    <w:rsid w:val="009161F9"/>
    <w:rsid w:val="00916D24"/>
    <w:rsid w:val="00920846"/>
    <w:rsid w:val="00920A14"/>
    <w:rsid w:val="00920A21"/>
    <w:rsid w:val="00920BDF"/>
    <w:rsid w:val="00921366"/>
    <w:rsid w:val="00923BA9"/>
    <w:rsid w:val="00924147"/>
    <w:rsid w:val="00926B41"/>
    <w:rsid w:val="0093002D"/>
    <w:rsid w:val="009309E2"/>
    <w:rsid w:val="00931B0C"/>
    <w:rsid w:val="00932AA6"/>
    <w:rsid w:val="00932F70"/>
    <w:rsid w:val="00932F73"/>
    <w:rsid w:val="00933E71"/>
    <w:rsid w:val="00935DFF"/>
    <w:rsid w:val="00937E3F"/>
    <w:rsid w:val="00942468"/>
    <w:rsid w:val="009427DA"/>
    <w:rsid w:val="00943529"/>
    <w:rsid w:val="00943B46"/>
    <w:rsid w:val="00943DF3"/>
    <w:rsid w:val="00944690"/>
    <w:rsid w:val="00945C32"/>
    <w:rsid w:val="0094640A"/>
    <w:rsid w:val="009469D9"/>
    <w:rsid w:val="00947195"/>
    <w:rsid w:val="00950C4D"/>
    <w:rsid w:val="009511E2"/>
    <w:rsid w:val="009516D0"/>
    <w:rsid w:val="00951F9F"/>
    <w:rsid w:val="00952792"/>
    <w:rsid w:val="0095400A"/>
    <w:rsid w:val="00954AF8"/>
    <w:rsid w:val="009552F9"/>
    <w:rsid w:val="00955ADB"/>
    <w:rsid w:val="009564D3"/>
    <w:rsid w:val="0096189A"/>
    <w:rsid w:val="0096195F"/>
    <w:rsid w:val="0096258E"/>
    <w:rsid w:val="00963907"/>
    <w:rsid w:val="00963A1E"/>
    <w:rsid w:val="0096449A"/>
    <w:rsid w:val="009646F3"/>
    <w:rsid w:val="00965552"/>
    <w:rsid w:val="00965CD6"/>
    <w:rsid w:val="009660DC"/>
    <w:rsid w:val="00967D5F"/>
    <w:rsid w:val="009704A5"/>
    <w:rsid w:val="00970672"/>
    <w:rsid w:val="00970DAE"/>
    <w:rsid w:val="00970FF7"/>
    <w:rsid w:val="009713AC"/>
    <w:rsid w:val="00971F0A"/>
    <w:rsid w:val="00972C14"/>
    <w:rsid w:val="00973EFF"/>
    <w:rsid w:val="0097400E"/>
    <w:rsid w:val="00975987"/>
    <w:rsid w:val="00976150"/>
    <w:rsid w:val="0097723E"/>
    <w:rsid w:val="0097763B"/>
    <w:rsid w:val="00980127"/>
    <w:rsid w:val="009817D7"/>
    <w:rsid w:val="00982C00"/>
    <w:rsid w:val="00985126"/>
    <w:rsid w:val="00986A82"/>
    <w:rsid w:val="0098751E"/>
    <w:rsid w:val="00990177"/>
    <w:rsid w:val="00990DEA"/>
    <w:rsid w:val="009918D9"/>
    <w:rsid w:val="00991920"/>
    <w:rsid w:val="00991B8C"/>
    <w:rsid w:val="00992402"/>
    <w:rsid w:val="00992E3B"/>
    <w:rsid w:val="00994D91"/>
    <w:rsid w:val="0099528B"/>
    <w:rsid w:val="00995A13"/>
    <w:rsid w:val="009964D1"/>
    <w:rsid w:val="009966F3"/>
    <w:rsid w:val="00996F3A"/>
    <w:rsid w:val="00997592"/>
    <w:rsid w:val="00997DAC"/>
    <w:rsid w:val="009A0816"/>
    <w:rsid w:val="009A1B72"/>
    <w:rsid w:val="009A230C"/>
    <w:rsid w:val="009A27AD"/>
    <w:rsid w:val="009A30FC"/>
    <w:rsid w:val="009A367E"/>
    <w:rsid w:val="009A3AA4"/>
    <w:rsid w:val="009A3B46"/>
    <w:rsid w:val="009A40B4"/>
    <w:rsid w:val="009A4A77"/>
    <w:rsid w:val="009A511C"/>
    <w:rsid w:val="009A57A5"/>
    <w:rsid w:val="009A59D0"/>
    <w:rsid w:val="009A6409"/>
    <w:rsid w:val="009A73FC"/>
    <w:rsid w:val="009A7709"/>
    <w:rsid w:val="009A7EBC"/>
    <w:rsid w:val="009A7FF6"/>
    <w:rsid w:val="009B00F5"/>
    <w:rsid w:val="009B01D5"/>
    <w:rsid w:val="009B0719"/>
    <w:rsid w:val="009B075C"/>
    <w:rsid w:val="009B3743"/>
    <w:rsid w:val="009B3D6E"/>
    <w:rsid w:val="009B463B"/>
    <w:rsid w:val="009B5334"/>
    <w:rsid w:val="009B54B8"/>
    <w:rsid w:val="009B67AA"/>
    <w:rsid w:val="009B6F89"/>
    <w:rsid w:val="009B78FB"/>
    <w:rsid w:val="009B7B2F"/>
    <w:rsid w:val="009B7FEF"/>
    <w:rsid w:val="009C0592"/>
    <w:rsid w:val="009C12C0"/>
    <w:rsid w:val="009C3E51"/>
    <w:rsid w:val="009C4EDA"/>
    <w:rsid w:val="009C592D"/>
    <w:rsid w:val="009C5C89"/>
    <w:rsid w:val="009C6886"/>
    <w:rsid w:val="009C6F8C"/>
    <w:rsid w:val="009C7170"/>
    <w:rsid w:val="009C7AA2"/>
    <w:rsid w:val="009D045A"/>
    <w:rsid w:val="009D07C3"/>
    <w:rsid w:val="009D11D9"/>
    <w:rsid w:val="009D1A1B"/>
    <w:rsid w:val="009D1F2F"/>
    <w:rsid w:val="009D3A6E"/>
    <w:rsid w:val="009D4CCF"/>
    <w:rsid w:val="009D6727"/>
    <w:rsid w:val="009D719F"/>
    <w:rsid w:val="009D7AD5"/>
    <w:rsid w:val="009D7B58"/>
    <w:rsid w:val="009E13FA"/>
    <w:rsid w:val="009E20E8"/>
    <w:rsid w:val="009E2DDF"/>
    <w:rsid w:val="009E49D1"/>
    <w:rsid w:val="009E4B4A"/>
    <w:rsid w:val="009E5005"/>
    <w:rsid w:val="009E740E"/>
    <w:rsid w:val="009E762A"/>
    <w:rsid w:val="009F08FB"/>
    <w:rsid w:val="009F219E"/>
    <w:rsid w:val="009F3D81"/>
    <w:rsid w:val="009F4CD6"/>
    <w:rsid w:val="009F6A07"/>
    <w:rsid w:val="009F6A4E"/>
    <w:rsid w:val="009F6FAD"/>
    <w:rsid w:val="009F7A10"/>
    <w:rsid w:val="009F7D2F"/>
    <w:rsid w:val="00A011F3"/>
    <w:rsid w:val="00A027F5"/>
    <w:rsid w:val="00A02BCF"/>
    <w:rsid w:val="00A02CF2"/>
    <w:rsid w:val="00A0362F"/>
    <w:rsid w:val="00A04CB1"/>
    <w:rsid w:val="00A04EDB"/>
    <w:rsid w:val="00A0542F"/>
    <w:rsid w:val="00A07D14"/>
    <w:rsid w:val="00A10362"/>
    <w:rsid w:val="00A10406"/>
    <w:rsid w:val="00A111B0"/>
    <w:rsid w:val="00A11404"/>
    <w:rsid w:val="00A11685"/>
    <w:rsid w:val="00A12EB1"/>
    <w:rsid w:val="00A13570"/>
    <w:rsid w:val="00A15114"/>
    <w:rsid w:val="00A15DD5"/>
    <w:rsid w:val="00A1653F"/>
    <w:rsid w:val="00A169D5"/>
    <w:rsid w:val="00A16C01"/>
    <w:rsid w:val="00A16C71"/>
    <w:rsid w:val="00A16E9D"/>
    <w:rsid w:val="00A17074"/>
    <w:rsid w:val="00A17BCC"/>
    <w:rsid w:val="00A2030E"/>
    <w:rsid w:val="00A21CBA"/>
    <w:rsid w:val="00A2541B"/>
    <w:rsid w:val="00A25DEF"/>
    <w:rsid w:val="00A26CE2"/>
    <w:rsid w:val="00A26E8D"/>
    <w:rsid w:val="00A274AB"/>
    <w:rsid w:val="00A2771A"/>
    <w:rsid w:val="00A27DFE"/>
    <w:rsid w:val="00A32BC3"/>
    <w:rsid w:val="00A32C2E"/>
    <w:rsid w:val="00A3358D"/>
    <w:rsid w:val="00A3367A"/>
    <w:rsid w:val="00A3373E"/>
    <w:rsid w:val="00A33B5A"/>
    <w:rsid w:val="00A344C9"/>
    <w:rsid w:val="00A3469C"/>
    <w:rsid w:val="00A35970"/>
    <w:rsid w:val="00A35C92"/>
    <w:rsid w:val="00A36157"/>
    <w:rsid w:val="00A36572"/>
    <w:rsid w:val="00A36FB9"/>
    <w:rsid w:val="00A37E53"/>
    <w:rsid w:val="00A40811"/>
    <w:rsid w:val="00A4096E"/>
    <w:rsid w:val="00A41E99"/>
    <w:rsid w:val="00A42D50"/>
    <w:rsid w:val="00A43EA6"/>
    <w:rsid w:val="00A43F55"/>
    <w:rsid w:val="00A4617B"/>
    <w:rsid w:val="00A4684C"/>
    <w:rsid w:val="00A50A1E"/>
    <w:rsid w:val="00A5149F"/>
    <w:rsid w:val="00A52C11"/>
    <w:rsid w:val="00A543D6"/>
    <w:rsid w:val="00A5488E"/>
    <w:rsid w:val="00A54B8D"/>
    <w:rsid w:val="00A55E72"/>
    <w:rsid w:val="00A569BD"/>
    <w:rsid w:val="00A569E7"/>
    <w:rsid w:val="00A5713F"/>
    <w:rsid w:val="00A60585"/>
    <w:rsid w:val="00A6067B"/>
    <w:rsid w:val="00A612F2"/>
    <w:rsid w:val="00A61330"/>
    <w:rsid w:val="00A63059"/>
    <w:rsid w:val="00A6488A"/>
    <w:rsid w:val="00A652B3"/>
    <w:rsid w:val="00A657AD"/>
    <w:rsid w:val="00A65824"/>
    <w:rsid w:val="00A65A44"/>
    <w:rsid w:val="00A65EAB"/>
    <w:rsid w:val="00A661D1"/>
    <w:rsid w:val="00A66E3B"/>
    <w:rsid w:val="00A672A7"/>
    <w:rsid w:val="00A70F52"/>
    <w:rsid w:val="00A710D8"/>
    <w:rsid w:val="00A72234"/>
    <w:rsid w:val="00A738BD"/>
    <w:rsid w:val="00A75DCC"/>
    <w:rsid w:val="00A75E72"/>
    <w:rsid w:val="00A762A8"/>
    <w:rsid w:val="00A764D3"/>
    <w:rsid w:val="00A76BA3"/>
    <w:rsid w:val="00A779F3"/>
    <w:rsid w:val="00A80FB6"/>
    <w:rsid w:val="00A8143B"/>
    <w:rsid w:val="00A828AE"/>
    <w:rsid w:val="00A82E3C"/>
    <w:rsid w:val="00A83018"/>
    <w:rsid w:val="00A8376A"/>
    <w:rsid w:val="00A838C9"/>
    <w:rsid w:val="00A855F7"/>
    <w:rsid w:val="00A85C55"/>
    <w:rsid w:val="00A85E51"/>
    <w:rsid w:val="00A86C38"/>
    <w:rsid w:val="00A87FC7"/>
    <w:rsid w:val="00A90052"/>
    <w:rsid w:val="00A908AF"/>
    <w:rsid w:val="00A9100B"/>
    <w:rsid w:val="00A919DA"/>
    <w:rsid w:val="00A91F86"/>
    <w:rsid w:val="00A921E6"/>
    <w:rsid w:val="00A93570"/>
    <w:rsid w:val="00A943B1"/>
    <w:rsid w:val="00A94601"/>
    <w:rsid w:val="00A95366"/>
    <w:rsid w:val="00A95EC0"/>
    <w:rsid w:val="00A95FDC"/>
    <w:rsid w:val="00A96667"/>
    <w:rsid w:val="00A97080"/>
    <w:rsid w:val="00A97C3E"/>
    <w:rsid w:val="00AA0219"/>
    <w:rsid w:val="00AA0B23"/>
    <w:rsid w:val="00AA141C"/>
    <w:rsid w:val="00AA26C4"/>
    <w:rsid w:val="00AA2C54"/>
    <w:rsid w:val="00AA2F41"/>
    <w:rsid w:val="00AA39D4"/>
    <w:rsid w:val="00AA3BCE"/>
    <w:rsid w:val="00AA48F2"/>
    <w:rsid w:val="00AA5929"/>
    <w:rsid w:val="00AA6435"/>
    <w:rsid w:val="00AA6822"/>
    <w:rsid w:val="00AA6ECE"/>
    <w:rsid w:val="00AA7AFD"/>
    <w:rsid w:val="00AA7D4C"/>
    <w:rsid w:val="00AB04BB"/>
    <w:rsid w:val="00AB1109"/>
    <w:rsid w:val="00AB17AA"/>
    <w:rsid w:val="00AB244A"/>
    <w:rsid w:val="00AB333A"/>
    <w:rsid w:val="00AB3C24"/>
    <w:rsid w:val="00AB3EDC"/>
    <w:rsid w:val="00AB4678"/>
    <w:rsid w:val="00AB4BB5"/>
    <w:rsid w:val="00AB4EBB"/>
    <w:rsid w:val="00AB70FE"/>
    <w:rsid w:val="00AB7501"/>
    <w:rsid w:val="00AC0256"/>
    <w:rsid w:val="00AC20F1"/>
    <w:rsid w:val="00AC336A"/>
    <w:rsid w:val="00AC3521"/>
    <w:rsid w:val="00AC3798"/>
    <w:rsid w:val="00AC37F1"/>
    <w:rsid w:val="00AC3F62"/>
    <w:rsid w:val="00AC4130"/>
    <w:rsid w:val="00AC4ECA"/>
    <w:rsid w:val="00AC58DF"/>
    <w:rsid w:val="00AC58F3"/>
    <w:rsid w:val="00AC7250"/>
    <w:rsid w:val="00AC78E3"/>
    <w:rsid w:val="00AD0322"/>
    <w:rsid w:val="00AD0853"/>
    <w:rsid w:val="00AD121A"/>
    <w:rsid w:val="00AD2E3B"/>
    <w:rsid w:val="00AD4722"/>
    <w:rsid w:val="00AD55A1"/>
    <w:rsid w:val="00AD62FB"/>
    <w:rsid w:val="00AD66B6"/>
    <w:rsid w:val="00AD7133"/>
    <w:rsid w:val="00AD7943"/>
    <w:rsid w:val="00AD7C7B"/>
    <w:rsid w:val="00AE078D"/>
    <w:rsid w:val="00AE23BE"/>
    <w:rsid w:val="00AE2EC7"/>
    <w:rsid w:val="00AE3A90"/>
    <w:rsid w:val="00AE3B64"/>
    <w:rsid w:val="00AE583E"/>
    <w:rsid w:val="00AE5B14"/>
    <w:rsid w:val="00AE5D15"/>
    <w:rsid w:val="00AE5F50"/>
    <w:rsid w:val="00AE631D"/>
    <w:rsid w:val="00AE780A"/>
    <w:rsid w:val="00AF03BE"/>
    <w:rsid w:val="00AF0ED1"/>
    <w:rsid w:val="00AF16EB"/>
    <w:rsid w:val="00AF1E3C"/>
    <w:rsid w:val="00AF2561"/>
    <w:rsid w:val="00AF2D80"/>
    <w:rsid w:val="00AF2EB0"/>
    <w:rsid w:val="00AF32EC"/>
    <w:rsid w:val="00AF3676"/>
    <w:rsid w:val="00AF4BC0"/>
    <w:rsid w:val="00AF69BE"/>
    <w:rsid w:val="00AF6EE1"/>
    <w:rsid w:val="00AF708A"/>
    <w:rsid w:val="00AF70EB"/>
    <w:rsid w:val="00AF7A3E"/>
    <w:rsid w:val="00B00283"/>
    <w:rsid w:val="00B004D5"/>
    <w:rsid w:val="00B0076D"/>
    <w:rsid w:val="00B06442"/>
    <w:rsid w:val="00B06EB9"/>
    <w:rsid w:val="00B07D49"/>
    <w:rsid w:val="00B1080B"/>
    <w:rsid w:val="00B110C4"/>
    <w:rsid w:val="00B12BEF"/>
    <w:rsid w:val="00B12E99"/>
    <w:rsid w:val="00B133AD"/>
    <w:rsid w:val="00B13C54"/>
    <w:rsid w:val="00B148F7"/>
    <w:rsid w:val="00B15383"/>
    <w:rsid w:val="00B15F4C"/>
    <w:rsid w:val="00B164FE"/>
    <w:rsid w:val="00B16E1C"/>
    <w:rsid w:val="00B20A0E"/>
    <w:rsid w:val="00B21FE8"/>
    <w:rsid w:val="00B22B9E"/>
    <w:rsid w:val="00B232A3"/>
    <w:rsid w:val="00B23415"/>
    <w:rsid w:val="00B2359F"/>
    <w:rsid w:val="00B23A53"/>
    <w:rsid w:val="00B23FEC"/>
    <w:rsid w:val="00B24A06"/>
    <w:rsid w:val="00B24A18"/>
    <w:rsid w:val="00B24C90"/>
    <w:rsid w:val="00B2513C"/>
    <w:rsid w:val="00B2639F"/>
    <w:rsid w:val="00B27752"/>
    <w:rsid w:val="00B314E1"/>
    <w:rsid w:val="00B319BD"/>
    <w:rsid w:val="00B32469"/>
    <w:rsid w:val="00B3334A"/>
    <w:rsid w:val="00B336A1"/>
    <w:rsid w:val="00B33E6E"/>
    <w:rsid w:val="00B34498"/>
    <w:rsid w:val="00B34E73"/>
    <w:rsid w:val="00B357AB"/>
    <w:rsid w:val="00B35CC6"/>
    <w:rsid w:val="00B36348"/>
    <w:rsid w:val="00B3661E"/>
    <w:rsid w:val="00B413E4"/>
    <w:rsid w:val="00B417ED"/>
    <w:rsid w:val="00B4299D"/>
    <w:rsid w:val="00B42D33"/>
    <w:rsid w:val="00B43F2A"/>
    <w:rsid w:val="00B44075"/>
    <w:rsid w:val="00B44A02"/>
    <w:rsid w:val="00B44C0F"/>
    <w:rsid w:val="00B44D06"/>
    <w:rsid w:val="00B462BB"/>
    <w:rsid w:val="00B46D65"/>
    <w:rsid w:val="00B47332"/>
    <w:rsid w:val="00B4783B"/>
    <w:rsid w:val="00B47B80"/>
    <w:rsid w:val="00B47F93"/>
    <w:rsid w:val="00B50147"/>
    <w:rsid w:val="00B50E21"/>
    <w:rsid w:val="00B50F2B"/>
    <w:rsid w:val="00B5182D"/>
    <w:rsid w:val="00B51AE7"/>
    <w:rsid w:val="00B5211E"/>
    <w:rsid w:val="00B52FF6"/>
    <w:rsid w:val="00B54561"/>
    <w:rsid w:val="00B54764"/>
    <w:rsid w:val="00B54CB6"/>
    <w:rsid w:val="00B54E5C"/>
    <w:rsid w:val="00B55B38"/>
    <w:rsid w:val="00B564CD"/>
    <w:rsid w:val="00B56583"/>
    <w:rsid w:val="00B569B1"/>
    <w:rsid w:val="00B60386"/>
    <w:rsid w:val="00B60618"/>
    <w:rsid w:val="00B60799"/>
    <w:rsid w:val="00B61A4E"/>
    <w:rsid w:val="00B62D02"/>
    <w:rsid w:val="00B632A3"/>
    <w:rsid w:val="00B63C2F"/>
    <w:rsid w:val="00B647EB"/>
    <w:rsid w:val="00B64EBE"/>
    <w:rsid w:val="00B65105"/>
    <w:rsid w:val="00B6512A"/>
    <w:rsid w:val="00B65EB4"/>
    <w:rsid w:val="00B6659A"/>
    <w:rsid w:val="00B66B36"/>
    <w:rsid w:val="00B704A6"/>
    <w:rsid w:val="00B70E9F"/>
    <w:rsid w:val="00B71621"/>
    <w:rsid w:val="00B71892"/>
    <w:rsid w:val="00B71BB7"/>
    <w:rsid w:val="00B71FDA"/>
    <w:rsid w:val="00B72893"/>
    <w:rsid w:val="00B72BE4"/>
    <w:rsid w:val="00B73648"/>
    <w:rsid w:val="00B73A51"/>
    <w:rsid w:val="00B73E4D"/>
    <w:rsid w:val="00B7489C"/>
    <w:rsid w:val="00B7518D"/>
    <w:rsid w:val="00B7596B"/>
    <w:rsid w:val="00B7610F"/>
    <w:rsid w:val="00B76F0D"/>
    <w:rsid w:val="00B77FCE"/>
    <w:rsid w:val="00B800C5"/>
    <w:rsid w:val="00B80A5F"/>
    <w:rsid w:val="00B810B2"/>
    <w:rsid w:val="00B81163"/>
    <w:rsid w:val="00B821B5"/>
    <w:rsid w:val="00B840EE"/>
    <w:rsid w:val="00B84EEA"/>
    <w:rsid w:val="00B85ED9"/>
    <w:rsid w:val="00B86A7B"/>
    <w:rsid w:val="00B87295"/>
    <w:rsid w:val="00B901D2"/>
    <w:rsid w:val="00B90675"/>
    <w:rsid w:val="00B90ACF"/>
    <w:rsid w:val="00B9143D"/>
    <w:rsid w:val="00B916F6"/>
    <w:rsid w:val="00B918AA"/>
    <w:rsid w:val="00B92079"/>
    <w:rsid w:val="00B92C02"/>
    <w:rsid w:val="00B92D6B"/>
    <w:rsid w:val="00B92F60"/>
    <w:rsid w:val="00B9359E"/>
    <w:rsid w:val="00B93629"/>
    <w:rsid w:val="00B9507F"/>
    <w:rsid w:val="00B96035"/>
    <w:rsid w:val="00B973D6"/>
    <w:rsid w:val="00BA0016"/>
    <w:rsid w:val="00BA01C7"/>
    <w:rsid w:val="00BA2771"/>
    <w:rsid w:val="00BA2F08"/>
    <w:rsid w:val="00BA4189"/>
    <w:rsid w:val="00BA4AEA"/>
    <w:rsid w:val="00BA50D5"/>
    <w:rsid w:val="00BA65B1"/>
    <w:rsid w:val="00BA6C9C"/>
    <w:rsid w:val="00BA7ED8"/>
    <w:rsid w:val="00BB0C54"/>
    <w:rsid w:val="00BB1C36"/>
    <w:rsid w:val="00BB1EBD"/>
    <w:rsid w:val="00BB2654"/>
    <w:rsid w:val="00BB2DD0"/>
    <w:rsid w:val="00BB3270"/>
    <w:rsid w:val="00BB396D"/>
    <w:rsid w:val="00BB41FA"/>
    <w:rsid w:val="00BB43A8"/>
    <w:rsid w:val="00BB527F"/>
    <w:rsid w:val="00BB582C"/>
    <w:rsid w:val="00BB6262"/>
    <w:rsid w:val="00BB6E3E"/>
    <w:rsid w:val="00BB76A1"/>
    <w:rsid w:val="00BB7EDB"/>
    <w:rsid w:val="00BC0702"/>
    <w:rsid w:val="00BC0F10"/>
    <w:rsid w:val="00BC1013"/>
    <w:rsid w:val="00BC134F"/>
    <w:rsid w:val="00BC13F3"/>
    <w:rsid w:val="00BC167B"/>
    <w:rsid w:val="00BC2843"/>
    <w:rsid w:val="00BC2F1E"/>
    <w:rsid w:val="00BC32F4"/>
    <w:rsid w:val="00BC547D"/>
    <w:rsid w:val="00BC5A00"/>
    <w:rsid w:val="00BD054B"/>
    <w:rsid w:val="00BD0C19"/>
    <w:rsid w:val="00BD1691"/>
    <w:rsid w:val="00BD1A20"/>
    <w:rsid w:val="00BD1C69"/>
    <w:rsid w:val="00BD2478"/>
    <w:rsid w:val="00BD24DF"/>
    <w:rsid w:val="00BD3E3E"/>
    <w:rsid w:val="00BD4C30"/>
    <w:rsid w:val="00BD4FAD"/>
    <w:rsid w:val="00BD5C66"/>
    <w:rsid w:val="00BD5FEB"/>
    <w:rsid w:val="00BD706C"/>
    <w:rsid w:val="00BD733F"/>
    <w:rsid w:val="00BD74F7"/>
    <w:rsid w:val="00BE0307"/>
    <w:rsid w:val="00BE0CF9"/>
    <w:rsid w:val="00BE124E"/>
    <w:rsid w:val="00BE1DAC"/>
    <w:rsid w:val="00BE2289"/>
    <w:rsid w:val="00BE2C67"/>
    <w:rsid w:val="00BE3E52"/>
    <w:rsid w:val="00BE432C"/>
    <w:rsid w:val="00BE4679"/>
    <w:rsid w:val="00BE5CE3"/>
    <w:rsid w:val="00BE7533"/>
    <w:rsid w:val="00BF1D84"/>
    <w:rsid w:val="00BF1EFB"/>
    <w:rsid w:val="00BF2670"/>
    <w:rsid w:val="00BF299E"/>
    <w:rsid w:val="00BF2AA0"/>
    <w:rsid w:val="00BF3D1B"/>
    <w:rsid w:val="00BF4972"/>
    <w:rsid w:val="00BF5AF2"/>
    <w:rsid w:val="00BF64DD"/>
    <w:rsid w:val="00BF73A4"/>
    <w:rsid w:val="00C01904"/>
    <w:rsid w:val="00C02909"/>
    <w:rsid w:val="00C05930"/>
    <w:rsid w:val="00C067BF"/>
    <w:rsid w:val="00C06E41"/>
    <w:rsid w:val="00C10082"/>
    <w:rsid w:val="00C104D6"/>
    <w:rsid w:val="00C10FAC"/>
    <w:rsid w:val="00C1105A"/>
    <w:rsid w:val="00C110E0"/>
    <w:rsid w:val="00C11BBD"/>
    <w:rsid w:val="00C12D2C"/>
    <w:rsid w:val="00C133E1"/>
    <w:rsid w:val="00C13C93"/>
    <w:rsid w:val="00C1407F"/>
    <w:rsid w:val="00C14476"/>
    <w:rsid w:val="00C15259"/>
    <w:rsid w:val="00C1642A"/>
    <w:rsid w:val="00C166C8"/>
    <w:rsid w:val="00C16E5A"/>
    <w:rsid w:val="00C16EB3"/>
    <w:rsid w:val="00C17BBC"/>
    <w:rsid w:val="00C201F8"/>
    <w:rsid w:val="00C20D3A"/>
    <w:rsid w:val="00C20E1A"/>
    <w:rsid w:val="00C211CD"/>
    <w:rsid w:val="00C21EA5"/>
    <w:rsid w:val="00C2216E"/>
    <w:rsid w:val="00C22C7E"/>
    <w:rsid w:val="00C22EFB"/>
    <w:rsid w:val="00C237CD"/>
    <w:rsid w:val="00C23B42"/>
    <w:rsid w:val="00C244AA"/>
    <w:rsid w:val="00C244B7"/>
    <w:rsid w:val="00C24833"/>
    <w:rsid w:val="00C26279"/>
    <w:rsid w:val="00C27455"/>
    <w:rsid w:val="00C30394"/>
    <w:rsid w:val="00C3114F"/>
    <w:rsid w:val="00C32DE7"/>
    <w:rsid w:val="00C330E6"/>
    <w:rsid w:val="00C33BE3"/>
    <w:rsid w:val="00C33DB6"/>
    <w:rsid w:val="00C3439D"/>
    <w:rsid w:val="00C350DC"/>
    <w:rsid w:val="00C36405"/>
    <w:rsid w:val="00C40054"/>
    <w:rsid w:val="00C413EB"/>
    <w:rsid w:val="00C413F1"/>
    <w:rsid w:val="00C43705"/>
    <w:rsid w:val="00C43E84"/>
    <w:rsid w:val="00C44E8F"/>
    <w:rsid w:val="00C4517D"/>
    <w:rsid w:val="00C45AB0"/>
    <w:rsid w:val="00C45C04"/>
    <w:rsid w:val="00C46273"/>
    <w:rsid w:val="00C465E7"/>
    <w:rsid w:val="00C469C5"/>
    <w:rsid w:val="00C47AD9"/>
    <w:rsid w:val="00C50107"/>
    <w:rsid w:val="00C50710"/>
    <w:rsid w:val="00C50A2B"/>
    <w:rsid w:val="00C50D31"/>
    <w:rsid w:val="00C50E61"/>
    <w:rsid w:val="00C51C00"/>
    <w:rsid w:val="00C529B3"/>
    <w:rsid w:val="00C52F87"/>
    <w:rsid w:val="00C541C5"/>
    <w:rsid w:val="00C54A5B"/>
    <w:rsid w:val="00C56582"/>
    <w:rsid w:val="00C619E9"/>
    <w:rsid w:val="00C61C5B"/>
    <w:rsid w:val="00C6238D"/>
    <w:rsid w:val="00C62CB8"/>
    <w:rsid w:val="00C635DB"/>
    <w:rsid w:val="00C63ADB"/>
    <w:rsid w:val="00C63BEB"/>
    <w:rsid w:val="00C63F46"/>
    <w:rsid w:val="00C64A08"/>
    <w:rsid w:val="00C64D63"/>
    <w:rsid w:val="00C660B0"/>
    <w:rsid w:val="00C661E6"/>
    <w:rsid w:val="00C66BD9"/>
    <w:rsid w:val="00C66CD4"/>
    <w:rsid w:val="00C678D9"/>
    <w:rsid w:val="00C67CFD"/>
    <w:rsid w:val="00C70BA3"/>
    <w:rsid w:val="00C724EE"/>
    <w:rsid w:val="00C725FD"/>
    <w:rsid w:val="00C72E0A"/>
    <w:rsid w:val="00C73440"/>
    <w:rsid w:val="00C73C6E"/>
    <w:rsid w:val="00C73FE2"/>
    <w:rsid w:val="00C742EA"/>
    <w:rsid w:val="00C7447F"/>
    <w:rsid w:val="00C74B83"/>
    <w:rsid w:val="00C75870"/>
    <w:rsid w:val="00C762E6"/>
    <w:rsid w:val="00C76529"/>
    <w:rsid w:val="00C76A86"/>
    <w:rsid w:val="00C76D46"/>
    <w:rsid w:val="00C76F40"/>
    <w:rsid w:val="00C77371"/>
    <w:rsid w:val="00C77A77"/>
    <w:rsid w:val="00C81B29"/>
    <w:rsid w:val="00C81F4F"/>
    <w:rsid w:val="00C8218A"/>
    <w:rsid w:val="00C83005"/>
    <w:rsid w:val="00C83604"/>
    <w:rsid w:val="00C848DD"/>
    <w:rsid w:val="00C849B4"/>
    <w:rsid w:val="00C85052"/>
    <w:rsid w:val="00C85BD4"/>
    <w:rsid w:val="00C90023"/>
    <w:rsid w:val="00C90953"/>
    <w:rsid w:val="00C9096B"/>
    <w:rsid w:val="00C91661"/>
    <w:rsid w:val="00C94019"/>
    <w:rsid w:val="00C940FA"/>
    <w:rsid w:val="00C9412B"/>
    <w:rsid w:val="00C968FA"/>
    <w:rsid w:val="00C979FC"/>
    <w:rsid w:val="00C97BA9"/>
    <w:rsid w:val="00C97C60"/>
    <w:rsid w:val="00CA0004"/>
    <w:rsid w:val="00CA087A"/>
    <w:rsid w:val="00CA0975"/>
    <w:rsid w:val="00CA1115"/>
    <w:rsid w:val="00CA12F0"/>
    <w:rsid w:val="00CA157B"/>
    <w:rsid w:val="00CA1B4C"/>
    <w:rsid w:val="00CA3020"/>
    <w:rsid w:val="00CA3B10"/>
    <w:rsid w:val="00CA4437"/>
    <w:rsid w:val="00CA44AF"/>
    <w:rsid w:val="00CA4F19"/>
    <w:rsid w:val="00CA6674"/>
    <w:rsid w:val="00CA7B12"/>
    <w:rsid w:val="00CB0C4F"/>
    <w:rsid w:val="00CB14A2"/>
    <w:rsid w:val="00CB296E"/>
    <w:rsid w:val="00CB2DC9"/>
    <w:rsid w:val="00CB3626"/>
    <w:rsid w:val="00CB466B"/>
    <w:rsid w:val="00CB4DCA"/>
    <w:rsid w:val="00CB5069"/>
    <w:rsid w:val="00CB542E"/>
    <w:rsid w:val="00CB5844"/>
    <w:rsid w:val="00CB5969"/>
    <w:rsid w:val="00CB5A5B"/>
    <w:rsid w:val="00CB5FDE"/>
    <w:rsid w:val="00CB6001"/>
    <w:rsid w:val="00CC0BBB"/>
    <w:rsid w:val="00CC1229"/>
    <w:rsid w:val="00CC12A0"/>
    <w:rsid w:val="00CC1689"/>
    <w:rsid w:val="00CC2207"/>
    <w:rsid w:val="00CC289A"/>
    <w:rsid w:val="00CC2E58"/>
    <w:rsid w:val="00CC41EB"/>
    <w:rsid w:val="00CC46EC"/>
    <w:rsid w:val="00CC574E"/>
    <w:rsid w:val="00CC59DC"/>
    <w:rsid w:val="00CC6448"/>
    <w:rsid w:val="00CC7625"/>
    <w:rsid w:val="00CC778D"/>
    <w:rsid w:val="00CD19C9"/>
    <w:rsid w:val="00CD1F10"/>
    <w:rsid w:val="00CD23A7"/>
    <w:rsid w:val="00CD26CB"/>
    <w:rsid w:val="00CD64EE"/>
    <w:rsid w:val="00CD6588"/>
    <w:rsid w:val="00CD67E8"/>
    <w:rsid w:val="00CD6F63"/>
    <w:rsid w:val="00CD778F"/>
    <w:rsid w:val="00CD7B25"/>
    <w:rsid w:val="00CE0604"/>
    <w:rsid w:val="00CE1278"/>
    <w:rsid w:val="00CE1B63"/>
    <w:rsid w:val="00CE1D81"/>
    <w:rsid w:val="00CE3A38"/>
    <w:rsid w:val="00CE4764"/>
    <w:rsid w:val="00CE56F9"/>
    <w:rsid w:val="00CE5793"/>
    <w:rsid w:val="00CE5A3E"/>
    <w:rsid w:val="00CE6D38"/>
    <w:rsid w:val="00CE6D60"/>
    <w:rsid w:val="00CE7766"/>
    <w:rsid w:val="00CF0662"/>
    <w:rsid w:val="00CF07B2"/>
    <w:rsid w:val="00CF1BB6"/>
    <w:rsid w:val="00CF20AA"/>
    <w:rsid w:val="00CF2356"/>
    <w:rsid w:val="00CF303A"/>
    <w:rsid w:val="00CF4C21"/>
    <w:rsid w:val="00CF511E"/>
    <w:rsid w:val="00CF543B"/>
    <w:rsid w:val="00CF73E9"/>
    <w:rsid w:val="00CF788D"/>
    <w:rsid w:val="00CF7A21"/>
    <w:rsid w:val="00CF7B33"/>
    <w:rsid w:val="00CF7C49"/>
    <w:rsid w:val="00CF7F2F"/>
    <w:rsid w:val="00D00260"/>
    <w:rsid w:val="00D0126A"/>
    <w:rsid w:val="00D028BA"/>
    <w:rsid w:val="00D02DE1"/>
    <w:rsid w:val="00D03022"/>
    <w:rsid w:val="00D038F1"/>
    <w:rsid w:val="00D03F03"/>
    <w:rsid w:val="00D042E8"/>
    <w:rsid w:val="00D0451F"/>
    <w:rsid w:val="00D04D29"/>
    <w:rsid w:val="00D05F7F"/>
    <w:rsid w:val="00D06E46"/>
    <w:rsid w:val="00D07F6D"/>
    <w:rsid w:val="00D1255A"/>
    <w:rsid w:val="00D12C9D"/>
    <w:rsid w:val="00D1334E"/>
    <w:rsid w:val="00D1396B"/>
    <w:rsid w:val="00D1625C"/>
    <w:rsid w:val="00D17370"/>
    <w:rsid w:val="00D17F8E"/>
    <w:rsid w:val="00D20264"/>
    <w:rsid w:val="00D2098B"/>
    <w:rsid w:val="00D212C2"/>
    <w:rsid w:val="00D21AFA"/>
    <w:rsid w:val="00D22539"/>
    <w:rsid w:val="00D22AB4"/>
    <w:rsid w:val="00D232F1"/>
    <w:rsid w:val="00D234B5"/>
    <w:rsid w:val="00D24872"/>
    <w:rsid w:val="00D2615C"/>
    <w:rsid w:val="00D261A5"/>
    <w:rsid w:val="00D26F73"/>
    <w:rsid w:val="00D27773"/>
    <w:rsid w:val="00D27838"/>
    <w:rsid w:val="00D30491"/>
    <w:rsid w:val="00D31E80"/>
    <w:rsid w:val="00D3253D"/>
    <w:rsid w:val="00D32C64"/>
    <w:rsid w:val="00D33B2C"/>
    <w:rsid w:val="00D33C3D"/>
    <w:rsid w:val="00D343DB"/>
    <w:rsid w:val="00D40B62"/>
    <w:rsid w:val="00D4142B"/>
    <w:rsid w:val="00D41B80"/>
    <w:rsid w:val="00D42D5D"/>
    <w:rsid w:val="00D45554"/>
    <w:rsid w:val="00D46079"/>
    <w:rsid w:val="00D4636E"/>
    <w:rsid w:val="00D46A7B"/>
    <w:rsid w:val="00D46C56"/>
    <w:rsid w:val="00D50206"/>
    <w:rsid w:val="00D50356"/>
    <w:rsid w:val="00D5071A"/>
    <w:rsid w:val="00D51348"/>
    <w:rsid w:val="00D5171E"/>
    <w:rsid w:val="00D530ED"/>
    <w:rsid w:val="00D533FC"/>
    <w:rsid w:val="00D53D58"/>
    <w:rsid w:val="00D55316"/>
    <w:rsid w:val="00D55D30"/>
    <w:rsid w:val="00D56004"/>
    <w:rsid w:val="00D610C8"/>
    <w:rsid w:val="00D612B8"/>
    <w:rsid w:val="00D614DC"/>
    <w:rsid w:val="00D631A6"/>
    <w:rsid w:val="00D63431"/>
    <w:rsid w:val="00D64F9E"/>
    <w:rsid w:val="00D65100"/>
    <w:rsid w:val="00D656DA"/>
    <w:rsid w:val="00D656E1"/>
    <w:rsid w:val="00D65C93"/>
    <w:rsid w:val="00D679AC"/>
    <w:rsid w:val="00D712E7"/>
    <w:rsid w:val="00D7161D"/>
    <w:rsid w:val="00D73AE0"/>
    <w:rsid w:val="00D74EDB"/>
    <w:rsid w:val="00D7506D"/>
    <w:rsid w:val="00D75B90"/>
    <w:rsid w:val="00D75FDF"/>
    <w:rsid w:val="00D76862"/>
    <w:rsid w:val="00D77B26"/>
    <w:rsid w:val="00D77C5C"/>
    <w:rsid w:val="00D80050"/>
    <w:rsid w:val="00D8058D"/>
    <w:rsid w:val="00D818FA"/>
    <w:rsid w:val="00D81EB5"/>
    <w:rsid w:val="00D8295C"/>
    <w:rsid w:val="00D83829"/>
    <w:rsid w:val="00D84550"/>
    <w:rsid w:val="00D86858"/>
    <w:rsid w:val="00D87668"/>
    <w:rsid w:val="00D90757"/>
    <w:rsid w:val="00D91385"/>
    <w:rsid w:val="00D91D7F"/>
    <w:rsid w:val="00D92389"/>
    <w:rsid w:val="00D929A4"/>
    <w:rsid w:val="00D93C41"/>
    <w:rsid w:val="00D93C67"/>
    <w:rsid w:val="00D942E7"/>
    <w:rsid w:val="00D9463F"/>
    <w:rsid w:val="00D962CC"/>
    <w:rsid w:val="00D969AF"/>
    <w:rsid w:val="00D96E16"/>
    <w:rsid w:val="00D97537"/>
    <w:rsid w:val="00D97557"/>
    <w:rsid w:val="00D97E6D"/>
    <w:rsid w:val="00DA0944"/>
    <w:rsid w:val="00DA0F40"/>
    <w:rsid w:val="00DA26AF"/>
    <w:rsid w:val="00DA3633"/>
    <w:rsid w:val="00DA3CEB"/>
    <w:rsid w:val="00DA4D27"/>
    <w:rsid w:val="00DA5B3A"/>
    <w:rsid w:val="00DA60A7"/>
    <w:rsid w:val="00DA6C61"/>
    <w:rsid w:val="00DA746D"/>
    <w:rsid w:val="00DB085C"/>
    <w:rsid w:val="00DB1107"/>
    <w:rsid w:val="00DB1F8B"/>
    <w:rsid w:val="00DB1FEA"/>
    <w:rsid w:val="00DB3B1B"/>
    <w:rsid w:val="00DB3D77"/>
    <w:rsid w:val="00DB5088"/>
    <w:rsid w:val="00DB5151"/>
    <w:rsid w:val="00DB5625"/>
    <w:rsid w:val="00DB6970"/>
    <w:rsid w:val="00DB7703"/>
    <w:rsid w:val="00DC0155"/>
    <w:rsid w:val="00DC0AB5"/>
    <w:rsid w:val="00DC1B5E"/>
    <w:rsid w:val="00DC1CA9"/>
    <w:rsid w:val="00DC28CE"/>
    <w:rsid w:val="00DC399A"/>
    <w:rsid w:val="00DC48B7"/>
    <w:rsid w:val="00DC5220"/>
    <w:rsid w:val="00DC525D"/>
    <w:rsid w:val="00DC5276"/>
    <w:rsid w:val="00DC6D96"/>
    <w:rsid w:val="00DC70B1"/>
    <w:rsid w:val="00DC73D0"/>
    <w:rsid w:val="00DD19B7"/>
    <w:rsid w:val="00DD3F63"/>
    <w:rsid w:val="00DD48B9"/>
    <w:rsid w:val="00DD5A20"/>
    <w:rsid w:val="00DD5B6B"/>
    <w:rsid w:val="00DE1981"/>
    <w:rsid w:val="00DE3585"/>
    <w:rsid w:val="00DE4832"/>
    <w:rsid w:val="00DE51CC"/>
    <w:rsid w:val="00DE5795"/>
    <w:rsid w:val="00DE5F32"/>
    <w:rsid w:val="00DE6A2F"/>
    <w:rsid w:val="00DE6B7F"/>
    <w:rsid w:val="00DF11B1"/>
    <w:rsid w:val="00DF1FDD"/>
    <w:rsid w:val="00DF2EF6"/>
    <w:rsid w:val="00DF3527"/>
    <w:rsid w:val="00DF383C"/>
    <w:rsid w:val="00DF47C8"/>
    <w:rsid w:val="00DF4EB1"/>
    <w:rsid w:val="00DF5157"/>
    <w:rsid w:val="00DF5501"/>
    <w:rsid w:val="00DF5949"/>
    <w:rsid w:val="00DF6A0C"/>
    <w:rsid w:val="00DF6E35"/>
    <w:rsid w:val="00DF7271"/>
    <w:rsid w:val="00DF7312"/>
    <w:rsid w:val="00DF77C5"/>
    <w:rsid w:val="00DF7A54"/>
    <w:rsid w:val="00DF7AD5"/>
    <w:rsid w:val="00E003D6"/>
    <w:rsid w:val="00E00552"/>
    <w:rsid w:val="00E01317"/>
    <w:rsid w:val="00E0138B"/>
    <w:rsid w:val="00E03224"/>
    <w:rsid w:val="00E03695"/>
    <w:rsid w:val="00E0485B"/>
    <w:rsid w:val="00E05B45"/>
    <w:rsid w:val="00E061D7"/>
    <w:rsid w:val="00E10517"/>
    <w:rsid w:val="00E11891"/>
    <w:rsid w:val="00E11B58"/>
    <w:rsid w:val="00E12807"/>
    <w:rsid w:val="00E12D65"/>
    <w:rsid w:val="00E146F1"/>
    <w:rsid w:val="00E14EB8"/>
    <w:rsid w:val="00E167D3"/>
    <w:rsid w:val="00E17D98"/>
    <w:rsid w:val="00E205F4"/>
    <w:rsid w:val="00E222BB"/>
    <w:rsid w:val="00E23124"/>
    <w:rsid w:val="00E24D7D"/>
    <w:rsid w:val="00E257C1"/>
    <w:rsid w:val="00E265CE"/>
    <w:rsid w:val="00E26F3D"/>
    <w:rsid w:val="00E31225"/>
    <w:rsid w:val="00E31C4E"/>
    <w:rsid w:val="00E3218F"/>
    <w:rsid w:val="00E322C7"/>
    <w:rsid w:val="00E326CE"/>
    <w:rsid w:val="00E338AD"/>
    <w:rsid w:val="00E355D6"/>
    <w:rsid w:val="00E35954"/>
    <w:rsid w:val="00E3628E"/>
    <w:rsid w:val="00E36424"/>
    <w:rsid w:val="00E36503"/>
    <w:rsid w:val="00E36DF0"/>
    <w:rsid w:val="00E37353"/>
    <w:rsid w:val="00E407CE"/>
    <w:rsid w:val="00E417A1"/>
    <w:rsid w:val="00E418E9"/>
    <w:rsid w:val="00E4206A"/>
    <w:rsid w:val="00E42738"/>
    <w:rsid w:val="00E42E44"/>
    <w:rsid w:val="00E4465D"/>
    <w:rsid w:val="00E45464"/>
    <w:rsid w:val="00E46684"/>
    <w:rsid w:val="00E46986"/>
    <w:rsid w:val="00E47DAA"/>
    <w:rsid w:val="00E51100"/>
    <w:rsid w:val="00E51EE0"/>
    <w:rsid w:val="00E521B8"/>
    <w:rsid w:val="00E526DA"/>
    <w:rsid w:val="00E52ABA"/>
    <w:rsid w:val="00E52D82"/>
    <w:rsid w:val="00E543F6"/>
    <w:rsid w:val="00E54DD0"/>
    <w:rsid w:val="00E5673A"/>
    <w:rsid w:val="00E56AEA"/>
    <w:rsid w:val="00E56B98"/>
    <w:rsid w:val="00E57186"/>
    <w:rsid w:val="00E600B9"/>
    <w:rsid w:val="00E6088C"/>
    <w:rsid w:val="00E608EA"/>
    <w:rsid w:val="00E61376"/>
    <w:rsid w:val="00E61838"/>
    <w:rsid w:val="00E61C5E"/>
    <w:rsid w:val="00E6236B"/>
    <w:rsid w:val="00E628B0"/>
    <w:rsid w:val="00E62D40"/>
    <w:rsid w:val="00E65E1C"/>
    <w:rsid w:val="00E6657B"/>
    <w:rsid w:val="00E66ABF"/>
    <w:rsid w:val="00E67998"/>
    <w:rsid w:val="00E67C3A"/>
    <w:rsid w:val="00E733A1"/>
    <w:rsid w:val="00E73D6B"/>
    <w:rsid w:val="00E744DA"/>
    <w:rsid w:val="00E74735"/>
    <w:rsid w:val="00E75DF4"/>
    <w:rsid w:val="00E76585"/>
    <w:rsid w:val="00E7698B"/>
    <w:rsid w:val="00E7780E"/>
    <w:rsid w:val="00E779B6"/>
    <w:rsid w:val="00E833F1"/>
    <w:rsid w:val="00E834D2"/>
    <w:rsid w:val="00E83549"/>
    <w:rsid w:val="00E84021"/>
    <w:rsid w:val="00E84EEC"/>
    <w:rsid w:val="00E8625B"/>
    <w:rsid w:val="00E86404"/>
    <w:rsid w:val="00E86AF9"/>
    <w:rsid w:val="00E87B5A"/>
    <w:rsid w:val="00E9142E"/>
    <w:rsid w:val="00E91747"/>
    <w:rsid w:val="00E91E82"/>
    <w:rsid w:val="00E9336B"/>
    <w:rsid w:val="00E93B0E"/>
    <w:rsid w:val="00E95186"/>
    <w:rsid w:val="00E95BF9"/>
    <w:rsid w:val="00E9670A"/>
    <w:rsid w:val="00E96AC1"/>
    <w:rsid w:val="00E96B3E"/>
    <w:rsid w:val="00E96E69"/>
    <w:rsid w:val="00E97D2F"/>
    <w:rsid w:val="00EA0573"/>
    <w:rsid w:val="00EA0BE6"/>
    <w:rsid w:val="00EA2D2D"/>
    <w:rsid w:val="00EA31F2"/>
    <w:rsid w:val="00EA378E"/>
    <w:rsid w:val="00EA39CF"/>
    <w:rsid w:val="00EA438D"/>
    <w:rsid w:val="00EA4676"/>
    <w:rsid w:val="00EA484D"/>
    <w:rsid w:val="00EA484F"/>
    <w:rsid w:val="00EA4D41"/>
    <w:rsid w:val="00EA533B"/>
    <w:rsid w:val="00EA5E82"/>
    <w:rsid w:val="00EA660E"/>
    <w:rsid w:val="00EA789B"/>
    <w:rsid w:val="00EB07E9"/>
    <w:rsid w:val="00EB0C36"/>
    <w:rsid w:val="00EB0E4F"/>
    <w:rsid w:val="00EB175C"/>
    <w:rsid w:val="00EB2296"/>
    <w:rsid w:val="00EB2861"/>
    <w:rsid w:val="00EB2952"/>
    <w:rsid w:val="00EB542A"/>
    <w:rsid w:val="00EB5B42"/>
    <w:rsid w:val="00EB64D1"/>
    <w:rsid w:val="00EB7D46"/>
    <w:rsid w:val="00EC0A4F"/>
    <w:rsid w:val="00EC1012"/>
    <w:rsid w:val="00EC17F6"/>
    <w:rsid w:val="00EC1897"/>
    <w:rsid w:val="00EC1F29"/>
    <w:rsid w:val="00EC2676"/>
    <w:rsid w:val="00EC2871"/>
    <w:rsid w:val="00EC2E97"/>
    <w:rsid w:val="00EC3C42"/>
    <w:rsid w:val="00EC40C5"/>
    <w:rsid w:val="00EC40C6"/>
    <w:rsid w:val="00EC4197"/>
    <w:rsid w:val="00EC4947"/>
    <w:rsid w:val="00EC4FB7"/>
    <w:rsid w:val="00EC5298"/>
    <w:rsid w:val="00EC61B0"/>
    <w:rsid w:val="00EC74BB"/>
    <w:rsid w:val="00ED2329"/>
    <w:rsid w:val="00ED2B96"/>
    <w:rsid w:val="00ED32B8"/>
    <w:rsid w:val="00ED378D"/>
    <w:rsid w:val="00ED4679"/>
    <w:rsid w:val="00ED473A"/>
    <w:rsid w:val="00ED4F29"/>
    <w:rsid w:val="00ED56CB"/>
    <w:rsid w:val="00ED6638"/>
    <w:rsid w:val="00ED6C81"/>
    <w:rsid w:val="00EE0186"/>
    <w:rsid w:val="00EE0A72"/>
    <w:rsid w:val="00EE3481"/>
    <w:rsid w:val="00EE3B59"/>
    <w:rsid w:val="00EE4882"/>
    <w:rsid w:val="00EE5081"/>
    <w:rsid w:val="00EE5119"/>
    <w:rsid w:val="00EE5AA2"/>
    <w:rsid w:val="00EE5D00"/>
    <w:rsid w:val="00EE6388"/>
    <w:rsid w:val="00EE7AD6"/>
    <w:rsid w:val="00EF00D7"/>
    <w:rsid w:val="00EF07C7"/>
    <w:rsid w:val="00EF14B1"/>
    <w:rsid w:val="00EF2080"/>
    <w:rsid w:val="00EF218E"/>
    <w:rsid w:val="00EF2BC2"/>
    <w:rsid w:val="00EF35E4"/>
    <w:rsid w:val="00EF3745"/>
    <w:rsid w:val="00EF37CE"/>
    <w:rsid w:val="00EF4C1D"/>
    <w:rsid w:val="00EF688C"/>
    <w:rsid w:val="00EF7943"/>
    <w:rsid w:val="00EF7CFB"/>
    <w:rsid w:val="00EF7DD9"/>
    <w:rsid w:val="00F000EB"/>
    <w:rsid w:val="00F006D1"/>
    <w:rsid w:val="00F0103F"/>
    <w:rsid w:val="00F013C2"/>
    <w:rsid w:val="00F01A9F"/>
    <w:rsid w:val="00F03365"/>
    <w:rsid w:val="00F040A1"/>
    <w:rsid w:val="00F04944"/>
    <w:rsid w:val="00F04C5A"/>
    <w:rsid w:val="00F1099B"/>
    <w:rsid w:val="00F11087"/>
    <w:rsid w:val="00F117F7"/>
    <w:rsid w:val="00F1242C"/>
    <w:rsid w:val="00F13915"/>
    <w:rsid w:val="00F13D2F"/>
    <w:rsid w:val="00F142CF"/>
    <w:rsid w:val="00F153DF"/>
    <w:rsid w:val="00F16E91"/>
    <w:rsid w:val="00F17329"/>
    <w:rsid w:val="00F208B1"/>
    <w:rsid w:val="00F22D78"/>
    <w:rsid w:val="00F234F2"/>
    <w:rsid w:val="00F235D9"/>
    <w:rsid w:val="00F24560"/>
    <w:rsid w:val="00F24784"/>
    <w:rsid w:val="00F25969"/>
    <w:rsid w:val="00F25B1A"/>
    <w:rsid w:val="00F26F80"/>
    <w:rsid w:val="00F27F4A"/>
    <w:rsid w:val="00F31930"/>
    <w:rsid w:val="00F33C4C"/>
    <w:rsid w:val="00F33D55"/>
    <w:rsid w:val="00F33E42"/>
    <w:rsid w:val="00F35374"/>
    <w:rsid w:val="00F35B6F"/>
    <w:rsid w:val="00F3676C"/>
    <w:rsid w:val="00F36C6A"/>
    <w:rsid w:val="00F37CB4"/>
    <w:rsid w:val="00F41566"/>
    <w:rsid w:val="00F41E2B"/>
    <w:rsid w:val="00F43065"/>
    <w:rsid w:val="00F435A1"/>
    <w:rsid w:val="00F443AC"/>
    <w:rsid w:val="00F4463B"/>
    <w:rsid w:val="00F4467A"/>
    <w:rsid w:val="00F44883"/>
    <w:rsid w:val="00F45357"/>
    <w:rsid w:val="00F45AC1"/>
    <w:rsid w:val="00F47491"/>
    <w:rsid w:val="00F4764F"/>
    <w:rsid w:val="00F47AD4"/>
    <w:rsid w:val="00F507DC"/>
    <w:rsid w:val="00F5141C"/>
    <w:rsid w:val="00F5192A"/>
    <w:rsid w:val="00F51CDD"/>
    <w:rsid w:val="00F52D3E"/>
    <w:rsid w:val="00F54AFF"/>
    <w:rsid w:val="00F56ACD"/>
    <w:rsid w:val="00F56CA0"/>
    <w:rsid w:val="00F5732E"/>
    <w:rsid w:val="00F57964"/>
    <w:rsid w:val="00F6096A"/>
    <w:rsid w:val="00F60D52"/>
    <w:rsid w:val="00F618DF"/>
    <w:rsid w:val="00F61CF9"/>
    <w:rsid w:val="00F6236B"/>
    <w:rsid w:val="00F635CD"/>
    <w:rsid w:val="00F63D23"/>
    <w:rsid w:val="00F64BAB"/>
    <w:rsid w:val="00F709B5"/>
    <w:rsid w:val="00F71962"/>
    <w:rsid w:val="00F739B0"/>
    <w:rsid w:val="00F7462C"/>
    <w:rsid w:val="00F74979"/>
    <w:rsid w:val="00F74E4B"/>
    <w:rsid w:val="00F75D1D"/>
    <w:rsid w:val="00F767F6"/>
    <w:rsid w:val="00F76CB2"/>
    <w:rsid w:val="00F772BA"/>
    <w:rsid w:val="00F772E8"/>
    <w:rsid w:val="00F7742B"/>
    <w:rsid w:val="00F77DF0"/>
    <w:rsid w:val="00F805C7"/>
    <w:rsid w:val="00F80BC8"/>
    <w:rsid w:val="00F80CF8"/>
    <w:rsid w:val="00F8188A"/>
    <w:rsid w:val="00F81B2A"/>
    <w:rsid w:val="00F821BD"/>
    <w:rsid w:val="00F82892"/>
    <w:rsid w:val="00F82ADE"/>
    <w:rsid w:val="00F834BD"/>
    <w:rsid w:val="00F83A13"/>
    <w:rsid w:val="00F83CEA"/>
    <w:rsid w:val="00F85013"/>
    <w:rsid w:val="00F85494"/>
    <w:rsid w:val="00F8565A"/>
    <w:rsid w:val="00F87ED8"/>
    <w:rsid w:val="00F87F42"/>
    <w:rsid w:val="00F90418"/>
    <w:rsid w:val="00F904E8"/>
    <w:rsid w:val="00F90861"/>
    <w:rsid w:val="00F90BD8"/>
    <w:rsid w:val="00F92315"/>
    <w:rsid w:val="00F923A0"/>
    <w:rsid w:val="00F93611"/>
    <w:rsid w:val="00F962DD"/>
    <w:rsid w:val="00F9651C"/>
    <w:rsid w:val="00F96E4B"/>
    <w:rsid w:val="00F96F94"/>
    <w:rsid w:val="00F97695"/>
    <w:rsid w:val="00FA02AB"/>
    <w:rsid w:val="00FA0F9F"/>
    <w:rsid w:val="00FA263F"/>
    <w:rsid w:val="00FA3607"/>
    <w:rsid w:val="00FA36F0"/>
    <w:rsid w:val="00FA5157"/>
    <w:rsid w:val="00FA5735"/>
    <w:rsid w:val="00FA5BAB"/>
    <w:rsid w:val="00FA624F"/>
    <w:rsid w:val="00FA63C9"/>
    <w:rsid w:val="00FA7F1A"/>
    <w:rsid w:val="00FB0CD1"/>
    <w:rsid w:val="00FB2600"/>
    <w:rsid w:val="00FB295A"/>
    <w:rsid w:val="00FB2DAA"/>
    <w:rsid w:val="00FB47C1"/>
    <w:rsid w:val="00FB48D2"/>
    <w:rsid w:val="00FB5267"/>
    <w:rsid w:val="00FB5438"/>
    <w:rsid w:val="00FB5F45"/>
    <w:rsid w:val="00FB6EE8"/>
    <w:rsid w:val="00FB7742"/>
    <w:rsid w:val="00FC02E9"/>
    <w:rsid w:val="00FC0447"/>
    <w:rsid w:val="00FC06FB"/>
    <w:rsid w:val="00FC1096"/>
    <w:rsid w:val="00FC24CE"/>
    <w:rsid w:val="00FC275F"/>
    <w:rsid w:val="00FC3E2F"/>
    <w:rsid w:val="00FC482F"/>
    <w:rsid w:val="00FC58DE"/>
    <w:rsid w:val="00FC5A8C"/>
    <w:rsid w:val="00FC6082"/>
    <w:rsid w:val="00FC7953"/>
    <w:rsid w:val="00FC7B5A"/>
    <w:rsid w:val="00FD14EC"/>
    <w:rsid w:val="00FD164C"/>
    <w:rsid w:val="00FD1687"/>
    <w:rsid w:val="00FD1F79"/>
    <w:rsid w:val="00FD22D1"/>
    <w:rsid w:val="00FD3A9E"/>
    <w:rsid w:val="00FD4DC5"/>
    <w:rsid w:val="00FD50AD"/>
    <w:rsid w:val="00FD5708"/>
    <w:rsid w:val="00FD5AC2"/>
    <w:rsid w:val="00FD672F"/>
    <w:rsid w:val="00FE06A0"/>
    <w:rsid w:val="00FE094E"/>
    <w:rsid w:val="00FE24BA"/>
    <w:rsid w:val="00FE287D"/>
    <w:rsid w:val="00FE28F5"/>
    <w:rsid w:val="00FE2AAE"/>
    <w:rsid w:val="00FE3DE1"/>
    <w:rsid w:val="00FE55A4"/>
    <w:rsid w:val="00FE57F9"/>
    <w:rsid w:val="00FE5A03"/>
    <w:rsid w:val="00FE67AD"/>
    <w:rsid w:val="00FE67E8"/>
    <w:rsid w:val="00FF0664"/>
    <w:rsid w:val="00FF07C9"/>
    <w:rsid w:val="00FF146F"/>
    <w:rsid w:val="00FF1C81"/>
    <w:rsid w:val="00FF213B"/>
    <w:rsid w:val="00FF2165"/>
    <w:rsid w:val="00FF2207"/>
    <w:rsid w:val="00FF2238"/>
    <w:rsid w:val="00FF289F"/>
    <w:rsid w:val="00FF2E2B"/>
    <w:rsid w:val="00FF5058"/>
    <w:rsid w:val="00FF526F"/>
    <w:rsid w:val="00FF5525"/>
    <w:rsid w:val="00FF56BF"/>
    <w:rsid w:val="00FF6A42"/>
    <w:rsid w:val="00FF6A54"/>
    <w:rsid w:val="00FF70FC"/>
    <w:rsid w:val="071B7702"/>
    <w:rsid w:val="41A48834"/>
    <w:rsid w:val="5344DE43"/>
    <w:rsid w:val="5656A431"/>
    <w:rsid w:val="669A9055"/>
    <w:rsid w:val="6791FC72"/>
    <w:rsid w:val="746BE5F7"/>
    <w:rsid w:val="79B6B3CB"/>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EB0F3"/>
  <w15:docId w15:val="{64A2E26D-49EB-4AEE-8833-E64F0A5D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link w:val="berschrift2Zchn"/>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3114F"/>
    <w:pPr>
      <w:spacing w:before="0" w:after="0"/>
      <w:ind w:firstLine="0"/>
      <w:jc w:val="left"/>
    </w:pPr>
  </w:style>
  <w:style w:type="character" w:customStyle="1" w:styleId="Textkrper3Zchn">
    <w:name w:val="Textkörper 3 Zchn"/>
    <w:basedOn w:val="Absatz-Standardschriftart"/>
    <w:link w:val="Textkrper3"/>
    <w:rsid w:val="00C3114F"/>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641DCF"/>
    <w:pPr>
      <w:numPr>
        <w:numId w:val="2"/>
      </w:numPr>
      <w:ind w:left="454" w:hanging="284"/>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51AE7"/>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DBEDE1" w:themeFill="accent4" w:themeFillTint="33"/>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berschrift2Zchn">
    <w:name w:val="Überschrift 2 Zchn"/>
    <w:basedOn w:val="Absatz-Standardschriftart"/>
    <w:link w:val="berschrift2"/>
    <w:uiPriority w:val="9"/>
    <w:rsid w:val="005325CB"/>
    <w:rPr>
      <w:rFonts w:eastAsiaTheme="majorEastAsia" w:cs="Open Sans SemiCondensed"/>
      <w:b/>
      <w:bCs/>
      <w:szCs w:val="24"/>
      <w:lang w:val="de-DE"/>
    </w:rPr>
  </w:style>
  <w:style w:type="paragraph" w:styleId="Listenabsatz">
    <w:name w:val="List Paragraph"/>
    <w:basedOn w:val="Standard"/>
    <w:rsid w:val="001E6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317">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simon.angela@rptu.d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oi.org/10.1007/978-3-658-35744-3_6"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s://www.bkf-r.de" TargetMode="External"/><Relationship Id="rId2" Type="http://schemas.openxmlformats.org/officeDocument/2006/relationships/customXml" Target="../customXml/item2.xml"/><Relationship Id="rId16" Type="http://schemas.openxmlformats.org/officeDocument/2006/relationships/hyperlink" Target="https://doi.org/10.57161/z2025-09-03" TargetMode="External"/><Relationship Id="rId20" Type="http://schemas.openxmlformats.org/officeDocument/2006/relationships/hyperlink" Target="http://dx.doi.org/10.1093/applin/I.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6-02-06" TargetMode="External"/><Relationship Id="rId24" Type="http://schemas.openxmlformats.org/officeDocument/2006/relationships/hyperlink" Target="https://www.unige.ch/piaget/piaget1928a07" TargetMode="External"/><Relationship Id="rId5" Type="http://schemas.openxmlformats.org/officeDocument/2006/relationships/numbering" Target="numbering.xml"/><Relationship Id="rId15" Type="http://schemas.openxmlformats.org/officeDocument/2006/relationships/hyperlink" Target="https://www.bkf-r.de/" TargetMode="External"/><Relationship Id="rId23" Type="http://schemas.openxmlformats.org/officeDocument/2006/relationships/hyperlink" Target="https://doi.org/10.1371/journal.pmed.100031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5772/200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007/s12160-010-9210-8" TargetMode="External"/><Relationship Id="rId27"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20Weidinger\OneDrive\Dokumente\Arbeitsgruppe%20GK\Angi\Artikellayout%20Finalvorlag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75170-2957-4FA6-968F-2A1CED15DF40}"/>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Artikellayout Finalvorlage</Template>
  <TotalTime>0</TotalTime>
  <Pages>7</Pages>
  <Words>3345</Words>
  <Characters>18401</Characters>
  <Application>Microsoft Office Word</Application>
  <DocSecurity>0</DocSecurity>
  <Lines>153</Lines>
  <Paragraphs>43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Le dialogue entre pairs d’enfants et de jeunes ayant un polyhandicap_x000d_</vt:lpstr>
      <vt:lpstr>Peer-Dialoge unter Kindern und Jugendlichen mit komplexer Behinderung</vt:lpstr>
    </vt:vector>
  </TitlesOfParts>
  <Company/>
  <LinksUpToDate>false</LinksUpToDate>
  <CharactersWithSpaces>21703</CharactersWithSpaces>
  <SharedDoc>false</SharedDoc>
  <HLinks>
    <vt:vector size="66" baseType="variant">
      <vt:variant>
        <vt:i4>4522066</vt:i4>
      </vt:variant>
      <vt:variant>
        <vt:i4>30</vt:i4>
      </vt:variant>
      <vt:variant>
        <vt:i4>0</vt:i4>
      </vt:variant>
      <vt:variant>
        <vt:i4>5</vt:i4>
      </vt:variant>
      <vt:variant>
        <vt:lpwstr>https://www.bkf-r.de/</vt:lpwstr>
      </vt:variant>
      <vt:variant>
        <vt:lpwstr/>
      </vt:variant>
      <vt:variant>
        <vt:i4>1507353</vt:i4>
      </vt:variant>
      <vt:variant>
        <vt:i4>27</vt:i4>
      </vt:variant>
      <vt:variant>
        <vt:i4>0</vt:i4>
      </vt:variant>
      <vt:variant>
        <vt:i4>5</vt:i4>
      </vt:variant>
      <vt:variant>
        <vt:lpwstr>https://www.unige.ch/piaget/piaget1928a07</vt:lpwstr>
      </vt:variant>
      <vt:variant>
        <vt:lpwstr/>
      </vt:variant>
      <vt:variant>
        <vt:i4>4915279</vt:i4>
      </vt:variant>
      <vt:variant>
        <vt:i4>24</vt:i4>
      </vt:variant>
      <vt:variant>
        <vt:i4>0</vt:i4>
      </vt:variant>
      <vt:variant>
        <vt:i4>5</vt:i4>
      </vt:variant>
      <vt:variant>
        <vt:lpwstr>https://doi.org/10.1371/journal.pmed.1000316</vt:lpwstr>
      </vt:variant>
      <vt:variant>
        <vt:lpwstr/>
      </vt:variant>
      <vt:variant>
        <vt:i4>393241</vt:i4>
      </vt:variant>
      <vt:variant>
        <vt:i4>21</vt:i4>
      </vt:variant>
      <vt:variant>
        <vt:i4>0</vt:i4>
      </vt:variant>
      <vt:variant>
        <vt:i4>5</vt:i4>
      </vt:variant>
      <vt:variant>
        <vt:lpwstr>https://doi.org/10.1007/s12160-010-9210-8</vt:lpwstr>
      </vt:variant>
      <vt:variant>
        <vt:lpwstr/>
      </vt:variant>
      <vt:variant>
        <vt:i4>5177442</vt:i4>
      </vt:variant>
      <vt:variant>
        <vt:i4>18</vt:i4>
      </vt:variant>
      <vt:variant>
        <vt:i4>0</vt:i4>
      </vt:variant>
      <vt:variant>
        <vt:i4>5</vt:i4>
      </vt:variant>
      <vt:variant>
        <vt:lpwstr>https://doi.org/10.1007/978-3-658-35744-3_6</vt:lpwstr>
      </vt:variant>
      <vt:variant>
        <vt:lpwstr/>
      </vt:variant>
      <vt:variant>
        <vt:i4>7405631</vt:i4>
      </vt:variant>
      <vt:variant>
        <vt:i4>15</vt:i4>
      </vt:variant>
      <vt:variant>
        <vt:i4>0</vt:i4>
      </vt:variant>
      <vt:variant>
        <vt:i4>5</vt:i4>
      </vt:variant>
      <vt:variant>
        <vt:lpwstr>http://dx.doi.org/10.1093/applin/I.1.1</vt:lpwstr>
      </vt:variant>
      <vt:variant>
        <vt:lpwstr/>
      </vt:variant>
      <vt:variant>
        <vt:i4>1245277</vt:i4>
      </vt:variant>
      <vt:variant>
        <vt:i4>12</vt:i4>
      </vt:variant>
      <vt:variant>
        <vt:i4>0</vt:i4>
      </vt:variant>
      <vt:variant>
        <vt:i4>5</vt:i4>
      </vt:variant>
      <vt:variant>
        <vt:lpwstr>https://doi.org/10.5772/20034</vt:lpwstr>
      </vt:variant>
      <vt:variant>
        <vt:lpwstr/>
      </vt:variant>
      <vt:variant>
        <vt:i4>5832736</vt:i4>
      </vt:variant>
      <vt:variant>
        <vt:i4>9</vt:i4>
      </vt:variant>
      <vt:variant>
        <vt:i4>0</vt:i4>
      </vt:variant>
      <vt:variant>
        <vt:i4>5</vt:i4>
      </vt:variant>
      <vt:variant>
        <vt:lpwstr>mailto:simon.angela@rptu.de</vt:lpwstr>
      </vt:variant>
      <vt:variant>
        <vt:lpwstr/>
      </vt:variant>
      <vt:variant>
        <vt:i4>5832784</vt:i4>
      </vt:variant>
      <vt:variant>
        <vt:i4>6</vt:i4>
      </vt:variant>
      <vt:variant>
        <vt:i4>0</vt:i4>
      </vt:variant>
      <vt:variant>
        <vt:i4>5</vt:i4>
      </vt:variant>
      <vt:variant>
        <vt:lpwstr>https://doi.org/10.57161/z2025-09-03</vt:lpwstr>
      </vt:variant>
      <vt:variant>
        <vt:lpwstr/>
      </vt:variant>
      <vt:variant>
        <vt:i4>4522066</vt:i4>
      </vt:variant>
      <vt:variant>
        <vt:i4>3</vt:i4>
      </vt:variant>
      <vt:variant>
        <vt:i4>0</vt:i4>
      </vt:variant>
      <vt:variant>
        <vt:i4>5</vt:i4>
      </vt:variant>
      <vt:variant>
        <vt:lpwstr>https://www.bkf-r.de/</vt:lpwstr>
      </vt:variant>
      <vt:variant>
        <vt:lpwstr/>
      </vt:variant>
      <vt:variant>
        <vt:i4>5505115</vt:i4>
      </vt:variant>
      <vt:variant>
        <vt:i4>0</vt:i4>
      </vt:variant>
      <vt:variant>
        <vt:i4>0</vt:i4>
      </vt:variant>
      <vt:variant>
        <vt:i4>5</vt:i4>
      </vt:variant>
      <vt:variant>
        <vt:lpwstr>https://doi.org/10.57161/r2026-02-05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dialogue entre pairs d’enfants et de jeunes ayant un polyhandicap</dc:title>
  <dc:subject/>
  <dc:creator>Angela Simon</dc:creator>
  <cp:keywords>communication, groupe de pairs, interaction sociale, polyhandicap, relations interpersonnelles/Kommunikation, Peer Group, Schwer- und Mehrfachbehinderung, soziale Interaktion, zwischenmenschliche Beziehungen</cp:keywords>
  <cp:lastModifiedBy>Winkler, Elodie</cp:lastModifiedBy>
  <cp:revision>51</cp:revision>
  <cp:lastPrinted>2025-11-26T19:18:00Z</cp:lastPrinted>
  <dcterms:created xsi:type="dcterms:W3CDTF">2026-05-05T17:10:00Z</dcterms:created>
  <dcterms:modified xsi:type="dcterms:W3CDTF">2026-05-27T08:44:00Z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