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6B983" w14:textId="244560BB" w:rsidR="001C2E35" w:rsidRPr="00AC0546" w:rsidRDefault="00B963C3" w:rsidP="00A81D04">
      <w:pPr>
        <w:pStyle w:val="Titel"/>
        <w:jc w:val="both"/>
        <w:rPr>
          <w:lang w:val="fr-CH"/>
        </w:rPr>
      </w:pPr>
      <w:r w:rsidRPr="00AC0546">
        <w:rPr>
          <w:lang w:val="fr-CH"/>
        </w:rPr>
        <w:t>Transition entre l</w:t>
      </w:r>
      <w:r w:rsidR="00FC4657">
        <w:rPr>
          <w:rFonts w:cs="Open Sans SemiCondensed"/>
          <w:lang w:val="fr-CH"/>
        </w:rPr>
        <w:t>’</w:t>
      </w:r>
      <w:r w:rsidRPr="00AC0546">
        <w:rPr>
          <w:rFonts w:hint="eastAsia"/>
          <w:lang w:val="fr-CH"/>
        </w:rPr>
        <w:t>é</w:t>
      </w:r>
      <w:r w:rsidRPr="00AC0546">
        <w:rPr>
          <w:lang w:val="fr-CH"/>
        </w:rPr>
        <w:t xml:space="preserve">cole primaire et secondaire pour les </w:t>
      </w:r>
      <w:r w:rsidRPr="00AC0546">
        <w:rPr>
          <w:rFonts w:hint="eastAsia"/>
          <w:lang w:val="fr-CH"/>
        </w:rPr>
        <w:t>é</w:t>
      </w:r>
      <w:r w:rsidRPr="00AC0546">
        <w:rPr>
          <w:lang w:val="fr-CH"/>
        </w:rPr>
        <w:t xml:space="preserve">lèves ayant des besoins </w:t>
      </w:r>
      <w:r w:rsidRPr="00AC0546">
        <w:rPr>
          <w:rFonts w:hint="eastAsia"/>
          <w:lang w:val="fr-CH"/>
        </w:rPr>
        <w:t>é</w:t>
      </w:r>
      <w:r w:rsidRPr="00AC0546">
        <w:rPr>
          <w:lang w:val="fr-CH"/>
        </w:rPr>
        <w:t>ducatifs particuliers</w:t>
      </w:r>
      <w:r w:rsidR="00723428" w:rsidRPr="00AC0546">
        <w:rPr>
          <w:lang w:val="fr-CH"/>
        </w:rPr>
        <w:t xml:space="preserve"> </w:t>
      </w:r>
    </w:p>
    <w:p w14:paraId="5C7FDC12" w14:textId="2C5CAB3B" w:rsidR="001C2E35" w:rsidRPr="00AC0546" w:rsidRDefault="001C2E35" w:rsidP="00375081">
      <w:pPr>
        <w:pStyle w:val="Author"/>
        <w:rPr>
          <w:lang w:val="it-IT"/>
        </w:rPr>
      </w:pPr>
      <w:r w:rsidRPr="00AC0546">
        <w:rPr>
          <w:lang w:val="it-IT"/>
        </w:rPr>
        <w:t>Ariane</w:t>
      </w:r>
      <w:r w:rsidR="00E2171D">
        <w:rPr>
          <w:lang w:val="it-IT"/>
        </w:rPr>
        <w:t> </w:t>
      </w:r>
      <w:proofErr w:type="spellStart"/>
      <w:r w:rsidRPr="00AC0546">
        <w:rPr>
          <w:lang w:val="it-IT"/>
        </w:rPr>
        <w:t>Paccaud</w:t>
      </w:r>
      <w:proofErr w:type="spellEnd"/>
      <w:r w:rsidRPr="00AC0546">
        <w:rPr>
          <w:lang w:val="it-IT"/>
        </w:rPr>
        <w:t xml:space="preserve">, </w:t>
      </w:r>
      <w:r w:rsidR="00670134" w:rsidRPr="00AC0546">
        <w:rPr>
          <w:lang w:val="it-IT"/>
        </w:rPr>
        <w:t>André</w:t>
      </w:r>
      <w:r w:rsidR="00E2171D">
        <w:rPr>
          <w:lang w:val="it-IT"/>
        </w:rPr>
        <w:t> </w:t>
      </w:r>
      <w:r w:rsidR="00670134" w:rsidRPr="00AC0546">
        <w:rPr>
          <w:lang w:val="it-IT"/>
        </w:rPr>
        <w:t>Kunz,</w:t>
      </w:r>
      <w:r w:rsidR="00AD3FDF" w:rsidRPr="00AC0546">
        <w:rPr>
          <w:lang w:val="it-IT"/>
        </w:rPr>
        <w:t xml:space="preserve"> Giuliana Pastore</w:t>
      </w:r>
      <w:r w:rsidR="008D0856" w:rsidRPr="00AC0546">
        <w:rPr>
          <w:lang w:val="it-IT"/>
        </w:rPr>
        <w:t xml:space="preserve"> et</w:t>
      </w:r>
      <w:r w:rsidR="00AD3FDF" w:rsidRPr="00AC0546">
        <w:rPr>
          <w:lang w:val="it-IT"/>
        </w:rPr>
        <w:t xml:space="preserve"> </w:t>
      </w:r>
      <w:r w:rsidRPr="00AC0546">
        <w:rPr>
          <w:lang w:val="it-IT"/>
        </w:rPr>
        <w:t xml:space="preserve">Reto </w:t>
      </w:r>
      <w:proofErr w:type="spellStart"/>
      <w:r w:rsidRPr="00AC0546">
        <w:rPr>
          <w:lang w:val="it-IT"/>
        </w:rPr>
        <w:t>Luder</w:t>
      </w:r>
      <w:proofErr w:type="spellEnd"/>
    </w:p>
    <w:p w14:paraId="536B773D" w14:textId="1351D412" w:rsidR="001C2E35" w:rsidRDefault="00670134" w:rsidP="000352CE">
      <w:pPr>
        <w:pStyle w:val="Abstract"/>
        <w:rPr>
          <w:rFonts w:cs="Open Sans SemiCondensed"/>
          <w:lang w:val="fr-CH"/>
        </w:rPr>
      </w:pPr>
      <w:r w:rsidRPr="5C708949">
        <w:rPr>
          <w:rFonts w:cs="Open Sans SemiCondensed"/>
          <w:lang w:val="fr-CH"/>
        </w:rPr>
        <w:t>Résumé</w:t>
      </w:r>
      <w:r w:rsidRPr="00AC0546">
        <w:rPr>
          <w:lang w:val="fr-CH"/>
        </w:rPr>
        <w:br/>
      </w:r>
      <w:r w:rsidR="008C49C8" w:rsidRPr="5C708949">
        <w:rPr>
          <w:rFonts w:cs="Open Sans SemiCondensed"/>
          <w:lang w:val="fr-CH"/>
        </w:rPr>
        <w:t>La transition entre</w:t>
      </w:r>
      <w:r w:rsidRPr="5C708949">
        <w:rPr>
          <w:rFonts w:cs="Open Sans SemiCondensed"/>
          <w:lang w:val="fr-CH"/>
        </w:rPr>
        <w:t xml:space="preserve"> l</w:t>
      </w:r>
      <w:r w:rsidR="00FC4657">
        <w:rPr>
          <w:rFonts w:cs="Open Sans SemiCondensed"/>
          <w:lang w:val="fr-CH"/>
        </w:rPr>
        <w:t>’</w:t>
      </w:r>
      <w:r w:rsidRPr="5C708949">
        <w:rPr>
          <w:rFonts w:cs="Open Sans SemiCondensed"/>
          <w:lang w:val="fr-CH"/>
        </w:rPr>
        <w:t>école primaire</w:t>
      </w:r>
      <w:r w:rsidR="008C49C8" w:rsidRPr="5C708949">
        <w:rPr>
          <w:rFonts w:cs="Open Sans SemiCondensed"/>
          <w:lang w:val="fr-CH"/>
        </w:rPr>
        <w:t xml:space="preserve"> et</w:t>
      </w:r>
      <w:r w:rsidRPr="5C708949">
        <w:rPr>
          <w:rFonts w:cs="Open Sans SemiCondensed"/>
          <w:lang w:val="fr-CH"/>
        </w:rPr>
        <w:t xml:space="preserve"> l</w:t>
      </w:r>
      <w:r w:rsidR="00FC4657">
        <w:rPr>
          <w:rFonts w:cs="Open Sans SemiCondensed"/>
          <w:lang w:val="fr-CH"/>
        </w:rPr>
        <w:t>’</w:t>
      </w:r>
      <w:r w:rsidRPr="5C708949">
        <w:rPr>
          <w:rFonts w:cs="Open Sans SemiCondensed"/>
          <w:lang w:val="fr-CH"/>
        </w:rPr>
        <w:t>école secondaire est</w:t>
      </w:r>
      <w:r w:rsidR="008C49C8" w:rsidRPr="5C708949">
        <w:rPr>
          <w:rFonts w:cs="Open Sans SemiCondensed"/>
          <w:lang w:val="fr-CH"/>
        </w:rPr>
        <w:t xml:space="preserve"> un moment</w:t>
      </w:r>
      <w:r w:rsidRPr="5C708949">
        <w:rPr>
          <w:rFonts w:cs="Open Sans SemiCondensed"/>
          <w:lang w:val="fr-CH"/>
        </w:rPr>
        <w:t xml:space="preserve"> significatif pour</w:t>
      </w:r>
      <w:r w:rsidR="00543F2E" w:rsidRPr="5C708949">
        <w:rPr>
          <w:rFonts w:cs="Open Sans SemiCondensed"/>
          <w:lang w:val="fr-CH"/>
        </w:rPr>
        <w:t xml:space="preserve"> les </w:t>
      </w:r>
      <w:r w:rsidRPr="5C708949">
        <w:rPr>
          <w:rFonts w:cs="Open Sans SemiCondensed"/>
          <w:lang w:val="fr-CH"/>
        </w:rPr>
        <w:t>enfant</w:t>
      </w:r>
      <w:r w:rsidR="00543F2E" w:rsidRPr="5C708949">
        <w:rPr>
          <w:rFonts w:cs="Open Sans SemiCondensed"/>
          <w:lang w:val="fr-CH"/>
        </w:rPr>
        <w:t>s</w:t>
      </w:r>
      <w:r w:rsidRPr="5C708949">
        <w:rPr>
          <w:rFonts w:cs="Open Sans SemiCondensed"/>
          <w:lang w:val="fr-CH"/>
        </w:rPr>
        <w:t xml:space="preserve"> (attentes, émotions, stress, etc.). </w:t>
      </w:r>
      <w:r w:rsidR="00A33E6D" w:rsidRPr="5C708949">
        <w:rPr>
          <w:rFonts w:cs="Open Sans SemiCondensed"/>
          <w:lang w:val="fr-CH"/>
        </w:rPr>
        <w:t>Après une présentation des fondements théoriques autour de</w:t>
      </w:r>
      <w:r w:rsidR="00796195" w:rsidRPr="5C708949">
        <w:rPr>
          <w:rFonts w:cs="Open Sans SemiCondensed"/>
          <w:lang w:val="fr-CH"/>
        </w:rPr>
        <w:t xml:space="preserve">s transitions, </w:t>
      </w:r>
      <w:r w:rsidR="00881606" w:rsidRPr="5C708949">
        <w:rPr>
          <w:rFonts w:cs="Open Sans SemiCondensed"/>
          <w:lang w:val="fr-CH"/>
        </w:rPr>
        <w:t>c</w:t>
      </w:r>
      <w:r w:rsidRPr="5C708949">
        <w:rPr>
          <w:rFonts w:cs="Open Sans SemiCondensed"/>
          <w:lang w:val="fr-CH"/>
        </w:rPr>
        <w:t>et article</w:t>
      </w:r>
      <w:r w:rsidR="00C57D1F" w:rsidRPr="5C708949">
        <w:rPr>
          <w:rFonts w:cs="Open Sans SemiCondensed"/>
          <w:lang w:val="fr-CH"/>
        </w:rPr>
        <w:t xml:space="preserve"> s’intéresse </w:t>
      </w:r>
      <w:r w:rsidR="00516982">
        <w:rPr>
          <w:rFonts w:cs="Open Sans SemiCondensed"/>
          <w:lang w:val="fr-CH"/>
        </w:rPr>
        <w:t>en particulier</w:t>
      </w:r>
      <w:r w:rsidR="00C57D1F" w:rsidRPr="5C708949">
        <w:rPr>
          <w:rFonts w:cs="Open Sans SemiCondensed"/>
          <w:lang w:val="fr-CH"/>
        </w:rPr>
        <w:t xml:space="preserve"> aux condi</w:t>
      </w:r>
      <w:proofErr w:type="gramStart"/>
      <w:r w:rsidR="00C57D1F" w:rsidRPr="5C708949">
        <w:rPr>
          <w:rFonts w:cs="Open Sans SemiCondensed"/>
          <w:lang w:val="fr-CH"/>
        </w:rPr>
        <w:t>tions</w:t>
      </w:r>
      <w:proofErr w:type="gramEnd"/>
      <w:r w:rsidR="00C57D1F" w:rsidRPr="5C708949">
        <w:rPr>
          <w:rFonts w:cs="Open Sans SemiCondensed"/>
          <w:lang w:val="fr-CH"/>
        </w:rPr>
        <w:t xml:space="preserve"> favorisant la réussite</w:t>
      </w:r>
      <w:r w:rsidR="008F63FF" w:rsidRPr="5C708949">
        <w:rPr>
          <w:rFonts w:cs="Open Sans SemiCondensed"/>
          <w:lang w:val="fr-CH"/>
        </w:rPr>
        <w:t xml:space="preserve"> </w:t>
      </w:r>
      <w:r w:rsidR="00723428" w:rsidRPr="5C708949">
        <w:rPr>
          <w:rFonts w:cs="Open Sans SemiCondensed"/>
          <w:lang w:val="fr-CH"/>
        </w:rPr>
        <w:t xml:space="preserve">de cette transition pour les élèves </w:t>
      </w:r>
      <w:r w:rsidR="000B630E" w:rsidRPr="5C708949">
        <w:rPr>
          <w:rFonts w:cs="Open Sans SemiCondensed"/>
          <w:lang w:val="fr-CH"/>
        </w:rPr>
        <w:t xml:space="preserve">ayant des besoins éducatifs particuliers </w:t>
      </w:r>
      <w:r w:rsidR="00723428" w:rsidRPr="5C708949">
        <w:rPr>
          <w:rFonts w:cs="Open Sans SemiCondensed"/>
          <w:lang w:val="fr-CH"/>
        </w:rPr>
        <w:t xml:space="preserve">dans le contexte </w:t>
      </w:r>
      <w:r w:rsidR="00550340" w:rsidRPr="00DD5E2E">
        <w:rPr>
          <w:rFonts w:cs="Open Sans SemiCondensed"/>
          <w:lang w:val="fr-CH"/>
        </w:rPr>
        <w:t>s</w:t>
      </w:r>
      <w:r w:rsidR="00723428" w:rsidRPr="00DD5E2E">
        <w:rPr>
          <w:rFonts w:cs="Open Sans SemiCondensed"/>
          <w:lang w:val="fr-CH"/>
        </w:rPr>
        <w:t>uisse</w:t>
      </w:r>
      <w:r w:rsidR="00F21322" w:rsidRPr="00DD5E2E">
        <w:rPr>
          <w:rFonts w:cs="Open Sans SemiCondensed"/>
          <w:lang w:val="fr-CH"/>
        </w:rPr>
        <w:t>.</w:t>
      </w:r>
      <w:r w:rsidR="00912A09" w:rsidRPr="00DD5E2E">
        <w:rPr>
          <w:rFonts w:cs="Open Sans SemiCondensed"/>
          <w:lang w:val="fr-CH"/>
        </w:rPr>
        <w:t xml:space="preserve"> </w:t>
      </w:r>
      <w:r w:rsidR="002810BD" w:rsidRPr="00DD5E2E">
        <w:rPr>
          <w:rFonts w:cs="Open Sans SemiCondensed"/>
          <w:lang w:val="fr-CH"/>
        </w:rPr>
        <w:t>Les données présentées sont issues</w:t>
      </w:r>
      <w:r w:rsidR="00E778A9" w:rsidRPr="00DD5E2E">
        <w:rPr>
          <w:rFonts w:cs="Open Sans SemiCondensed"/>
          <w:lang w:val="fr-CH"/>
        </w:rPr>
        <w:t xml:space="preserve"> du projet de recherche national intitulé « </w:t>
      </w:r>
      <w:proofErr w:type="spellStart"/>
      <w:r w:rsidR="00E778A9" w:rsidRPr="00DD5E2E">
        <w:rPr>
          <w:rFonts w:cs="Open Sans SemiCondensed"/>
          <w:lang w:val="fr-CH"/>
        </w:rPr>
        <w:t>Integrative</w:t>
      </w:r>
      <w:proofErr w:type="spellEnd"/>
      <w:r w:rsidR="00E778A9" w:rsidRPr="00DD5E2E">
        <w:rPr>
          <w:rFonts w:cs="Open Sans SemiCondensed"/>
          <w:lang w:val="fr-CH"/>
        </w:rPr>
        <w:t xml:space="preserve"> </w:t>
      </w:r>
      <w:proofErr w:type="spellStart"/>
      <w:r w:rsidR="00E778A9" w:rsidRPr="00DD5E2E">
        <w:rPr>
          <w:rFonts w:cs="Open Sans SemiCondensed"/>
          <w:lang w:val="fr-CH"/>
        </w:rPr>
        <w:t>Förderung</w:t>
      </w:r>
      <w:proofErr w:type="spellEnd"/>
      <w:r w:rsidR="00E778A9" w:rsidRPr="00DD5E2E">
        <w:rPr>
          <w:rFonts w:cs="Open Sans SemiCondensed"/>
          <w:lang w:val="fr-CH"/>
        </w:rPr>
        <w:t xml:space="preserve"> in der Schweiz</w:t>
      </w:r>
      <w:r w:rsidR="00B33B84">
        <w:rPr>
          <w:rFonts w:cs="Open Sans SemiCondensed"/>
          <w:lang w:val="fr-CH"/>
        </w:rPr>
        <w:t> »</w:t>
      </w:r>
      <w:r w:rsidR="00E778A9" w:rsidRPr="00DD5E2E">
        <w:rPr>
          <w:rFonts w:cs="Open Sans SemiCondensed"/>
          <w:lang w:val="fr-CH"/>
        </w:rPr>
        <w:t xml:space="preserve"> (</w:t>
      </w:r>
      <w:hyperlink r:id="rId11" w:history="1">
        <w:r w:rsidR="00E778A9" w:rsidRPr="00DD5E2E">
          <w:rPr>
            <w:rStyle w:val="Hyperlink"/>
            <w:rFonts w:cs="Open Sans SemiCondensed"/>
            <w:lang w:val="fr-CH"/>
          </w:rPr>
          <w:t>www.phzh.ch/ifch-fr</w:t>
        </w:r>
      </w:hyperlink>
      <w:r w:rsidR="00E778A9" w:rsidRPr="00DD5E2E">
        <w:rPr>
          <w:rFonts w:cs="Open Sans SemiCondensed"/>
          <w:lang w:val="fr-CH"/>
        </w:rPr>
        <w:t>).</w:t>
      </w:r>
      <w:r w:rsidR="006D251D" w:rsidRPr="00DD5E2E">
        <w:rPr>
          <w:rFonts w:cs="Open Sans SemiCondensed"/>
          <w:lang w:val="fr-CH"/>
        </w:rPr>
        <w:t xml:space="preserve"> </w:t>
      </w:r>
      <w:r w:rsidRPr="5C708949">
        <w:rPr>
          <w:rFonts w:cs="Open Sans SemiCondensed"/>
          <w:lang w:val="fr-CH"/>
        </w:rPr>
        <w:t>Une analyse des concepts d</w:t>
      </w:r>
      <w:r w:rsidR="000A0D43">
        <w:rPr>
          <w:rFonts w:cs="Open Sans SemiCondensed"/>
          <w:lang w:val="fr-CH"/>
        </w:rPr>
        <w:t>e</w:t>
      </w:r>
      <w:r w:rsidRPr="5C708949">
        <w:rPr>
          <w:rFonts w:cs="Open Sans SemiCondensed"/>
          <w:lang w:val="fr-CH"/>
        </w:rPr>
        <w:t xml:space="preserve"> pédagogie spécialisée des é</w:t>
      </w:r>
      <w:r w:rsidR="00404580">
        <w:rPr>
          <w:rFonts w:cs="Open Sans SemiCondensed"/>
          <w:lang w:val="fr-CH"/>
        </w:rPr>
        <w:t>tablissements scolaires</w:t>
      </w:r>
      <w:r w:rsidRPr="5C708949">
        <w:rPr>
          <w:rFonts w:cs="Open Sans SemiCondensed"/>
          <w:lang w:val="fr-CH"/>
        </w:rPr>
        <w:t>, ainsi que des entretiens avec les directions d</w:t>
      </w:r>
      <w:r w:rsidR="00FC4657">
        <w:rPr>
          <w:rFonts w:cs="Open Sans SemiCondensed"/>
          <w:lang w:val="fr-CH"/>
        </w:rPr>
        <w:t>’</w:t>
      </w:r>
      <w:r w:rsidRPr="5C708949">
        <w:rPr>
          <w:rFonts w:cs="Open Sans SemiCondensed"/>
          <w:lang w:val="fr-CH"/>
        </w:rPr>
        <w:t>école et les parents</w:t>
      </w:r>
      <w:r w:rsidR="005B40A9" w:rsidRPr="5C708949">
        <w:rPr>
          <w:rFonts w:cs="Open Sans SemiCondensed"/>
          <w:lang w:val="fr-CH"/>
        </w:rPr>
        <w:t xml:space="preserve"> démontrent l’importance de</w:t>
      </w:r>
      <w:r w:rsidRPr="5C708949">
        <w:rPr>
          <w:rFonts w:cs="Open Sans SemiCondensed"/>
          <w:lang w:val="fr-CH"/>
        </w:rPr>
        <w:t xml:space="preserve"> veiller à la circulation de l</w:t>
      </w:r>
      <w:r w:rsidR="00FC4657">
        <w:rPr>
          <w:rFonts w:cs="Open Sans SemiCondensed"/>
          <w:lang w:val="fr-CH"/>
        </w:rPr>
        <w:t>’</w:t>
      </w:r>
      <w:r w:rsidRPr="5C708949">
        <w:rPr>
          <w:rFonts w:cs="Open Sans SemiCondensed"/>
          <w:lang w:val="fr-CH"/>
        </w:rPr>
        <w:t>information, à la préparation individuelle de l</w:t>
      </w:r>
      <w:r w:rsidR="00FC4657">
        <w:rPr>
          <w:rFonts w:cs="Open Sans SemiCondensed"/>
          <w:lang w:val="fr-CH"/>
        </w:rPr>
        <w:t>’</w:t>
      </w:r>
      <w:r w:rsidRPr="5C708949">
        <w:rPr>
          <w:rFonts w:cs="Open Sans SemiCondensed"/>
          <w:lang w:val="fr-CH"/>
        </w:rPr>
        <w:t xml:space="preserve">enfant et des personnes concernées </w:t>
      </w:r>
      <w:r w:rsidR="00EE57BF">
        <w:rPr>
          <w:rFonts w:cs="Open Sans SemiCondensed"/>
          <w:lang w:val="fr-CH"/>
        </w:rPr>
        <w:t>et à</w:t>
      </w:r>
      <w:r w:rsidRPr="5C708949">
        <w:rPr>
          <w:rFonts w:cs="Open Sans SemiCondensed"/>
          <w:lang w:val="fr-CH"/>
        </w:rPr>
        <w:t xml:space="preserve"> l</w:t>
      </w:r>
      <w:r w:rsidR="00FC4657">
        <w:rPr>
          <w:rFonts w:cs="Open Sans SemiCondensed"/>
          <w:lang w:val="fr-CH"/>
        </w:rPr>
        <w:t>’</w:t>
      </w:r>
      <w:r w:rsidRPr="5C708949">
        <w:rPr>
          <w:rFonts w:cs="Open Sans SemiCondensed"/>
          <w:lang w:val="fr-CH"/>
        </w:rPr>
        <w:t>implication des parents. Dans la pratique, on peut en déduire qu</w:t>
      </w:r>
      <w:r w:rsidR="00FC4657">
        <w:rPr>
          <w:rFonts w:cs="Open Sans SemiCondensed"/>
          <w:lang w:val="fr-CH"/>
        </w:rPr>
        <w:t>’</w:t>
      </w:r>
      <w:r w:rsidRPr="5C708949">
        <w:rPr>
          <w:rFonts w:cs="Open Sans SemiCondensed"/>
          <w:lang w:val="fr-CH"/>
        </w:rPr>
        <w:t>une communication soigneuse avant, pendant et après la transition est particulièrement importante pour les enfants qui ont besoin d</w:t>
      </w:r>
      <w:r w:rsidR="00FC4657">
        <w:rPr>
          <w:rFonts w:cs="Open Sans SemiCondensed"/>
          <w:lang w:val="fr-CH"/>
        </w:rPr>
        <w:t>’</w:t>
      </w:r>
      <w:r w:rsidRPr="5C708949">
        <w:rPr>
          <w:rFonts w:cs="Open Sans SemiCondensed"/>
          <w:lang w:val="fr-CH"/>
        </w:rPr>
        <w:t>un soutien</w:t>
      </w:r>
      <w:r w:rsidR="007A6708" w:rsidRPr="5C708949">
        <w:rPr>
          <w:rFonts w:cs="Open Sans SemiCondensed"/>
          <w:lang w:val="fr-CH"/>
        </w:rPr>
        <w:t xml:space="preserve"> particulier</w:t>
      </w:r>
      <w:r w:rsidRPr="5C708949">
        <w:rPr>
          <w:rFonts w:cs="Open Sans SemiCondensed"/>
          <w:lang w:val="fr-CH"/>
        </w:rPr>
        <w:t xml:space="preserve"> pour surmonter les transitions avec le moins de stress possible.</w:t>
      </w:r>
    </w:p>
    <w:p w14:paraId="3581CEA9" w14:textId="4AA5735C" w:rsidR="00C76793" w:rsidRPr="00AC4709" w:rsidRDefault="00DF1E84" w:rsidP="00AC4709">
      <w:pPr>
        <w:pStyle w:val="Abstract"/>
        <w:rPr>
          <w:rFonts w:cs="Open Sans SemiCondensed"/>
          <w:lang w:val="de-CH"/>
        </w:rPr>
      </w:pPr>
      <w:r w:rsidRPr="41DBBF91">
        <w:rPr>
          <w:rFonts w:cs="Open Sans SemiCondensed"/>
          <w:lang w:val="de-CH"/>
        </w:rPr>
        <w:t>Zusammenfassung</w:t>
      </w:r>
      <w:r w:rsidRPr="00A737DE">
        <w:rPr>
          <w:lang w:val="de-CH"/>
        </w:rPr>
        <w:br/>
      </w:r>
      <w:r w:rsidR="001446F6" w:rsidRPr="41DBBF91">
        <w:rPr>
          <w:rFonts w:cs="Open Sans SemiCondensed"/>
          <w:lang w:val="de-CH"/>
        </w:rPr>
        <w:t xml:space="preserve">Der Übergang von der Primar- in die Sekundarstufe I ist bedeutsam für </w:t>
      </w:r>
      <w:r w:rsidR="00A737DE">
        <w:rPr>
          <w:rFonts w:cs="Open Sans SemiCondensed"/>
          <w:lang w:val="de-CH"/>
        </w:rPr>
        <w:t>jedes</w:t>
      </w:r>
      <w:r w:rsidR="001446F6" w:rsidRPr="41DBBF91">
        <w:rPr>
          <w:rFonts w:cs="Open Sans SemiCondensed"/>
          <w:lang w:val="de-CH"/>
        </w:rPr>
        <w:t xml:space="preserve"> Kind (Erwartungen, Emotionen, S</w:t>
      </w:r>
      <w:r w:rsidR="0042652F" w:rsidRPr="41DBBF91">
        <w:rPr>
          <w:rFonts w:cs="Open Sans SemiCondensed"/>
          <w:lang w:val="de-CH"/>
        </w:rPr>
        <w:t>tress usw.)</w:t>
      </w:r>
      <w:r w:rsidR="001446F6" w:rsidRPr="41DBBF91">
        <w:rPr>
          <w:rFonts w:cs="Open Sans SemiCondensed"/>
          <w:lang w:val="de-CH"/>
        </w:rPr>
        <w:t xml:space="preserve">. </w:t>
      </w:r>
      <w:r w:rsidR="00C76793" w:rsidRPr="41DBBF91">
        <w:rPr>
          <w:lang w:val="de-CH"/>
        </w:rPr>
        <w:t xml:space="preserve">Nach einer Einführung in die theoretischen Grundlagen </w:t>
      </w:r>
      <w:r w:rsidR="00FA4549" w:rsidRPr="41DBBF91">
        <w:rPr>
          <w:lang w:val="de-CH"/>
        </w:rPr>
        <w:t xml:space="preserve">zum Thema </w:t>
      </w:r>
      <w:r w:rsidR="00C76793" w:rsidRPr="41DBBF91">
        <w:rPr>
          <w:lang w:val="de-CH"/>
        </w:rPr>
        <w:t>Überg</w:t>
      </w:r>
      <w:r w:rsidR="00FA4549" w:rsidRPr="41DBBF91">
        <w:rPr>
          <w:lang w:val="de-CH"/>
        </w:rPr>
        <w:t>a</w:t>
      </w:r>
      <w:r w:rsidR="00C76793" w:rsidRPr="41DBBF91">
        <w:rPr>
          <w:lang w:val="de-CH"/>
        </w:rPr>
        <w:t xml:space="preserve">ng befasst sich dieser Artikel insbesondere mit den Bedingungen, die den Erfolg des Übergangs für </w:t>
      </w:r>
      <w:proofErr w:type="spellStart"/>
      <w:proofErr w:type="gramStart"/>
      <w:r w:rsidR="00C76793" w:rsidRPr="41DBBF91">
        <w:rPr>
          <w:lang w:val="de-CH"/>
        </w:rPr>
        <w:t>Schüler</w:t>
      </w:r>
      <w:r w:rsidR="000F00F0">
        <w:rPr>
          <w:lang w:val="de-CH"/>
        </w:rPr>
        <w:t>:innen</w:t>
      </w:r>
      <w:proofErr w:type="spellEnd"/>
      <w:proofErr w:type="gramEnd"/>
      <w:r w:rsidR="00C76793" w:rsidRPr="41DBBF91">
        <w:rPr>
          <w:lang w:val="de-CH"/>
        </w:rPr>
        <w:t xml:space="preserve"> mit sonderpädagogischem Förderbedarf in der Schweiz begünstigen. </w:t>
      </w:r>
      <w:r w:rsidR="001446F6" w:rsidRPr="41DBBF91">
        <w:rPr>
          <w:rFonts w:cs="Open Sans SemiCondensed"/>
          <w:lang w:val="de-CH"/>
        </w:rPr>
        <w:t>Die in diesem Artikel vorgestellten Daten stammen aus dem SNF-Forschungsprojekt zur «Integrativen Förderung in der Schweiz» (</w:t>
      </w:r>
      <w:hyperlink r:id="rId12">
        <w:r w:rsidR="001446F6" w:rsidRPr="41DBBF91">
          <w:rPr>
            <w:rStyle w:val="Hyperlink"/>
            <w:rFonts w:cs="Open Sans SemiCondensed"/>
            <w:lang w:val="de-CH"/>
          </w:rPr>
          <w:t>www.phzh.ch/ifch</w:t>
        </w:r>
      </w:hyperlink>
      <w:r w:rsidR="001446F6" w:rsidRPr="41DBBF91">
        <w:rPr>
          <w:rFonts w:cs="Open Sans SemiCondensed"/>
          <w:lang w:val="de-CH"/>
        </w:rPr>
        <w:t xml:space="preserve">). Eine Analyse der sonderpädagogischen Konzepte der Schulen sowie Interviews mit Schulleitungen und Eltern zeigen auf, </w:t>
      </w:r>
      <w:r w:rsidR="00E64439" w:rsidRPr="41DBBF91">
        <w:rPr>
          <w:rFonts w:cs="Open Sans SemiCondensed"/>
          <w:lang w:val="de-CH"/>
        </w:rPr>
        <w:t xml:space="preserve">wie wichtig es ist, den Informationsfluss, die individuelle Vorbereitung des Kindes und der Beteiligten sowie </w:t>
      </w:r>
      <w:r w:rsidR="00131448">
        <w:rPr>
          <w:rFonts w:cs="Open Sans SemiCondensed"/>
          <w:lang w:val="de-CH"/>
        </w:rPr>
        <w:t>den Einbezug</w:t>
      </w:r>
      <w:r w:rsidR="00E64439" w:rsidRPr="41DBBF91">
        <w:rPr>
          <w:rFonts w:cs="Open Sans SemiCondensed"/>
          <w:lang w:val="de-CH"/>
        </w:rPr>
        <w:t xml:space="preserve"> der Eltern zu gewährleisten. </w:t>
      </w:r>
      <w:r w:rsidR="001446F6" w:rsidRPr="41DBBF91">
        <w:rPr>
          <w:rFonts w:cs="Open Sans SemiCondensed"/>
          <w:lang w:val="de-CH"/>
        </w:rPr>
        <w:t>Für die Praxis lässt sich ableiten, dass eine sorgfältige Kommunikation vor, während und nach dem Übergang besonders für Kinder wichtig ist, welche auf Unterstützung zur möglichst stressfreien Bewältigung von Übergängen angewiesen sind.</w:t>
      </w:r>
    </w:p>
    <w:p w14:paraId="19580DE7" w14:textId="00C8C7B5" w:rsidR="00EA4676" w:rsidRPr="00AC4709" w:rsidRDefault="00EA4676" w:rsidP="00F87DB2">
      <w:pPr>
        <w:pStyle w:val="Textkrper3"/>
      </w:pPr>
      <w:r w:rsidRPr="41DBBF91">
        <w:rPr>
          <w:rStyle w:val="Fett"/>
          <w:rFonts w:cs="Open Sans SemiCondensed"/>
        </w:rPr>
        <w:t>Keywords</w:t>
      </w:r>
      <w:r>
        <w:t xml:space="preserve">: </w:t>
      </w:r>
      <w:r w:rsidR="00963EBA">
        <w:t>besoins éducatifs particuliers,</w:t>
      </w:r>
      <w:r w:rsidR="00964DD2">
        <w:t xml:space="preserve"> relation parents-école,</w:t>
      </w:r>
      <w:r w:rsidR="00963EBA">
        <w:t xml:space="preserve"> </w:t>
      </w:r>
      <w:r w:rsidR="000F01E9">
        <w:t xml:space="preserve">transition degré primaire </w:t>
      </w:r>
      <w:r w:rsidR="00AC4B0E">
        <w:t>–</w:t>
      </w:r>
      <w:r w:rsidR="000F01E9">
        <w:t xml:space="preserve"> degré secondaire</w:t>
      </w:r>
      <w:r w:rsidR="00681800">
        <w:t> </w:t>
      </w:r>
      <w:r w:rsidR="000F01E9">
        <w:t>I</w:t>
      </w:r>
      <w:r w:rsidR="008E4ACC">
        <w:t xml:space="preserve"> </w:t>
      </w:r>
      <w:r w:rsidR="000F01E9">
        <w:t>/</w:t>
      </w:r>
      <w:r w:rsidR="00AD7291">
        <w:t xml:space="preserve"> besonderer Bildungsbedarf,</w:t>
      </w:r>
      <w:r w:rsidR="000F01E9">
        <w:t xml:space="preserve"> </w:t>
      </w:r>
      <w:r w:rsidR="00AF17D8">
        <w:t xml:space="preserve">Eltern-Schule Beziehung, </w:t>
      </w:r>
      <w:r w:rsidR="008E4ACC">
        <w:t xml:space="preserve">Übergang Primarstufe </w:t>
      </w:r>
      <w:r w:rsidR="00AC4B0E">
        <w:t>–</w:t>
      </w:r>
      <w:r w:rsidR="008E4ACC">
        <w:t xml:space="preserve"> Sekundarstufe I</w:t>
      </w:r>
    </w:p>
    <w:p w14:paraId="621A0BE4" w14:textId="3D01F49C" w:rsidR="001D3BFB" w:rsidRPr="004815EE" w:rsidRDefault="00EA4676" w:rsidP="00F87DB2">
      <w:pPr>
        <w:pStyle w:val="Textkrper3"/>
        <w:rPr>
          <w:color w:val="CF3649"/>
          <w:lang w:val="fr-CH"/>
        </w:rPr>
      </w:pPr>
      <w:r w:rsidRPr="00153133">
        <w:rPr>
          <w:rStyle w:val="Fett"/>
          <w:rFonts w:cs="Open Sans SemiCondensed"/>
          <w:lang w:val="fr-CH"/>
        </w:rPr>
        <w:t>DOI</w:t>
      </w:r>
      <w:r w:rsidRPr="004815EE">
        <w:rPr>
          <w:lang w:val="fr-CH"/>
        </w:rPr>
        <w:t xml:space="preserve">: </w:t>
      </w:r>
      <w:hyperlink r:id="rId13" w:history="1">
        <w:r w:rsidR="00830076" w:rsidRPr="004562D4">
          <w:rPr>
            <w:rStyle w:val="Hyperlink"/>
            <w:rFonts w:cs="Open Sans SemiCondensed"/>
            <w:lang w:val="fr-CH"/>
          </w:rPr>
          <w:t>https://doi.org/10.57161/r2023-03-</w:t>
        </w:r>
        <w:r w:rsidR="00830076" w:rsidRPr="004562D4">
          <w:rPr>
            <w:rStyle w:val="Hyperlink"/>
            <w:bCs w:val="0"/>
            <w:iCs w:val="0"/>
            <w:lang w:val="fr-CH"/>
          </w:rPr>
          <w:t>08</w:t>
        </w:r>
      </w:hyperlink>
      <w:r w:rsidR="00830076">
        <w:rPr>
          <w:rStyle w:val="Hyperlink"/>
          <w:bCs w:val="0"/>
          <w:iCs w:val="0"/>
          <w:lang w:val="fr-CH"/>
        </w:rPr>
        <w:t xml:space="preserve"> </w:t>
      </w:r>
    </w:p>
    <w:p w14:paraId="255F7E81" w14:textId="196C3552" w:rsidR="002F5AF0" w:rsidRPr="00E0217F" w:rsidRDefault="002F5AF0" w:rsidP="00F87DB2">
      <w:pPr>
        <w:pStyle w:val="Textkrper3"/>
        <w:rPr>
          <w:lang w:val="fr-CH"/>
        </w:rPr>
      </w:pPr>
      <w:r w:rsidRPr="00E0217F">
        <w:rPr>
          <w:lang w:val="fr-CH"/>
        </w:rPr>
        <w:t>Revue Suisse de Pédagogie Spécialisée, Vol.</w:t>
      </w:r>
      <w:r w:rsidR="00681800">
        <w:rPr>
          <w:lang w:val="fr-CH"/>
        </w:rPr>
        <w:t> </w:t>
      </w:r>
      <w:r w:rsidRPr="00E0217F">
        <w:rPr>
          <w:lang w:val="fr-CH"/>
        </w:rPr>
        <w:t>13, 03/</w:t>
      </w:r>
      <w:r w:rsidR="00830076">
        <w:rPr>
          <w:lang w:val="fr-CH"/>
        </w:rPr>
        <w:t>2023</w:t>
      </w:r>
    </w:p>
    <w:p w14:paraId="75320635" w14:textId="78CC8738" w:rsidR="002F5AF0" w:rsidRPr="00153133" w:rsidRDefault="000E6A66" w:rsidP="00F87DB2">
      <w:pPr>
        <w:pStyle w:val="Textkrper3"/>
        <w:rPr>
          <w:lang w:val="fr-CH"/>
        </w:rPr>
      </w:pPr>
      <w:r w:rsidRPr="00153133">
        <w:drawing>
          <wp:inline distT="0" distB="0" distL="0" distR="0" wp14:anchorId="5CDC5741" wp14:editId="0C0C4231">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316EFE6D" w14:textId="163C750E" w:rsidR="003B4A2D" w:rsidRPr="001662DD" w:rsidRDefault="005F3839" w:rsidP="009639F2">
      <w:pPr>
        <w:pStyle w:val="berschrift1"/>
        <w:rPr>
          <w:lang w:val="fr-CH"/>
        </w:rPr>
      </w:pPr>
      <w:bookmarkStart w:id="0" w:name="heading-1"/>
      <w:r w:rsidRPr="009639F2">
        <w:rPr>
          <w:lang w:val="fr-CH"/>
        </w:rPr>
        <w:t xml:space="preserve">Réussir </w:t>
      </w:r>
      <w:r w:rsidR="00C16497" w:rsidRPr="009639F2">
        <w:rPr>
          <w:lang w:val="fr-CH"/>
        </w:rPr>
        <w:t>les</w:t>
      </w:r>
      <w:r w:rsidRPr="009639F2">
        <w:rPr>
          <w:lang w:val="fr-CH"/>
        </w:rPr>
        <w:t xml:space="preserve"> transition</w:t>
      </w:r>
      <w:r w:rsidR="00C16497" w:rsidRPr="009639F2">
        <w:rPr>
          <w:lang w:val="fr-CH"/>
        </w:rPr>
        <w:t>s</w:t>
      </w:r>
    </w:p>
    <w:p w14:paraId="69C8D4CB" w14:textId="064A5FD8" w:rsidR="00A178BA" w:rsidRDefault="005A6A55" w:rsidP="00CC0939">
      <w:pPr>
        <w:pStyle w:val="Textkrper"/>
        <w:rPr>
          <w:lang w:val="fr-CH" w:eastAsia="de-CH"/>
        </w:rPr>
      </w:pPr>
      <w:r w:rsidRPr="005A6A55">
        <w:rPr>
          <w:lang w:val="fr-CH" w:eastAsia="de-CH"/>
        </w:rPr>
        <w:t>La transition du primaire au secondaire représente un passage d</w:t>
      </w:r>
      <w:r w:rsidR="00FC4657">
        <w:rPr>
          <w:lang w:val="fr-CH" w:eastAsia="de-CH"/>
        </w:rPr>
        <w:t>’</w:t>
      </w:r>
      <w:r w:rsidRPr="005A6A55">
        <w:rPr>
          <w:lang w:val="fr-CH" w:eastAsia="de-CH"/>
        </w:rPr>
        <w:t>un contexte social à un autre, qui est associé à différentes attentes, émotions et possibilités (</w:t>
      </w:r>
      <w:proofErr w:type="spellStart"/>
      <w:r w:rsidRPr="005A6A55">
        <w:rPr>
          <w:lang w:val="fr-CH" w:eastAsia="de-CH"/>
        </w:rPr>
        <w:t>Griebel</w:t>
      </w:r>
      <w:proofErr w:type="spellEnd"/>
      <w:r w:rsidRPr="005A6A55">
        <w:rPr>
          <w:lang w:val="fr-CH" w:eastAsia="de-CH"/>
        </w:rPr>
        <w:t xml:space="preserve"> &amp; </w:t>
      </w:r>
      <w:proofErr w:type="spellStart"/>
      <w:r w:rsidRPr="005A6A55">
        <w:rPr>
          <w:lang w:val="fr-CH" w:eastAsia="de-CH"/>
        </w:rPr>
        <w:t>Niese</w:t>
      </w:r>
      <w:r w:rsidR="00DF6DF9">
        <w:rPr>
          <w:lang w:val="fr-CH" w:eastAsia="de-CH"/>
        </w:rPr>
        <w:t>l</w:t>
      </w:r>
      <w:proofErr w:type="spellEnd"/>
      <w:r w:rsidRPr="005A6A55">
        <w:rPr>
          <w:lang w:val="fr-CH" w:eastAsia="de-CH"/>
        </w:rPr>
        <w:t xml:space="preserve">, 2020). Bronfenbrenner (1981) définit </w:t>
      </w:r>
      <w:r w:rsidR="0079417D">
        <w:rPr>
          <w:lang w:val="fr-CH" w:eastAsia="de-CH"/>
        </w:rPr>
        <w:t xml:space="preserve">de tels passages comme </w:t>
      </w:r>
      <w:r w:rsidRPr="005A6A55">
        <w:rPr>
          <w:lang w:val="fr-CH" w:eastAsia="de-CH"/>
        </w:rPr>
        <w:t>entra</w:t>
      </w:r>
      <w:r w:rsidR="0079417D">
        <w:rPr>
          <w:lang w:val="fr-CH" w:eastAsia="de-CH"/>
        </w:rPr>
        <w:t>inant</w:t>
      </w:r>
      <w:r w:rsidRPr="005A6A55">
        <w:rPr>
          <w:lang w:val="fr-CH" w:eastAsia="de-CH"/>
        </w:rPr>
        <w:t xml:space="preserve"> des changements importants dans de nombreux domaines de la vie. Chaque changement s</w:t>
      </w:r>
      <w:r w:rsidR="00FC4657">
        <w:rPr>
          <w:lang w:val="fr-CH" w:eastAsia="de-CH"/>
        </w:rPr>
        <w:t>’</w:t>
      </w:r>
      <w:r w:rsidRPr="005A6A55">
        <w:rPr>
          <w:lang w:val="fr-CH" w:eastAsia="de-CH"/>
        </w:rPr>
        <w:t>accompagne de développement</w:t>
      </w:r>
      <w:r w:rsidR="00032821">
        <w:rPr>
          <w:lang w:val="fr-CH" w:eastAsia="de-CH"/>
        </w:rPr>
        <w:t>s</w:t>
      </w:r>
      <w:r w:rsidRPr="005A6A55">
        <w:rPr>
          <w:lang w:val="fr-CH" w:eastAsia="de-CH"/>
        </w:rPr>
        <w:t xml:space="preserve"> qui en</w:t>
      </w:r>
      <w:r w:rsidR="00750497">
        <w:rPr>
          <w:lang w:val="fr-CH" w:eastAsia="de-CH"/>
        </w:rPr>
        <w:t>gendre</w:t>
      </w:r>
      <w:r w:rsidR="00964E90">
        <w:rPr>
          <w:lang w:val="fr-CH" w:eastAsia="de-CH"/>
        </w:rPr>
        <w:t>nt</w:t>
      </w:r>
      <w:r w:rsidRPr="005A6A55">
        <w:rPr>
          <w:lang w:val="fr-CH" w:eastAsia="de-CH"/>
        </w:rPr>
        <w:t xml:space="preserve"> des incertitudes et des contraintes. Dans ce contexte, </w:t>
      </w:r>
      <w:r w:rsidR="00211606">
        <w:rPr>
          <w:lang w:val="fr-CH" w:eastAsia="de-CH"/>
        </w:rPr>
        <w:t>l’adaptation individuelle revêt une</w:t>
      </w:r>
      <w:r w:rsidR="0042737F">
        <w:rPr>
          <w:lang w:val="fr-CH" w:eastAsia="de-CH"/>
        </w:rPr>
        <w:t xml:space="preserve"> importan</w:t>
      </w:r>
      <w:r w:rsidR="00E33B91">
        <w:rPr>
          <w:lang w:val="fr-CH" w:eastAsia="de-CH"/>
        </w:rPr>
        <w:t>ce capitale (</w:t>
      </w:r>
      <w:proofErr w:type="spellStart"/>
      <w:r w:rsidRPr="005A6A55">
        <w:rPr>
          <w:lang w:val="fr-CH" w:eastAsia="de-CH"/>
        </w:rPr>
        <w:t>Neuenschwander</w:t>
      </w:r>
      <w:proofErr w:type="spellEnd"/>
      <w:r w:rsidR="00FB47F0">
        <w:rPr>
          <w:lang w:val="fr-CH" w:eastAsia="de-CH"/>
        </w:rPr>
        <w:t>, 2017)</w:t>
      </w:r>
      <w:r w:rsidRPr="005A6A55">
        <w:rPr>
          <w:lang w:val="fr-CH" w:eastAsia="de-CH"/>
        </w:rPr>
        <w:t xml:space="preserve">. </w:t>
      </w:r>
      <w:r w:rsidR="005F5E11">
        <w:rPr>
          <w:lang w:val="fr-CH" w:eastAsia="de-CH"/>
        </w:rPr>
        <w:t>Or u</w:t>
      </w:r>
      <w:r w:rsidRPr="005A6A55">
        <w:rPr>
          <w:lang w:val="fr-CH" w:eastAsia="de-CH"/>
        </w:rPr>
        <w:t>ne mauvaise gestion de la situation</w:t>
      </w:r>
      <w:r w:rsidR="005F5E11">
        <w:rPr>
          <w:lang w:val="fr-CH" w:eastAsia="de-CH"/>
        </w:rPr>
        <w:t xml:space="preserve"> peut altérer le bie</w:t>
      </w:r>
      <w:r w:rsidR="003738C2">
        <w:rPr>
          <w:lang w:val="fr-CH" w:eastAsia="de-CH"/>
        </w:rPr>
        <w:t>n</w:t>
      </w:r>
      <w:r w:rsidR="005F5E11">
        <w:rPr>
          <w:lang w:val="fr-CH" w:eastAsia="de-CH"/>
        </w:rPr>
        <w:t>être du sujet</w:t>
      </w:r>
      <w:r w:rsidRPr="005A6A55">
        <w:rPr>
          <w:lang w:val="fr-CH" w:eastAsia="de-CH"/>
        </w:rPr>
        <w:t>. Dans le modèle transactionnel d</w:t>
      </w:r>
      <w:r w:rsidR="00DA48C1">
        <w:rPr>
          <w:lang w:val="fr-CH" w:eastAsia="de-CH"/>
        </w:rPr>
        <w:t xml:space="preserve">u </w:t>
      </w:r>
      <w:r w:rsidRPr="005A6A55">
        <w:rPr>
          <w:lang w:val="fr-CH" w:eastAsia="de-CH"/>
        </w:rPr>
        <w:t>stress de Lazarus (1981</w:t>
      </w:r>
      <w:r w:rsidR="0063321F">
        <w:rPr>
          <w:lang w:val="fr-CH" w:eastAsia="de-CH"/>
        </w:rPr>
        <w:t xml:space="preserve"> ; Lazarus &amp; </w:t>
      </w:r>
      <w:proofErr w:type="spellStart"/>
      <w:r w:rsidR="0063321F">
        <w:rPr>
          <w:lang w:val="fr-CH" w:eastAsia="de-CH"/>
        </w:rPr>
        <w:t>Launier</w:t>
      </w:r>
      <w:proofErr w:type="spellEnd"/>
      <w:r w:rsidR="0063321F">
        <w:rPr>
          <w:lang w:val="fr-CH" w:eastAsia="de-CH"/>
        </w:rPr>
        <w:t>,</w:t>
      </w:r>
      <w:r w:rsidR="00E2171D">
        <w:rPr>
          <w:lang w:val="fr-CH" w:eastAsia="de-CH"/>
        </w:rPr>
        <w:t xml:space="preserve"> </w:t>
      </w:r>
      <w:r w:rsidRPr="005A6A55">
        <w:rPr>
          <w:lang w:val="fr-CH" w:eastAsia="de-CH"/>
        </w:rPr>
        <w:t>1984), l</w:t>
      </w:r>
      <w:r w:rsidR="00FC4657">
        <w:rPr>
          <w:lang w:val="fr-CH" w:eastAsia="de-CH"/>
        </w:rPr>
        <w:t>’</w:t>
      </w:r>
      <w:r w:rsidRPr="005A6A55">
        <w:rPr>
          <w:lang w:val="fr-CH" w:eastAsia="de-CH"/>
        </w:rPr>
        <w:t xml:space="preserve">accent est mis sur les ressources internes et externes perçues subjectivement. Le stress </w:t>
      </w:r>
      <w:r w:rsidRPr="001446F6">
        <w:rPr>
          <w:lang w:val="fr-CH"/>
        </w:rPr>
        <w:t>appara</w:t>
      </w:r>
      <w:r w:rsidR="00DB6C8C" w:rsidRPr="001446F6">
        <w:rPr>
          <w:lang w:val="fr-CH"/>
        </w:rPr>
        <w:t>i</w:t>
      </w:r>
      <w:r w:rsidRPr="001446F6">
        <w:rPr>
          <w:lang w:val="fr-CH"/>
        </w:rPr>
        <w:t>t</w:t>
      </w:r>
      <w:r w:rsidRPr="005A6A55">
        <w:rPr>
          <w:lang w:val="fr-CH" w:eastAsia="de-CH"/>
        </w:rPr>
        <w:t xml:space="preserve"> lorsque l</w:t>
      </w:r>
      <w:r w:rsidR="00AC2337">
        <w:rPr>
          <w:lang w:val="fr-CH" w:eastAsia="de-CH"/>
        </w:rPr>
        <w:t>’</w:t>
      </w:r>
      <w:r w:rsidRPr="005A6A55">
        <w:rPr>
          <w:lang w:val="fr-CH" w:eastAsia="de-CH"/>
        </w:rPr>
        <w:t>enfant</w:t>
      </w:r>
      <w:r w:rsidR="00AC2337">
        <w:rPr>
          <w:lang w:val="fr-CH" w:eastAsia="de-CH"/>
        </w:rPr>
        <w:t xml:space="preserve"> </w:t>
      </w:r>
      <w:r w:rsidRPr="005A6A55">
        <w:rPr>
          <w:lang w:val="fr-CH" w:eastAsia="de-CH"/>
        </w:rPr>
        <w:t xml:space="preserve">ne dispose pas de ressources suffisantes pour faire face aux exigences. </w:t>
      </w:r>
      <w:r w:rsidR="00AC2337">
        <w:rPr>
          <w:lang w:val="fr-CH" w:eastAsia="de-CH"/>
        </w:rPr>
        <w:t>Il</w:t>
      </w:r>
      <w:r w:rsidRPr="005A6A55">
        <w:rPr>
          <w:lang w:val="fr-CH" w:eastAsia="de-CH"/>
        </w:rPr>
        <w:t xml:space="preserve"> dépend dans une large mesure de l</w:t>
      </w:r>
      <w:r w:rsidR="00FC4657">
        <w:rPr>
          <w:lang w:val="fr-CH" w:eastAsia="de-CH"/>
        </w:rPr>
        <w:t>’</w:t>
      </w:r>
      <w:r w:rsidRPr="005A6A55">
        <w:rPr>
          <w:lang w:val="fr-CH" w:eastAsia="de-CH"/>
        </w:rPr>
        <w:t xml:space="preserve">évaluation par le sujet </w:t>
      </w:r>
      <w:r w:rsidR="00AC2337">
        <w:rPr>
          <w:lang w:val="fr-CH" w:eastAsia="de-CH"/>
        </w:rPr>
        <w:t xml:space="preserve">lui-même </w:t>
      </w:r>
      <w:r w:rsidRPr="005A6A55">
        <w:rPr>
          <w:lang w:val="fr-CH" w:eastAsia="de-CH"/>
        </w:rPr>
        <w:t>de ses possibilités de faire face</w:t>
      </w:r>
      <w:r w:rsidR="00C242A3">
        <w:rPr>
          <w:lang w:val="fr-CH" w:eastAsia="de-CH"/>
        </w:rPr>
        <w:t>,</w:t>
      </w:r>
      <w:r w:rsidRPr="005A6A55">
        <w:rPr>
          <w:lang w:val="fr-CH" w:eastAsia="de-CH"/>
        </w:rPr>
        <w:t xml:space="preserve"> ainsi que des exigences de la situation. </w:t>
      </w:r>
      <w:proofErr w:type="spellStart"/>
      <w:r w:rsidRPr="005A6A55">
        <w:rPr>
          <w:lang w:val="fr-CH" w:eastAsia="de-CH"/>
        </w:rPr>
        <w:t>Noack</w:t>
      </w:r>
      <w:proofErr w:type="spellEnd"/>
      <w:r w:rsidRPr="005A6A55">
        <w:rPr>
          <w:lang w:val="fr-CH" w:eastAsia="de-CH"/>
        </w:rPr>
        <w:t xml:space="preserve"> </w:t>
      </w:r>
      <w:r w:rsidR="002D406B">
        <w:rPr>
          <w:lang w:val="fr-CH" w:eastAsia="de-CH"/>
        </w:rPr>
        <w:t>et</w:t>
      </w:r>
      <w:r w:rsidR="002D406B" w:rsidRPr="005A6A55">
        <w:rPr>
          <w:lang w:val="fr-CH" w:eastAsia="de-CH"/>
        </w:rPr>
        <w:t xml:space="preserve"> </w:t>
      </w:r>
      <w:proofErr w:type="spellStart"/>
      <w:r w:rsidRPr="005A6A55">
        <w:rPr>
          <w:lang w:val="fr-CH" w:eastAsia="de-CH"/>
        </w:rPr>
        <w:t>Kracke</w:t>
      </w:r>
      <w:proofErr w:type="spellEnd"/>
      <w:r w:rsidRPr="005A6A55">
        <w:rPr>
          <w:lang w:val="fr-CH" w:eastAsia="de-CH"/>
        </w:rPr>
        <w:t xml:space="preserve"> (2020) soulignent que la coïncidence de plusieurs exigences et contraintes constitue un </w:t>
      </w:r>
      <w:r w:rsidRPr="00766EC1">
        <w:rPr>
          <w:lang w:val="fr-CH" w:eastAsia="de-CH"/>
        </w:rPr>
        <w:t xml:space="preserve">risque de crise. </w:t>
      </w:r>
      <w:r w:rsidR="00C242A3" w:rsidRPr="00766EC1">
        <w:rPr>
          <w:lang w:val="fr-CH" w:eastAsia="de-CH"/>
        </w:rPr>
        <w:t>Ainsi, l</w:t>
      </w:r>
      <w:r w:rsidR="00FC4657">
        <w:rPr>
          <w:lang w:val="fr-CH" w:eastAsia="de-CH"/>
        </w:rPr>
        <w:t>’</w:t>
      </w:r>
      <w:r w:rsidRPr="00766EC1">
        <w:rPr>
          <w:lang w:val="fr-CH" w:eastAsia="de-CH"/>
        </w:rPr>
        <w:t>affectation à un</w:t>
      </w:r>
      <w:r w:rsidR="00C242A3" w:rsidRPr="00766EC1">
        <w:rPr>
          <w:lang w:val="fr-CH" w:eastAsia="de-CH"/>
        </w:rPr>
        <w:t xml:space="preserve"> nouveau</w:t>
      </w:r>
      <w:r w:rsidRPr="00766EC1">
        <w:rPr>
          <w:lang w:val="fr-CH" w:eastAsia="de-CH"/>
        </w:rPr>
        <w:t xml:space="preserve"> contexte éducatif est réussie lorsque l</w:t>
      </w:r>
      <w:r w:rsidR="00FC4657">
        <w:rPr>
          <w:lang w:val="fr-CH" w:eastAsia="de-CH"/>
        </w:rPr>
        <w:t>’</w:t>
      </w:r>
      <w:r w:rsidRPr="00766EC1">
        <w:rPr>
          <w:lang w:val="fr-CH" w:eastAsia="de-CH"/>
        </w:rPr>
        <w:t>enfant est compétent, c</w:t>
      </w:r>
      <w:r w:rsidR="00FC4657">
        <w:rPr>
          <w:lang w:val="fr-CH" w:eastAsia="de-CH"/>
        </w:rPr>
        <w:t>’</w:t>
      </w:r>
      <w:r w:rsidRPr="00766EC1">
        <w:rPr>
          <w:lang w:val="fr-CH" w:eastAsia="de-CH"/>
        </w:rPr>
        <w:t xml:space="preserve">est-à-dire </w:t>
      </w:r>
      <w:r w:rsidR="00C4315F" w:rsidRPr="00766EC1">
        <w:rPr>
          <w:lang w:val="fr-CH" w:eastAsia="de-CH"/>
        </w:rPr>
        <w:t>« </w:t>
      </w:r>
      <w:r w:rsidRPr="00766EC1">
        <w:rPr>
          <w:lang w:val="fr-CH" w:eastAsia="de-CH"/>
        </w:rPr>
        <w:t>lorsqu</w:t>
      </w:r>
      <w:r w:rsidR="00FC4657">
        <w:rPr>
          <w:lang w:val="fr-CH" w:eastAsia="de-CH"/>
        </w:rPr>
        <w:t>’</w:t>
      </w:r>
      <w:r w:rsidRPr="00766EC1">
        <w:rPr>
          <w:lang w:val="fr-CH" w:eastAsia="de-CH"/>
        </w:rPr>
        <w:t>il se sent à l</w:t>
      </w:r>
      <w:r w:rsidR="00FC4657">
        <w:rPr>
          <w:lang w:val="fr-CH" w:eastAsia="de-CH"/>
        </w:rPr>
        <w:t>’</w:t>
      </w:r>
      <w:r w:rsidRPr="00766EC1">
        <w:rPr>
          <w:lang w:val="fr-CH" w:eastAsia="de-CH"/>
        </w:rPr>
        <w:t>aise à l</w:t>
      </w:r>
      <w:r w:rsidR="00FC4657">
        <w:rPr>
          <w:lang w:val="fr-CH" w:eastAsia="de-CH"/>
        </w:rPr>
        <w:t>’</w:t>
      </w:r>
      <w:r w:rsidRPr="00766EC1">
        <w:rPr>
          <w:lang w:val="fr-CH" w:eastAsia="de-CH"/>
        </w:rPr>
        <w:t>école, qu</w:t>
      </w:r>
      <w:r w:rsidR="00FC4657">
        <w:rPr>
          <w:lang w:val="fr-CH" w:eastAsia="de-CH"/>
        </w:rPr>
        <w:t>’</w:t>
      </w:r>
      <w:r w:rsidRPr="00766EC1">
        <w:rPr>
          <w:lang w:val="fr-CH" w:eastAsia="de-CH"/>
        </w:rPr>
        <w:t>il ma</w:t>
      </w:r>
      <w:r w:rsidR="00DB6C8C">
        <w:rPr>
          <w:lang w:val="fr-CH" w:eastAsia="de-CH"/>
        </w:rPr>
        <w:t>i</w:t>
      </w:r>
      <w:r w:rsidRPr="00766EC1">
        <w:rPr>
          <w:lang w:val="fr-CH" w:eastAsia="de-CH"/>
        </w:rPr>
        <w:t xml:space="preserve">trise les </w:t>
      </w:r>
      <w:r w:rsidRPr="00766EC1">
        <w:rPr>
          <w:lang w:val="fr-CH" w:eastAsia="de-CH"/>
        </w:rPr>
        <w:lastRenderedPageBreak/>
        <w:t>exigences posées et qu</w:t>
      </w:r>
      <w:r w:rsidR="00FC4657">
        <w:rPr>
          <w:lang w:val="fr-CH" w:eastAsia="de-CH"/>
        </w:rPr>
        <w:t>’</w:t>
      </w:r>
      <w:r w:rsidRPr="00766EC1">
        <w:rPr>
          <w:lang w:val="fr-CH" w:eastAsia="de-CH"/>
        </w:rPr>
        <w:t>il utilise les offres éducatives de manière optimale</w:t>
      </w:r>
      <w:r w:rsidR="007A59A9">
        <w:rPr>
          <w:lang w:val="fr-CH" w:eastAsia="de-CH"/>
        </w:rPr>
        <w:t> »</w:t>
      </w:r>
      <w:r w:rsidRPr="00766EC1">
        <w:rPr>
          <w:lang w:val="fr-CH" w:eastAsia="de-CH"/>
        </w:rPr>
        <w:t xml:space="preserve"> (</w:t>
      </w:r>
      <w:proofErr w:type="spellStart"/>
      <w:r w:rsidRPr="00766EC1">
        <w:rPr>
          <w:lang w:val="fr-CH" w:eastAsia="de-CH"/>
        </w:rPr>
        <w:t>Griebel</w:t>
      </w:r>
      <w:proofErr w:type="spellEnd"/>
      <w:r w:rsidR="00623F9E">
        <w:rPr>
          <w:lang w:val="fr-CH" w:eastAsia="de-CH"/>
        </w:rPr>
        <w:t>,</w:t>
      </w:r>
      <w:r w:rsidRPr="00766EC1">
        <w:rPr>
          <w:lang w:val="fr-CH" w:eastAsia="de-CH"/>
        </w:rPr>
        <w:t xml:space="preserve"> 2011, </w:t>
      </w:r>
      <w:r w:rsidR="007A59A9">
        <w:rPr>
          <w:lang w:val="fr-CH" w:eastAsia="de-CH"/>
        </w:rPr>
        <w:t>p.</w:t>
      </w:r>
      <w:r w:rsidR="007C6617">
        <w:rPr>
          <w:lang w:val="fr-CH" w:eastAsia="de-CH"/>
        </w:rPr>
        <w:t> </w:t>
      </w:r>
      <w:r w:rsidRPr="00766EC1">
        <w:rPr>
          <w:lang w:val="fr-CH" w:eastAsia="de-CH"/>
        </w:rPr>
        <w:t>25, traduction libre). Le succès d</w:t>
      </w:r>
      <w:r w:rsidR="00FC4657">
        <w:rPr>
          <w:lang w:val="fr-CH" w:eastAsia="de-CH"/>
        </w:rPr>
        <w:t>’</w:t>
      </w:r>
      <w:r w:rsidRPr="00766EC1">
        <w:rPr>
          <w:lang w:val="fr-CH" w:eastAsia="de-CH"/>
        </w:rPr>
        <w:t xml:space="preserve">une transition dépend fortement de la volonté de </w:t>
      </w:r>
      <w:r w:rsidR="005D1497">
        <w:rPr>
          <w:lang w:val="fr-CH" w:eastAsia="de-CH"/>
        </w:rPr>
        <w:t>l’ensemble</w:t>
      </w:r>
      <w:r w:rsidRPr="00766EC1">
        <w:rPr>
          <w:lang w:val="fr-CH" w:eastAsia="de-CH"/>
        </w:rPr>
        <w:t xml:space="preserve"> </w:t>
      </w:r>
      <w:r w:rsidR="005D1497">
        <w:rPr>
          <w:lang w:val="fr-CH" w:eastAsia="de-CH"/>
        </w:rPr>
        <w:t>d</w:t>
      </w:r>
      <w:r w:rsidRPr="00766EC1">
        <w:rPr>
          <w:lang w:val="fr-CH" w:eastAsia="de-CH"/>
        </w:rPr>
        <w:t xml:space="preserve">es </w:t>
      </w:r>
      <w:r w:rsidR="00623F9E">
        <w:rPr>
          <w:lang w:val="fr-CH" w:eastAsia="de-CH"/>
        </w:rPr>
        <w:t>actrices et</w:t>
      </w:r>
      <w:r w:rsidR="009743AF">
        <w:rPr>
          <w:lang w:val="fr-CH" w:eastAsia="de-CH"/>
        </w:rPr>
        <w:t xml:space="preserve"> </w:t>
      </w:r>
      <w:r w:rsidRPr="00766EC1">
        <w:rPr>
          <w:lang w:val="fr-CH" w:eastAsia="de-CH"/>
        </w:rPr>
        <w:t xml:space="preserve">acteurs impliqués </w:t>
      </w:r>
      <w:r w:rsidR="00532056">
        <w:rPr>
          <w:lang w:val="fr-CH" w:eastAsia="de-CH"/>
        </w:rPr>
        <w:t>dans l’accompagnement de</w:t>
      </w:r>
      <w:r w:rsidR="00532056" w:rsidRPr="00766EC1">
        <w:rPr>
          <w:lang w:val="fr-CH" w:eastAsia="de-CH"/>
        </w:rPr>
        <w:t xml:space="preserve"> </w:t>
      </w:r>
      <w:r w:rsidRPr="00766EC1">
        <w:rPr>
          <w:lang w:val="fr-CH" w:eastAsia="de-CH"/>
        </w:rPr>
        <w:t>l</w:t>
      </w:r>
      <w:r w:rsidR="00FC4657">
        <w:rPr>
          <w:lang w:val="fr-CH" w:eastAsia="de-CH"/>
        </w:rPr>
        <w:t>’</w:t>
      </w:r>
      <w:r w:rsidRPr="00766EC1">
        <w:rPr>
          <w:lang w:val="fr-CH" w:eastAsia="de-CH"/>
        </w:rPr>
        <w:t>enfant. La famille, en particulier, se voit attribuer un rôle clé dans la codirection du processus de tran</w:t>
      </w:r>
      <w:r w:rsidR="00B10537" w:rsidRPr="00153133">
        <w:rPr>
          <w:noProof/>
        </w:rPr>
        <mc:AlternateContent>
          <mc:Choice Requires="wps">
            <w:drawing>
              <wp:anchor distT="45720" distB="45720" distL="46990" distR="46990" simplePos="0" relativeHeight="251658243" behindDoc="0" locked="0" layoutInCell="1" allowOverlap="0" wp14:anchorId="35DE7EFD" wp14:editId="4396096E">
                <wp:simplePos x="0" y="0"/>
                <wp:positionH relativeFrom="column">
                  <wp:posOffset>-900430</wp:posOffset>
                </wp:positionH>
                <wp:positionV relativeFrom="paragraph">
                  <wp:posOffset>854613</wp:posOffset>
                </wp:positionV>
                <wp:extent cx="5657850" cy="698500"/>
                <wp:effectExtent l="0" t="0" r="0" b="6350"/>
                <wp:wrapTopAndBottom/>
                <wp:docPr id="1827001943" name="Textfeld 1827001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698500"/>
                        </a:xfrm>
                        <a:prstGeom prst="rect">
                          <a:avLst/>
                        </a:prstGeom>
                        <a:noFill/>
                        <a:ln w="9525">
                          <a:noFill/>
                          <a:miter lim="800000"/>
                          <a:headEnd/>
                          <a:tailEnd/>
                        </a:ln>
                      </wps:spPr>
                      <wps:txbx>
                        <w:txbxContent>
                          <w:p w14:paraId="6F8343B8" w14:textId="4F5BC2F8" w:rsidR="002A341A" w:rsidRPr="001446F6" w:rsidRDefault="002A341A" w:rsidP="002A341A">
                            <w:pPr>
                              <w:pStyle w:val="Hervorhebung1"/>
                              <w:jc w:val="both"/>
                              <w:rPr>
                                <w:lang w:val="fr-CH"/>
                              </w:rPr>
                            </w:pPr>
                            <w:r w:rsidRPr="002A341A">
                              <w:rPr>
                                <w:lang w:val="fr-CH" w:eastAsia="de-CH"/>
                              </w:rPr>
                              <w:t>Le stress apparait lorsque l’enfant ne dispose pas de ressources suffisantes pour faire face aux exigences. Il dépend dans une large mesure de l’évaluation par le sujet lui-même de ses possibilités de faire face, ainsi que des exigences de la situation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E7EFD" id="_x0000_t202" coordsize="21600,21600" o:spt="202" path="m,l,21600r21600,l21600,xe">
                <v:stroke joinstyle="miter"/>
                <v:path gradientshapeok="t" o:connecttype="rect"/>
              </v:shapetype>
              <v:shape id="Textfeld 1827001943" o:spid="_x0000_s1026" type="#_x0000_t202" alt="&quot;&quot;" style="position:absolute;left:0;text-align:left;margin-left:-70.9pt;margin-top:67.3pt;width:445.5pt;height:5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" o:allowoverlap="f" filled="f" stroked="f">
                <v:textbox inset="29mm,,2.5mm">
                  <w:txbxContent>
                    <w:p w14:paraId="6F8343B8" w14:textId="4F5BC2F8" w:rsidR="002A341A" w:rsidRPr="001446F6" w:rsidRDefault="002A341A" w:rsidP="002A341A">
                      <w:pPr>
                        <w:pStyle w:val="Hervorhebung1"/>
                        <w:jc w:val="both"/>
                        <w:rPr>
                          <w:lang w:val="fr-CH"/>
                        </w:rPr>
                      </w:pPr>
                      <w:r w:rsidRPr="002A341A">
                        <w:rPr>
                          <w:lang w:val="fr-CH" w:eastAsia="de-CH"/>
                        </w:rPr>
                        <w:t>Le stress apparait lorsque l’enfant ne dispose pas de ressources suffisantes pour faire face aux exigences. Il dépend dans une large mesure de l’évaluation par le sujet lui-même de ses possibilités de faire face, ainsi que des exigences de la situation</w:t>
                      </w:r>
                    </w:p>
                  </w:txbxContent>
                </v:textbox>
                <w10:wrap type="topAndBottom"/>
              </v:shape>
            </w:pict>
          </mc:Fallback>
        </mc:AlternateContent>
      </w:r>
      <w:r w:rsidRPr="00766EC1">
        <w:rPr>
          <w:lang w:val="fr-CH" w:eastAsia="de-CH"/>
        </w:rPr>
        <w:t>sition (</w:t>
      </w:r>
      <w:proofErr w:type="spellStart"/>
      <w:r w:rsidRPr="00766EC1">
        <w:rPr>
          <w:lang w:val="fr-CH" w:eastAsia="de-CH"/>
        </w:rPr>
        <w:t>Neuenschwander</w:t>
      </w:r>
      <w:proofErr w:type="spellEnd"/>
      <w:r w:rsidR="00623F9E">
        <w:rPr>
          <w:lang w:val="fr-CH" w:eastAsia="de-CH"/>
        </w:rPr>
        <w:t>,</w:t>
      </w:r>
      <w:r w:rsidRPr="00766EC1">
        <w:rPr>
          <w:lang w:val="fr-CH" w:eastAsia="de-CH"/>
        </w:rPr>
        <w:t xml:space="preserve"> 2017). </w:t>
      </w:r>
      <w:r w:rsidR="002941DC">
        <w:rPr>
          <w:lang w:val="fr-CH" w:eastAsia="de-CH"/>
        </w:rPr>
        <w:t>L</w:t>
      </w:r>
      <w:r w:rsidR="00FC4657">
        <w:rPr>
          <w:lang w:val="fr-CH" w:eastAsia="de-CH"/>
        </w:rPr>
        <w:t>’</w:t>
      </w:r>
      <w:r w:rsidRPr="00766EC1">
        <w:rPr>
          <w:lang w:val="fr-CH" w:eastAsia="de-CH"/>
        </w:rPr>
        <w:t>école de départ et l</w:t>
      </w:r>
      <w:r w:rsidR="00FC4657">
        <w:rPr>
          <w:lang w:val="fr-CH" w:eastAsia="de-CH"/>
        </w:rPr>
        <w:t>’</w:t>
      </w:r>
      <w:r w:rsidRPr="00766EC1">
        <w:rPr>
          <w:lang w:val="fr-CH" w:eastAsia="de-CH"/>
        </w:rPr>
        <w:t>école d</w:t>
      </w:r>
      <w:r w:rsidR="00FC4657">
        <w:rPr>
          <w:lang w:val="fr-CH" w:eastAsia="de-CH"/>
        </w:rPr>
        <w:t>’</w:t>
      </w:r>
      <w:r w:rsidRPr="00766EC1">
        <w:rPr>
          <w:lang w:val="fr-CH" w:eastAsia="de-CH"/>
        </w:rPr>
        <w:t>accueil</w:t>
      </w:r>
      <w:r w:rsidR="007036F3">
        <w:rPr>
          <w:lang w:val="fr-CH" w:eastAsia="de-CH"/>
        </w:rPr>
        <w:t xml:space="preserve"> </w:t>
      </w:r>
      <w:r w:rsidRPr="00766EC1">
        <w:rPr>
          <w:lang w:val="fr-CH" w:eastAsia="de-CH"/>
        </w:rPr>
        <w:t xml:space="preserve">sont </w:t>
      </w:r>
      <w:r w:rsidR="001001CC">
        <w:rPr>
          <w:lang w:val="fr-CH" w:eastAsia="de-CH"/>
        </w:rPr>
        <w:t xml:space="preserve">aussi </w:t>
      </w:r>
      <w:r w:rsidRPr="00766EC1">
        <w:rPr>
          <w:lang w:val="fr-CH" w:eastAsia="de-CH"/>
        </w:rPr>
        <w:t>considéré</w:t>
      </w:r>
      <w:r w:rsidR="004B3A3C">
        <w:rPr>
          <w:lang w:val="fr-CH" w:eastAsia="de-CH"/>
        </w:rPr>
        <w:t>e</w:t>
      </w:r>
      <w:r w:rsidRPr="00766EC1">
        <w:rPr>
          <w:lang w:val="fr-CH" w:eastAsia="de-CH"/>
        </w:rPr>
        <w:t>s comme important</w:t>
      </w:r>
      <w:r w:rsidR="004B3A3C">
        <w:rPr>
          <w:lang w:val="fr-CH" w:eastAsia="de-CH"/>
        </w:rPr>
        <w:t>e</w:t>
      </w:r>
      <w:r w:rsidRPr="00766EC1">
        <w:rPr>
          <w:lang w:val="fr-CH" w:eastAsia="de-CH"/>
        </w:rPr>
        <w:t>s.</w:t>
      </w:r>
    </w:p>
    <w:p w14:paraId="61DE8EF0" w14:textId="380B35C8" w:rsidR="00DB3689" w:rsidRPr="00882190" w:rsidRDefault="005E5552" w:rsidP="00930D50">
      <w:pPr>
        <w:pStyle w:val="berschrift2"/>
        <w:rPr>
          <w:lang w:val="fr-CH"/>
        </w:rPr>
      </w:pPr>
      <w:bookmarkStart w:id="1" w:name="heading-2"/>
      <w:bookmarkEnd w:id="0"/>
      <w:r w:rsidRPr="00882190">
        <w:rPr>
          <w:lang w:val="fr-CH"/>
        </w:rPr>
        <w:t>Les t</w:t>
      </w:r>
      <w:r w:rsidR="00AA7326" w:rsidRPr="00882190">
        <w:rPr>
          <w:lang w:val="fr-CH"/>
        </w:rPr>
        <w:t xml:space="preserve">ransitions chez les enfants ayant des besoins éducatifs particuliers </w:t>
      </w:r>
    </w:p>
    <w:p w14:paraId="281E91BD" w14:textId="75595FB2" w:rsidR="00DB3689" w:rsidRDefault="00DB3689" w:rsidP="00DB3689">
      <w:pPr>
        <w:pStyle w:val="Textkrper"/>
        <w:rPr>
          <w:lang w:val="fr-CH" w:eastAsia="de-CH"/>
        </w:rPr>
      </w:pPr>
      <w:r w:rsidRPr="008C1E5F">
        <w:rPr>
          <w:lang w:val="fr-CH" w:eastAsia="de-CH"/>
        </w:rPr>
        <w:t xml:space="preserve">Dans une </w:t>
      </w:r>
      <w:r w:rsidRPr="008C1E5F">
        <w:rPr>
          <w:rFonts w:hint="cs"/>
          <w:lang w:val="fr-CH" w:eastAsia="de-CH"/>
        </w:rPr>
        <w:t>é</w:t>
      </w:r>
      <w:r w:rsidRPr="008C1E5F">
        <w:rPr>
          <w:lang w:val="fr-CH" w:eastAsia="de-CH"/>
        </w:rPr>
        <w:t xml:space="preserve">tude </w:t>
      </w:r>
      <w:r w:rsidR="00FB2841" w:rsidRPr="008C1E5F">
        <w:rPr>
          <w:lang w:val="fr-CH" w:eastAsia="de-CH"/>
        </w:rPr>
        <w:t xml:space="preserve">qualitative </w:t>
      </w:r>
      <w:r w:rsidRPr="008C1E5F">
        <w:rPr>
          <w:lang w:val="fr-CH" w:eastAsia="de-CH"/>
        </w:rPr>
        <w:t>sur la transition entre l</w:t>
      </w:r>
      <w:r w:rsidRPr="008C1E5F">
        <w:rPr>
          <w:rFonts w:hint="cs"/>
          <w:lang w:val="fr-CH" w:eastAsia="de-CH"/>
        </w:rPr>
        <w:t>’é</w:t>
      </w:r>
      <w:r w:rsidRPr="008C1E5F">
        <w:rPr>
          <w:lang w:val="fr-CH" w:eastAsia="de-CH"/>
        </w:rPr>
        <w:t>cole enfantine et l</w:t>
      </w:r>
      <w:r w:rsidRPr="008C1E5F">
        <w:rPr>
          <w:rFonts w:hint="cs"/>
          <w:lang w:val="fr-CH" w:eastAsia="de-CH"/>
        </w:rPr>
        <w:t>’é</w:t>
      </w:r>
      <w:r w:rsidRPr="008C1E5F">
        <w:rPr>
          <w:lang w:val="fr-CH" w:eastAsia="de-CH"/>
        </w:rPr>
        <w:t>cole primaire</w:t>
      </w:r>
      <w:r w:rsidR="00AE6963" w:rsidRPr="008C1E5F">
        <w:rPr>
          <w:lang w:val="fr-CH" w:eastAsia="de-CH"/>
        </w:rPr>
        <w:t xml:space="preserve"> ordinaire</w:t>
      </w:r>
      <w:r w:rsidRPr="008C1E5F">
        <w:rPr>
          <w:lang w:val="fr-CH" w:eastAsia="de-CH"/>
        </w:rPr>
        <w:t xml:space="preserve">, </w:t>
      </w:r>
      <w:proofErr w:type="spellStart"/>
      <w:r w:rsidRPr="008C1E5F">
        <w:rPr>
          <w:lang w:val="fr-CH" w:eastAsia="de-CH"/>
        </w:rPr>
        <w:t>Beelmann</w:t>
      </w:r>
      <w:proofErr w:type="spellEnd"/>
      <w:r w:rsidRPr="008C1E5F">
        <w:rPr>
          <w:lang w:val="fr-CH" w:eastAsia="de-CH"/>
        </w:rPr>
        <w:t xml:space="preserve"> (2013) a </w:t>
      </w:r>
      <w:r w:rsidRPr="00841220">
        <w:rPr>
          <w:lang w:val="fr-CH" w:eastAsia="de-CH"/>
        </w:rPr>
        <w:t>identifi</w:t>
      </w:r>
      <w:r w:rsidRPr="00841220">
        <w:rPr>
          <w:rFonts w:hint="cs"/>
          <w:lang w:val="fr-CH" w:eastAsia="de-CH"/>
        </w:rPr>
        <w:t>é</w:t>
      </w:r>
      <w:r w:rsidRPr="00841220">
        <w:rPr>
          <w:lang w:val="fr-CH" w:eastAsia="de-CH"/>
        </w:rPr>
        <w:t xml:space="preserve"> quatre types d</w:t>
      </w:r>
      <w:r w:rsidR="00FC4657" w:rsidRPr="00841220">
        <w:rPr>
          <w:lang w:val="fr-CH" w:eastAsia="de-CH"/>
        </w:rPr>
        <w:t>’</w:t>
      </w:r>
      <w:r w:rsidRPr="00841220">
        <w:rPr>
          <w:lang w:val="fr-CH" w:eastAsia="de-CH"/>
        </w:rPr>
        <w:t>enfants</w:t>
      </w:r>
      <w:r w:rsidR="005E5552" w:rsidRPr="00841220">
        <w:rPr>
          <w:rFonts w:hint="cs"/>
          <w:lang w:val="fr-CH" w:eastAsia="de-CH"/>
        </w:rPr>
        <w:t> </w:t>
      </w:r>
      <w:r w:rsidRPr="00841220">
        <w:rPr>
          <w:lang w:val="fr-CH" w:eastAsia="de-CH"/>
        </w:rPr>
        <w:t xml:space="preserve">: les enfants </w:t>
      </w:r>
      <w:r w:rsidRPr="00841220">
        <w:rPr>
          <w:rFonts w:hint="cs"/>
          <w:lang w:val="fr-CH" w:eastAsia="de-CH"/>
        </w:rPr>
        <w:t>à</w:t>
      </w:r>
      <w:r w:rsidRPr="00841220">
        <w:rPr>
          <w:lang w:val="fr-CH" w:eastAsia="de-CH"/>
        </w:rPr>
        <w:t xml:space="preserve"> risque, les enfants stress</w:t>
      </w:r>
      <w:r w:rsidRPr="00841220">
        <w:rPr>
          <w:rFonts w:hint="cs"/>
          <w:lang w:val="fr-CH" w:eastAsia="de-CH"/>
        </w:rPr>
        <w:t>é</w:t>
      </w:r>
      <w:r w:rsidRPr="00841220">
        <w:rPr>
          <w:lang w:val="fr-CH" w:eastAsia="de-CH"/>
        </w:rPr>
        <w:t xml:space="preserve">s par la transition, les enfants </w:t>
      </w:r>
      <w:r w:rsidRPr="00841220">
        <w:rPr>
          <w:rFonts w:hint="cs"/>
          <w:lang w:val="fr-CH" w:eastAsia="de-CH"/>
        </w:rPr>
        <w:t>à</w:t>
      </w:r>
      <w:r w:rsidRPr="00841220">
        <w:rPr>
          <w:lang w:val="fr-CH" w:eastAsia="de-CH"/>
        </w:rPr>
        <w:t xml:space="preserve"> faible niveau de stress et les enfants gagnants </w:t>
      </w:r>
      <w:r w:rsidR="00DA7259" w:rsidRPr="00841220">
        <w:rPr>
          <w:rFonts w:hint="cs"/>
          <w:lang w:val="fr-CH" w:eastAsia="de-CH"/>
        </w:rPr>
        <w:t>à</w:t>
      </w:r>
      <w:r w:rsidR="00DA7259" w:rsidRPr="00841220">
        <w:rPr>
          <w:lang w:val="fr-CH" w:eastAsia="de-CH"/>
        </w:rPr>
        <w:t xml:space="preserve"> la </w:t>
      </w:r>
      <w:r w:rsidRPr="00841220">
        <w:rPr>
          <w:lang w:val="fr-CH" w:eastAsia="de-CH"/>
        </w:rPr>
        <w:t xml:space="preserve">suite </w:t>
      </w:r>
      <w:r w:rsidR="00DA7259" w:rsidRPr="00841220">
        <w:rPr>
          <w:lang w:val="fr-CH" w:eastAsia="de-CH"/>
        </w:rPr>
        <w:t xml:space="preserve">de </w:t>
      </w:r>
      <w:r w:rsidRPr="00841220">
        <w:rPr>
          <w:lang w:val="fr-CH" w:eastAsia="de-CH"/>
        </w:rPr>
        <w:t>la transition. Les deux premiers types disposent de trop peu de ressources personnelles pour une bonne adaptation au nouvel environnement</w:t>
      </w:r>
      <w:r w:rsidR="002009CE" w:rsidRPr="00841220">
        <w:rPr>
          <w:lang w:val="fr-CH" w:eastAsia="de-CH"/>
        </w:rPr>
        <w:t xml:space="preserve"> auquel </w:t>
      </w:r>
      <w:r w:rsidR="0051019D" w:rsidRPr="00841220">
        <w:rPr>
          <w:lang w:val="fr-CH" w:eastAsia="de-CH"/>
        </w:rPr>
        <w:t>ils sont confronté</w:t>
      </w:r>
      <w:r w:rsidR="0027319F" w:rsidRPr="00841220">
        <w:rPr>
          <w:lang w:val="fr-CH" w:eastAsia="de-CH"/>
        </w:rPr>
        <w:t>s</w:t>
      </w:r>
      <w:r w:rsidR="0051019D" w:rsidRPr="00841220">
        <w:rPr>
          <w:lang w:val="fr-CH" w:eastAsia="de-CH"/>
        </w:rPr>
        <w:t xml:space="preserve"> lors de la transition</w:t>
      </w:r>
      <w:r w:rsidRPr="00841220">
        <w:rPr>
          <w:lang w:val="fr-CH" w:eastAsia="de-CH"/>
        </w:rPr>
        <w:t xml:space="preserve">. </w:t>
      </w:r>
      <w:r w:rsidR="00AE6963" w:rsidRPr="00841220">
        <w:rPr>
          <w:lang w:val="fr-CH" w:eastAsia="de-CH"/>
        </w:rPr>
        <w:t>Concernant les élèves</w:t>
      </w:r>
      <w:r w:rsidR="00766BDA" w:rsidRPr="00841220">
        <w:rPr>
          <w:lang w:val="fr-CH" w:eastAsia="de-CH"/>
        </w:rPr>
        <w:t xml:space="preserve"> enfants ayant des besoins éducatifs particuliers, pl</w:t>
      </w:r>
      <w:r w:rsidR="0027319F" w:rsidRPr="00841220">
        <w:rPr>
          <w:lang w:val="fr-CH" w:eastAsia="de-CH"/>
        </w:rPr>
        <w:t>usieurs recherches ont identifié d</w:t>
      </w:r>
      <w:r w:rsidRPr="00841220">
        <w:rPr>
          <w:lang w:val="fr-CH" w:eastAsia="de-CH"/>
        </w:rPr>
        <w:t>iff</w:t>
      </w:r>
      <w:r w:rsidRPr="00841220">
        <w:rPr>
          <w:rFonts w:hint="cs"/>
          <w:lang w:val="fr-CH" w:eastAsia="de-CH"/>
        </w:rPr>
        <w:t>é</w:t>
      </w:r>
      <w:r w:rsidRPr="00841220">
        <w:rPr>
          <w:lang w:val="fr-CH" w:eastAsia="de-CH"/>
        </w:rPr>
        <w:t xml:space="preserve">rents </w:t>
      </w:r>
      <w:r w:rsidR="001F6F65" w:rsidRPr="00841220">
        <w:rPr>
          <w:lang w:val="fr-CH" w:eastAsia="de-CH"/>
        </w:rPr>
        <w:t>obstacle</w:t>
      </w:r>
      <w:r w:rsidR="00327955" w:rsidRPr="00841220">
        <w:rPr>
          <w:lang w:val="fr-CH" w:eastAsia="de-CH"/>
        </w:rPr>
        <w:t>s</w:t>
      </w:r>
      <w:r w:rsidR="001F6F65" w:rsidRPr="00841220">
        <w:rPr>
          <w:lang w:val="fr-CH" w:eastAsia="de-CH"/>
        </w:rPr>
        <w:t xml:space="preserve"> pouvant appara</w:t>
      </w:r>
      <w:r w:rsidR="00DB6C8C" w:rsidRPr="00841220">
        <w:rPr>
          <w:lang w:val="fr-CH" w:eastAsia="de-CH"/>
        </w:rPr>
        <w:t>i</w:t>
      </w:r>
      <w:r w:rsidR="001F6F65" w:rsidRPr="00841220">
        <w:rPr>
          <w:lang w:val="fr-CH" w:eastAsia="de-CH"/>
        </w:rPr>
        <w:t xml:space="preserve">tre </w:t>
      </w:r>
      <w:r w:rsidR="00CD6530" w:rsidRPr="00841220">
        <w:rPr>
          <w:lang w:val="fr-CH" w:eastAsia="de-CH"/>
        </w:rPr>
        <w:t>au moment de la transition</w:t>
      </w:r>
      <w:r w:rsidR="00166D08" w:rsidRPr="00841220">
        <w:rPr>
          <w:rFonts w:hint="cs"/>
          <w:lang w:val="fr-CH" w:eastAsia="de-CH"/>
        </w:rPr>
        <w:t> </w:t>
      </w:r>
      <w:r w:rsidRPr="00841220">
        <w:rPr>
          <w:lang w:val="fr-CH" w:eastAsia="de-CH"/>
        </w:rPr>
        <w:t xml:space="preserve">: rupture dans leur </w:t>
      </w:r>
      <w:r w:rsidR="00166D08" w:rsidRPr="00841220">
        <w:rPr>
          <w:lang w:val="fr-CH" w:eastAsia="de-CH"/>
        </w:rPr>
        <w:t xml:space="preserve">parcours </w:t>
      </w:r>
      <w:r w:rsidR="00166D08" w:rsidRPr="00841220">
        <w:rPr>
          <w:rFonts w:hint="cs"/>
          <w:lang w:val="fr-CH" w:eastAsia="de-CH"/>
        </w:rPr>
        <w:t>é</w:t>
      </w:r>
      <w:r w:rsidR="00166D08" w:rsidRPr="00841220">
        <w:rPr>
          <w:lang w:val="fr-CH" w:eastAsia="de-CH"/>
        </w:rPr>
        <w:t>ducatif</w:t>
      </w:r>
      <w:r w:rsidRPr="00841220">
        <w:rPr>
          <w:lang w:val="fr-CH" w:eastAsia="de-CH"/>
        </w:rPr>
        <w:t xml:space="preserve"> en cas d</w:t>
      </w:r>
      <w:r w:rsidRPr="00841220">
        <w:rPr>
          <w:rFonts w:hint="cs"/>
          <w:lang w:val="fr-CH" w:eastAsia="de-CH"/>
        </w:rPr>
        <w:t>’</w:t>
      </w:r>
      <w:r w:rsidRPr="00841220">
        <w:rPr>
          <w:lang w:val="fr-CH" w:eastAsia="de-CH"/>
        </w:rPr>
        <w:t>orientation vers une scolarisation s</w:t>
      </w:r>
      <w:r w:rsidRPr="00841220">
        <w:rPr>
          <w:rFonts w:hint="cs"/>
          <w:lang w:val="fr-CH" w:eastAsia="de-CH"/>
        </w:rPr>
        <w:t>é</w:t>
      </w:r>
      <w:r w:rsidRPr="00841220">
        <w:rPr>
          <w:lang w:val="fr-CH" w:eastAsia="de-CH"/>
        </w:rPr>
        <w:t>parative, d</w:t>
      </w:r>
      <w:r w:rsidRPr="00841220">
        <w:rPr>
          <w:rFonts w:hint="cs"/>
          <w:lang w:val="fr-CH" w:eastAsia="de-CH"/>
        </w:rPr>
        <w:t>é</w:t>
      </w:r>
      <w:r w:rsidRPr="00841220">
        <w:rPr>
          <w:lang w:val="fr-CH" w:eastAsia="de-CH"/>
        </w:rPr>
        <w:t>fis li</w:t>
      </w:r>
      <w:r w:rsidRPr="00841220">
        <w:rPr>
          <w:rFonts w:hint="cs"/>
          <w:lang w:val="fr-CH" w:eastAsia="de-CH"/>
        </w:rPr>
        <w:t>é</w:t>
      </w:r>
      <w:r w:rsidRPr="00841220">
        <w:rPr>
          <w:lang w:val="fr-CH" w:eastAsia="de-CH"/>
        </w:rPr>
        <w:t>s aux performances scolaires</w:t>
      </w:r>
      <w:r w:rsidRPr="008C1E5F">
        <w:rPr>
          <w:lang w:val="fr-CH" w:eastAsia="de-CH"/>
        </w:rPr>
        <w:t>, risque</w:t>
      </w:r>
      <w:r w:rsidR="00C36CA7" w:rsidRPr="008C1E5F">
        <w:rPr>
          <w:lang w:val="fr-CH" w:eastAsia="de-CH"/>
        </w:rPr>
        <w:t>s</w:t>
      </w:r>
      <w:r w:rsidRPr="008C1E5F">
        <w:rPr>
          <w:lang w:val="fr-CH" w:eastAsia="de-CH"/>
        </w:rPr>
        <w:t xml:space="preserve"> de stigmatisation et de pr</w:t>
      </w:r>
      <w:r w:rsidRPr="008C1E5F">
        <w:rPr>
          <w:rFonts w:hint="cs"/>
          <w:lang w:val="fr-CH" w:eastAsia="de-CH"/>
        </w:rPr>
        <w:t>é</w:t>
      </w:r>
      <w:r w:rsidRPr="008C1E5F">
        <w:rPr>
          <w:lang w:val="fr-CH" w:eastAsia="de-CH"/>
        </w:rPr>
        <w:t>jug</w:t>
      </w:r>
      <w:r w:rsidRPr="008C1E5F">
        <w:rPr>
          <w:rFonts w:hint="cs"/>
          <w:lang w:val="fr-CH" w:eastAsia="de-CH"/>
        </w:rPr>
        <w:t>é</w:t>
      </w:r>
      <w:r w:rsidRPr="008C1E5F">
        <w:rPr>
          <w:lang w:val="fr-CH" w:eastAsia="de-CH"/>
        </w:rPr>
        <w:t>s, non prise en compte des besoins dans le nouveau c</w:t>
      </w:r>
      <w:r w:rsidR="00C36CA7" w:rsidRPr="008C1E5F">
        <w:rPr>
          <w:lang w:val="fr-CH" w:eastAsia="de-CH"/>
        </w:rPr>
        <w:t xml:space="preserve">ontexte </w:t>
      </w:r>
      <w:r w:rsidRPr="008C1E5F">
        <w:rPr>
          <w:lang w:val="fr-CH" w:eastAsia="de-CH"/>
        </w:rPr>
        <w:t>et sentiment de bien</w:t>
      </w:r>
      <w:r w:rsidRPr="008C1E5F">
        <w:rPr>
          <w:rFonts w:hint="cs"/>
          <w:lang w:val="fr-CH" w:eastAsia="de-CH"/>
        </w:rPr>
        <w:t>ê</w:t>
      </w:r>
      <w:r w:rsidRPr="008C1E5F">
        <w:rPr>
          <w:lang w:val="fr-CH" w:eastAsia="de-CH"/>
        </w:rPr>
        <w:t>tre menac</w:t>
      </w:r>
      <w:r w:rsidRPr="008C1E5F">
        <w:rPr>
          <w:rFonts w:hint="cs"/>
          <w:lang w:val="fr-CH" w:eastAsia="de-CH"/>
        </w:rPr>
        <w:t>é</w:t>
      </w:r>
      <w:r w:rsidRPr="008C1E5F">
        <w:rPr>
          <w:lang w:val="fr-CH" w:eastAsia="de-CH"/>
        </w:rPr>
        <w:t xml:space="preserve"> (</w:t>
      </w:r>
      <w:proofErr w:type="spellStart"/>
      <w:r w:rsidRPr="008C1E5F">
        <w:rPr>
          <w:lang w:val="fr-CH" w:eastAsia="de-CH"/>
        </w:rPr>
        <w:t>Niesel</w:t>
      </w:r>
      <w:proofErr w:type="spellEnd"/>
      <w:r w:rsidRPr="008C1E5F">
        <w:rPr>
          <w:lang w:val="fr-CH" w:eastAsia="de-CH"/>
        </w:rPr>
        <w:t xml:space="preserve"> &amp; </w:t>
      </w:r>
      <w:proofErr w:type="spellStart"/>
      <w:r w:rsidRPr="008C1E5F">
        <w:rPr>
          <w:lang w:val="fr-CH" w:eastAsia="de-CH"/>
        </w:rPr>
        <w:t>Griebel</w:t>
      </w:r>
      <w:proofErr w:type="spellEnd"/>
      <w:r w:rsidRPr="008C1E5F">
        <w:rPr>
          <w:lang w:val="fr-CH" w:eastAsia="de-CH"/>
        </w:rPr>
        <w:t>, 2015</w:t>
      </w:r>
      <w:r w:rsidR="00677D87" w:rsidRPr="008C1E5F">
        <w:rPr>
          <w:rFonts w:hint="cs"/>
          <w:lang w:val="fr-CH" w:eastAsia="de-CH"/>
        </w:rPr>
        <w:t> </w:t>
      </w:r>
      <w:r w:rsidRPr="008C1E5F">
        <w:rPr>
          <w:lang w:val="fr-CH" w:eastAsia="de-CH"/>
        </w:rPr>
        <w:t>; Schwab &amp; Seifert, 2015</w:t>
      </w:r>
      <w:r w:rsidR="00677D87" w:rsidRPr="008C1E5F">
        <w:rPr>
          <w:rFonts w:hint="cs"/>
          <w:lang w:val="fr-CH" w:eastAsia="de-CH"/>
        </w:rPr>
        <w:t> </w:t>
      </w:r>
      <w:r w:rsidRPr="008C1E5F">
        <w:rPr>
          <w:lang w:val="fr-CH" w:eastAsia="de-CH"/>
        </w:rPr>
        <w:t>; Weber-</w:t>
      </w:r>
      <w:proofErr w:type="spellStart"/>
      <w:r w:rsidRPr="008C1E5F">
        <w:rPr>
          <w:lang w:val="fr-CH" w:eastAsia="de-CH"/>
        </w:rPr>
        <w:t>Liel</w:t>
      </w:r>
      <w:proofErr w:type="spellEnd"/>
      <w:r w:rsidRPr="008C1E5F">
        <w:rPr>
          <w:lang w:val="fr-CH" w:eastAsia="de-CH"/>
        </w:rPr>
        <w:t>, 2021</w:t>
      </w:r>
      <w:r w:rsidR="00B0329B" w:rsidRPr="008C1E5F">
        <w:rPr>
          <w:rFonts w:hint="cs"/>
          <w:lang w:val="fr-CH" w:eastAsia="de-CH"/>
        </w:rPr>
        <w:t> </w:t>
      </w:r>
      <w:r w:rsidR="00B0329B" w:rsidRPr="008C1E5F">
        <w:rPr>
          <w:lang w:val="fr-CH" w:eastAsia="de-CH"/>
        </w:rPr>
        <w:t>;</w:t>
      </w:r>
      <w:r w:rsidRPr="008C1E5F">
        <w:rPr>
          <w:lang w:val="fr-CH" w:eastAsia="de-CH"/>
        </w:rPr>
        <w:t xml:space="preserve"> Luder</w:t>
      </w:r>
      <w:r w:rsidR="00686AE5" w:rsidRPr="008C1E5F">
        <w:rPr>
          <w:lang w:val="fr-CH" w:eastAsia="de-CH"/>
        </w:rPr>
        <w:t xml:space="preserve"> </w:t>
      </w:r>
      <w:r w:rsidR="00B0329B" w:rsidRPr="008C1E5F">
        <w:rPr>
          <w:lang w:val="fr-CH" w:eastAsia="de-CH"/>
        </w:rPr>
        <w:t>et</w:t>
      </w:r>
      <w:r w:rsidR="00686AE5" w:rsidRPr="008C1E5F">
        <w:rPr>
          <w:lang w:val="fr-CH" w:eastAsia="de-CH"/>
        </w:rPr>
        <w:t xml:space="preserve"> al.</w:t>
      </w:r>
      <w:r w:rsidRPr="008C1E5F">
        <w:rPr>
          <w:lang w:val="fr-CH" w:eastAsia="de-CH"/>
        </w:rPr>
        <w:t>, 2022).</w:t>
      </w:r>
      <w:r w:rsidR="00D132C5">
        <w:rPr>
          <w:lang w:val="fr-CH" w:eastAsia="de-CH"/>
        </w:rPr>
        <w:t xml:space="preserve"> </w:t>
      </w:r>
    </w:p>
    <w:p w14:paraId="3B4A2382" w14:textId="1015AB52" w:rsidR="00676B81" w:rsidRDefault="004568BD" w:rsidP="004568BD">
      <w:pPr>
        <w:pStyle w:val="Textkrper"/>
        <w:rPr>
          <w:lang w:val="fr-CH" w:eastAsia="de-CH"/>
        </w:rPr>
      </w:pPr>
      <w:r w:rsidRPr="00153133">
        <w:rPr>
          <w:noProof/>
        </w:rPr>
        <mc:AlternateContent>
          <mc:Choice Requires="wps">
            <w:drawing>
              <wp:anchor distT="45720" distB="45720" distL="46990" distR="46990" simplePos="0" relativeHeight="251658240" behindDoc="0" locked="0" layoutInCell="1" allowOverlap="0" wp14:anchorId="4190171F" wp14:editId="7249BE54">
                <wp:simplePos x="0" y="0"/>
                <wp:positionH relativeFrom="column">
                  <wp:posOffset>-900430</wp:posOffset>
                </wp:positionH>
                <wp:positionV relativeFrom="paragraph">
                  <wp:posOffset>2616200</wp:posOffset>
                </wp:positionV>
                <wp:extent cx="5111750" cy="492760"/>
                <wp:effectExtent l="0" t="0" r="0" b="254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492760"/>
                        </a:xfrm>
                        <a:prstGeom prst="rect">
                          <a:avLst/>
                        </a:prstGeom>
                        <a:noFill/>
                        <a:ln w="9525">
                          <a:noFill/>
                          <a:miter lim="800000"/>
                          <a:headEnd/>
                          <a:tailEnd/>
                        </a:ln>
                      </wps:spPr>
                      <wps:txbx>
                        <w:txbxContent>
                          <w:p w14:paraId="795C0956" w14:textId="3D63A11E" w:rsidR="00676B81" w:rsidRPr="001446F6" w:rsidRDefault="00B64D2A" w:rsidP="00B64D2A">
                            <w:pPr>
                              <w:pStyle w:val="Hervorhebung1"/>
                              <w:jc w:val="both"/>
                              <w:rPr>
                                <w:lang w:val="fr-CH"/>
                              </w:rPr>
                            </w:pPr>
                            <w:r>
                              <w:rPr>
                                <w:lang w:val="fr-CH" w:eastAsia="de-CH"/>
                              </w:rPr>
                              <w:t>L</w:t>
                            </w:r>
                            <w:r w:rsidRPr="008C1E5F">
                              <w:rPr>
                                <w:lang w:val="fr-CH" w:eastAsia="de-CH"/>
                              </w:rPr>
                              <w:t>es parents craignent la forte pression sur les résultats existant</w:t>
                            </w:r>
                            <w:r>
                              <w:rPr>
                                <w:lang w:val="fr-CH" w:eastAsia="de-CH"/>
                              </w:rPr>
                              <w:t>s</w:t>
                            </w:r>
                            <w:r w:rsidRPr="008C1E5F">
                              <w:rPr>
                                <w:lang w:val="fr-CH" w:eastAsia="de-CH"/>
                              </w:rPr>
                              <w:t xml:space="preserve"> au CO, ainsi que l’interruption possible du soutien qui était en place au primair</w:t>
                            </w:r>
                            <w:r>
                              <w:rPr>
                                <w:lang w:val="fr-CH" w:eastAsia="de-CH"/>
                              </w:rPr>
                              <w: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0171F" id="Textfeld 217" o:spid="_x0000_s1027" type="#_x0000_t202" alt="&quot;&quot;" style="position:absolute;left:0;text-align:left;margin-left:-70.9pt;margin-top:206pt;width:402.5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" o:allowoverlap="f" filled="f" stroked="f">
                <v:textbox inset="29mm,,2.5mm">
                  <w:txbxContent>
                    <w:p w14:paraId="795C0956" w14:textId="3D63A11E" w:rsidR="00676B81" w:rsidRPr="001446F6" w:rsidRDefault="00B64D2A" w:rsidP="00B64D2A">
                      <w:pPr>
                        <w:pStyle w:val="Hervorhebung1"/>
                        <w:jc w:val="both"/>
                        <w:rPr>
                          <w:lang w:val="fr-CH"/>
                        </w:rPr>
                      </w:pPr>
                      <w:r>
                        <w:rPr>
                          <w:lang w:val="fr-CH" w:eastAsia="de-CH"/>
                        </w:rPr>
                        <w:t>L</w:t>
                      </w:r>
                      <w:r w:rsidRPr="008C1E5F">
                        <w:rPr>
                          <w:lang w:val="fr-CH" w:eastAsia="de-CH"/>
                        </w:rPr>
                        <w:t>es parents craignent la forte pression sur les résultats existant</w:t>
                      </w:r>
                      <w:r>
                        <w:rPr>
                          <w:lang w:val="fr-CH" w:eastAsia="de-CH"/>
                        </w:rPr>
                        <w:t>s</w:t>
                      </w:r>
                      <w:r w:rsidRPr="008C1E5F">
                        <w:rPr>
                          <w:lang w:val="fr-CH" w:eastAsia="de-CH"/>
                        </w:rPr>
                        <w:t xml:space="preserve"> au CO, ainsi que l’interruption possible du soutien qui était en place au primair</w:t>
                      </w:r>
                      <w:r>
                        <w:rPr>
                          <w:lang w:val="fr-CH" w:eastAsia="de-CH"/>
                        </w:rPr>
                        <w:t>e</w:t>
                      </w:r>
                    </w:p>
                  </w:txbxContent>
                </v:textbox>
                <w10:wrap type="topAndBottom"/>
              </v:shape>
            </w:pict>
          </mc:Fallback>
        </mc:AlternateContent>
      </w:r>
      <w:r w:rsidR="00DB3689" w:rsidRPr="00DB3689">
        <w:rPr>
          <w:lang w:val="fr-CH" w:eastAsia="de-CH"/>
        </w:rPr>
        <w:t xml:space="preserve">Lorsque les parents </w:t>
      </w:r>
      <w:r w:rsidR="00EF3A86">
        <w:rPr>
          <w:lang w:val="fr-CH" w:eastAsia="de-CH"/>
        </w:rPr>
        <w:t>d’élèves</w:t>
      </w:r>
      <w:r w:rsidR="005265E8">
        <w:rPr>
          <w:lang w:val="fr-CH" w:eastAsia="de-CH"/>
        </w:rPr>
        <w:t xml:space="preserve"> ayant des</w:t>
      </w:r>
      <w:r w:rsidR="00EF3A86">
        <w:rPr>
          <w:lang w:val="fr-CH" w:eastAsia="de-CH"/>
        </w:rPr>
        <w:t xml:space="preserve"> BEP </w:t>
      </w:r>
      <w:r w:rsidR="00DB3689" w:rsidRPr="00DB3689">
        <w:rPr>
          <w:lang w:val="fr-CH" w:eastAsia="de-CH"/>
        </w:rPr>
        <w:t>envisagent le passage du primaire au secondaire (</w:t>
      </w:r>
      <w:r w:rsidR="00EB22DA">
        <w:rPr>
          <w:lang w:val="fr-CH" w:eastAsia="de-CH"/>
        </w:rPr>
        <w:t>ci-après aussi appelé</w:t>
      </w:r>
      <w:r w:rsidR="00DB3689" w:rsidRPr="00DB3689">
        <w:rPr>
          <w:lang w:val="fr-CH" w:eastAsia="de-CH"/>
        </w:rPr>
        <w:t xml:space="preserve"> cycle d’orientation </w:t>
      </w:r>
      <w:r w:rsidR="00677D87">
        <w:rPr>
          <w:lang w:val="fr-CH" w:eastAsia="de-CH"/>
        </w:rPr>
        <w:t>[</w:t>
      </w:r>
      <w:r w:rsidR="00DB3689" w:rsidRPr="00DB3689">
        <w:rPr>
          <w:lang w:val="fr-CH" w:eastAsia="de-CH"/>
        </w:rPr>
        <w:t>CO</w:t>
      </w:r>
      <w:r w:rsidR="00677D87">
        <w:rPr>
          <w:lang w:val="fr-CH" w:eastAsia="de-CH"/>
        </w:rPr>
        <w:t>]</w:t>
      </w:r>
      <w:r w:rsidR="00DB3689" w:rsidRPr="00DB3689">
        <w:rPr>
          <w:lang w:val="fr-CH" w:eastAsia="de-CH"/>
        </w:rPr>
        <w:t>), le bienêtre émotionnel et l</w:t>
      </w:r>
      <w:r w:rsidR="00FC4657">
        <w:rPr>
          <w:lang w:val="fr-CH" w:eastAsia="de-CH"/>
        </w:rPr>
        <w:t>’</w:t>
      </w:r>
      <w:r w:rsidR="00DB3689" w:rsidRPr="00DB3689">
        <w:rPr>
          <w:lang w:val="fr-CH" w:eastAsia="de-CH"/>
        </w:rPr>
        <w:t xml:space="preserve">intégration de leur enfant </w:t>
      </w:r>
      <w:r w:rsidR="00545360">
        <w:rPr>
          <w:lang w:val="fr-CH" w:eastAsia="de-CH"/>
        </w:rPr>
        <w:t>en</w:t>
      </w:r>
      <w:r w:rsidR="00DB3689" w:rsidRPr="00DB3689">
        <w:rPr>
          <w:lang w:val="fr-CH" w:eastAsia="de-CH"/>
        </w:rPr>
        <w:t xml:space="preserve"> classe sont importants, mais leur participation </w:t>
      </w:r>
      <w:r w:rsidR="002761C3">
        <w:rPr>
          <w:lang w:val="fr-CH" w:eastAsia="de-CH"/>
        </w:rPr>
        <w:t>dans le</w:t>
      </w:r>
      <w:r w:rsidR="004F0551">
        <w:rPr>
          <w:lang w:val="fr-CH" w:eastAsia="de-CH"/>
        </w:rPr>
        <w:t xml:space="preserve">s processus décisionnels </w:t>
      </w:r>
      <w:r w:rsidR="00DB3689" w:rsidRPr="00DB3689">
        <w:rPr>
          <w:lang w:val="fr-CH" w:eastAsia="de-CH"/>
        </w:rPr>
        <w:t xml:space="preserve">est aussi une préoccupation centrale. Cependant, de nombreuses recherches mettent en évidence le fait qu’une </w:t>
      </w:r>
      <w:r w:rsidR="004C26B1">
        <w:rPr>
          <w:lang w:val="fr-CH" w:eastAsia="de-CH"/>
        </w:rPr>
        <w:t>telle</w:t>
      </w:r>
      <w:r w:rsidR="004C26B1" w:rsidRPr="00DB3689">
        <w:rPr>
          <w:lang w:val="fr-CH" w:eastAsia="de-CH"/>
        </w:rPr>
        <w:t xml:space="preserve"> </w:t>
      </w:r>
      <w:r w:rsidR="00DB3689" w:rsidRPr="00DB3689">
        <w:rPr>
          <w:lang w:val="fr-CH" w:eastAsia="de-CH"/>
        </w:rPr>
        <w:t>participation est encore rare</w:t>
      </w:r>
      <w:r w:rsidR="004C26B1">
        <w:rPr>
          <w:lang w:val="fr-CH" w:eastAsia="de-CH"/>
        </w:rPr>
        <w:t xml:space="preserve"> et qu’</w:t>
      </w:r>
      <w:r w:rsidR="00DB3689" w:rsidRPr="00DB3689">
        <w:rPr>
          <w:lang w:val="fr-CH" w:eastAsia="de-CH"/>
        </w:rPr>
        <w:t>on observe plus souvent des situations dans lesquelles les parents sont</w:t>
      </w:r>
      <w:r w:rsidR="008F2BD1">
        <w:rPr>
          <w:lang w:val="fr-CH" w:eastAsia="de-CH"/>
        </w:rPr>
        <w:t xml:space="preserve"> seulement</w:t>
      </w:r>
      <w:r w:rsidR="00DB3689" w:rsidRPr="00DB3689">
        <w:rPr>
          <w:lang w:val="fr-CH" w:eastAsia="de-CH"/>
        </w:rPr>
        <w:t xml:space="preserve"> informés de manière unilatérale </w:t>
      </w:r>
      <w:r w:rsidR="008F2BD1">
        <w:rPr>
          <w:lang w:val="fr-CH" w:eastAsia="de-CH"/>
        </w:rPr>
        <w:t xml:space="preserve">et n’ont que peu leur mot à dire </w:t>
      </w:r>
      <w:r w:rsidR="00DB3689" w:rsidRPr="00DB3689">
        <w:rPr>
          <w:lang w:val="fr-CH" w:eastAsia="de-CH"/>
        </w:rPr>
        <w:t>(Luder</w:t>
      </w:r>
      <w:r w:rsidR="00954A9A">
        <w:rPr>
          <w:lang w:val="fr-CH" w:eastAsia="de-CH"/>
        </w:rPr>
        <w:t xml:space="preserve"> et al.</w:t>
      </w:r>
      <w:r w:rsidR="00DB3689" w:rsidRPr="00DB3689">
        <w:rPr>
          <w:lang w:val="fr-CH" w:eastAsia="de-CH"/>
        </w:rPr>
        <w:t xml:space="preserve">, 2020). </w:t>
      </w:r>
      <w:r w:rsidR="00DB3689" w:rsidRPr="008C1E5F">
        <w:rPr>
          <w:lang w:val="fr-CH" w:eastAsia="de-CH"/>
        </w:rPr>
        <w:t xml:space="preserve">Par ailleurs, </w:t>
      </w:r>
      <w:bookmarkStart w:id="2" w:name="_Hlk140131644"/>
      <w:r w:rsidR="00DB3689" w:rsidRPr="008C1E5F">
        <w:rPr>
          <w:lang w:val="fr-CH" w:eastAsia="de-CH"/>
        </w:rPr>
        <w:t>les parents craignent la forte pression sur les résultats existant</w:t>
      </w:r>
      <w:r w:rsidR="00DB6C8C">
        <w:rPr>
          <w:lang w:val="fr-CH" w:eastAsia="de-CH"/>
        </w:rPr>
        <w:t>s</w:t>
      </w:r>
      <w:r w:rsidR="00DB3689" w:rsidRPr="008C1E5F">
        <w:rPr>
          <w:lang w:val="fr-CH" w:eastAsia="de-CH"/>
        </w:rPr>
        <w:t xml:space="preserve"> au CO, ainsi que l</w:t>
      </w:r>
      <w:r w:rsidR="00A233A9" w:rsidRPr="008C1E5F">
        <w:rPr>
          <w:lang w:val="fr-CH" w:eastAsia="de-CH"/>
        </w:rPr>
        <w:t xml:space="preserve">’interruption possible </w:t>
      </w:r>
      <w:r w:rsidR="00DB3689" w:rsidRPr="008C1E5F">
        <w:rPr>
          <w:lang w:val="fr-CH" w:eastAsia="de-CH"/>
        </w:rPr>
        <w:t>du soutien qui était en place au primair</w:t>
      </w:r>
      <w:bookmarkEnd w:id="2"/>
      <w:r w:rsidR="00DB3689" w:rsidRPr="008C1E5F">
        <w:rPr>
          <w:lang w:val="fr-CH" w:eastAsia="de-CH"/>
        </w:rPr>
        <w:t>e, raisons pour lesquelles ils souhaitent avant tout, outre une prise en charge professionnelle de qualité, un</w:t>
      </w:r>
      <w:r w:rsidR="00322772" w:rsidRPr="008C1E5F">
        <w:rPr>
          <w:lang w:val="fr-CH" w:eastAsia="de-CH"/>
        </w:rPr>
        <w:t xml:space="preserve"> parcours scolaire </w:t>
      </w:r>
      <w:r w:rsidR="00112B93" w:rsidRPr="008C1E5F">
        <w:rPr>
          <w:lang w:val="fr-CH" w:eastAsia="de-CH"/>
        </w:rPr>
        <w:t>suffisamment individualisé pour que l’enfant se sente bien et puisse s’épanouir au mieux</w:t>
      </w:r>
      <w:r w:rsidR="00DB3689" w:rsidRPr="008C1E5F">
        <w:rPr>
          <w:lang w:val="fr-CH" w:eastAsia="de-CH"/>
        </w:rPr>
        <w:t xml:space="preserve"> </w:t>
      </w:r>
      <w:r w:rsidR="00B87D3F" w:rsidRPr="008C1E5F">
        <w:rPr>
          <w:lang w:val="fr-CH" w:eastAsia="de-CH"/>
        </w:rPr>
        <w:t xml:space="preserve">au niveau personnel et scolaire </w:t>
      </w:r>
      <w:r w:rsidR="00DB3689" w:rsidRPr="00EB3A56">
        <w:rPr>
          <w:lang w:val="fr-CH" w:eastAsia="de-CH"/>
        </w:rPr>
        <w:t>(</w:t>
      </w:r>
      <w:proofErr w:type="spellStart"/>
      <w:r w:rsidR="00DB3689" w:rsidRPr="00EB3A56">
        <w:rPr>
          <w:lang w:val="fr-CH" w:eastAsia="de-CH"/>
        </w:rPr>
        <w:t>Paccaud</w:t>
      </w:r>
      <w:proofErr w:type="spellEnd"/>
      <w:r w:rsidR="007C476E" w:rsidRPr="00EB3A56">
        <w:rPr>
          <w:lang w:val="fr-CH" w:eastAsia="de-CH"/>
        </w:rPr>
        <w:t xml:space="preserve"> et al.</w:t>
      </w:r>
      <w:r w:rsidR="00DB3689" w:rsidRPr="00EB3A56">
        <w:rPr>
          <w:lang w:val="fr-CH" w:eastAsia="de-CH"/>
        </w:rPr>
        <w:t xml:space="preserve">, 2021). Ce souhait est </w:t>
      </w:r>
      <w:r w:rsidR="00DB3689" w:rsidRPr="009F08BB">
        <w:rPr>
          <w:lang w:val="fr-CH" w:eastAsia="de-CH"/>
        </w:rPr>
        <w:t>contrebalanc</w:t>
      </w:r>
      <w:r w:rsidR="00DB3689" w:rsidRPr="009F08BB">
        <w:rPr>
          <w:rFonts w:hint="cs"/>
          <w:lang w:val="fr-CH" w:eastAsia="de-CH"/>
        </w:rPr>
        <w:t>é</w:t>
      </w:r>
      <w:r w:rsidR="00DB3689" w:rsidRPr="009F08BB">
        <w:rPr>
          <w:lang w:val="fr-CH" w:eastAsia="de-CH"/>
        </w:rPr>
        <w:t xml:space="preserve"> par une standardisation de plus en plus </w:t>
      </w:r>
      <w:r w:rsidR="00DB3689" w:rsidRPr="009F08BB">
        <w:rPr>
          <w:rFonts w:hint="cs"/>
          <w:lang w:val="fr-CH" w:eastAsia="de-CH"/>
        </w:rPr>
        <w:t>é</w:t>
      </w:r>
      <w:r w:rsidR="00DB3689" w:rsidRPr="009F08BB">
        <w:rPr>
          <w:lang w:val="fr-CH" w:eastAsia="de-CH"/>
        </w:rPr>
        <w:t>lev</w:t>
      </w:r>
      <w:r w:rsidR="00DB3689" w:rsidRPr="009F08BB">
        <w:rPr>
          <w:rFonts w:hint="cs"/>
          <w:lang w:val="fr-CH" w:eastAsia="de-CH"/>
        </w:rPr>
        <w:t>é</w:t>
      </w:r>
      <w:r w:rsidR="00DB3689" w:rsidRPr="009F08BB">
        <w:rPr>
          <w:lang w:val="fr-CH" w:eastAsia="de-CH"/>
        </w:rPr>
        <w:t>e dans le syst</w:t>
      </w:r>
      <w:r w:rsidR="00DB3689" w:rsidRPr="009F08BB">
        <w:rPr>
          <w:rFonts w:hint="cs"/>
          <w:lang w:val="fr-CH" w:eastAsia="de-CH"/>
        </w:rPr>
        <w:t>è</w:t>
      </w:r>
      <w:r w:rsidR="00DB3689" w:rsidRPr="009F08BB">
        <w:rPr>
          <w:lang w:val="fr-CH" w:eastAsia="de-CH"/>
        </w:rPr>
        <w:t xml:space="preserve">me </w:t>
      </w:r>
      <w:r w:rsidR="00DB3689" w:rsidRPr="009F08BB">
        <w:rPr>
          <w:rFonts w:hint="cs"/>
          <w:lang w:val="fr-CH" w:eastAsia="de-CH"/>
        </w:rPr>
        <w:t>é</w:t>
      </w:r>
      <w:r w:rsidR="00DB3689" w:rsidRPr="009F08BB">
        <w:rPr>
          <w:lang w:val="fr-CH" w:eastAsia="de-CH"/>
        </w:rPr>
        <w:t>ducatif (</w:t>
      </w:r>
      <w:proofErr w:type="spellStart"/>
      <w:r w:rsidR="00DB3689" w:rsidRPr="009F08BB">
        <w:rPr>
          <w:lang w:val="fr-CH" w:eastAsia="de-CH"/>
        </w:rPr>
        <w:t>Tillmann</w:t>
      </w:r>
      <w:proofErr w:type="spellEnd"/>
      <w:r w:rsidR="00DB3689" w:rsidRPr="009F08BB">
        <w:rPr>
          <w:lang w:val="fr-CH" w:eastAsia="de-CH"/>
        </w:rPr>
        <w:t xml:space="preserve">, 2013), qui laisse peu de place </w:t>
      </w:r>
      <w:r w:rsidR="00DB3689" w:rsidRPr="009F08BB">
        <w:rPr>
          <w:rFonts w:hint="cs"/>
          <w:lang w:val="fr-CH" w:eastAsia="de-CH"/>
        </w:rPr>
        <w:t>à</w:t>
      </w:r>
      <w:r w:rsidR="00DB3689" w:rsidRPr="009F08BB">
        <w:rPr>
          <w:lang w:val="fr-CH" w:eastAsia="de-CH"/>
        </w:rPr>
        <w:t xml:space="preserve"> l</w:t>
      </w:r>
      <w:r w:rsidR="00FC4657">
        <w:rPr>
          <w:lang w:val="fr-CH" w:eastAsia="de-CH"/>
        </w:rPr>
        <w:t>’</w:t>
      </w:r>
      <w:r w:rsidR="00DB3689" w:rsidRPr="009F08BB">
        <w:rPr>
          <w:lang w:val="fr-CH" w:eastAsia="de-CH"/>
        </w:rPr>
        <w:t>individualisation des parcours scolaires.</w:t>
      </w:r>
      <w:r w:rsidR="00DB3689" w:rsidRPr="008C1E5F">
        <w:rPr>
          <w:lang w:val="fr-CH" w:eastAsia="de-CH"/>
        </w:rPr>
        <w:t xml:space="preserve"> I</w:t>
      </w:r>
      <w:r w:rsidR="00DB3689" w:rsidRPr="00DB3689">
        <w:rPr>
          <w:lang w:val="fr-CH" w:eastAsia="de-CH"/>
        </w:rPr>
        <w:t>l n</w:t>
      </w:r>
      <w:r w:rsidR="00FC4657">
        <w:rPr>
          <w:lang w:val="fr-CH" w:eastAsia="de-CH"/>
        </w:rPr>
        <w:t>’</w:t>
      </w:r>
      <w:r w:rsidR="00DB3689" w:rsidRPr="00DB3689">
        <w:rPr>
          <w:lang w:val="fr-CH" w:eastAsia="de-CH"/>
        </w:rPr>
        <w:t xml:space="preserve">est donc pas surprenant que </w:t>
      </w:r>
      <w:r w:rsidR="007E61CB" w:rsidRPr="00DB3689">
        <w:rPr>
          <w:lang w:val="fr-CH" w:eastAsia="de-CH"/>
        </w:rPr>
        <w:t>l</w:t>
      </w:r>
      <w:r w:rsidR="007E61CB">
        <w:rPr>
          <w:lang w:val="fr-CH" w:eastAsia="de-CH"/>
        </w:rPr>
        <w:t>a plupart des</w:t>
      </w:r>
      <w:r w:rsidR="007E61CB" w:rsidRPr="00DB3689">
        <w:rPr>
          <w:lang w:val="fr-CH" w:eastAsia="de-CH"/>
        </w:rPr>
        <w:t xml:space="preserve"> </w:t>
      </w:r>
      <w:r w:rsidR="00DB3689" w:rsidRPr="00DB3689">
        <w:rPr>
          <w:lang w:val="fr-CH" w:eastAsia="de-CH"/>
        </w:rPr>
        <w:t xml:space="preserve">parents </w:t>
      </w:r>
      <w:r w:rsidR="00FD4177">
        <w:rPr>
          <w:lang w:val="fr-CH" w:eastAsia="de-CH"/>
        </w:rPr>
        <w:t xml:space="preserve">d’élèves </w:t>
      </w:r>
      <w:r w:rsidR="005265E8">
        <w:rPr>
          <w:lang w:val="fr-CH" w:eastAsia="de-CH"/>
        </w:rPr>
        <w:t xml:space="preserve">ayant des </w:t>
      </w:r>
      <w:r w:rsidR="00FD4177">
        <w:rPr>
          <w:lang w:val="fr-CH" w:eastAsia="de-CH"/>
        </w:rPr>
        <w:t xml:space="preserve">BEP </w:t>
      </w:r>
      <w:r w:rsidR="00DB3689" w:rsidRPr="00DB3689">
        <w:rPr>
          <w:lang w:val="fr-CH" w:eastAsia="de-CH"/>
        </w:rPr>
        <w:t>s</w:t>
      </w:r>
      <w:r w:rsidR="00FC4657">
        <w:rPr>
          <w:lang w:val="fr-CH" w:eastAsia="de-CH"/>
        </w:rPr>
        <w:t>’</w:t>
      </w:r>
      <w:r w:rsidR="00DB3689" w:rsidRPr="00DB3689">
        <w:rPr>
          <w:lang w:val="fr-CH" w:eastAsia="de-CH"/>
        </w:rPr>
        <w:t>opposent à d</w:t>
      </w:r>
      <w:r w:rsidR="00FC4657">
        <w:rPr>
          <w:lang w:val="fr-CH" w:eastAsia="de-CH"/>
        </w:rPr>
        <w:t>’</w:t>
      </w:r>
      <w:r w:rsidR="00DB3689" w:rsidRPr="00DB3689">
        <w:rPr>
          <w:lang w:val="fr-CH" w:eastAsia="de-CH"/>
        </w:rPr>
        <w:t>autres standardisations</w:t>
      </w:r>
      <w:r w:rsidR="00743A22">
        <w:rPr>
          <w:lang w:val="fr-CH" w:eastAsia="de-CH"/>
        </w:rPr>
        <w:t>,</w:t>
      </w:r>
      <w:r w:rsidR="00DB3689" w:rsidRPr="00DB3689">
        <w:rPr>
          <w:lang w:val="fr-CH" w:eastAsia="de-CH"/>
        </w:rPr>
        <w:t xml:space="preserve"> demandent </w:t>
      </w:r>
      <w:r w:rsidR="00302998">
        <w:rPr>
          <w:lang w:val="fr-CH" w:eastAsia="de-CH"/>
        </w:rPr>
        <w:t xml:space="preserve">de </w:t>
      </w:r>
      <w:r w:rsidR="00743A22">
        <w:rPr>
          <w:lang w:val="fr-CH" w:eastAsia="de-CH"/>
        </w:rPr>
        <w:t xml:space="preserve">pouvoir </w:t>
      </w:r>
      <w:r w:rsidR="00302998">
        <w:rPr>
          <w:lang w:val="fr-CH" w:eastAsia="de-CH"/>
        </w:rPr>
        <w:t xml:space="preserve">participer </w:t>
      </w:r>
      <w:r w:rsidR="00DB3689" w:rsidRPr="00DB3689">
        <w:rPr>
          <w:lang w:val="fr-CH" w:eastAsia="de-CH"/>
        </w:rPr>
        <w:t>davantage aux décisions</w:t>
      </w:r>
      <w:r w:rsidR="00743A22">
        <w:rPr>
          <w:lang w:val="fr-CH" w:eastAsia="de-CH"/>
        </w:rPr>
        <w:t xml:space="preserve"> et</w:t>
      </w:r>
      <w:r w:rsidR="00DB3689" w:rsidRPr="00DB3689">
        <w:rPr>
          <w:lang w:val="fr-CH" w:eastAsia="de-CH"/>
        </w:rPr>
        <w:t xml:space="preserve"> </w:t>
      </w:r>
      <w:r w:rsidR="002C5426">
        <w:rPr>
          <w:lang w:val="fr-CH" w:eastAsia="de-CH"/>
        </w:rPr>
        <w:t>préfèrent</w:t>
      </w:r>
      <w:r w:rsidR="00DB3689" w:rsidRPr="00DB3689">
        <w:rPr>
          <w:lang w:val="fr-CH" w:eastAsia="de-CH"/>
        </w:rPr>
        <w:t xml:space="preserve"> de plus en plus les formes scolaires qui réduisent la fonction de sélection </w:t>
      </w:r>
      <w:r w:rsidR="002C5426">
        <w:rPr>
          <w:lang w:val="fr-CH" w:eastAsia="de-CH"/>
        </w:rPr>
        <w:t xml:space="preserve">lors </w:t>
      </w:r>
      <w:r w:rsidR="00DB3689" w:rsidRPr="00DB3689">
        <w:rPr>
          <w:lang w:val="fr-CH" w:eastAsia="de-CH"/>
        </w:rPr>
        <w:t>des transitions (Weber-</w:t>
      </w:r>
      <w:proofErr w:type="spellStart"/>
      <w:r w:rsidR="00DB3689" w:rsidRPr="00DB3689">
        <w:rPr>
          <w:lang w:val="fr-CH" w:eastAsia="de-CH"/>
        </w:rPr>
        <w:t>Liel</w:t>
      </w:r>
      <w:proofErr w:type="spellEnd"/>
      <w:r w:rsidR="00DB3689" w:rsidRPr="00DB3689">
        <w:rPr>
          <w:lang w:val="fr-CH" w:eastAsia="de-CH"/>
        </w:rPr>
        <w:t>, 2021).</w:t>
      </w:r>
    </w:p>
    <w:p w14:paraId="0C4443BF" w14:textId="14D09A85" w:rsidR="00DB3689" w:rsidRDefault="00DB3689" w:rsidP="00DB3689">
      <w:pPr>
        <w:pStyle w:val="Textkrper"/>
        <w:rPr>
          <w:lang w:val="fr-CH" w:eastAsia="de-CH"/>
        </w:rPr>
      </w:pPr>
      <w:r w:rsidRPr="00DB3689">
        <w:rPr>
          <w:lang w:val="fr-CH" w:eastAsia="de-CH"/>
        </w:rPr>
        <w:t xml:space="preserve">En ce qui concerne les conditions nécessaires pour des transitions réussies, </w:t>
      </w:r>
      <w:proofErr w:type="spellStart"/>
      <w:r w:rsidRPr="00DB3689">
        <w:rPr>
          <w:lang w:val="fr-CH" w:eastAsia="de-CH"/>
        </w:rPr>
        <w:t>Niesel</w:t>
      </w:r>
      <w:proofErr w:type="spellEnd"/>
      <w:r w:rsidRPr="00DB3689">
        <w:rPr>
          <w:lang w:val="fr-CH" w:eastAsia="de-CH"/>
        </w:rPr>
        <w:t xml:space="preserve"> </w:t>
      </w:r>
      <w:r w:rsidR="0006666D">
        <w:rPr>
          <w:lang w:val="fr-CH" w:eastAsia="de-CH"/>
        </w:rPr>
        <w:t>et</w:t>
      </w:r>
      <w:r w:rsidRPr="00DB3689">
        <w:rPr>
          <w:lang w:val="fr-CH" w:eastAsia="de-CH"/>
        </w:rPr>
        <w:t xml:space="preserve"> </w:t>
      </w:r>
      <w:proofErr w:type="spellStart"/>
      <w:r w:rsidRPr="00DB3689">
        <w:rPr>
          <w:lang w:val="fr-CH" w:eastAsia="de-CH"/>
        </w:rPr>
        <w:t>Griebel</w:t>
      </w:r>
      <w:proofErr w:type="spellEnd"/>
      <w:r w:rsidRPr="00DB3689">
        <w:rPr>
          <w:lang w:val="fr-CH" w:eastAsia="de-CH"/>
        </w:rPr>
        <w:t xml:space="preserve"> (2015) citent cinq facteurs</w:t>
      </w:r>
      <w:r w:rsidR="00603CA1">
        <w:rPr>
          <w:lang w:val="fr-CH" w:eastAsia="de-CH"/>
        </w:rPr>
        <w:t> </w:t>
      </w:r>
      <w:r w:rsidR="0006666D">
        <w:rPr>
          <w:lang w:val="fr-CH" w:eastAsia="de-CH"/>
        </w:rPr>
        <w:t xml:space="preserve">clés </w:t>
      </w:r>
      <w:r w:rsidRPr="00DB3689">
        <w:rPr>
          <w:lang w:val="fr-CH" w:eastAsia="de-CH"/>
        </w:rPr>
        <w:t xml:space="preserve">: la clarté du processus, la prise en compte des </w:t>
      </w:r>
      <w:r w:rsidR="00A3049A">
        <w:rPr>
          <w:lang w:val="fr-CH" w:eastAsia="de-CH"/>
        </w:rPr>
        <w:t>points de vue</w:t>
      </w:r>
      <w:r w:rsidR="00A3049A" w:rsidRPr="00DB3689">
        <w:rPr>
          <w:lang w:val="fr-CH" w:eastAsia="de-CH"/>
        </w:rPr>
        <w:t xml:space="preserve"> </w:t>
      </w:r>
      <w:r w:rsidRPr="00DB3689">
        <w:rPr>
          <w:lang w:val="fr-CH" w:eastAsia="de-CH"/>
        </w:rPr>
        <w:t xml:space="preserve">de </w:t>
      </w:r>
      <w:r w:rsidR="00186F49">
        <w:rPr>
          <w:lang w:val="fr-CH" w:eastAsia="de-CH"/>
        </w:rPr>
        <w:t>l’ensemble d</w:t>
      </w:r>
      <w:r w:rsidR="00A3049A">
        <w:rPr>
          <w:lang w:val="fr-CH" w:eastAsia="de-CH"/>
        </w:rPr>
        <w:t>es participantes et</w:t>
      </w:r>
      <w:r w:rsidRPr="00DB3689">
        <w:rPr>
          <w:lang w:val="fr-CH" w:eastAsia="de-CH"/>
        </w:rPr>
        <w:t xml:space="preserve"> participants, une communication claire, la participation et des conditions de travail adaptées. Au sujet des élèves ayant des BEP, Weber-</w:t>
      </w:r>
      <w:proofErr w:type="spellStart"/>
      <w:r w:rsidRPr="00DB3689">
        <w:rPr>
          <w:lang w:val="fr-CH" w:eastAsia="de-CH"/>
        </w:rPr>
        <w:t>Liel</w:t>
      </w:r>
      <w:proofErr w:type="spellEnd"/>
      <w:r w:rsidRPr="00DB3689">
        <w:rPr>
          <w:lang w:val="fr-CH" w:eastAsia="de-CH"/>
        </w:rPr>
        <w:t xml:space="preserve"> </w:t>
      </w:r>
      <w:r w:rsidR="00CD7A64">
        <w:rPr>
          <w:lang w:val="fr-CH" w:eastAsia="de-CH"/>
        </w:rPr>
        <w:t>et</w:t>
      </w:r>
      <w:r w:rsidRPr="00DB3689">
        <w:rPr>
          <w:lang w:val="fr-CH" w:eastAsia="de-CH"/>
        </w:rPr>
        <w:t xml:space="preserve"> </w:t>
      </w:r>
      <w:proofErr w:type="spellStart"/>
      <w:r w:rsidRPr="00DB3689">
        <w:rPr>
          <w:lang w:val="fr-CH" w:eastAsia="de-CH"/>
        </w:rPr>
        <w:t>Kracke</w:t>
      </w:r>
      <w:proofErr w:type="spellEnd"/>
      <w:r w:rsidRPr="00DB3689">
        <w:rPr>
          <w:lang w:val="fr-CH" w:eastAsia="de-CH"/>
        </w:rPr>
        <w:t xml:space="preserve"> (2020) font référence à des éléments similaires</w:t>
      </w:r>
      <w:r w:rsidR="00B61D86">
        <w:rPr>
          <w:lang w:val="fr-CH" w:eastAsia="de-CH"/>
        </w:rPr>
        <w:t> :</w:t>
      </w:r>
      <w:r w:rsidR="00C82FEA">
        <w:rPr>
          <w:lang w:val="fr-CH" w:eastAsia="de-CH"/>
        </w:rPr>
        <w:t xml:space="preserve"> i</w:t>
      </w:r>
      <w:r w:rsidRPr="00DB3689">
        <w:rPr>
          <w:lang w:val="fr-CH" w:eastAsia="de-CH"/>
        </w:rPr>
        <w:t>ls évoquent notamment des processus de transition</w:t>
      </w:r>
      <w:r w:rsidR="007A7847">
        <w:rPr>
          <w:lang w:val="fr-CH" w:eastAsia="de-CH"/>
        </w:rPr>
        <w:t xml:space="preserve"> partagés par</w:t>
      </w:r>
      <w:r w:rsidR="006136C6">
        <w:rPr>
          <w:lang w:val="fr-CH" w:eastAsia="de-CH"/>
        </w:rPr>
        <w:t xml:space="preserve"> l’école primaire et </w:t>
      </w:r>
      <w:r w:rsidR="007A7847">
        <w:rPr>
          <w:lang w:val="fr-CH" w:eastAsia="de-CH"/>
        </w:rPr>
        <w:t>le</w:t>
      </w:r>
      <w:r w:rsidR="006136C6">
        <w:rPr>
          <w:lang w:val="fr-CH" w:eastAsia="de-CH"/>
        </w:rPr>
        <w:t xml:space="preserve"> CO</w:t>
      </w:r>
      <w:r w:rsidRPr="00DB3689">
        <w:rPr>
          <w:lang w:val="fr-CH" w:eastAsia="de-CH"/>
        </w:rPr>
        <w:t>, une systématisation des mesures de soutien, une répartition claire des rôles dans l’organisation de la transition, ainsi qu’une mise à disposition de ressources de la part de l</w:t>
      </w:r>
      <w:r w:rsidR="00FC4657">
        <w:rPr>
          <w:lang w:val="fr-CH" w:eastAsia="de-CH"/>
        </w:rPr>
        <w:t>’</w:t>
      </w:r>
      <w:r w:rsidRPr="00DB3689">
        <w:rPr>
          <w:lang w:val="fr-CH" w:eastAsia="de-CH"/>
        </w:rPr>
        <w:t>école et de l</w:t>
      </w:r>
      <w:r w:rsidR="00FC4657">
        <w:rPr>
          <w:lang w:val="fr-CH" w:eastAsia="de-CH"/>
        </w:rPr>
        <w:t>’</w:t>
      </w:r>
      <w:r w:rsidRPr="00DB3689">
        <w:rPr>
          <w:lang w:val="fr-CH" w:eastAsia="de-CH"/>
        </w:rPr>
        <w:t>administration scolaire. Une approche écosystémique de la transition proposerait de considérer l’enfant, ainsi que la transition à gérer, en prenant en compte l’environnemen</w:t>
      </w:r>
      <w:r w:rsidR="00B83077">
        <w:rPr>
          <w:lang w:val="fr-CH" w:eastAsia="de-CH"/>
        </w:rPr>
        <w:t>t scolaire et familial</w:t>
      </w:r>
      <w:r w:rsidRPr="00DB3689">
        <w:rPr>
          <w:lang w:val="fr-CH" w:eastAsia="de-CH"/>
        </w:rPr>
        <w:t>. Cela renvoie au caractère dynamique de l’adaptation (</w:t>
      </w:r>
      <w:proofErr w:type="spellStart"/>
      <w:r w:rsidRPr="006A13C0">
        <w:rPr>
          <w:lang w:val="fr-CH" w:eastAsia="de-CH"/>
        </w:rPr>
        <w:t>Neuenschwander</w:t>
      </w:r>
      <w:proofErr w:type="spellEnd"/>
      <w:r w:rsidRPr="006A13C0">
        <w:rPr>
          <w:lang w:val="fr-CH" w:eastAsia="de-CH"/>
        </w:rPr>
        <w:t>, 2017)</w:t>
      </w:r>
      <w:r w:rsidR="00B00B65" w:rsidRPr="006A13C0">
        <w:rPr>
          <w:lang w:val="fr-CH" w:eastAsia="de-CH"/>
        </w:rPr>
        <w:t>.</w:t>
      </w:r>
    </w:p>
    <w:p w14:paraId="587A7E28" w14:textId="50E4CEF8" w:rsidR="000D316B" w:rsidRPr="00692152" w:rsidRDefault="0049054B" w:rsidP="00930D50">
      <w:pPr>
        <w:pStyle w:val="berschrift2"/>
        <w:rPr>
          <w:lang w:val="fr-CH"/>
        </w:rPr>
      </w:pPr>
      <w:r w:rsidRPr="00692152">
        <w:rPr>
          <w:lang w:val="fr-CH"/>
        </w:rPr>
        <w:lastRenderedPageBreak/>
        <w:t>Le m</w:t>
      </w:r>
      <w:r w:rsidR="000D316B" w:rsidRPr="00692152">
        <w:rPr>
          <w:lang w:val="fr-CH"/>
        </w:rPr>
        <w:t>odèle d</w:t>
      </w:r>
      <w:r w:rsidR="00692152">
        <w:rPr>
          <w:lang w:val="fr-CH"/>
        </w:rPr>
        <w:t>’</w:t>
      </w:r>
      <w:r w:rsidR="000D316B" w:rsidRPr="00692152">
        <w:rPr>
          <w:lang w:val="fr-CH"/>
        </w:rPr>
        <w:t xml:space="preserve">organisation des transitions </w:t>
      </w:r>
    </w:p>
    <w:p w14:paraId="38C93F46" w14:textId="02EE6F6F" w:rsidR="007117FD" w:rsidRDefault="00913105" w:rsidP="007117FD">
      <w:pPr>
        <w:pStyle w:val="Textkrper"/>
        <w:rPr>
          <w:lang w:val="fr-CH" w:eastAsia="de-CH"/>
        </w:rPr>
      </w:pPr>
      <w:r w:rsidRPr="00C10EDB">
        <w:rPr>
          <w:lang w:val="fr-CH" w:eastAsia="de-CH"/>
        </w:rPr>
        <w:t xml:space="preserve">Le modèle d’organisation des transitions présenté par </w:t>
      </w:r>
      <w:proofErr w:type="spellStart"/>
      <w:r w:rsidRPr="00C10EDB">
        <w:rPr>
          <w:lang w:val="fr-CH" w:eastAsia="de-CH"/>
        </w:rPr>
        <w:t>Kracke</w:t>
      </w:r>
      <w:proofErr w:type="spellEnd"/>
      <w:r w:rsidRPr="00C10EDB">
        <w:rPr>
          <w:lang w:val="fr-CH" w:eastAsia="de-CH"/>
        </w:rPr>
        <w:t xml:space="preserve"> et al. (2019) met l</w:t>
      </w:r>
      <w:r w:rsidR="00FC4657">
        <w:rPr>
          <w:lang w:val="fr-CH" w:eastAsia="de-CH"/>
        </w:rPr>
        <w:t>’</w:t>
      </w:r>
      <w:r w:rsidRPr="00C10EDB">
        <w:rPr>
          <w:lang w:val="fr-CH" w:eastAsia="de-CH"/>
        </w:rPr>
        <w:t>accent sur cinq objectifs centraux pour les enfants</w:t>
      </w:r>
      <w:r w:rsidR="000A24FB">
        <w:rPr>
          <w:lang w:val="fr-CH" w:eastAsia="de-CH"/>
        </w:rPr>
        <w:t> </w:t>
      </w:r>
      <w:r w:rsidRPr="00C10EDB">
        <w:rPr>
          <w:lang w:val="fr-CH" w:eastAsia="de-CH"/>
        </w:rPr>
        <w:t>: le soutien, l</w:t>
      </w:r>
      <w:r w:rsidR="00B16EA5">
        <w:rPr>
          <w:lang w:val="fr-CH" w:eastAsia="de-CH"/>
        </w:rPr>
        <w:t>e</w:t>
      </w:r>
      <w:r w:rsidRPr="00C10EDB">
        <w:rPr>
          <w:lang w:val="fr-CH" w:eastAsia="de-CH"/>
        </w:rPr>
        <w:t xml:space="preserve"> </w:t>
      </w:r>
      <w:r w:rsidR="00B16EA5">
        <w:rPr>
          <w:lang w:val="fr-CH" w:eastAsia="de-CH"/>
        </w:rPr>
        <w:t xml:space="preserve">sentiment de </w:t>
      </w:r>
      <w:r w:rsidRPr="00C10EDB">
        <w:rPr>
          <w:lang w:val="fr-CH" w:eastAsia="de-CH"/>
        </w:rPr>
        <w:t>sécurité, l</w:t>
      </w:r>
      <w:r w:rsidR="001C52F5">
        <w:rPr>
          <w:lang w:val="fr-CH" w:eastAsia="de-CH"/>
        </w:rPr>
        <w:t>’atténuation de la pression</w:t>
      </w:r>
      <w:r w:rsidRPr="00C10EDB">
        <w:rPr>
          <w:lang w:val="fr-CH" w:eastAsia="de-CH"/>
        </w:rPr>
        <w:t xml:space="preserve">, le bienêtre </w:t>
      </w:r>
      <w:r w:rsidR="009D23C4">
        <w:rPr>
          <w:lang w:val="fr-CH" w:eastAsia="de-CH"/>
        </w:rPr>
        <w:t>et</w:t>
      </w:r>
      <w:r w:rsidRPr="00C10EDB">
        <w:rPr>
          <w:lang w:val="fr-CH" w:eastAsia="de-CH"/>
        </w:rPr>
        <w:t xml:space="preserve"> </w:t>
      </w:r>
      <w:r w:rsidR="00D20734">
        <w:rPr>
          <w:lang w:val="fr-CH" w:eastAsia="de-CH"/>
        </w:rPr>
        <w:t>le sentiment d</w:t>
      </w:r>
      <w:r w:rsidR="00FC4657">
        <w:rPr>
          <w:lang w:val="fr-CH" w:eastAsia="de-CH"/>
        </w:rPr>
        <w:t>’</w:t>
      </w:r>
      <w:r w:rsidRPr="00C10EDB">
        <w:rPr>
          <w:lang w:val="fr-CH" w:eastAsia="de-CH"/>
        </w:rPr>
        <w:t xml:space="preserve">efficacité personnelle. </w:t>
      </w:r>
      <w:r w:rsidRPr="00DF1DE3">
        <w:rPr>
          <w:lang w:val="fr-CH" w:eastAsia="de-CH"/>
        </w:rPr>
        <w:t xml:space="preserve">Sur cette base, il est possible de distinguer différentes phases pour </w:t>
      </w:r>
      <w:r w:rsidR="00143467" w:rsidRPr="00DF1DE3">
        <w:rPr>
          <w:lang w:val="fr-CH" w:eastAsia="de-CH"/>
        </w:rPr>
        <w:t xml:space="preserve">organiser </w:t>
      </w:r>
      <w:r w:rsidR="00406C29" w:rsidRPr="00DF1DE3">
        <w:rPr>
          <w:lang w:val="fr-CH" w:eastAsia="de-CH"/>
        </w:rPr>
        <w:t>les</w:t>
      </w:r>
      <w:r w:rsidR="0054734B" w:rsidRPr="00DF1DE3">
        <w:rPr>
          <w:lang w:val="fr-CH" w:eastAsia="de-CH"/>
        </w:rPr>
        <w:t xml:space="preserve"> </w:t>
      </w:r>
      <w:r w:rsidRPr="00DF1DE3">
        <w:rPr>
          <w:lang w:val="fr-CH" w:eastAsia="de-CH"/>
        </w:rPr>
        <w:t>transition</w:t>
      </w:r>
      <w:r w:rsidR="00406C29" w:rsidRPr="00DF1DE3">
        <w:rPr>
          <w:lang w:val="fr-CH" w:eastAsia="de-CH"/>
        </w:rPr>
        <w:t>s</w:t>
      </w:r>
      <w:r w:rsidRPr="00DF1DE3">
        <w:rPr>
          <w:lang w:val="fr-CH" w:eastAsia="de-CH"/>
        </w:rPr>
        <w:t xml:space="preserve"> </w:t>
      </w:r>
      <w:r w:rsidR="00DA31E8" w:rsidRPr="00DF1DE3">
        <w:rPr>
          <w:lang w:val="fr-CH" w:eastAsia="de-CH"/>
        </w:rPr>
        <w:t xml:space="preserve">de l’école primaire au CO </w:t>
      </w:r>
      <w:r w:rsidRPr="00DF1DE3">
        <w:rPr>
          <w:lang w:val="fr-CH" w:eastAsia="de-CH"/>
        </w:rPr>
        <w:t>pour les enfants ayant des BEP</w:t>
      </w:r>
      <w:r w:rsidR="007117FD" w:rsidRPr="00DF1DE3">
        <w:rPr>
          <w:lang w:val="fr-CH" w:eastAsia="de-CH"/>
        </w:rPr>
        <w:t>, dans une vision inclusive :</w:t>
      </w:r>
      <w:r w:rsidR="007117FD">
        <w:rPr>
          <w:lang w:val="fr-CH" w:eastAsia="de-CH"/>
        </w:rPr>
        <w:t xml:space="preserve"> </w:t>
      </w:r>
    </w:p>
    <w:p w14:paraId="35DECB4F" w14:textId="1C8F1698" w:rsidR="00D54697" w:rsidRPr="00DF6E7B" w:rsidRDefault="00913105" w:rsidP="00E620D5">
      <w:pPr>
        <w:pStyle w:val="Liste"/>
        <w:rPr>
          <w:lang w:val="fr-CH"/>
        </w:rPr>
      </w:pPr>
      <w:proofErr w:type="gramStart"/>
      <w:r w:rsidRPr="00DF6E7B">
        <w:rPr>
          <w:lang w:val="fr-CH"/>
        </w:rPr>
        <w:t>la</w:t>
      </w:r>
      <w:proofErr w:type="gramEnd"/>
      <w:r w:rsidRPr="00DF6E7B">
        <w:rPr>
          <w:lang w:val="fr-CH"/>
        </w:rPr>
        <w:t xml:space="preserve"> phase d</w:t>
      </w:r>
      <w:r w:rsidR="00FC4657" w:rsidRPr="00DF6E7B">
        <w:rPr>
          <w:lang w:val="fr-CH"/>
        </w:rPr>
        <w:t>’</w:t>
      </w:r>
      <w:r w:rsidRPr="00DF6E7B">
        <w:rPr>
          <w:lang w:val="fr-CH"/>
        </w:rPr>
        <w:t>orientation et de décision, généralement durant le 1</w:t>
      </w:r>
      <w:r w:rsidR="00F53202" w:rsidRPr="00DF6E7B">
        <w:rPr>
          <w:lang w:val="fr-CH"/>
        </w:rPr>
        <w:t>er</w:t>
      </w:r>
      <w:r w:rsidR="00681800" w:rsidRPr="00DF6E7B">
        <w:rPr>
          <w:lang w:val="fr-CH"/>
        </w:rPr>
        <w:t> </w:t>
      </w:r>
      <w:r w:rsidRPr="00DF6E7B">
        <w:rPr>
          <w:lang w:val="fr-CH"/>
        </w:rPr>
        <w:t>semestre de la 8</w:t>
      </w:r>
      <w:r w:rsidR="00F53202" w:rsidRPr="00DF6E7B">
        <w:rPr>
          <w:lang w:val="fr-CH"/>
        </w:rPr>
        <w:t>e</w:t>
      </w:r>
      <w:r w:rsidR="00681800" w:rsidRPr="00DF6E7B">
        <w:rPr>
          <w:lang w:val="fr-CH"/>
        </w:rPr>
        <w:t> </w:t>
      </w:r>
      <w:r w:rsidRPr="00DF6E7B">
        <w:rPr>
          <w:lang w:val="fr-CH"/>
        </w:rPr>
        <w:t xml:space="preserve">année </w:t>
      </w:r>
      <w:proofErr w:type="spellStart"/>
      <w:r w:rsidRPr="00DF6E7B">
        <w:rPr>
          <w:lang w:val="fr-CH"/>
        </w:rPr>
        <w:t>Harmos</w:t>
      </w:r>
      <w:proofErr w:type="spellEnd"/>
      <w:r w:rsidR="00113B2D" w:rsidRPr="00DF6E7B">
        <w:rPr>
          <w:lang w:val="fr-CH"/>
        </w:rPr>
        <w:t> ;</w:t>
      </w:r>
    </w:p>
    <w:p w14:paraId="436EC2BA" w14:textId="6E58F273" w:rsidR="00D54697" w:rsidRPr="00DF6E7B" w:rsidRDefault="00913105" w:rsidP="00E620D5">
      <w:pPr>
        <w:pStyle w:val="Liste"/>
        <w:rPr>
          <w:lang w:val="fr-CH"/>
        </w:rPr>
      </w:pPr>
      <w:proofErr w:type="gramStart"/>
      <w:r w:rsidRPr="00DF6E7B">
        <w:rPr>
          <w:lang w:val="fr-CH"/>
        </w:rPr>
        <w:t>la</w:t>
      </w:r>
      <w:proofErr w:type="gramEnd"/>
      <w:r w:rsidRPr="00DF6E7B">
        <w:rPr>
          <w:lang w:val="fr-CH"/>
        </w:rPr>
        <w:t xml:space="preserve"> phase de planification et de contact</w:t>
      </w:r>
      <w:r w:rsidR="00DA31E8" w:rsidRPr="00DF6E7B">
        <w:rPr>
          <w:lang w:val="fr-CH"/>
        </w:rPr>
        <w:t xml:space="preserve"> avec le CO</w:t>
      </w:r>
      <w:r w:rsidRPr="00DF6E7B">
        <w:rPr>
          <w:lang w:val="fr-CH"/>
        </w:rPr>
        <w:t xml:space="preserve"> pendant le 1</w:t>
      </w:r>
      <w:r w:rsidR="00F53202" w:rsidRPr="00DF6E7B">
        <w:rPr>
          <w:lang w:val="fr-CH"/>
        </w:rPr>
        <w:t>er</w:t>
      </w:r>
      <w:r w:rsidRPr="00DF6E7B">
        <w:rPr>
          <w:lang w:val="fr-CH"/>
        </w:rPr>
        <w:t xml:space="preserve"> et le 2</w:t>
      </w:r>
      <w:r w:rsidR="00F53202" w:rsidRPr="00DF6E7B">
        <w:rPr>
          <w:lang w:val="fr-CH"/>
        </w:rPr>
        <w:t>e</w:t>
      </w:r>
      <w:r w:rsidR="00681800" w:rsidRPr="00DF6E7B">
        <w:rPr>
          <w:lang w:val="fr-CH"/>
        </w:rPr>
        <w:t> </w:t>
      </w:r>
      <w:r w:rsidRPr="00DF6E7B">
        <w:rPr>
          <w:lang w:val="fr-CH"/>
        </w:rPr>
        <w:t>semestre de la 8</w:t>
      </w:r>
      <w:r w:rsidR="00F53202" w:rsidRPr="00DF6E7B">
        <w:rPr>
          <w:lang w:val="fr-CH"/>
        </w:rPr>
        <w:t>e</w:t>
      </w:r>
      <w:r w:rsidR="00681800" w:rsidRPr="00DF6E7B">
        <w:rPr>
          <w:lang w:val="fr-CH"/>
        </w:rPr>
        <w:t> </w:t>
      </w:r>
      <w:r w:rsidRPr="00DF6E7B">
        <w:rPr>
          <w:lang w:val="fr-CH"/>
        </w:rPr>
        <w:t xml:space="preserve">année </w:t>
      </w:r>
      <w:proofErr w:type="spellStart"/>
      <w:r w:rsidRPr="00DF6E7B">
        <w:rPr>
          <w:lang w:val="fr-CH"/>
        </w:rPr>
        <w:t>Harmos</w:t>
      </w:r>
      <w:proofErr w:type="spellEnd"/>
      <w:r w:rsidR="00113B2D" w:rsidRPr="00DF6E7B">
        <w:rPr>
          <w:lang w:val="fr-CH"/>
        </w:rPr>
        <w:t> ;</w:t>
      </w:r>
    </w:p>
    <w:p w14:paraId="40CE6426" w14:textId="38CBEA1D" w:rsidR="00913105" w:rsidRPr="001446F6" w:rsidRDefault="00913105" w:rsidP="00E620D5">
      <w:pPr>
        <w:pStyle w:val="Liste"/>
        <w:rPr>
          <w:lang w:val="fr-CH"/>
        </w:rPr>
      </w:pPr>
      <w:proofErr w:type="gramStart"/>
      <w:r w:rsidRPr="001446F6">
        <w:rPr>
          <w:lang w:val="fr-CH"/>
        </w:rPr>
        <w:t>la</w:t>
      </w:r>
      <w:proofErr w:type="gramEnd"/>
      <w:r w:rsidRPr="001446F6">
        <w:rPr>
          <w:lang w:val="fr-CH"/>
        </w:rPr>
        <w:t xml:space="preserve"> phase d</w:t>
      </w:r>
      <w:r w:rsidR="00FC4657" w:rsidRPr="001446F6">
        <w:rPr>
          <w:lang w:val="fr-CH"/>
        </w:rPr>
        <w:t>’</w:t>
      </w:r>
      <w:r w:rsidRPr="001446F6">
        <w:rPr>
          <w:lang w:val="fr-CH"/>
        </w:rPr>
        <w:t>arrivée et d</w:t>
      </w:r>
      <w:r w:rsidR="00FC4657" w:rsidRPr="001446F6">
        <w:rPr>
          <w:lang w:val="fr-CH"/>
        </w:rPr>
        <w:t>’</w:t>
      </w:r>
      <w:r w:rsidRPr="001446F6">
        <w:rPr>
          <w:lang w:val="fr-CH"/>
        </w:rPr>
        <w:t>intégration, durant le premier semestre du CO</w:t>
      </w:r>
      <w:r w:rsidR="00113B2D" w:rsidRPr="001446F6">
        <w:rPr>
          <w:lang w:val="fr-CH"/>
        </w:rPr>
        <w:t>.</w:t>
      </w:r>
    </w:p>
    <w:p w14:paraId="1CBC230A" w14:textId="0DD45943" w:rsidR="00D54697" w:rsidRDefault="00287B52" w:rsidP="00E3559D">
      <w:pPr>
        <w:pStyle w:val="Textkrper"/>
        <w:rPr>
          <w:lang w:val="fr-CH" w:eastAsia="de-CH"/>
        </w:rPr>
      </w:pPr>
      <w:r w:rsidRPr="00B51910">
        <w:rPr>
          <w:lang w:val="fr-CH" w:eastAsia="de-CH"/>
        </w:rPr>
        <w:t>Idéalement, tou</w:t>
      </w:r>
      <w:r w:rsidR="000F69A0" w:rsidRPr="00B51910">
        <w:rPr>
          <w:lang w:val="fr-CH" w:eastAsia="de-CH"/>
        </w:rPr>
        <w:t>tes le</w:t>
      </w:r>
      <w:r w:rsidR="00E3559D" w:rsidRPr="00B51910">
        <w:rPr>
          <w:lang w:val="fr-CH" w:eastAsia="de-CH"/>
        </w:rPr>
        <w:t>s</w:t>
      </w:r>
      <w:r w:rsidR="000F69A0" w:rsidRPr="00B51910">
        <w:rPr>
          <w:lang w:val="fr-CH" w:eastAsia="de-CH"/>
        </w:rPr>
        <w:t xml:space="preserve"> personnes concernées par la situation de l’enfant (</w:t>
      </w:r>
      <w:r w:rsidR="00DA0336" w:rsidRPr="00B51910">
        <w:rPr>
          <w:lang w:val="fr-CH" w:eastAsia="de-CH"/>
        </w:rPr>
        <w:t>au niveau</w:t>
      </w:r>
      <w:r w:rsidR="000F69A0" w:rsidRPr="00B51910">
        <w:rPr>
          <w:lang w:val="fr-CH" w:eastAsia="de-CH"/>
        </w:rPr>
        <w:t xml:space="preserve"> scolaire, thérapeutique et </w:t>
      </w:r>
      <w:r w:rsidR="00DA0336" w:rsidRPr="00B51910">
        <w:rPr>
          <w:lang w:val="fr-CH" w:eastAsia="de-CH"/>
        </w:rPr>
        <w:t>familial</w:t>
      </w:r>
      <w:r w:rsidR="000F69A0" w:rsidRPr="00B51910">
        <w:rPr>
          <w:lang w:val="fr-CH" w:eastAsia="de-CH"/>
        </w:rPr>
        <w:t>)</w:t>
      </w:r>
      <w:r w:rsidR="00DA0336" w:rsidRPr="00B51910">
        <w:rPr>
          <w:lang w:val="fr-CH" w:eastAsia="de-CH"/>
        </w:rPr>
        <w:t xml:space="preserve"> sont impliquées dans le processus de transition.</w:t>
      </w:r>
      <w:r w:rsidR="0083722F" w:rsidRPr="00B51910">
        <w:rPr>
          <w:lang w:val="fr-CH" w:eastAsia="de-CH"/>
        </w:rPr>
        <w:t xml:space="preserve"> Le Modèle de </w:t>
      </w:r>
      <w:proofErr w:type="spellStart"/>
      <w:r w:rsidR="0083722F" w:rsidRPr="00B51910">
        <w:rPr>
          <w:lang w:val="fr-CH" w:eastAsia="de-CH"/>
        </w:rPr>
        <w:t>Kracke</w:t>
      </w:r>
      <w:proofErr w:type="spellEnd"/>
      <w:r w:rsidR="0083722F" w:rsidRPr="00B51910">
        <w:rPr>
          <w:lang w:val="fr-CH" w:eastAsia="de-CH"/>
        </w:rPr>
        <w:t xml:space="preserve"> et al. (2019) fait notamment référence à différents éléments importants dans ce processus :</w:t>
      </w:r>
    </w:p>
    <w:p w14:paraId="4C7EFB18" w14:textId="372A5DFB" w:rsidR="00D54697" w:rsidRPr="00DF6E7B" w:rsidRDefault="00682908" w:rsidP="00E620D5">
      <w:pPr>
        <w:pStyle w:val="Liste"/>
        <w:rPr>
          <w:lang w:val="fr-CH"/>
        </w:rPr>
      </w:pPr>
      <w:proofErr w:type="gramStart"/>
      <w:r w:rsidRPr="00DF6E7B">
        <w:rPr>
          <w:lang w:val="fr-CH"/>
        </w:rPr>
        <w:t>le</w:t>
      </w:r>
      <w:proofErr w:type="gramEnd"/>
      <w:r w:rsidRPr="00DF6E7B">
        <w:rPr>
          <w:lang w:val="fr-CH"/>
        </w:rPr>
        <w:t xml:space="preserve"> d</w:t>
      </w:r>
      <w:r w:rsidR="00913105" w:rsidRPr="00DF6E7B">
        <w:rPr>
          <w:lang w:val="fr-CH"/>
        </w:rPr>
        <w:t xml:space="preserve">iagnostic, </w:t>
      </w:r>
      <w:r w:rsidR="00E163A1" w:rsidRPr="00DF6E7B">
        <w:rPr>
          <w:lang w:val="fr-CH"/>
        </w:rPr>
        <w:t>l’</w:t>
      </w:r>
      <w:r w:rsidR="00913105" w:rsidRPr="00DF6E7B">
        <w:rPr>
          <w:lang w:val="fr-CH"/>
        </w:rPr>
        <w:t xml:space="preserve">évaluation pronostique et </w:t>
      </w:r>
      <w:r w:rsidR="00E163A1" w:rsidRPr="00DF6E7B">
        <w:rPr>
          <w:lang w:val="fr-CH"/>
        </w:rPr>
        <w:t xml:space="preserve">la </w:t>
      </w:r>
      <w:r w:rsidR="00913105" w:rsidRPr="00DF6E7B">
        <w:rPr>
          <w:lang w:val="fr-CH"/>
        </w:rPr>
        <w:t>planification de l</w:t>
      </w:r>
      <w:r w:rsidR="00FC4657" w:rsidRPr="00DF6E7B">
        <w:rPr>
          <w:lang w:val="fr-CH"/>
        </w:rPr>
        <w:t>’</w:t>
      </w:r>
      <w:r w:rsidR="00913105" w:rsidRPr="00DF6E7B">
        <w:rPr>
          <w:lang w:val="fr-CH"/>
        </w:rPr>
        <w:t>aide</w:t>
      </w:r>
      <w:r w:rsidRPr="00DF6E7B">
        <w:rPr>
          <w:lang w:val="fr-CH"/>
        </w:rPr>
        <w:t> ;</w:t>
      </w:r>
    </w:p>
    <w:p w14:paraId="0EDDB6D3" w14:textId="71192FF6" w:rsidR="00D54697" w:rsidRPr="00DF6E7B" w:rsidRDefault="00682908" w:rsidP="00E620D5">
      <w:pPr>
        <w:pStyle w:val="Liste"/>
        <w:rPr>
          <w:lang w:val="fr-CH"/>
        </w:rPr>
      </w:pPr>
      <w:proofErr w:type="gramStart"/>
      <w:r w:rsidRPr="00DF6E7B">
        <w:rPr>
          <w:lang w:val="fr-CH"/>
        </w:rPr>
        <w:t>l’i</w:t>
      </w:r>
      <w:r w:rsidR="00B91F45" w:rsidRPr="00DF6E7B">
        <w:rPr>
          <w:lang w:val="fr-CH"/>
        </w:rPr>
        <w:t>mplication</w:t>
      </w:r>
      <w:proofErr w:type="gramEnd"/>
      <w:r w:rsidR="00812D7E" w:rsidRPr="00DF6E7B">
        <w:rPr>
          <w:lang w:val="fr-CH"/>
        </w:rPr>
        <w:t xml:space="preserve"> des parents</w:t>
      </w:r>
      <w:r w:rsidR="00913105" w:rsidRPr="00DF6E7B">
        <w:rPr>
          <w:lang w:val="fr-CH"/>
        </w:rPr>
        <w:t xml:space="preserve"> de l</w:t>
      </w:r>
      <w:r w:rsidR="00FC4657" w:rsidRPr="00DF6E7B">
        <w:rPr>
          <w:lang w:val="fr-CH"/>
        </w:rPr>
        <w:t>’</w:t>
      </w:r>
      <w:r w:rsidR="00913105" w:rsidRPr="00DF6E7B">
        <w:rPr>
          <w:lang w:val="fr-CH"/>
        </w:rPr>
        <w:t xml:space="preserve">enfant (via des entretiens de bilan, </w:t>
      </w:r>
      <w:r w:rsidR="003E5424" w:rsidRPr="00DF6E7B">
        <w:rPr>
          <w:lang w:val="fr-CH"/>
        </w:rPr>
        <w:t xml:space="preserve">la </w:t>
      </w:r>
      <w:r w:rsidR="00913105" w:rsidRPr="00DF6E7B">
        <w:rPr>
          <w:lang w:val="fr-CH"/>
        </w:rPr>
        <w:t>clarification des attentes, etc.)</w:t>
      </w:r>
      <w:r w:rsidR="00350614" w:rsidRPr="00DF6E7B">
        <w:rPr>
          <w:lang w:val="fr-CH"/>
        </w:rPr>
        <w:t> ;</w:t>
      </w:r>
    </w:p>
    <w:p w14:paraId="3A3F23D0" w14:textId="543CD430" w:rsidR="00913105" w:rsidRPr="00DF6E7B" w:rsidRDefault="00BF2850" w:rsidP="00E620D5">
      <w:pPr>
        <w:pStyle w:val="Liste"/>
        <w:rPr>
          <w:lang w:val="fr-CH"/>
        </w:rPr>
      </w:pPr>
      <w:proofErr w:type="gramStart"/>
      <w:r w:rsidRPr="00DF6E7B">
        <w:rPr>
          <w:lang w:val="fr-CH"/>
        </w:rPr>
        <w:t>la</w:t>
      </w:r>
      <w:proofErr w:type="gramEnd"/>
      <w:r w:rsidRPr="00DF6E7B">
        <w:rPr>
          <w:lang w:val="fr-CH"/>
        </w:rPr>
        <w:t xml:space="preserve"> g</w:t>
      </w:r>
      <w:r w:rsidR="00913105" w:rsidRPr="00DF6E7B">
        <w:rPr>
          <w:lang w:val="fr-CH"/>
        </w:rPr>
        <w:t>arantie d</w:t>
      </w:r>
      <w:r w:rsidR="00095AA7" w:rsidRPr="00DF6E7B">
        <w:rPr>
          <w:lang w:val="fr-CH"/>
        </w:rPr>
        <w:t>’un bon</w:t>
      </w:r>
      <w:r w:rsidR="00913105" w:rsidRPr="00DF6E7B">
        <w:rPr>
          <w:lang w:val="fr-CH"/>
        </w:rPr>
        <w:t xml:space="preserve"> </w:t>
      </w:r>
      <w:r w:rsidR="00763DB6" w:rsidRPr="00DF6E7B">
        <w:rPr>
          <w:lang w:val="fr-CH"/>
        </w:rPr>
        <w:t xml:space="preserve">échange </w:t>
      </w:r>
      <w:r w:rsidR="00913105" w:rsidRPr="00DF6E7B">
        <w:rPr>
          <w:lang w:val="fr-CH"/>
        </w:rPr>
        <w:t>d</w:t>
      </w:r>
      <w:r w:rsidR="00FC4657" w:rsidRPr="00DF6E7B">
        <w:rPr>
          <w:lang w:val="fr-CH"/>
        </w:rPr>
        <w:t>’</w:t>
      </w:r>
      <w:r w:rsidR="00913105" w:rsidRPr="00DF6E7B">
        <w:rPr>
          <w:lang w:val="fr-CH"/>
        </w:rPr>
        <w:t xml:space="preserve">informations et de la mise en réseau </w:t>
      </w:r>
      <w:r w:rsidR="007C27F7" w:rsidRPr="00DF6E7B">
        <w:rPr>
          <w:lang w:val="fr-CH"/>
        </w:rPr>
        <w:t>chaque</w:t>
      </w:r>
      <w:r w:rsidRPr="00DF6E7B">
        <w:rPr>
          <w:lang w:val="fr-CH"/>
        </w:rPr>
        <w:t xml:space="preserve"> participante et</w:t>
      </w:r>
      <w:r w:rsidR="00913105" w:rsidRPr="00DF6E7B">
        <w:rPr>
          <w:lang w:val="fr-CH"/>
        </w:rPr>
        <w:t xml:space="preserve"> participant</w:t>
      </w:r>
      <w:r w:rsidR="00FA3317" w:rsidRPr="00DF6E7B">
        <w:rPr>
          <w:lang w:val="fr-CH"/>
        </w:rPr>
        <w:t xml:space="preserve"> ainsi que la</w:t>
      </w:r>
      <w:r w:rsidR="00913105" w:rsidRPr="00DF6E7B">
        <w:rPr>
          <w:lang w:val="fr-CH"/>
        </w:rPr>
        <w:t xml:space="preserve"> clarification des responsabilités</w:t>
      </w:r>
      <w:r w:rsidR="00350614" w:rsidRPr="00DF6E7B">
        <w:rPr>
          <w:lang w:val="fr-CH"/>
        </w:rPr>
        <w:t>.</w:t>
      </w:r>
    </w:p>
    <w:p w14:paraId="234DC4CC" w14:textId="5A2EF114" w:rsidR="00913105" w:rsidRPr="00D46C4C" w:rsidRDefault="00913105" w:rsidP="00914FBA">
      <w:pPr>
        <w:pStyle w:val="Textkrper"/>
        <w:rPr>
          <w:lang w:val="fr-CH"/>
        </w:rPr>
      </w:pPr>
      <w:r w:rsidRPr="00C10EDB">
        <w:rPr>
          <w:lang w:val="fr-CH" w:eastAsia="de-CH"/>
        </w:rPr>
        <w:t xml:space="preserve">Weber </w:t>
      </w:r>
      <w:proofErr w:type="spellStart"/>
      <w:r w:rsidRPr="00C10EDB">
        <w:rPr>
          <w:lang w:val="fr-CH" w:eastAsia="de-CH"/>
        </w:rPr>
        <w:t>Liel</w:t>
      </w:r>
      <w:proofErr w:type="spellEnd"/>
      <w:r w:rsidRPr="00C10EDB">
        <w:rPr>
          <w:lang w:val="fr-CH" w:eastAsia="de-CH"/>
        </w:rPr>
        <w:t xml:space="preserve"> (2021) cite quelques conditions pour </w:t>
      </w:r>
      <w:r w:rsidR="00791E5A">
        <w:rPr>
          <w:lang w:val="fr-CH" w:eastAsia="de-CH"/>
        </w:rPr>
        <w:t>la réussite de</w:t>
      </w:r>
      <w:r w:rsidR="00890E46">
        <w:rPr>
          <w:lang w:val="fr-CH" w:eastAsia="de-CH"/>
        </w:rPr>
        <w:t>s</w:t>
      </w:r>
      <w:r w:rsidR="00791E5A">
        <w:rPr>
          <w:lang w:val="fr-CH" w:eastAsia="de-CH"/>
        </w:rPr>
        <w:t xml:space="preserve"> transition</w:t>
      </w:r>
      <w:r w:rsidR="00890E46">
        <w:rPr>
          <w:lang w:val="fr-CH" w:eastAsia="de-CH"/>
        </w:rPr>
        <w:t>s</w:t>
      </w:r>
      <w:r w:rsidR="00791E5A">
        <w:rPr>
          <w:lang w:val="fr-CH" w:eastAsia="de-CH"/>
        </w:rPr>
        <w:t xml:space="preserve"> au niveau individuel</w:t>
      </w:r>
      <w:r w:rsidRPr="00C10EDB">
        <w:rPr>
          <w:lang w:val="fr-CH" w:eastAsia="de-CH"/>
        </w:rPr>
        <w:t>. Ces dernières sont étroitement liées aux conditions de réussite de l</w:t>
      </w:r>
      <w:r w:rsidR="00FC4657">
        <w:rPr>
          <w:lang w:val="fr-CH" w:eastAsia="de-CH"/>
        </w:rPr>
        <w:t>’</w:t>
      </w:r>
      <w:r w:rsidRPr="00C10EDB">
        <w:rPr>
          <w:lang w:val="fr-CH" w:eastAsia="de-CH"/>
        </w:rPr>
        <w:t>inclusion scolaire</w:t>
      </w:r>
      <w:r w:rsidR="005476E9">
        <w:rPr>
          <w:lang w:val="fr-CH" w:eastAsia="de-CH"/>
        </w:rPr>
        <w:t> </w:t>
      </w:r>
      <w:r w:rsidRPr="00C10EDB">
        <w:rPr>
          <w:lang w:val="fr-CH" w:eastAsia="de-CH"/>
        </w:rPr>
        <w:t>: une attitude ouverte et favorable à l</w:t>
      </w:r>
      <w:r w:rsidR="00FC4657">
        <w:rPr>
          <w:lang w:val="fr-CH" w:eastAsia="de-CH"/>
        </w:rPr>
        <w:t>’</w:t>
      </w:r>
      <w:r w:rsidRPr="00C10EDB">
        <w:rPr>
          <w:lang w:val="fr-CH" w:eastAsia="de-CH"/>
        </w:rPr>
        <w:t>inclusion, des connaissances sur la pédagogie spécialisée et le diagnostic ainsi que la volonté de coopérer aussi bien au sein de l</w:t>
      </w:r>
      <w:r w:rsidR="00FC4657">
        <w:rPr>
          <w:lang w:val="fr-CH" w:eastAsia="de-CH"/>
        </w:rPr>
        <w:t>’</w:t>
      </w:r>
      <w:r w:rsidRPr="00C10EDB">
        <w:rPr>
          <w:lang w:val="fr-CH" w:eastAsia="de-CH"/>
        </w:rPr>
        <w:t>école qu</w:t>
      </w:r>
      <w:r w:rsidR="00FC4657">
        <w:rPr>
          <w:lang w:val="fr-CH" w:eastAsia="de-CH"/>
        </w:rPr>
        <w:t>’</w:t>
      </w:r>
      <w:r w:rsidRPr="00C10EDB">
        <w:rPr>
          <w:lang w:val="fr-CH" w:eastAsia="de-CH"/>
        </w:rPr>
        <w:t>avec des partenaires extrascolaires.</w:t>
      </w:r>
    </w:p>
    <w:p w14:paraId="605AC164" w14:textId="22FF7E54" w:rsidR="00C10EDB" w:rsidRPr="00D46C4C" w:rsidRDefault="00913105" w:rsidP="00914FBA">
      <w:pPr>
        <w:pStyle w:val="Textkrper"/>
        <w:rPr>
          <w:lang w:val="fr-CH"/>
        </w:rPr>
      </w:pPr>
      <w:r w:rsidRPr="00D46C4C">
        <w:rPr>
          <w:lang w:val="fr-CH"/>
        </w:rPr>
        <w:t>Partant de ces fondements th</w:t>
      </w:r>
      <w:r w:rsidRPr="00D46C4C">
        <w:rPr>
          <w:rFonts w:hint="eastAsia"/>
          <w:lang w:val="fr-CH"/>
        </w:rPr>
        <w:t>é</w:t>
      </w:r>
      <w:r w:rsidRPr="00D46C4C">
        <w:rPr>
          <w:lang w:val="fr-CH"/>
        </w:rPr>
        <w:t xml:space="preserve">oriques, </w:t>
      </w:r>
      <w:r w:rsidR="00B80A76" w:rsidRPr="00D46C4C">
        <w:rPr>
          <w:lang w:val="fr-CH"/>
        </w:rPr>
        <w:t>cet</w:t>
      </w:r>
      <w:r w:rsidRPr="00D46C4C">
        <w:rPr>
          <w:lang w:val="fr-CH"/>
        </w:rPr>
        <w:t xml:space="preserve"> article se penche sur la question de la transition entre le primaire et le secondaire pour les enfants ayant des BEP dans les </w:t>
      </w:r>
      <w:r w:rsidRPr="00D46C4C">
        <w:rPr>
          <w:rFonts w:hint="eastAsia"/>
          <w:lang w:val="fr-CH"/>
        </w:rPr>
        <w:t>é</w:t>
      </w:r>
      <w:r w:rsidRPr="00D46C4C">
        <w:rPr>
          <w:lang w:val="fr-CH"/>
        </w:rPr>
        <w:t>coles ordinaires en Suisse.</w:t>
      </w:r>
    </w:p>
    <w:p w14:paraId="2652406C" w14:textId="6A8781E3" w:rsidR="00496B6F" w:rsidRPr="004F1590" w:rsidRDefault="00496B6F" w:rsidP="0050568E">
      <w:pPr>
        <w:pStyle w:val="berschrift1"/>
        <w:rPr>
          <w:lang w:val="fr-CH"/>
        </w:rPr>
      </w:pPr>
      <w:bookmarkStart w:id="3" w:name="_Hlk138945583"/>
      <w:r w:rsidRPr="004F1590">
        <w:rPr>
          <w:lang w:val="fr-CH"/>
        </w:rPr>
        <w:t>D</w:t>
      </w:r>
      <w:r w:rsidR="004E7CC1" w:rsidRPr="004F1590">
        <w:rPr>
          <w:lang w:val="fr-CH"/>
        </w:rPr>
        <w:t>e</w:t>
      </w:r>
      <w:r w:rsidRPr="004F1590">
        <w:rPr>
          <w:lang w:val="fr-CH"/>
        </w:rPr>
        <w:t>sign</w:t>
      </w:r>
      <w:r w:rsidR="004E7CC1" w:rsidRPr="004F1590">
        <w:rPr>
          <w:lang w:val="fr-CH"/>
        </w:rPr>
        <w:t xml:space="preserve"> </w:t>
      </w:r>
      <w:r w:rsidRPr="004F1590">
        <w:rPr>
          <w:lang w:val="fr-CH"/>
        </w:rPr>
        <w:t>de l</w:t>
      </w:r>
      <w:r w:rsidR="008779F7">
        <w:rPr>
          <w:lang w:val="fr-CH"/>
        </w:rPr>
        <w:t>’</w:t>
      </w:r>
      <w:r w:rsidRPr="004F1590">
        <w:rPr>
          <w:rFonts w:hint="eastAsia"/>
          <w:lang w:val="fr-CH"/>
        </w:rPr>
        <w:t>é</w:t>
      </w:r>
      <w:r w:rsidRPr="004F1590">
        <w:rPr>
          <w:lang w:val="fr-CH"/>
        </w:rPr>
        <w:t xml:space="preserve">tude </w:t>
      </w:r>
    </w:p>
    <w:bookmarkEnd w:id="3"/>
    <w:p w14:paraId="181F3A68" w14:textId="33D9D0F9" w:rsidR="00496B6F" w:rsidRPr="00980BB5" w:rsidRDefault="00BF68A0" w:rsidP="00496B6F">
      <w:pPr>
        <w:pStyle w:val="Textkrper"/>
        <w:rPr>
          <w:lang w:val="fr-CH" w:eastAsia="de-CH"/>
        </w:rPr>
      </w:pPr>
      <w:r w:rsidRPr="00EC7A5D">
        <w:rPr>
          <w:lang w:val="fr-CH" w:eastAsia="de-CH"/>
        </w:rPr>
        <w:t xml:space="preserve">Les données présentées </w:t>
      </w:r>
      <w:r w:rsidR="00010ED0" w:rsidRPr="00EC7A5D">
        <w:rPr>
          <w:lang w:val="fr-CH" w:eastAsia="de-CH"/>
        </w:rPr>
        <w:t xml:space="preserve">ci-après </w:t>
      </w:r>
      <w:r w:rsidRPr="00EC7A5D">
        <w:rPr>
          <w:lang w:val="fr-CH" w:eastAsia="de-CH"/>
        </w:rPr>
        <w:t>sont</w:t>
      </w:r>
      <w:r w:rsidR="00496B6F" w:rsidRPr="00EC7A5D">
        <w:rPr>
          <w:lang w:val="fr-CH" w:eastAsia="de-CH"/>
        </w:rPr>
        <w:t xml:space="preserve"> issues de l</w:t>
      </w:r>
      <w:r w:rsidR="00FC4657">
        <w:rPr>
          <w:lang w:val="fr-CH" w:eastAsia="de-CH"/>
        </w:rPr>
        <w:t>’</w:t>
      </w:r>
      <w:r w:rsidR="00496B6F" w:rsidRPr="00EC7A5D">
        <w:rPr>
          <w:lang w:val="fr-CH" w:eastAsia="de-CH"/>
        </w:rPr>
        <w:t xml:space="preserve">étude </w:t>
      </w:r>
      <w:r w:rsidR="00AA44CE" w:rsidRPr="00EC7A5D">
        <w:rPr>
          <w:lang w:val="fr-CH" w:eastAsia="de-CH"/>
        </w:rPr>
        <w:t>« </w:t>
      </w:r>
      <w:r w:rsidR="00496B6F" w:rsidRPr="00EC7A5D">
        <w:rPr>
          <w:bCs/>
          <w:iCs/>
          <w:lang w:val="fr-CH" w:eastAsia="de-CH"/>
        </w:rPr>
        <w:t>Soutiens aux élèves en difficulté scolaire et/ou en situation de handicap dans le cadre de l’école primaire et secondaire ordinaire</w:t>
      </w:r>
      <w:r w:rsidR="004C000A">
        <w:rPr>
          <w:bCs/>
          <w:iCs/>
          <w:lang w:val="fr-CH" w:eastAsia="de-CH"/>
        </w:rPr>
        <w:t> </w:t>
      </w:r>
      <w:r w:rsidR="00EF3077" w:rsidRPr="00EC7A5D">
        <w:rPr>
          <w:lang w:val="fr-CH" w:eastAsia="de-CH"/>
        </w:rPr>
        <w:t>»</w:t>
      </w:r>
      <w:r w:rsidR="00AA44CE" w:rsidRPr="00EC7A5D">
        <w:rPr>
          <w:bCs/>
          <w:iCs/>
          <w:lang w:val="fr-CH" w:eastAsia="de-CH"/>
        </w:rPr>
        <w:t> </w:t>
      </w:r>
      <w:r w:rsidR="0052595E" w:rsidRPr="00EC7A5D">
        <w:rPr>
          <w:bCs/>
          <w:iCs/>
          <w:lang w:val="fr-CH" w:eastAsia="de-CH"/>
        </w:rPr>
        <w:t>(</w:t>
      </w:r>
      <w:hyperlink r:id="rId16" w:history="1">
        <w:r w:rsidR="00F27A02" w:rsidRPr="00EC7A5D">
          <w:rPr>
            <w:rStyle w:val="Hyperlink"/>
            <w:lang w:val="fr-CH" w:eastAsia="de-CH"/>
          </w:rPr>
          <w:t>www.phzh.ch/ifch-fr</w:t>
        </w:r>
      </w:hyperlink>
      <w:r w:rsidR="00496B6F" w:rsidRPr="00EC7A5D">
        <w:rPr>
          <w:lang w:val="fr-CH" w:eastAsia="de-CH"/>
        </w:rPr>
        <w:t xml:space="preserve">), soutenue par le Fonds </w:t>
      </w:r>
      <w:r w:rsidR="005706CF" w:rsidRPr="00EC7A5D">
        <w:rPr>
          <w:lang w:val="fr-CH" w:eastAsia="de-CH"/>
        </w:rPr>
        <w:t>N</w:t>
      </w:r>
      <w:r w:rsidR="00496B6F" w:rsidRPr="00EC7A5D">
        <w:rPr>
          <w:lang w:val="fr-CH" w:eastAsia="de-CH"/>
        </w:rPr>
        <w:t xml:space="preserve">ational </w:t>
      </w:r>
      <w:r w:rsidR="005706CF" w:rsidRPr="00EC7A5D">
        <w:rPr>
          <w:lang w:val="fr-CH" w:eastAsia="de-CH"/>
        </w:rPr>
        <w:t>S</w:t>
      </w:r>
      <w:r w:rsidR="00496B6F" w:rsidRPr="00EC7A5D">
        <w:rPr>
          <w:lang w:val="fr-CH" w:eastAsia="de-CH"/>
        </w:rPr>
        <w:t>uisse</w:t>
      </w:r>
      <w:r w:rsidR="005706CF" w:rsidRPr="00EC7A5D">
        <w:rPr>
          <w:lang w:val="fr-CH" w:eastAsia="de-CH"/>
        </w:rPr>
        <w:t xml:space="preserve"> pour la recherche scientifique</w:t>
      </w:r>
      <w:r w:rsidR="00496B6F" w:rsidRPr="00EC7A5D">
        <w:rPr>
          <w:lang w:val="fr-CH" w:eastAsia="de-CH"/>
        </w:rPr>
        <w:t xml:space="preserve">. </w:t>
      </w:r>
      <w:r w:rsidR="004F1590" w:rsidRPr="00EC7A5D">
        <w:rPr>
          <w:lang w:val="fr-CH" w:eastAsia="de-CH"/>
        </w:rPr>
        <w:t>Une analyse des concepts de pédagogie spécialisée des établissements scolaires a été réalisée et des entretiens ont été menés avec les directions d</w:t>
      </w:r>
      <w:r w:rsidR="00FC4657">
        <w:rPr>
          <w:lang w:val="fr-CH" w:eastAsia="de-CH"/>
        </w:rPr>
        <w:t>’</w:t>
      </w:r>
      <w:r w:rsidR="004F1590" w:rsidRPr="00EC7A5D">
        <w:rPr>
          <w:lang w:val="fr-CH" w:eastAsia="de-CH"/>
        </w:rPr>
        <w:t>écoles ainsi qu’avec des parents d</w:t>
      </w:r>
      <w:r w:rsidR="00FC4657">
        <w:rPr>
          <w:lang w:val="fr-CH" w:eastAsia="de-CH"/>
        </w:rPr>
        <w:t>’</w:t>
      </w:r>
      <w:r w:rsidR="004F1590" w:rsidRPr="00EC7A5D">
        <w:rPr>
          <w:lang w:val="fr-CH" w:eastAsia="de-CH"/>
        </w:rPr>
        <w:t>élèves ayant des BEP.</w:t>
      </w:r>
      <w:r w:rsidR="009D6C36">
        <w:rPr>
          <w:lang w:val="fr-CH" w:eastAsia="de-CH"/>
        </w:rPr>
        <w:t xml:space="preserve"> </w:t>
      </w:r>
      <w:r w:rsidR="00496B6F" w:rsidRPr="00980BB5">
        <w:rPr>
          <w:lang w:val="fr-CH" w:eastAsia="de-CH"/>
        </w:rPr>
        <w:t>Cette étude longitudinale se compose de trois phases</w:t>
      </w:r>
      <w:r w:rsidR="009D29E9">
        <w:rPr>
          <w:lang w:val="fr-CH" w:eastAsia="de-CH"/>
        </w:rPr>
        <w:t> </w:t>
      </w:r>
      <w:r w:rsidR="00496B6F" w:rsidRPr="00980BB5">
        <w:rPr>
          <w:lang w:val="fr-CH" w:eastAsia="de-CH"/>
        </w:rPr>
        <w:t>:</w:t>
      </w:r>
    </w:p>
    <w:p w14:paraId="011057BD" w14:textId="3F19ECB8" w:rsidR="00496B6F" w:rsidRPr="00DF6E7B" w:rsidRDefault="00F06931" w:rsidP="00E620D5">
      <w:pPr>
        <w:pStyle w:val="Liste"/>
        <w:rPr>
          <w:lang w:val="fr-CH"/>
        </w:rPr>
      </w:pPr>
      <w:proofErr w:type="gramStart"/>
      <w:r w:rsidRPr="00DF6E7B">
        <w:rPr>
          <w:lang w:val="fr-CH"/>
        </w:rPr>
        <w:t>l</w:t>
      </w:r>
      <w:r w:rsidR="00496B6F" w:rsidRPr="00DF6E7B">
        <w:rPr>
          <w:lang w:val="fr-CH"/>
        </w:rPr>
        <w:t>a</w:t>
      </w:r>
      <w:proofErr w:type="gramEnd"/>
      <w:r w:rsidR="00496B6F" w:rsidRPr="00DF6E7B">
        <w:rPr>
          <w:lang w:val="fr-CH"/>
        </w:rPr>
        <w:t xml:space="preserve"> première phase (2014-2017) s’est intéressée</w:t>
      </w:r>
      <w:r w:rsidR="004B775E" w:rsidRPr="00DF6E7B">
        <w:rPr>
          <w:lang w:val="fr-CH"/>
        </w:rPr>
        <w:t xml:space="preserve"> à</w:t>
      </w:r>
      <w:r w:rsidR="00496B6F" w:rsidRPr="00DF6E7B">
        <w:rPr>
          <w:lang w:val="fr-CH"/>
        </w:rPr>
        <w:t xml:space="preserve"> l</w:t>
      </w:r>
      <w:r w:rsidR="00FC4657" w:rsidRPr="00DF6E7B">
        <w:rPr>
          <w:lang w:val="fr-CH"/>
        </w:rPr>
        <w:t>’</w:t>
      </w:r>
      <w:r w:rsidR="00496B6F" w:rsidRPr="00DF6E7B">
        <w:rPr>
          <w:lang w:val="fr-CH"/>
        </w:rPr>
        <w:t>intégration scolaire de 458</w:t>
      </w:r>
      <w:r w:rsidR="00681800" w:rsidRPr="00DF6E7B">
        <w:rPr>
          <w:lang w:val="fr-CH"/>
        </w:rPr>
        <w:t> </w:t>
      </w:r>
      <w:r w:rsidR="00496B6F" w:rsidRPr="00DF6E7B">
        <w:rPr>
          <w:lang w:val="fr-CH"/>
        </w:rPr>
        <w:t>enfants ayant des BEP au niveau primaire dans 211</w:t>
      </w:r>
      <w:r w:rsidR="00681800" w:rsidRPr="00DF6E7B">
        <w:rPr>
          <w:lang w:val="fr-CH"/>
        </w:rPr>
        <w:t> </w:t>
      </w:r>
      <w:r w:rsidR="00496B6F" w:rsidRPr="00DF6E7B">
        <w:rPr>
          <w:lang w:val="fr-CH"/>
        </w:rPr>
        <w:t>écoles ordinaires en Suisse (Luder, 2021)</w:t>
      </w:r>
      <w:r w:rsidRPr="00DF6E7B">
        <w:rPr>
          <w:lang w:val="fr-CH"/>
        </w:rPr>
        <w:t> ;</w:t>
      </w:r>
    </w:p>
    <w:p w14:paraId="6B02AAB9" w14:textId="25DDCBDF" w:rsidR="00496B6F" w:rsidRPr="00DF6E7B" w:rsidRDefault="00F06931" w:rsidP="00E620D5">
      <w:pPr>
        <w:pStyle w:val="Liste"/>
        <w:rPr>
          <w:lang w:val="fr-CH"/>
        </w:rPr>
      </w:pPr>
      <w:proofErr w:type="gramStart"/>
      <w:r w:rsidRPr="00DF6E7B">
        <w:rPr>
          <w:lang w:val="fr-CH"/>
        </w:rPr>
        <w:t>l</w:t>
      </w:r>
      <w:r w:rsidR="00496B6F" w:rsidRPr="00DF6E7B">
        <w:rPr>
          <w:lang w:val="fr-CH"/>
        </w:rPr>
        <w:t>a</w:t>
      </w:r>
      <w:proofErr w:type="gramEnd"/>
      <w:r w:rsidR="00496B6F" w:rsidRPr="00DF6E7B">
        <w:rPr>
          <w:lang w:val="fr-CH"/>
        </w:rPr>
        <w:t xml:space="preserve"> deuxième phase (2018) a recensé l</w:t>
      </w:r>
      <w:r w:rsidR="00FC4657" w:rsidRPr="00DF6E7B">
        <w:rPr>
          <w:lang w:val="fr-CH"/>
        </w:rPr>
        <w:t>’</w:t>
      </w:r>
      <w:r w:rsidR="00496B6F" w:rsidRPr="00DF6E7B">
        <w:rPr>
          <w:lang w:val="fr-CH"/>
        </w:rPr>
        <w:t>intégration scolaire du point de vue des parents, juste avant le passage au secondaire (Luder</w:t>
      </w:r>
      <w:r w:rsidR="00686AE5" w:rsidRPr="00DF6E7B">
        <w:rPr>
          <w:lang w:val="fr-CH"/>
        </w:rPr>
        <w:t xml:space="preserve"> et al.</w:t>
      </w:r>
      <w:r w:rsidR="00496B6F" w:rsidRPr="00DF6E7B">
        <w:rPr>
          <w:lang w:val="fr-CH"/>
        </w:rPr>
        <w:t>, 20</w:t>
      </w:r>
      <w:r w:rsidR="00954A9A" w:rsidRPr="00DF6E7B">
        <w:rPr>
          <w:lang w:val="fr-CH"/>
        </w:rPr>
        <w:t>2</w:t>
      </w:r>
      <w:r w:rsidR="00496B6F" w:rsidRPr="00DF6E7B">
        <w:rPr>
          <w:lang w:val="fr-CH"/>
        </w:rPr>
        <w:t>0)</w:t>
      </w:r>
      <w:r w:rsidRPr="00DF6E7B">
        <w:rPr>
          <w:lang w:val="fr-CH"/>
        </w:rPr>
        <w:t> ;</w:t>
      </w:r>
    </w:p>
    <w:p w14:paraId="605C7CD5" w14:textId="318C2923" w:rsidR="00496B6F" w:rsidRPr="001446F6" w:rsidRDefault="00F06931" w:rsidP="00E620D5">
      <w:pPr>
        <w:pStyle w:val="Liste"/>
        <w:rPr>
          <w:lang w:val="fr-CH"/>
        </w:rPr>
      </w:pPr>
      <w:proofErr w:type="gramStart"/>
      <w:r w:rsidRPr="00DF6E7B">
        <w:rPr>
          <w:lang w:val="fr-CH"/>
        </w:rPr>
        <w:t>l</w:t>
      </w:r>
      <w:r w:rsidR="00496B6F" w:rsidRPr="00DF6E7B">
        <w:rPr>
          <w:lang w:val="fr-CH"/>
        </w:rPr>
        <w:t>a</w:t>
      </w:r>
      <w:proofErr w:type="gramEnd"/>
      <w:r w:rsidR="00496B6F" w:rsidRPr="00DF6E7B">
        <w:rPr>
          <w:lang w:val="fr-CH"/>
        </w:rPr>
        <w:t xml:space="preserve"> troisième phase (2019-2023) porte sur l</w:t>
      </w:r>
      <w:r w:rsidR="00FC4657" w:rsidRPr="00DF6E7B">
        <w:rPr>
          <w:lang w:val="fr-CH"/>
        </w:rPr>
        <w:t>’</w:t>
      </w:r>
      <w:r w:rsidR="00496B6F" w:rsidRPr="00DF6E7B">
        <w:rPr>
          <w:lang w:val="fr-CH"/>
        </w:rPr>
        <w:t>intégration scolaire au niveau secondaire</w:t>
      </w:r>
      <w:r w:rsidR="00681800" w:rsidRPr="00DF6E7B">
        <w:rPr>
          <w:lang w:val="fr-CH"/>
        </w:rPr>
        <w:t> </w:t>
      </w:r>
      <w:r w:rsidR="00496B6F" w:rsidRPr="00DF6E7B">
        <w:rPr>
          <w:lang w:val="fr-CH"/>
        </w:rPr>
        <w:t>I et s’intéresse à la suite du parcours scolaire</w:t>
      </w:r>
      <w:r w:rsidR="0040521A" w:rsidRPr="00DF6E7B">
        <w:rPr>
          <w:lang w:val="fr-CH"/>
        </w:rPr>
        <w:t xml:space="preserve"> et professionnel</w:t>
      </w:r>
      <w:r w:rsidR="00496B6F" w:rsidRPr="00DF6E7B">
        <w:rPr>
          <w:lang w:val="fr-CH"/>
        </w:rPr>
        <w:t xml:space="preserve"> des élèves participants. </w:t>
      </w:r>
      <w:r w:rsidR="00496B6F" w:rsidRPr="001446F6">
        <w:rPr>
          <w:lang w:val="fr-CH"/>
        </w:rPr>
        <w:t xml:space="preserve">55 jeunes et leurs parents, leurs camarades de classe, les </w:t>
      </w:r>
      <w:r w:rsidR="00747D6C" w:rsidRPr="001446F6">
        <w:rPr>
          <w:lang w:val="fr-CH"/>
        </w:rPr>
        <w:t xml:space="preserve">enseignantes et </w:t>
      </w:r>
      <w:r w:rsidR="00496B6F" w:rsidRPr="001446F6">
        <w:rPr>
          <w:lang w:val="fr-CH"/>
        </w:rPr>
        <w:t>enseignants</w:t>
      </w:r>
      <w:r w:rsidR="00747D6C" w:rsidRPr="001446F6">
        <w:rPr>
          <w:lang w:val="fr-CH"/>
        </w:rPr>
        <w:t xml:space="preserve">, ainsi que </w:t>
      </w:r>
      <w:r w:rsidR="00496B6F" w:rsidRPr="001446F6">
        <w:rPr>
          <w:lang w:val="fr-CH"/>
        </w:rPr>
        <w:t>d</w:t>
      </w:r>
      <w:r w:rsidR="00FC4657" w:rsidRPr="001446F6">
        <w:rPr>
          <w:lang w:val="fr-CH"/>
        </w:rPr>
        <w:t>’</w:t>
      </w:r>
      <w:r w:rsidR="00496B6F" w:rsidRPr="001446F6">
        <w:rPr>
          <w:lang w:val="fr-CH"/>
        </w:rPr>
        <w:t>autres spécialistes de l</w:t>
      </w:r>
      <w:r w:rsidR="00FC4657" w:rsidRPr="001446F6">
        <w:rPr>
          <w:lang w:val="fr-CH"/>
        </w:rPr>
        <w:t>’</w:t>
      </w:r>
      <w:r w:rsidR="00496B6F" w:rsidRPr="001446F6">
        <w:rPr>
          <w:lang w:val="fr-CH"/>
        </w:rPr>
        <w:t xml:space="preserve">école ont </w:t>
      </w:r>
      <w:r w:rsidR="00204BD3" w:rsidRPr="001446F6">
        <w:rPr>
          <w:lang w:val="fr-CH"/>
        </w:rPr>
        <w:t>été</w:t>
      </w:r>
      <w:r w:rsidR="00496B6F" w:rsidRPr="001446F6">
        <w:rPr>
          <w:lang w:val="fr-CH"/>
        </w:rPr>
        <w:t xml:space="preserve"> interrogés.</w:t>
      </w:r>
    </w:p>
    <w:p w14:paraId="572DE5E6" w14:textId="024F343C" w:rsidR="00496B6F" w:rsidRPr="00980BB5" w:rsidRDefault="00496B6F" w:rsidP="00496B6F">
      <w:pPr>
        <w:pStyle w:val="Textkrper"/>
        <w:rPr>
          <w:lang w:val="fr-CH" w:eastAsia="de-CH"/>
        </w:rPr>
      </w:pPr>
      <w:r w:rsidRPr="00980BB5">
        <w:rPr>
          <w:lang w:val="fr-CH" w:eastAsia="de-CH"/>
        </w:rPr>
        <w:t>L’analyse des documents susmentionnés a permis d’en faire ressortir les éléments régissant les transitions entre le primaire et le secondaire. Ces éléments ont ensuite été complétés grâce aux entretiens avec les directions d’écoles.</w:t>
      </w:r>
    </w:p>
    <w:p w14:paraId="239342CD" w14:textId="3177935F" w:rsidR="00AE5B48" w:rsidRPr="00980BB5" w:rsidRDefault="00496B6F" w:rsidP="00D606B5">
      <w:pPr>
        <w:pStyle w:val="Textkrper"/>
        <w:ind w:firstLine="0"/>
        <w:rPr>
          <w:rFonts w:ascii="Segoe UI" w:hAnsi="Segoe UI" w:cs="Segoe UI"/>
          <w:sz w:val="18"/>
          <w:szCs w:val="18"/>
          <w:lang w:val="fr-CH" w:eastAsia="de-CH"/>
        </w:rPr>
      </w:pPr>
      <w:r w:rsidRPr="00980BB5">
        <w:rPr>
          <w:lang w:val="fr-CH" w:eastAsia="de-CH"/>
        </w:rPr>
        <w:t xml:space="preserve">Les parents ont été interrogés au début de la première année du secondaire </w:t>
      </w:r>
      <w:r w:rsidR="00730EA9">
        <w:rPr>
          <w:lang w:val="fr-CH" w:eastAsia="de-CH"/>
        </w:rPr>
        <w:t>lo</w:t>
      </w:r>
      <w:r w:rsidR="00E613A0">
        <w:rPr>
          <w:lang w:val="fr-CH" w:eastAsia="de-CH"/>
        </w:rPr>
        <w:t>rs</w:t>
      </w:r>
      <w:r w:rsidRPr="00980BB5">
        <w:rPr>
          <w:lang w:val="fr-CH" w:eastAsia="de-CH"/>
        </w:rPr>
        <w:t xml:space="preserve"> d</w:t>
      </w:r>
      <w:r w:rsidR="00FC4657">
        <w:rPr>
          <w:lang w:val="fr-CH" w:eastAsia="de-CH"/>
        </w:rPr>
        <w:t>’</w:t>
      </w:r>
      <w:r w:rsidRPr="00980BB5">
        <w:rPr>
          <w:lang w:val="fr-CH" w:eastAsia="de-CH"/>
        </w:rPr>
        <w:t>entretiens semi-structurés</w:t>
      </w:r>
      <w:r w:rsidR="003D6DEF">
        <w:rPr>
          <w:lang w:val="fr-CH" w:eastAsia="de-CH"/>
        </w:rPr>
        <w:t xml:space="preserve"> </w:t>
      </w:r>
      <w:r w:rsidR="003D6DEF" w:rsidRPr="003D6DEF">
        <w:rPr>
          <w:lang w:val="fr-CH" w:eastAsia="de-CH"/>
        </w:rPr>
        <w:t>qui portaient</w:t>
      </w:r>
      <w:r w:rsidRPr="003D6DEF">
        <w:rPr>
          <w:lang w:val="fr-CH" w:eastAsia="de-CH"/>
        </w:rPr>
        <w:t xml:space="preserve"> sur le</w:t>
      </w:r>
      <w:r w:rsidR="003E713D">
        <w:rPr>
          <w:lang w:val="fr-CH" w:eastAsia="de-CH"/>
        </w:rPr>
        <w:t>urs</w:t>
      </w:r>
      <w:r w:rsidRPr="003D6DEF">
        <w:rPr>
          <w:lang w:val="fr-CH" w:eastAsia="de-CH"/>
        </w:rPr>
        <w:t xml:space="preserve"> points de vue concernant le début de la scolarité secondaire de leur enfant, les mesures de soutien et la collaboration avec l</w:t>
      </w:r>
      <w:r w:rsidR="00FC4657">
        <w:rPr>
          <w:lang w:val="fr-CH" w:eastAsia="de-CH"/>
        </w:rPr>
        <w:t>’</w:t>
      </w:r>
      <w:r w:rsidRPr="003D6DEF">
        <w:rPr>
          <w:lang w:val="fr-CH" w:eastAsia="de-CH"/>
        </w:rPr>
        <w:t>école. L’ensemble des données recueillies a été analysé à l</w:t>
      </w:r>
      <w:r w:rsidR="00FC4657">
        <w:rPr>
          <w:lang w:val="fr-CH" w:eastAsia="de-CH"/>
        </w:rPr>
        <w:t>’</w:t>
      </w:r>
      <w:r w:rsidRPr="003D6DEF">
        <w:rPr>
          <w:lang w:val="fr-CH" w:eastAsia="de-CH"/>
        </w:rPr>
        <w:t>aide d</w:t>
      </w:r>
      <w:r w:rsidR="00FC4657">
        <w:rPr>
          <w:lang w:val="fr-CH" w:eastAsia="de-CH"/>
        </w:rPr>
        <w:t>’</w:t>
      </w:r>
      <w:r w:rsidRPr="003D6DEF">
        <w:rPr>
          <w:lang w:val="fr-CH" w:eastAsia="de-CH"/>
        </w:rPr>
        <w:t xml:space="preserve">une analyse qualitative de contenu selon </w:t>
      </w:r>
      <w:proofErr w:type="spellStart"/>
      <w:r w:rsidRPr="003D6DEF">
        <w:rPr>
          <w:lang w:val="fr-CH" w:eastAsia="de-CH"/>
        </w:rPr>
        <w:t>Kuckartz</w:t>
      </w:r>
      <w:proofErr w:type="spellEnd"/>
      <w:r w:rsidRPr="003D6DEF">
        <w:rPr>
          <w:lang w:val="fr-CH" w:eastAsia="de-CH"/>
        </w:rPr>
        <w:t xml:space="preserve"> (2016).</w:t>
      </w:r>
    </w:p>
    <w:p w14:paraId="1671E118" w14:textId="1401C940" w:rsidR="00AE5B48" w:rsidRPr="00744610" w:rsidRDefault="00744610" w:rsidP="00AE5B48">
      <w:pPr>
        <w:pStyle w:val="berschrift1"/>
        <w:rPr>
          <w:rFonts w:ascii="Segoe UI" w:eastAsia="Times New Roman" w:hAnsi="Segoe UI" w:cs="Segoe UI"/>
          <w:sz w:val="18"/>
          <w:szCs w:val="18"/>
          <w:lang w:val="fr-CH" w:eastAsia="de-CH"/>
        </w:rPr>
      </w:pPr>
      <w:r w:rsidRPr="00744610">
        <w:rPr>
          <w:rFonts w:eastAsia="Times New Roman"/>
          <w:lang w:val="fr-CH" w:eastAsia="de-CH"/>
        </w:rPr>
        <w:lastRenderedPageBreak/>
        <w:t>Résultats</w:t>
      </w:r>
    </w:p>
    <w:p w14:paraId="5807A573" w14:textId="41969A49" w:rsidR="008236E1" w:rsidRPr="00841220" w:rsidRDefault="00283156" w:rsidP="00930D50">
      <w:pPr>
        <w:pStyle w:val="berschrift2"/>
        <w:rPr>
          <w:lang w:val="fr-CH"/>
        </w:rPr>
      </w:pPr>
      <w:r>
        <w:rPr>
          <w:lang w:val="fr-CH"/>
        </w:rPr>
        <w:t>Le p</w:t>
      </w:r>
      <w:r w:rsidR="00744610" w:rsidRPr="00D606B5">
        <w:rPr>
          <w:lang w:val="fr-CH"/>
        </w:rPr>
        <w:t xml:space="preserve">rocessus de transition du point de vue de </w:t>
      </w:r>
      <w:r w:rsidR="00744610" w:rsidRPr="00841220">
        <w:rPr>
          <w:lang w:val="fr-CH"/>
        </w:rPr>
        <w:t>l</w:t>
      </w:r>
      <w:r w:rsidR="00FC4657" w:rsidRPr="00841220">
        <w:rPr>
          <w:lang w:val="fr-CH"/>
        </w:rPr>
        <w:t>’</w:t>
      </w:r>
      <w:r w:rsidR="00744610" w:rsidRPr="00841220">
        <w:rPr>
          <w:lang w:val="fr-CH"/>
        </w:rPr>
        <w:t xml:space="preserve">école </w:t>
      </w:r>
    </w:p>
    <w:p w14:paraId="3999BBA9" w14:textId="15DA0768" w:rsidR="008236E1" w:rsidRPr="008236E1" w:rsidRDefault="008236E1" w:rsidP="0053188B">
      <w:pPr>
        <w:pStyle w:val="Textkrper"/>
        <w:rPr>
          <w:lang w:val="fr-CH" w:eastAsia="de-CH"/>
        </w:rPr>
      </w:pPr>
      <w:r w:rsidRPr="00841220">
        <w:rPr>
          <w:lang w:val="fr-CH" w:eastAsia="de-CH"/>
        </w:rPr>
        <w:t>Les concepts de pédagogie spécialisée analysés contiennent pour la plupart des indications relatives aux séances de planification de la transition. Les questions d’allocation des mesures d’aide</w:t>
      </w:r>
      <w:r w:rsidR="008F3362" w:rsidRPr="00841220">
        <w:rPr>
          <w:lang w:val="fr-CH" w:eastAsia="de-CH"/>
        </w:rPr>
        <w:t xml:space="preserve"> à l’école seconda</w:t>
      </w:r>
      <w:r w:rsidR="005E1DE3" w:rsidRPr="00841220">
        <w:rPr>
          <w:lang w:val="fr-CH" w:eastAsia="de-CH"/>
        </w:rPr>
        <w:t>ire</w:t>
      </w:r>
      <w:r w:rsidRPr="00841220">
        <w:rPr>
          <w:lang w:val="fr-CH" w:eastAsia="de-CH"/>
        </w:rPr>
        <w:t xml:space="preserve"> sont </w:t>
      </w:r>
      <w:r w:rsidR="00383356" w:rsidRPr="00841220">
        <w:rPr>
          <w:lang w:val="fr-CH" w:eastAsia="de-CH"/>
        </w:rPr>
        <w:t xml:space="preserve">également </w:t>
      </w:r>
      <w:r w:rsidRPr="00841220">
        <w:rPr>
          <w:lang w:val="fr-CH" w:eastAsia="de-CH"/>
        </w:rPr>
        <w:t>abordées</w:t>
      </w:r>
      <w:r w:rsidR="005C6E9E" w:rsidRPr="00841220">
        <w:rPr>
          <w:lang w:val="fr-CH" w:eastAsia="de-CH"/>
        </w:rPr>
        <w:t> : il s’agit de définir si</w:t>
      </w:r>
      <w:r w:rsidR="00A86AFE" w:rsidRPr="00841220">
        <w:rPr>
          <w:lang w:val="fr-CH" w:eastAsia="de-CH"/>
        </w:rPr>
        <w:t xml:space="preserve"> l’enfant aura</w:t>
      </w:r>
      <w:r w:rsidR="005C6E9E" w:rsidRPr="00841220">
        <w:rPr>
          <w:lang w:val="fr-CH" w:eastAsia="de-CH"/>
        </w:rPr>
        <w:t xml:space="preserve"> </w:t>
      </w:r>
      <w:r w:rsidR="00A86AFE" w:rsidRPr="00841220">
        <w:rPr>
          <w:lang w:val="fr-CH" w:eastAsia="de-CH"/>
        </w:rPr>
        <w:t xml:space="preserve">besoin </w:t>
      </w:r>
      <w:r w:rsidR="005C6E9E" w:rsidRPr="00841220">
        <w:rPr>
          <w:lang w:val="fr-CH" w:eastAsia="de-CH"/>
        </w:rPr>
        <w:t xml:space="preserve">ou non </w:t>
      </w:r>
      <w:r w:rsidR="00A86AFE" w:rsidRPr="00841220">
        <w:rPr>
          <w:lang w:val="fr-CH" w:eastAsia="de-CH"/>
        </w:rPr>
        <w:t xml:space="preserve">de </w:t>
      </w:r>
      <w:r w:rsidR="00305CBB" w:rsidRPr="00841220">
        <w:rPr>
          <w:lang w:val="fr-CH" w:eastAsia="de-CH"/>
        </w:rPr>
        <w:t xml:space="preserve">mesures </w:t>
      </w:r>
      <w:r w:rsidR="00A86AFE" w:rsidRPr="00841220">
        <w:rPr>
          <w:lang w:val="fr-CH" w:eastAsia="de-CH"/>
        </w:rPr>
        <w:t xml:space="preserve">d’aide </w:t>
      </w:r>
      <w:r w:rsidR="00305CBB" w:rsidRPr="00841220">
        <w:rPr>
          <w:lang w:val="fr-CH" w:eastAsia="de-CH"/>
        </w:rPr>
        <w:t>ordinaires ou renforcées de pédagogie spécialisée</w:t>
      </w:r>
      <w:r w:rsidR="003B2CFE" w:rsidRPr="00841220">
        <w:rPr>
          <w:lang w:val="fr-CH" w:eastAsia="de-CH"/>
        </w:rPr>
        <w:t xml:space="preserve"> au CO</w:t>
      </w:r>
      <w:r w:rsidR="005C6E9E" w:rsidRPr="00841220">
        <w:rPr>
          <w:lang w:val="fr-CH" w:eastAsia="de-CH"/>
        </w:rPr>
        <w:t>.</w:t>
      </w:r>
      <w:r w:rsidRPr="00841220">
        <w:rPr>
          <w:lang w:val="fr-CH" w:eastAsia="de-CH"/>
        </w:rPr>
        <w:t xml:space="preserve"> En cas d</w:t>
      </w:r>
      <w:r w:rsidR="00FC4657" w:rsidRPr="00841220">
        <w:rPr>
          <w:lang w:val="fr-CH" w:eastAsia="de-CH"/>
        </w:rPr>
        <w:t>’</w:t>
      </w:r>
      <w:r w:rsidRPr="00841220">
        <w:rPr>
          <w:lang w:val="fr-CH" w:eastAsia="de-CH"/>
        </w:rPr>
        <w:t>incertitudes dans ce processus, des procédures diagnostiques supplémentaires sont initiées, avec la participation de</w:t>
      </w:r>
      <w:r w:rsidR="00416767" w:rsidRPr="00841220">
        <w:rPr>
          <w:lang w:val="fr-CH" w:eastAsia="de-CH"/>
        </w:rPr>
        <w:t>s</w:t>
      </w:r>
      <w:r w:rsidRPr="00841220">
        <w:rPr>
          <w:lang w:val="fr-CH" w:eastAsia="de-CH"/>
        </w:rPr>
        <w:t xml:space="preserve"> psycholog</w:t>
      </w:r>
      <w:r w:rsidR="00416767" w:rsidRPr="00841220">
        <w:rPr>
          <w:lang w:val="fr-CH" w:eastAsia="de-CH"/>
        </w:rPr>
        <w:t>ues</w:t>
      </w:r>
      <w:r w:rsidRPr="00841220">
        <w:rPr>
          <w:lang w:val="fr-CH" w:eastAsia="de-CH"/>
        </w:rPr>
        <w:t xml:space="preserve"> scolaire</w:t>
      </w:r>
      <w:r w:rsidR="005400FE" w:rsidRPr="00841220">
        <w:rPr>
          <w:lang w:val="fr-CH" w:eastAsia="de-CH"/>
        </w:rPr>
        <w:t>s</w:t>
      </w:r>
      <w:r w:rsidR="00416767" w:rsidRPr="00841220">
        <w:rPr>
          <w:lang w:val="fr-CH" w:eastAsia="de-CH"/>
        </w:rPr>
        <w:t xml:space="preserve"> ainsi que</w:t>
      </w:r>
      <w:r w:rsidRPr="00841220">
        <w:rPr>
          <w:lang w:val="fr-CH" w:eastAsia="de-CH"/>
        </w:rPr>
        <w:t xml:space="preserve"> d</w:t>
      </w:r>
      <w:r w:rsidR="00FC4657" w:rsidRPr="00841220">
        <w:rPr>
          <w:lang w:val="fr-CH" w:eastAsia="de-CH"/>
        </w:rPr>
        <w:t>’</w:t>
      </w:r>
      <w:r w:rsidRPr="00841220">
        <w:rPr>
          <w:lang w:val="fr-CH" w:eastAsia="de-CH"/>
        </w:rPr>
        <w:t>autres services et institutions spécialisé</w:t>
      </w:r>
      <w:r w:rsidR="00416767" w:rsidRPr="00841220">
        <w:rPr>
          <w:lang w:val="fr-CH" w:eastAsia="de-CH"/>
        </w:rPr>
        <w:t>e</w:t>
      </w:r>
      <w:r w:rsidRPr="00841220">
        <w:rPr>
          <w:lang w:val="fr-CH" w:eastAsia="de-CH"/>
        </w:rPr>
        <w:t>s.</w:t>
      </w:r>
    </w:p>
    <w:p w14:paraId="59C1266C" w14:textId="77777777" w:rsidR="008236E1" w:rsidRPr="006264B9" w:rsidRDefault="008236E1" w:rsidP="008236E1">
      <w:pPr>
        <w:pStyle w:val="berschrift3"/>
        <w:rPr>
          <w:rFonts w:eastAsia="Times New Roman"/>
          <w:lang w:val="fr-CH" w:eastAsia="de-CH"/>
        </w:rPr>
      </w:pPr>
      <w:r w:rsidRPr="006264B9">
        <w:rPr>
          <w:rFonts w:eastAsia="Times New Roman"/>
          <w:lang w:val="fr-CH" w:eastAsia="de-CH"/>
        </w:rPr>
        <w:t xml:space="preserve">L’organisation des transitions </w:t>
      </w:r>
    </w:p>
    <w:p w14:paraId="3278451D" w14:textId="01B89A32" w:rsidR="008236E1" w:rsidRDefault="00AB05EE" w:rsidP="00A07FD3">
      <w:pPr>
        <w:pStyle w:val="Textkrper"/>
        <w:rPr>
          <w:lang w:val="fr-CH" w:eastAsia="de-CH"/>
        </w:rPr>
      </w:pPr>
      <w:r w:rsidRPr="00153133">
        <w:rPr>
          <w:noProof/>
        </w:rPr>
        <mc:AlternateContent>
          <mc:Choice Requires="wps">
            <w:drawing>
              <wp:anchor distT="45720" distB="45720" distL="46990" distR="46990" simplePos="0" relativeHeight="251658242" behindDoc="0" locked="0" layoutInCell="1" allowOverlap="0" wp14:anchorId="5F30795B" wp14:editId="69709125">
                <wp:simplePos x="0" y="0"/>
                <wp:positionH relativeFrom="column">
                  <wp:posOffset>-900430</wp:posOffset>
                </wp:positionH>
                <wp:positionV relativeFrom="paragraph">
                  <wp:posOffset>821690</wp:posOffset>
                </wp:positionV>
                <wp:extent cx="5385435" cy="666750"/>
                <wp:effectExtent l="0" t="0" r="0" b="0"/>
                <wp:wrapTopAndBottom/>
                <wp:docPr id="1416432679" name="Textfeld 1416432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666750"/>
                        </a:xfrm>
                        <a:prstGeom prst="rect">
                          <a:avLst/>
                        </a:prstGeom>
                        <a:noFill/>
                        <a:ln w="9525">
                          <a:noFill/>
                          <a:miter lim="800000"/>
                          <a:headEnd/>
                          <a:tailEnd/>
                        </a:ln>
                      </wps:spPr>
                      <wps:txbx>
                        <w:txbxContent>
                          <w:p w14:paraId="5B5EE00D" w14:textId="020B9E72" w:rsidR="00AB05EE" w:rsidRPr="001446F6" w:rsidRDefault="00AB05EE" w:rsidP="00AB05EE">
                            <w:pPr>
                              <w:pStyle w:val="Hervorhebung1"/>
                              <w:jc w:val="both"/>
                              <w:rPr>
                                <w:lang w:val="fr-CH"/>
                              </w:rPr>
                            </w:pPr>
                            <w:r w:rsidRPr="008236E1">
                              <w:rPr>
                                <w:lang w:val="fr-CH" w:eastAsia="de-CH"/>
                              </w:rPr>
                              <w:t>Le processus de transition</w:t>
                            </w:r>
                            <w:r>
                              <w:rPr>
                                <w:lang w:val="fr-CH" w:eastAsia="de-CH"/>
                              </w:rPr>
                              <w:t xml:space="preserve"> général</w:t>
                            </w:r>
                            <w:r w:rsidRPr="008236E1">
                              <w:rPr>
                                <w:lang w:val="fr-CH" w:eastAsia="de-CH"/>
                              </w:rPr>
                              <w:t xml:space="preserve"> comprend le plus souvent un cadre temporel pour l’échange d’informations entre </w:t>
                            </w:r>
                            <w:r>
                              <w:rPr>
                                <w:lang w:val="fr-CH" w:eastAsia="de-CH"/>
                              </w:rPr>
                              <w:t>enseignantes et enseignants ordinaires et spécialisés ainsi qu’avec les thérapeutes</w:t>
                            </w:r>
                            <w:r w:rsidRPr="008236E1">
                              <w:rPr>
                                <w:lang w:val="fr-CH" w:eastAsia="de-CH"/>
                              </w:rPr>
                              <w:t>, avant et après la transition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0795B" id="Textfeld 1416432679" o:spid="_x0000_s1028" type="#_x0000_t202" alt="&quot;&quot;" style="position:absolute;left:0;text-align:left;margin-left:-70.9pt;margin-top:64.7pt;width:424.05pt;height:52.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" o:allowoverlap="f" filled="f" stroked="f">
                <v:textbox inset="29mm,,2.5mm">
                  <w:txbxContent>
                    <w:p w14:paraId="5B5EE00D" w14:textId="020B9E72" w:rsidR="00AB05EE" w:rsidRPr="001446F6" w:rsidRDefault="00AB05EE" w:rsidP="00AB05EE">
                      <w:pPr>
                        <w:pStyle w:val="Hervorhebung1"/>
                        <w:jc w:val="both"/>
                        <w:rPr>
                          <w:lang w:val="fr-CH"/>
                        </w:rPr>
                      </w:pPr>
                      <w:r w:rsidRPr="008236E1">
                        <w:rPr>
                          <w:lang w:val="fr-CH" w:eastAsia="de-CH"/>
                        </w:rPr>
                        <w:t>Le processus de transition</w:t>
                      </w:r>
                      <w:r>
                        <w:rPr>
                          <w:lang w:val="fr-CH" w:eastAsia="de-CH"/>
                        </w:rPr>
                        <w:t xml:space="preserve"> général</w:t>
                      </w:r>
                      <w:r w:rsidRPr="008236E1">
                        <w:rPr>
                          <w:lang w:val="fr-CH" w:eastAsia="de-CH"/>
                        </w:rPr>
                        <w:t xml:space="preserve"> comprend le plus souvent un cadre temporel pour l’échange d’informations entre </w:t>
                      </w:r>
                      <w:r>
                        <w:rPr>
                          <w:lang w:val="fr-CH" w:eastAsia="de-CH"/>
                        </w:rPr>
                        <w:t>enseignantes et enseignants ordinaires et spécialisés ainsi qu’avec les thérapeutes</w:t>
                      </w:r>
                      <w:r w:rsidRPr="008236E1">
                        <w:rPr>
                          <w:lang w:val="fr-CH" w:eastAsia="de-CH"/>
                        </w:rPr>
                        <w:t>, avant et après la transition</w:t>
                      </w:r>
                    </w:p>
                  </w:txbxContent>
                </v:textbox>
                <w10:wrap type="topAndBottom"/>
              </v:shape>
            </w:pict>
          </mc:Fallback>
        </mc:AlternateContent>
      </w:r>
      <w:r w:rsidR="008236E1" w:rsidRPr="008236E1">
        <w:rPr>
          <w:lang w:val="fr-CH" w:eastAsia="de-CH"/>
        </w:rPr>
        <w:t>Le processus de transition</w:t>
      </w:r>
      <w:r w:rsidR="00B1390D">
        <w:rPr>
          <w:lang w:val="fr-CH" w:eastAsia="de-CH"/>
        </w:rPr>
        <w:t xml:space="preserve"> général</w:t>
      </w:r>
      <w:r w:rsidR="008236E1" w:rsidRPr="008236E1">
        <w:rPr>
          <w:lang w:val="fr-CH" w:eastAsia="de-CH"/>
        </w:rPr>
        <w:t xml:space="preserve"> comprend le plus souvent un cadre temporel pour l’échange d’informations entre </w:t>
      </w:r>
      <w:r w:rsidR="00836861">
        <w:rPr>
          <w:lang w:val="fr-CH" w:eastAsia="de-CH"/>
        </w:rPr>
        <w:t>enseignantes et enseignants</w:t>
      </w:r>
      <w:r w:rsidR="00466F63">
        <w:rPr>
          <w:lang w:val="fr-CH" w:eastAsia="de-CH"/>
        </w:rPr>
        <w:t xml:space="preserve"> </w:t>
      </w:r>
      <w:r w:rsidR="00F841F7">
        <w:rPr>
          <w:lang w:val="fr-CH" w:eastAsia="de-CH"/>
        </w:rPr>
        <w:t>ordinaires et spécia</w:t>
      </w:r>
      <w:r w:rsidR="00836861">
        <w:rPr>
          <w:lang w:val="fr-CH" w:eastAsia="de-CH"/>
        </w:rPr>
        <w:t>lisés</w:t>
      </w:r>
      <w:r w:rsidR="00746196">
        <w:rPr>
          <w:lang w:val="fr-CH" w:eastAsia="de-CH"/>
        </w:rPr>
        <w:t xml:space="preserve"> ainsi qu’avec les thérapeutes</w:t>
      </w:r>
      <w:r w:rsidR="008236E1" w:rsidRPr="008236E1">
        <w:rPr>
          <w:lang w:val="fr-CH" w:eastAsia="de-CH"/>
        </w:rPr>
        <w:t xml:space="preserve">, avant et après la transition. </w:t>
      </w:r>
      <w:r w:rsidR="00363280">
        <w:rPr>
          <w:lang w:val="fr-CH" w:eastAsia="de-CH"/>
        </w:rPr>
        <w:t>Le processus de transition</w:t>
      </w:r>
      <w:r w:rsidR="008236E1" w:rsidRPr="008236E1">
        <w:rPr>
          <w:lang w:val="fr-CH" w:eastAsia="de-CH"/>
        </w:rPr>
        <w:t xml:space="preserve"> implique un rythme clair dans la planification annuelle, une documentation uniforme, le respect de la protection des données ainsi que les conseils des </w:t>
      </w:r>
      <w:r w:rsidR="00D03328">
        <w:rPr>
          <w:lang w:val="fr-CH" w:eastAsia="de-CH"/>
        </w:rPr>
        <w:t>professionnels</w:t>
      </w:r>
      <w:r w:rsidR="008236E1" w:rsidRPr="008236E1">
        <w:rPr>
          <w:lang w:val="fr-CH" w:eastAsia="de-CH"/>
        </w:rPr>
        <w:t xml:space="preserve"> connaissant l’enfant depuis l’école primaire.</w:t>
      </w:r>
    </w:p>
    <w:p w14:paraId="644AE9DD" w14:textId="381F22CD" w:rsidR="008236E1" w:rsidRPr="008236E1" w:rsidRDefault="00E81CE7" w:rsidP="0053188B">
      <w:pPr>
        <w:pStyle w:val="Textkrper"/>
        <w:rPr>
          <w:lang w:val="fr-CH" w:eastAsia="de-CH"/>
        </w:rPr>
      </w:pPr>
      <w:r w:rsidRPr="003E4E58">
        <w:rPr>
          <w:lang w:val="fr-CH" w:eastAsia="de-CH"/>
        </w:rPr>
        <w:t xml:space="preserve">De plus, </w:t>
      </w:r>
      <w:r w:rsidR="00C00261" w:rsidRPr="003E4E58">
        <w:rPr>
          <w:lang w:val="fr-CH" w:eastAsia="de-CH"/>
        </w:rPr>
        <w:t>c</w:t>
      </w:r>
      <w:r w:rsidR="008236E1" w:rsidRPr="003E4E58">
        <w:rPr>
          <w:lang w:val="fr-CH" w:eastAsia="de-CH"/>
        </w:rPr>
        <w:t>es processus de transition</w:t>
      </w:r>
      <w:r w:rsidR="00396C0E" w:rsidRPr="003E4E58">
        <w:rPr>
          <w:lang w:val="fr-CH" w:eastAsia="de-CH"/>
        </w:rPr>
        <w:t xml:space="preserve"> </w:t>
      </w:r>
      <w:r w:rsidR="008236E1" w:rsidRPr="003E4E58">
        <w:rPr>
          <w:lang w:val="fr-CH" w:eastAsia="de-CH"/>
        </w:rPr>
        <w:t xml:space="preserve">sont également </w:t>
      </w:r>
      <w:r w:rsidR="008236E1" w:rsidRPr="00D01C64">
        <w:rPr>
          <w:lang w:val="fr-CH" w:eastAsia="de-CH"/>
        </w:rPr>
        <w:t xml:space="preserve">ajustés </w:t>
      </w:r>
      <w:r w:rsidRPr="00D01C64">
        <w:rPr>
          <w:lang w:val="fr-CH" w:eastAsia="de-CH"/>
        </w:rPr>
        <w:t>de manière individuelle</w:t>
      </w:r>
      <w:r w:rsidRPr="003E4E58">
        <w:rPr>
          <w:lang w:val="fr-CH" w:eastAsia="de-CH"/>
        </w:rPr>
        <w:t xml:space="preserve"> </w:t>
      </w:r>
      <w:r w:rsidR="008236E1" w:rsidRPr="003E4E58">
        <w:rPr>
          <w:lang w:val="fr-CH" w:eastAsia="de-CH"/>
        </w:rPr>
        <w:t>aux élèves et à leurs besoins éducatifs particuliers</w:t>
      </w:r>
      <w:r w:rsidR="008236E1" w:rsidRPr="00D01C64">
        <w:rPr>
          <w:lang w:val="fr-CH" w:eastAsia="de-CH"/>
        </w:rPr>
        <w:t>. Pour ce faire, différentes choses sont mises en place</w:t>
      </w:r>
      <w:r w:rsidR="00B31FE5" w:rsidRPr="00D01C64">
        <w:rPr>
          <w:lang w:val="fr-CH" w:eastAsia="de-CH"/>
        </w:rPr>
        <w:t>, avant et/ou après la transition</w:t>
      </w:r>
      <w:r w:rsidR="008236E1" w:rsidRPr="00D01C64">
        <w:rPr>
          <w:lang w:val="fr-CH" w:eastAsia="de-CH"/>
        </w:rPr>
        <w:t> :</w:t>
      </w:r>
      <w:r w:rsidR="00E70D98" w:rsidRPr="00D01C64">
        <w:rPr>
          <w:lang w:val="fr-CH" w:eastAsia="de-CH"/>
        </w:rPr>
        <w:t xml:space="preserve"> </w:t>
      </w:r>
      <w:r w:rsidR="0025558A" w:rsidRPr="00D01C64">
        <w:rPr>
          <w:lang w:val="fr-CH"/>
        </w:rPr>
        <w:t>d</w:t>
      </w:r>
      <w:r w:rsidR="00E70D98" w:rsidRPr="00D01C64">
        <w:rPr>
          <w:lang w:val="fr-CH"/>
        </w:rPr>
        <w:t xml:space="preserve">es entretiens entre les enseignants et enseignantes ordinaires et spécialisés, les parents et les thérapeutes, </w:t>
      </w:r>
      <w:r w:rsidR="00E70D98" w:rsidRPr="00D01C64">
        <w:rPr>
          <w:lang w:val="fr-CH" w:eastAsia="de-CH"/>
        </w:rPr>
        <w:t>une prise de contact entre la direction</w:t>
      </w:r>
      <w:r w:rsidR="009639CA" w:rsidRPr="00D01C64">
        <w:rPr>
          <w:lang w:val="fr-CH" w:eastAsia="de-CH"/>
        </w:rPr>
        <w:t xml:space="preserve"> du CO</w:t>
      </w:r>
      <w:r w:rsidR="00E70D98" w:rsidRPr="00D01C64">
        <w:rPr>
          <w:lang w:val="fr-CH" w:eastAsia="de-CH"/>
        </w:rPr>
        <w:t xml:space="preserve"> et les parents, </w:t>
      </w:r>
      <w:r w:rsidR="00E70D98" w:rsidRPr="00D01C64">
        <w:rPr>
          <w:lang w:val="fr-CH"/>
        </w:rPr>
        <w:t>ainsi qu’</w:t>
      </w:r>
      <w:r w:rsidR="00E70D98" w:rsidRPr="00D01C64">
        <w:rPr>
          <w:lang w:val="fr-CH" w:eastAsia="de-CH"/>
        </w:rPr>
        <w:t>une visite du CO par l’enfant avant la transition.</w:t>
      </w:r>
      <w:r w:rsidR="00F44961" w:rsidRPr="00D01C64">
        <w:rPr>
          <w:lang w:val="fr-CH" w:eastAsia="de-CH"/>
        </w:rPr>
        <w:t xml:space="preserve"> </w:t>
      </w:r>
      <w:r w:rsidR="00C00261" w:rsidRPr="00D01C64">
        <w:rPr>
          <w:lang w:val="fr-CH" w:eastAsia="de-CH"/>
        </w:rPr>
        <w:t>Enfin</w:t>
      </w:r>
      <w:r w:rsidR="009639CA" w:rsidRPr="00D01C64">
        <w:rPr>
          <w:lang w:val="fr-CH" w:eastAsia="de-CH"/>
        </w:rPr>
        <w:t>, la décision finale concernant l</w:t>
      </w:r>
      <w:r w:rsidR="008236E1" w:rsidRPr="00D01C64">
        <w:rPr>
          <w:rFonts w:hint="cs"/>
          <w:lang w:val="fr-CH" w:eastAsia="de-CH"/>
        </w:rPr>
        <w:t>’</w:t>
      </w:r>
      <w:r w:rsidR="008236E1" w:rsidRPr="00D01C64">
        <w:rPr>
          <w:lang w:val="fr-CH" w:eastAsia="de-CH"/>
        </w:rPr>
        <w:t>allocation des ressources en mati</w:t>
      </w:r>
      <w:r w:rsidR="008236E1" w:rsidRPr="00D01C64">
        <w:rPr>
          <w:rFonts w:hint="cs"/>
          <w:lang w:val="fr-CH" w:eastAsia="de-CH"/>
        </w:rPr>
        <w:t>è</w:t>
      </w:r>
      <w:r w:rsidR="008236E1" w:rsidRPr="00D01C64">
        <w:rPr>
          <w:lang w:val="fr-CH" w:eastAsia="de-CH"/>
        </w:rPr>
        <w:t xml:space="preserve">re de </w:t>
      </w:r>
      <w:r w:rsidR="00EB11D1" w:rsidRPr="00D01C64">
        <w:rPr>
          <w:lang w:val="fr-CH" w:eastAsia="de-CH"/>
        </w:rPr>
        <w:t>p</w:t>
      </w:r>
      <w:r w:rsidR="00EB11D1" w:rsidRPr="00D01C64">
        <w:rPr>
          <w:rFonts w:hint="cs"/>
          <w:lang w:val="fr-CH" w:eastAsia="de-CH"/>
        </w:rPr>
        <w:t>é</w:t>
      </w:r>
      <w:r w:rsidR="00EB11D1" w:rsidRPr="00D01C64">
        <w:rPr>
          <w:lang w:val="fr-CH" w:eastAsia="de-CH"/>
        </w:rPr>
        <w:t>dagogie</w:t>
      </w:r>
      <w:r w:rsidR="008236E1" w:rsidRPr="00D01C64">
        <w:rPr>
          <w:lang w:val="fr-CH" w:eastAsia="de-CH"/>
        </w:rPr>
        <w:t xml:space="preserve"> sp</w:t>
      </w:r>
      <w:r w:rsidR="008236E1" w:rsidRPr="00D01C64">
        <w:rPr>
          <w:rFonts w:hint="cs"/>
          <w:lang w:val="fr-CH" w:eastAsia="de-CH"/>
        </w:rPr>
        <w:t>é</w:t>
      </w:r>
      <w:r w:rsidR="008236E1" w:rsidRPr="00D01C64">
        <w:rPr>
          <w:lang w:val="fr-CH" w:eastAsia="de-CH"/>
        </w:rPr>
        <w:t>cialis</w:t>
      </w:r>
      <w:r w:rsidR="008236E1" w:rsidRPr="00D01C64">
        <w:rPr>
          <w:rFonts w:hint="cs"/>
          <w:lang w:val="fr-CH" w:eastAsia="de-CH"/>
        </w:rPr>
        <w:t>é</w:t>
      </w:r>
      <w:r w:rsidR="00EB11D1" w:rsidRPr="00D01C64">
        <w:rPr>
          <w:lang w:val="fr-CH" w:eastAsia="de-CH"/>
        </w:rPr>
        <w:t>e</w:t>
      </w:r>
      <w:r w:rsidR="008236E1" w:rsidRPr="00D01C64">
        <w:rPr>
          <w:lang w:val="fr-CH" w:eastAsia="de-CH"/>
        </w:rPr>
        <w:t xml:space="preserve"> se fait de mani</w:t>
      </w:r>
      <w:r w:rsidR="008236E1" w:rsidRPr="00D01C64">
        <w:rPr>
          <w:rFonts w:hint="cs"/>
          <w:lang w:val="fr-CH" w:eastAsia="de-CH"/>
        </w:rPr>
        <w:t>è</w:t>
      </w:r>
      <w:r w:rsidR="008236E1" w:rsidRPr="00D01C64">
        <w:rPr>
          <w:lang w:val="fr-CH" w:eastAsia="de-CH"/>
        </w:rPr>
        <w:t>re flexible</w:t>
      </w:r>
      <w:r w:rsidR="00EB11D1" w:rsidRPr="00D01C64">
        <w:rPr>
          <w:lang w:val="fr-CH" w:eastAsia="de-CH"/>
        </w:rPr>
        <w:t>,</w:t>
      </w:r>
      <w:r w:rsidR="008236E1" w:rsidRPr="00D01C64">
        <w:rPr>
          <w:lang w:val="fr-CH" w:eastAsia="de-CH"/>
        </w:rPr>
        <w:t xml:space="preserve"> en fonction des exp</w:t>
      </w:r>
      <w:r w:rsidR="008236E1" w:rsidRPr="00D01C64">
        <w:rPr>
          <w:rFonts w:hint="cs"/>
          <w:lang w:val="fr-CH" w:eastAsia="de-CH"/>
        </w:rPr>
        <w:t>é</w:t>
      </w:r>
      <w:r w:rsidR="008236E1" w:rsidRPr="00D01C64">
        <w:rPr>
          <w:lang w:val="fr-CH" w:eastAsia="de-CH"/>
        </w:rPr>
        <w:t>riences faites durant les premi</w:t>
      </w:r>
      <w:r w:rsidR="008236E1" w:rsidRPr="00D01C64">
        <w:rPr>
          <w:rFonts w:hint="cs"/>
          <w:lang w:val="fr-CH" w:eastAsia="de-CH"/>
        </w:rPr>
        <w:t>è</w:t>
      </w:r>
      <w:r w:rsidR="008236E1" w:rsidRPr="00D01C64">
        <w:rPr>
          <w:lang w:val="fr-CH" w:eastAsia="de-CH"/>
        </w:rPr>
        <w:t>res semaines de l</w:t>
      </w:r>
      <w:r w:rsidR="008236E1" w:rsidRPr="00D01C64">
        <w:rPr>
          <w:rFonts w:hint="cs"/>
          <w:lang w:val="fr-CH" w:eastAsia="de-CH"/>
        </w:rPr>
        <w:t>’</w:t>
      </w:r>
      <w:r w:rsidR="008236E1" w:rsidRPr="00D01C64">
        <w:rPr>
          <w:lang w:val="fr-CH" w:eastAsia="de-CH"/>
        </w:rPr>
        <w:t>ann</w:t>
      </w:r>
      <w:r w:rsidR="008236E1" w:rsidRPr="00D01C64">
        <w:rPr>
          <w:rFonts w:hint="cs"/>
          <w:lang w:val="fr-CH" w:eastAsia="de-CH"/>
        </w:rPr>
        <w:t>é</w:t>
      </w:r>
      <w:r w:rsidR="008236E1" w:rsidRPr="00D01C64">
        <w:rPr>
          <w:lang w:val="fr-CH" w:eastAsia="de-CH"/>
        </w:rPr>
        <w:t xml:space="preserve">e scolaire. </w:t>
      </w:r>
    </w:p>
    <w:p w14:paraId="28FAB3D4" w14:textId="0D07A8DF" w:rsidR="008236E1" w:rsidRPr="0053188B" w:rsidRDefault="006838DC" w:rsidP="008236E1">
      <w:pPr>
        <w:pStyle w:val="berschrift3"/>
        <w:rPr>
          <w:rFonts w:eastAsia="Times New Roman"/>
          <w:lang w:val="fr-CH" w:eastAsia="de-CH"/>
        </w:rPr>
      </w:pPr>
      <w:r w:rsidRPr="00D01C64">
        <w:rPr>
          <w:rFonts w:eastAsia="Times New Roman"/>
          <w:lang w:val="fr-CH" w:eastAsia="de-CH"/>
        </w:rPr>
        <w:t>L’a</w:t>
      </w:r>
      <w:r w:rsidR="008236E1" w:rsidRPr="00D01C64">
        <w:rPr>
          <w:rFonts w:eastAsia="Times New Roman"/>
          <w:lang w:val="fr-CH" w:eastAsia="de-CH"/>
        </w:rPr>
        <w:t xml:space="preserve">llocation de mesures d’aide et </w:t>
      </w:r>
      <w:r w:rsidR="0073641D" w:rsidRPr="00D01C64">
        <w:rPr>
          <w:rFonts w:eastAsia="Times New Roman"/>
          <w:lang w:val="fr-CH" w:eastAsia="de-CH"/>
        </w:rPr>
        <w:t xml:space="preserve">la </w:t>
      </w:r>
      <w:r w:rsidR="008236E1" w:rsidRPr="00D01C64">
        <w:rPr>
          <w:rFonts w:eastAsia="Times New Roman"/>
          <w:lang w:val="fr-CH" w:eastAsia="de-CH"/>
        </w:rPr>
        <w:t>transmission d</w:t>
      </w:r>
      <w:r w:rsidR="0073641D" w:rsidRPr="00D01C64">
        <w:rPr>
          <w:rFonts w:eastAsia="Times New Roman"/>
          <w:lang w:val="fr-CH" w:eastAsia="de-CH"/>
        </w:rPr>
        <w:t xml:space="preserve">es </w:t>
      </w:r>
      <w:r w:rsidR="008236E1" w:rsidRPr="00D01C64">
        <w:rPr>
          <w:rFonts w:eastAsia="Times New Roman"/>
          <w:lang w:val="fr-CH" w:eastAsia="de-CH"/>
        </w:rPr>
        <w:t>informations</w:t>
      </w:r>
      <w:r w:rsidR="008236E1" w:rsidRPr="0053188B">
        <w:rPr>
          <w:rFonts w:eastAsia="Times New Roman"/>
          <w:lang w:val="fr-CH" w:eastAsia="de-CH"/>
        </w:rPr>
        <w:t xml:space="preserve"> </w:t>
      </w:r>
    </w:p>
    <w:p w14:paraId="68D1DFDE" w14:textId="3CF2E20C" w:rsidR="008236E1" w:rsidRPr="008236E1" w:rsidRDefault="008236E1" w:rsidP="0053188B">
      <w:pPr>
        <w:pStyle w:val="Textkrper"/>
        <w:rPr>
          <w:lang w:val="fr-CH" w:eastAsia="de-CH"/>
        </w:rPr>
      </w:pPr>
      <w:r w:rsidRPr="008236E1">
        <w:rPr>
          <w:lang w:val="fr-CH" w:eastAsia="de-CH"/>
        </w:rPr>
        <w:t xml:space="preserve">La participation des parents au moment de l’attribution de mesures d’aide est importante. Les mesures d’aide ordinaires ou renforcées de pédagogie spécialisées déjà en place à l’école primaire sont dans la mesure du possible prolongées </w:t>
      </w:r>
      <w:r w:rsidR="00EB11D1">
        <w:rPr>
          <w:lang w:val="fr-CH" w:eastAsia="de-CH"/>
        </w:rPr>
        <w:t>au CO</w:t>
      </w:r>
      <w:r w:rsidRPr="008236E1">
        <w:rPr>
          <w:lang w:val="fr-CH" w:eastAsia="de-CH"/>
        </w:rPr>
        <w:t>. Les informations concernant la compensation des désavantages sont transmises et, si besoin, une nouvelle évaluation peut être demandée au moment de la transition. Pour faciliter la transition, les informations au sujet du statut de l’élève et de la dynamique de la classe sont transmises assez tôt à l’école secondaire (durant la première moitié de la 8</w:t>
      </w:r>
      <w:r w:rsidR="00106E12" w:rsidRPr="000F7E9F">
        <w:rPr>
          <w:vertAlign w:val="superscript"/>
          <w:lang w:val="fr-CH" w:eastAsia="de-CH"/>
        </w:rPr>
        <w:t>e</w:t>
      </w:r>
      <w:r w:rsidR="00681800">
        <w:rPr>
          <w:lang w:val="fr-CH" w:eastAsia="de-CH"/>
        </w:rPr>
        <w:t> </w:t>
      </w:r>
      <w:r w:rsidR="00106E12">
        <w:rPr>
          <w:lang w:val="fr-CH" w:eastAsia="de-CH"/>
        </w:rPr>
        <w:t>année</w:t>
      </w:r>
      <w:r w:rsidR="00A03C40">
        <w:rPr>
          <w:lang w:val="fr-CH" w:eastAsia="de-CH"/>
        </w:rPr>
        <w:t> </w:t>
      </w:r>
      <w:proofErr w:type="spellStart"/>
      <w:r w:rsidRPr="008236E1">
        <w:rPr>
          <w:lang w:val="fr-CH" w:eastAsia="de-CH"/>
        </w:rPr>
        <w:t>H</w:t>
      </w:r>
      <w:r w:rsidR="00106E12">
        <w:rPr>
          <w:lang w:val="fr-CH" w:eastAsia="de-CH"/>
        </w:rPr>
        <w:t>armos</w:t>
      </w:r>
      <w:proofErr w:type="spellEnd"/>
      <w:r w:rsidRPr="008236E1">
        <w:rPr>
          <w:lang w:val="fr-CH" w:eastAsia="de-CH"/>
        </w:rPr>
        <w:t>).</w:t>
      </w:r>
    </w:p>
    <w:p w14:paraId="56863AAA" w14:textId="66BFE033" w:rsidR="008236E1" w:rsidRPr="0053188B" w:rsidRDefault="006838DC" w:rsidP="008236E1">
      <w:pPr>
        <w:pStyle w:val="berschrift3"/>
        <w:rPr>
          <w:rFonts w:eastAsia="Times New Roman"/>
          <w:lang w:val="fr-CH" w:eastAsia="de-CH"/>
        </w:rPr>
      </w:pPr>
      <w:r>
        <w:rPr>
          <w:rFonts w:eastAsia="Times New Roman"/>
          <w:lang w:val="fr-CH" w:eastAsia="de-CH"/>
        </w:rPr>
        <w:t>Les c</w:t>
      </w:r>
      <w:r w:rsidR="008236E1" w:rsidRPr="0053188B">
        <w:rPr>
          <w:rFonts w:eastAsia="Times New Roman"/>
          <w:lang w:val="fr-CH" w:eastAsia="de-CH"/>
        </w:rPr>
        <w:t>onditions favorables pour la poursuite de</w:t>
      </w:r>
      <w:r w:rsidR="00224236">
        <w:rPr>
          <w:rFonts w:eastAsia="Times New Roman"/>
          <w:lang w:val="fr-CH" w:eastAsia="de-CH"/>
        </w:rPr>
        <w:t>s</w:t>
      </w:r>
      <w:r w:rsidR="00864658">
        <w:rPr>
          <w:rFonts w:eastAsia="Times New Roman"/>
          <w:lang w:val="fr-CH" w:eastAsia="de-CH"/>
        </w:rPr>
        <w:t xml:space="preserve"> </w:t>
      </w:r>
      <w:r w:rsidR="008236E1" w:rsidRPr="0053188B">
        <w:rPr>
          <w:rFonts w:eastAsia="Times New Roman"/>
          <w:lang w:val="fr-CH" w:eastAsia="de-CH"/>
        </w:rPr>
        <w:t>apprentissage</w:t>
      </w:r>
      <w:r w:rsidR="00224236">
        <w:rPr>
          <w:rFonts w:eastAsia="Times New Roman"/>
          <w:lang w:val="fr-CH" w:eastAsia="de-CH"/>
        </w:rPr>
        <w:t>s</w:t>
      </w:r>
      <w:r w:rsidR="008236E1" w:rsidRPr="0053188B">
        <w:rPr>
          <w:rFonts w:eastAsia="Times New Roman"/>
          <w:lang w:val="fr-CH" w:eastAsia="de-CH"/>
        </w:rPr>
        <w:t xml:space="preserve"> </w:t>
      </w:r>
      <w:r w:rsidR="008236E1" w:rsidRPr="00D2387E">
        <w:rPr>
          <w:rFonts w:eastAsia="Times New Roman"/>
          <w:lang w:val="fr-CH" w:eastAsia="de-CH"/>
        </w:rPr>
        <w:t xml:space="preserve">de </w:t>
      </w:r>
      <w:r w:rsidR="004409A5" w:rsidRPr="00D2387E">
        <w:rPr>
          <w:rFonts w:eastAsia="Times New Roman"/>
          <w:lang w:val="fr-CH" w:eastAsia="de-CH"/>
        </w:rPr>
        <w:t>l’élève</w:t>
      </w:r>
    </w:p>
    <w:p w14:paraId="758C1C47" w14:textId="0876F272" w:rsidR="008236E1" w:rsidRPr="008236E1" w:rsidRDefault="008236E1" w:rsidP="0053188B">
      <w:pPr>
        <w:pStyle w:val="Textkrper"/>
        <w:rPr>
          <w:lang w:val="fr-CH" w:eastAsia="de-CH"/>
        </w:rPr>
      </w:pPr>
      <w:r w:rsidRPr="008236E1">
        <w:rPr>
          <w:lang w:val="fr-CH" w:eastAsia="de-CH"/>
        </w:rPr>
        <w:t xml:space="preserve">La transition est favorisée par une organisation et une culture de l’école pensées au-delà des niveaux scolaires. Les </w:t>
      </w:r>
      <w:r w:rsidR="00FA1948">
        <w:rPr>
          <w:lang w:val="fr-CH" w:eastAsia="de-CH"/>
        </w:rPr>
        <w:t>enseignantes et enseignants</w:t>
      </w:r>
      <w:r w:rsidRPr="008236E1">
        <w:rPr>
          <w:lang w:val="fr-CH" w:eastAsia="de-CH"/>
        </w:rPr>
        <w:t xml:space="preserve"> de l’école secondaire </w:t>
      </w:r>
      <w:r w:rsidR="00663852">
        <w:rPr>
          <w:lang w:val="fr-CH" w:eastAsia="de-CH"/>
        </w:rPr>
        <w:t>ont des informations sur</w:t>
      </w:r>
      <w:r w:rsidRPr="008236E1">
        <w:rPr>
          <w:lang w:val="fr-CH" w:eastAsia="de-CH"/>
        </w:rPr>
        <w:t xml:space="preserve"> les élèves de l’école primaire avant la transition. Les formes d’enseignement et d’apprentissage (p.</w:t>
      </w:r>
      <w:r w:rsidR="00EC0CA8">
        <w:rPr>
          <w:lang w:val="fr-CH" w:eastAsia="de-CH"/>
        </w:rPr>
        <w:t> </w:t>
      </w:r>
      <w:r w:rsidRPr="008236E1">
        <w:rPr>
          <w:lang w:val="fr-CH" w:eastAsia="de-CH"/>
        </w:rPr>
        <w:t>ex.</w:t>
      </w:r>
      <w:r w:rsidR="00EC0CA8">
        <w:rPr>
          <w:lang w:val="fr-CH" w:eastAsia="de-CH"/>
        </w:rPr>
        <w:t>,</w:t>
      </w:r>
      <w:r w:rsidRPr="008236E1">
        <w:rPr>
          <w:lang w:val="fr-CH" w:eastAsia="de-CH"/>
        </w:rPr>
        <w:t xml:space="preserve"> le fait d’avoir des objectifs individualisés) sont connues </w:t>
      </w:r>
      <w:r w:rsidR="009648AD">
        <w:rPr>
          <w:lang w:val="fr-CH" w:eastAsia="de-CH"/>
        </w:rPr>
        <w:t>d</w:t>
      </w:r>
      <w:r w:rsidR="00EA7A82">
        <w:rPr>
          <w:lang w:val="fr-CH" w:eastAsia="de-CH"/>
        </w:rPr>
        <w:t>e tou</w:t>
      </w:r>
      <w:r w:rsidR="00D2387E">
        <w:rPr>
          <w:lang w:val="fr-CH" w:eastAsia="de-CH"/>
        </w:rPr>
        <w:t>tes et tous</w:t>
      </w:r>
      <w:r w:rsidRPr="008236E1">
        <w:rPr>
          <w:lang w:val="fr-CH" w:eastAsia="de-CH"/>
        </w:rPr>
        <w:t xml:space="preserve"> avant le passage au CO, ce</w:t>
      </w:r>
      <w:r w:rsidR="009648AD">
        <w:rPr>
          <w:lang w:val="fr-CH" w:eastAsia="de-CH"/>
        </w:rPr>
        <w:t xml:space="preserve"> qui</w:t>
      </w:r>
      <w:r w:rsidRPr="008236E1">
        <w:rPr>
          <w:lang w:val="fr-CH" w:eastAsia="de-CH"/>
        </w:rPr>
        <w:t xml:space="preserve"> permet d’éviter les interruptions dans les processus d’apprentissage au moment de la transition entre le primaire et le secondaire.</w:t>
      </w:r>
    </w:p>
    <w:p w14:paraId="1B25CF40" w14:textId="6D1958B8" w:rsidR="008236E1" w:rsidRDefault="006838DC" w:rsidP="008236E1">
      <w:pPr>
        <w:pStyle w:val="berschrift3"/>
        <w:rPr>
          <w:rFonts w:eastAsia="Times New Roman"/>
          <w:lang w:val="fr-CH" w:eastAsia="de-CH"/>
        </w:rPr>
      </w:pPr>
      <w:r>
        <w:rPr>
          <w:rFonts w:eastAsia="Times New Roman"/>
          <w:lang w:val="fr-CH" w:eastAsia="de-CH"/>
        </w:rPr>
        <w:t>Les c</w:t>
      </w:r>
      <w:r w:rsidR="008236E1" w:rsidRPr="002609D9">
        <w:rPr>
          <w:rFonts w:eastAsia="Times New Roman"/>
          <w:lang w:val="fr-CH" w:eastAsia="de-CH"/>
        </w:rPr>
        <w:t>onditions défavorables à la transition</w:t>
      </w:r>
    </w:p>
    <w:p w14:paraId="006D6DC1" w14:textId="33E54DB3" w:rsidR="00B35DEC" w:rsidRPr="000F7E9F" w:rsidRDefault="00B35DEC" w:rsidP="000F7E9F">
      <w:pPr>
        <w:pStyle w:val="Textkrper"/>
        <w:rPr>
          <w:lang w:val="fr-CH" w:eastAsia="de-CH"/>
        </w:rPr>
      </w:pPr>
      <w:r w:rsidRPr="00A61808">
        <w:rPr>
          <w:lang w:val="fr-CH" w:eastAsia="de-CH"/>
        </w:rPr>
        <w:t xml:space="preserve">La transition est péjorée </w:t>
      </w:r>
      <w:r w:rsidR="008F1A62" w:rsidRPr="00A61808">
        <w:rPr>
          <w:lang w:val="fr-CH" w:eastAsia="de-CH"/>
        </w:rPr>
        <w:t xml:space="preserve">lorsque l’évaluation des </w:t>
      </w:r>
      <w:r w:rsidR="007E3061" w:rsidRPr="00A61808">
        <w:rPr>
          <w:lang w:val="fr-CH" w:eastAsia="de-CH"/>
        </w:rPr>
        <w:t>compétences</w:t>
      </w:r>
      <w:r w:rsidR="008F1A62" w:rsidRPr="00A61808">
        <w:rPr>
          <w:lang w:val="fr-CH" w:eastAsia="de-CH"/>
        </w:rPr>
        <w:t xml:space="preserve"> de l’élève</w:t>
      </w:r>
      <w:r w:rsidR="007E3061" w:rsidRPr="00A61808">
        <w:rPr>
          <w:lang w:val="fr-CH" w:eastAsia="de-CH"/>
        </w:rPr>
        <w:t xml:space="preserve"> n’est pas la même </w:t>
      </w:r>
      <w:r w:rsidR="008F1A62" w:rsidRPr="00A61808">
        <w:rPr>
          <w:lang w:val="fr-CH" w:eastAsia="de-CH"/>
        </w:rPr>
        <w:t>avant et après la transitio</w:t>
      </w:r>
      <w:r w:rsidR="006238C2" w:rsidRPr="00A61808">
        <w:rPr>
          <w:lang w:val="fr-CH" w:eastAsia="de-CH"/>
        </w:rPr>
        <w:t>n, lorsqu’il y a des lacunes dans</w:t>
      </w:r>
      <w:r w:rsidR="001E2A2B" w:rsidRPr="00A61808">
        <w:rPr>
          <w:lang w:val="fr-CH" w:eastAsia="de-CH"/>
        </w:rPr>
        <w:t xml:space="preserve"> l’information transmise au sujet du statut de l’élève lors de l’orientation dans les différentes filières du CO</w:t>
      </w:r>
      <w:r w:rsidR="007E3061" w:rsidRPr="00A61808">
        <w:rPr>
          <w:lang w:val="fr-CH" w:eastAsia="de-CH"/>
        </w:rPr>
        <w:t>,</w:t>
      </w:r>
      <w:r w:rsidR="008729CB" w:rsidRPr="00A61808">
        <w:rPr>
          <w:lang w:val="fr-CH" w:eastAsia="de-CH"/>
        </w:rPr>
        <w:t xml:space="preserve"> ou encore en cas de </w:t>
      </w:r>
      <w:r w:rsidR="008729CB" w:rsidRPr="00A61808">
        <w:rPr>
          <w:lang w:val="fr-CH"/>
        </w:rPr>
        <w:t>non-transmission ou de transmission incompl</w:t>
      </w:r>
      <w:r w:rsidR="008729CB" w:rsidRPr="00A61808">
        <w:rPr>
          <w:rFonts w:hint="eastAsia"/>
          <w:lang w:val="fr-CH"/>
        </w:rPr>
        <w:t>è</w:t>
      </w:r>
      <w:r w:rsidR="008729CB" w:rsidRPr="00A61808">
        <w:rPr>
          <w:lang w:val="fr-CH"/>
        </w:rPr>
        <w:t>te des informations.</w:t>
      </w:r>
    </w:p>
    <w:p w14:paraId="1C51C4B6" w14:textId="49A86181" w:rsidR="00826EB3" w:rsidRPr="00470FAC" w:rsidRDefault="00915104" w:rsidP="00930D50">
      <w:pPr>
        <w:pStyle w:val="berschrift2"/>
        <w:rPr>
          <w:i/>
          <w:lang w:val="fr-CH"/>
        </w:rPr>
      </w:pPr>
      <w:r>
        <w:rPr>
          <w:lang w:val="fr-CH"/>
        </w:rPr>
        <w:lastRenderedPageBreak/>
        <w:t>Les t</w:t>
      </w:r>
      <w:r w:rsidR="00826EB3" w:rsidRPr="00470FAC">
        <w:rPr>
          <w:rFonts w:hint="eastAsia"/>
          <w:lang w:val="fr-CH"/>
        </w:rPr>
        <w:t xml:space="preserve">ransitions du point de vue des parents </w:t>
      </w:r>
    </w:p>
    <w:p w14:paraId="38664879" w14:textId="48E0C458" w:rsidR="0021695F" w:rsidRPr="00A029B2" w:rsidRDefault="006838DC" w:rsidP="0021695F">
      <w:pPr>
        <w:pStyle w:val="berschrift3"/>
        <w:rPr>
          <w:rFonts w:eastAsia="Times New Roman"/>
          <w:lang w:val="fr-CH" w:eastAsia="de-CH"/>
        </w:rPr>
      </w:pPr>
      <w:r>
        <w:rPr>
          <w:rFonts w:eastAsia="Times New Roman"/>
          <w:lang w:val="fr-CH" w:eastAsia="de-CH"/>
        </w:rPr>
        <w:t>La t</w:t>
      </w:r>
      <w:r w:rsidR="0021695F" w:rsidRPr="00A029B2">
        <w:rPr>
          <w:rFonts w:eastAsia="Times New Roman"/>
          <w:lang w:val="fr-CH" w:eastAsia="de-CH"/>
        </w:rPr>
        <w:t>ransmission d</w:t>
      </w:r>
      <w:r w:rsidR="004510F3">
        <w:rPr>
          <w:rFonts w:eastAsia="Times New Roman"/>
          <w:lang w:val="fr-CH" w:eastAsia="de-CH"/>
        </w:rPr>
        <w:t xml:space="preserve">es </w:t>
      </w:r>
      <w:r w:rsidR="0021695F" w:rsidRPr="00A029B2">
        <w:rPr>
          <w:rFonts w:eastAsia="Times New Roman"/>
          <w:lang w:val="fr-CH" w:eastAsia="de-CH"/>
        </w:rPr>
        <w:t>informations et</w:t>
      </w:r>
      <w:r w:rsidR="00633B89">
        <w:rPr>
          <w:rFonts w:eastAsia="Times New Roman"/>
          <w:lang w:val="fr-CH" w:eastAsia="de-CH"/>
        </w:rPr>
        <w:t xml:space="preserve"> la</w:t>
      </w:r>
      <w:r w:rsidR="0021695F" w:rsidRPr="00A029B2">
        <w:rPr>
          <w:rFonts w:eastAsia="Times New Roman"/>
          <w:lang w:val="fr-CH" w:eastAsia="de-CH"/>
        </w:rPr>
        <w:t xml:space="preserve"> </w:t>
      </w:r>
      <w:r w:rsidR="003B6759">
        <w:rPr>
          <w:rFonts w:eastAsia="Times New Roman"/>
          <w:lang w:val="fr-CH" w:eastAsia="de-CH"/>
        </w:rPr>
        <w:t>poursuite</w:t>
      </w:r>
      <w:r w:rsidR="003B6759" w:rsidRPr="00A029B2">
        <w:rPr>
          <w:rFonts w:eastAsia="Times New Roman"/>
          <w:lang w:val="fr-CH" w:eastAsia="de-CH"/>
        </w:rPr>
        <w:t xml:space="preserve"> </w:t>
      </w:r>
      <w:r w:rsidR="0021695F" w:rsidRPr="00A029B2">
        <w:rPr>
          <w:rFonts w:eastAsia="Times New Roman"/>
          <w:lang w:val="fr-CH" w:eastAsia="de-CH"/>
        </w:rPr>
        <w:t xml:space="preserve">des mesures d’aide </w:t>
      </w:r>
    </w:p>
    <w:p w14:paraId="46F71EED" w14:textId="55B7BE46" w:rsidR="0021695F" w:rsidRPr="00A029B2" w:rsidRDefault="0021695F" w:rsidP="0021695F">
      <w:pPr>
        <w:pStyle w:val="Textkrper"/>
        <w:rPr>
          <w:lang w:val="fr-CH" w:eastAsia="de-CH"/>
        </w:rPr>
      </w:pPr>
      <w:r w:rsidRPr="00A029B2">
        <w:rPr>
          <w:lang w:val="fr-CH" w:eastAsia="de-CH"/>
        </w:rPr>
        <w:t xml:space="preserve">Pour les parents d’élèves ayant des BEP, la transmission d’informations semble être un élément central de la transition entre le primaire et le CO, étant donné que cela </w:t>
      </w:r>
      <w:r w:rsidR="00D658D6" w:rsidRPr="00A029B2">
        <w:rPr>
          <w:lang w:val="fr-CH" w:eastAsia="de-CH"/>
        </w:rPr>
        <w:t>exerce</w:t>
      </w:r>
      <w:r w:rsidRPr="00A029B2">
        <w:rPr>
          <w:lang w:val="fr-CH" w:eastAsia="de-CH"/>
        </w:rPr>
        <w:t xml:space="preserve"> une forte influence sur les possibilités de </w:t>
      </w:r>
      <w:r w:rsidR="00B93636">
        <w:rPr>
          <w:lang w:val="fr-CH" w:eastAsia="de-CH"/>
        </w:rPr>
        <w:t>poursui</w:t>
      </w:r>
      <w:r w:rsidR="009D7E4D">
        <w:rPr>
          <w:lang w:val="fr-CH" w:eastAsia="de-CH"/>
        </w:rPr>
        <w:t>vre l</w:t>
      </w:r>
      <w:r w:rsidRPr="00A029B2">
        <w:rPr>
          <w:lang w:val="fr-CH" w:eastAsia="de-CH"/>
        </w:rPr>
        <w:t>es mesures d’aide et/ou de compensation des désavantages.</w:t>
      </w:r>
    </w:p>
    <w:p w14:paraId="116A4331" w14:textId="3A1A59B8" w:rsidR="0021695F" w:rsidRPr="00DE35A0" w:rsidRDefault="0021695F" w:rsidP="0021695F">
      <w:pPr>
        <w:pStyle w:val="Textkrper"/>
        <w:rPr>
          <w:lang w:val="fr-CH" w:eastAsia="de-CH"/>
        </w:rPr>
      </w:pPr>
      <w:r w:rsidRPr="00A029B2">
        <w:rPr>
          <w:lang w:val="fr-CH" w:eastAsia="de-CH"/>
        </w:rPr>
        <w:t xml:space="preserve">Certains des parents interrogés rapportent des expériences positives concernant la manière dont les informations ont été transmises. </w:t>
      </w:r>
      <w:r w:rsidRPr="00DE35A0">
        <w:rPr>
          <w:lang w:val="fr-CH" w:eastAsia="de-CH"/>
        </w:rPr>
        <w:t>Ils évoquent des échanges directs entre les enseignant</w:t>
      </w:r>
      <w:r w:rsidR="00013E56">
        <w:rPr>
          <w:lang w:val="fr-CH" w:eastAsia="de-CH"/>
        </w:rPr>
        <w:t>es et enseignant</w:t>
      </w:r>
      <w:r w:rsidRPr="00DE35A0">
        <w:rPr>
          <w:lang w:val="fr-CH" w:eastAsia="de-CH"/>
        </w:rPr>
        <w:t>s du primaire et d</w:t>
      </w:r>
      <w:r w:rsidR="00D658D6">
        <w:rPr>
          <w:lang w:val="fr-CH" w:eastAsia="de-CH"/>
        </w:rPr>
        <w:t>u CO</w:t>
      </w:r>
      <w:r w:rsidRPr="00DE35A0">
        <w:rPr>
          <w:lang w:val="fr-CH" w:eastAsia="de-CH"/>
        </w:rPr>
        <w:t>, des «</w:t>
      </w:r>
      <w:r w:rsidR="00013E56">
        <w:rPr>
          <w:lang w:val="fr-CH" w:eastAsia="de-CH"/>
        </w:rPr>
        <w:t> </w:t>
      </w:r>
      <w:r w:rsidRPr="00DE35A0">
        <w:rPr>
          <w:lang w:val="fr-CH" w:eastAsia="de-CH"/>
        </w:rPr>
        <w:t>dossiers qui suivent</w:t>
      </w:r>
      <w:r w:rsidR="00013E56">
        <w:rPr>
          <w:lang w:val="fr-CH" w:eastAsia="de-CH"/>
        </w:rPr>
        <w:t> </w:t>
      </w:r>
      <w:r w:rsidRPr="00DE35A0">
        <w:rPr>
          <w:lang w:val="fr-CH" w:eastAsia="de-CH"/>
        </w:rPr>
        <w:t>», ainsi que des contacts entre les parents et le</w:t>
      </w:r>
      <w:r w:rsidR="00C73256">
        <w:rPr>
          <w:lang w:val="fr-CH" w:eastAsia="de-CH"/>
        </w:rPr>
        <w:t xml:space="preserve"> corps </w:t>
      </w:r>
      <w:r w:rsidRPr="00DE35A0">
        <w:rPr>
          <w:lang w:val="fr-CH" w:eastAsia="de-CH"/>
        </w:rPr>
        <w:t>enseignant</w:t>
      </w:r>
      <w:r w:rsidR="00C73256" w:rsidDel="00C73256">
        <w:rPr>
          <w:lang w:val="fr-CH" w:eastAsia="de-CH"/>
        </w:rPr>
        <w:t xml:space="preserve"> </w:t>
      </w:r>
      <w:r w:rsidRPr="00DE35A0">
        <w:rPr>
          <w:lang w:val="fr-CH" w:eastAsia="de-CH"/>
        </w:rPr>
        <w:t>et</w:t>
      </w:r>
      <w:r w:rsidR="00013E56">
        <w:rPr>
          <w:lang w:val="fr-CH" w:eastAsia="de-CH"/>
        </w:rPr>
        <w:t>/</w:t>
      </w:r>
      <w:r w:rsidRPr="00DE35A0">
        <w:rPr>
          <w:lang w:val="fr-CH" w:eastAsia="de-CH"/>
        </w:rPr>
        <w:t>ou la direction de l’école.</w:t>
      </w:r>
    </w:p>
    <w:p w14:paraId="34A06127" w14:textId="4976ED15" w:rsidR="0021695F" w:rsidRPr="00DE35A0" w:rsidRDefault="0021695F" w:rsidP="0021695F">
      <w:pPr>
        <w:pStyle w:val="Textkrper"/>
        <w:rPr>
          <w:lang w:val="fr-CH" w:eastAsia="de-CH"/>
        </w:rPr>
      </w:pPr>
      <w:r w:rsidRPr="00DE35A0">
        <w:rPr>
          <w:lang w:val="fr-CH" w:eastAsia="de-CH"/>
        </w:rPr>
        <w:t>Au contraire, d’autres parents déplorent une non-passation des dossiers alors que l’école primaire et secondaire sont «</w:t>
      </w:r>
      <w:r w:rsidR="008C6195">
        <w:rPr>
          <w:lang w:val="fr-CH" w:eastAsia="de-CH"/>
        </w:rPr>
        <w:t> </w:t>
      </w:r>
      <w:r w:rsidRPr="00DE35A0">
        <w:rPr>
          <w:lang w:val="fr-CH" w:eastAsia="de-CH"/>
        </w:rPr>
        <w:t>à deux rues l’une de l’autr</w:t>
      </w:r>
      <w:r w:rsidR="00EC694E">
        <w:rPr>
          <w:lang w:val="fr-CH" w:eastAsia="de-CH"/>
        </w:rPr>
        <w:t>e</w:t>
      </w:r>
      <w:r w:rsidR="008C6195">
        <w:rPr>
          <w:lang w:val="fr-CH" w:eastAsia="de-CH"/>
        </w:rPr>
        <w:t> </w:t>
      </w:r>
      <w:r w:rsidRPr="00DE35A0">
        <w:rPr>
          <w:lang w:val="fr-CH" w:eastAsia="de-CH"/>
        </w:rPr>
        <w:t>». Une situation particulièrement frustrante pour les parents peut apparaitre lorsque l</w:t>
      </w:r>
      <w:r w:rsidR="00B72C04">
        <w:rPr>
          <w:lang w:val="fr-CH" w:eastAsia="de-CH"/>
        </w:rPr>
        <w:t>e CO</w:t>
      </w:r>
      <w:r w:rsidRPr="00DE35A0">
        <w:rPr>
          <w:lang w:val="fr-CH" w:eastAsia="de-CH"/>
        </w:rPr>
        <w:t xml:space="preserve"> prend des décisions uniquement sur la base d’informations provenant de sources « officielles » (école primaire, thérapeutes) et ne tient pas compte de</w:t>
      </w:r>
      <w:r w:rsidR="00E34DAA">
        <w:rPr>
          <w:lang w:val="fr-CH" w:eastAsia="de-CH"/>
        </w:rPr>
        <w:t xml:space="preserve"> leurs</w:t>
      </w:r>
      <w:r w:rsidRPr="00DE35A0">
        <w:rPr>
          <w:lang w:val="fr-CH" w:eastAsia="de-CH"/>
        </w:rPr>
        <w:t xml:space="preserve"> connaissances et expériences avec leur propre enfant, ni des documents qu’ils ont en leur possession (p.</w:t>
      </w:r>
      <w:r w:rsidR="007947C6">
        <w:rPr>
          <w:lang w:val="fr-CH" w:eastAsia="de-CH"/>
        </w:rPr>
        <w:t> </w:t>
      </w:r>
      <w:r w:rsidRPr="00DE35A0">
        <w:rPr>
          <w:lang w:val="fr-CH" w:eastAsia="de-CH"/>
        </w:rPr>
        <w:t>ex.</w:t>
      </w:r>
      <w:r w:rsidR="007947C6">
        <w:rPr>
          <w:lang w:val="fr-CH" w:eastAsia="de-CH"/>
        </w:rPr>
        <w:t>,</w:t>
      </w:r>
      <w:r w:rsidRPr="00DE35A0">
        <w:rPr>
          <w:lang w:val="fr-CH" w:eastAsia="de-CH"/>
        </w:rPr>
        <w:t xml:space="preserve"> bilans thérapeutiques). Dans ces cas-là, un temps précieux est perdu, durant lequel l’enfant ne bénéficie pas du soutien adéquat. Cela peut </w:t>
      </w:r>
      <w:r w:rsidR="00145513" w:rsidRPr="00DE35A0">
        <w:rPr>
          <w:lang w:val="fr-CH" w:eastAsia="de-CH"/>
        </w:rPr>
        <w:t>entra</w:t>
      </w:r>
      <w:r w:rsidR="00767828">
        <w:rPr>
          <w:lang w:val="fr-CH" w:eastAsia="de-CH"/>
        </w:rPr>
        <w:t>i</w:t>
      </w:r>
      <w:r w:rsidR="00145513" w:rsidRPr="00DE35A0">
        <w:rPr>
          <w:lang w:val="fr-CH" w:eastAsia="de-CH"/>
        </w:rPr>
        <w:t>ner</w:t>
      </w:r>
      <w:r w:rsidRPr="00DE35A0">
        <w:rPr>
          <w:lang w:val="fr-CH" w:eastAsia="de-CH"/>
        </w:rPr>
        <w:t xml:space="preserve"> des conséquences sérieuses </w:t>
      </w:r>
      <w:r w:rsidR="00145513">
        <w:rPr>
          <w:lang w:val="fr-CH" w:eastAsia="de-CH"/>
        </w:rPr>
        <w:t>pour</w:t>
      </w:r>
      <w:r w:rsidRPr="00DE35A0">
        <w:rPr>
          <w:lang w:val="fr-CH" w:eastAsia="de-CH"/>
        </w:rPr>
        <w:t xml:space="preserve"> les enfants, notamment au niveau de leur motivation, de leur</w:t>
      </w:r>
      <w:r w:rsidR="007947C6">
        <w:rPr>
          <w:lang w:val="fr-CH" w:eastAsia="de-CH"/>
        </w:rPr>
        <w:t>s</w:t>
      </w:r>
      <w:r w:rsidRPr="00DE35A0">
        <w:rPr>
          <w:lang w:val="fr-CH" w:eastAsia="de-CH"/>
        </w:rPr>
        <w:t xml:space="preserve"> résultats scolaires </w:t>
      </w:r>
      <w:r w:rsidR="00100722">
        <w:rPr>
          <w:lang w:val="fr-CH" w:eastAsia="de-CH"/>
        </w:rPr>
        <w:t>et/</w:t>
      </w:r>
      <w:r w:rsidRPr="00DE35A0">
        <w:rPr>
          <w:lang w:val="fr-CH" w:eastAsia="de-CH"/>
        </w:rPr>
        <w:t>ou de leur comportement.</w:t>
      </w:r>
    </w:p>
    <w:p w14:paraId="07BBF169" w14:textId="6E2317FF" w:rsidR="0021695F" w:rsidRPr="006F0CBA" w:rsidRDefault="006838DC" w:rsidP="0021695F">
      <w:pPr>
        <w:pStyle w:val="berschrift3"/>
        <w:rPr>
          <w:rFonts w:eastAsia="Times New Roman"/>
          <w:lang w:val="fr-CH" w:eastAsia="de-CH"/>
        </w:rPr>
      </w:pPr>
      <w:r>
        <w:rPr>
          <w:rFonts w:eastAsia="Times New Roman"/>
          <w:lang w:val="fr-CH" w:eastAsia="de-CH"/>
        </w:rPr>
        <w:t>La s</w:t>
      </w:r>
      <w:r w:rsidR="0021695F" w:rsidRPr="006F0CBA">
        <w:rPr>
          <w:rFonts w:eastAsia="Times New Roman"/>
          <w:lang w:val="fr-CH" w:eastAsia="de-CH"/>
        </w:rPr>
        <w:t>t</w:t>
      </w:r>
      <w:r w:rsidR="00145513">
        <w:rPr>
          <w:rFonts w:eastAsia="Times New Roman"/>
          <w:lang w:val="fr-CH" w:eastAsia="de-CH"/>
        </w:rPr>
        <w:t>r</w:t>
      </w:r>
      <w:r w:rsidR="0021695F" w:rsidRPr="006F0CBA">
        <w:rPr>
          <w:rFonts w:eastAsia="Times New Roman"/>
          <w:lang w:val="fr-CH" w:eastAsia="de-CH"/>
        </w:rPr>
        <w:t xml:space="preserve">ucture et </w:t>
      </w:r>
      <w:r w:rsidR="00100722">
        <w:rPr>
          <w:rFonts w:eastAsia="Times New Roman"/>
          <w:lang w:val="fr-CH" w:eastAsia="de-CH"/>
        </w:rPr>
        <w:t>l’</w:t>
      </w:r>
      <w:r w:rsidR="0021695F" w:rsidRPr="006F0CBA">
        <w:rPr>
          <w:rFonts w:eastAsia="Times New Roman"/>
          <w:lang w:val="fr-CH" w:eastAsia="de-CH"/>
        </w:rPr>
        <w:t xml:space="preserve">organisation de l’école secondaire </w:t>
      </w:r>
    </w:p>
    <w:p w14:paraId="5028ED42" w14:textId="40079C09" w:rsidR="0021695F" w:rsidRPr="00DE35A0" w:rsidRDefault="0021695F" w:rsidP="0021695F">
      <w:pPr>
        <w:pStyle w:val="Textkrper"/>
        <w:rPr>
          <w:lang w:val="fr-CH" w:eastAsia="de-CH"/>
        </w:rPr>
      </w:pPr>
      <w:r w:rsidRPr="006F0CBA">
        <w:rPr>
          <w:lang w:val="fr-CH" w:eastAsia="de-CH"/>
        </w:rPr>
        <w:t>Les parents interrogés évoquent également des différences importantes entre le</w:t>
      </w:r>
      <w:r w:rsidR="000E3360">
        <w:rPr>
          <w:lang w:val="fr-CH" w:eastAsia="de-CH"/>
        </w:rPr>
        <w:t>s</w:t>
      </w:r>
      <w:r w:rsidRPr="006F0CBA">
        <w:rPr>
          <w:lang w:val="fr-CH" w:eastAsia="de-CH"/>
        </w:rPr>
        <w:t xml:space="preserve"> fonctionnement</w:t>
      </w:r>
      <w:r w:rsidR="000E3360">
        <w:rPr>
          <w:lang w:val="fr-CH" w:eastAsia="de-CH"/>
        </w:rPr>
        <w:t>s</w:t>
      </w:r>
      <w:r w:rsidRPr="006F0CBA">
        <w:rPr>
          <w:lang w:val="fr-CH" w:eastAsia="de-CH"/>
        </w:rPr>
        <w:t xml:space="preserve"> de l’école primaire et du CO. </w:t>
      </w:r>
      <w:r w:rsidRPr="00DE35A0">
        <w:rPr>
          <w:lang w:val="fr-CH" w:eastAsia="de-CH"/>
        </w:rPr>
        <w:t xml:space="preserve">Premièrement, le fait d’avoir des </w:t>
      </w:r>
      <w:r w:rsidRPr="009B3FAF">
        <w:rPr>
          <w:lang w:val="fr-CH" w:eastAsia="de-CH"/>
        </w:rPr>
        <w:t xml:space="preserve">filières et/ou des groupes par niveau fait que dans certaines écoles, il n’y a pas de mesures de soutien </w:t>
      </w:r>
      <w:r w:rsidR="001856A3" w:rsidRPr="009B3FAF">
        <w:rPr>
          <w:lang w:val="fr-CH" w:eastAsia="de-CH"/>
        </w:rPr>
        <w:t>ordinaires</w:t>
      </w:r>
      <w:r w:rsidR="00422D14" w:rsidRPr="009B3FAF">
        <w:rPr>
          <w:lang w:val="fr-CH" w:eastAsia="de-CH"/>
        </w:rPr>
        <w:t xml:space="preserve"> (</w:t>
      </w:r>
      <w:r w:rsidR="00963E27" w:rsidRPr="009B3FAF">
        <w:rPr>
          <w:lang w:val="fr-CH" w:eastAsia="de-CH"/>
        </w:rPr>
        <w:t>MO</w:t>
      </w:r>
      <w:r w:rsidRPr="009B3FAF">
        <w:rPr>
          <w:lang w:val="fr-CH" w:eastAsia="de-CH"/>
        </w:rPr>
        <w:t xml:space="preserve">), </w:t>
      </w:r>
      <w:r w:rsidR="0089777A" w:rsidRPr="009B3FAF">
        <w:rPr>
          <w:lang w:val="fr-CH" w:eastAsia="de-CH"/>
        </w:rPr>
        <w:t xml:space="preserve">la filière </w:t>
      </w:r>
      <w:r w:rsidR="00A817CC" w:rsidRPr="009B3FAF">
        <w:rPr>
          <w:lang w:val="fr-CH" w:eastAsia="de-CH"/>
        </w:rPr>
        <w:t>à</w:t>
      </w:r>
      <w:r w:rsidR="00330B1E" w:rsidRPr="009B3FAF">
        <w:rPr>
          <w:lang w:val="fr-CH" w:eastAsia="de-CH"/>
        </w:rPr>
        <w:t xml:space="preserve"> compétence de base </w:t>
      </w:r>
      <w:r w:rsidR="004A0F0D" w:rsidRPr="009B3FAF">
        <w:rPr>
          <w:lang w:val="fr-CH" w:eastAsia="de-CH"/>
        </w:rPr>
        <w:t>étant privilégiée</w:t>
      </w:r>
      <w:r w:rsidRPr="009B3FAF">
        <w:rPr>
          <w:lang w:val="fr-CH" w:eastAsia="de-CH"/>
        </w:rPr>
        <w:t>. Pour certains</w:t>
      </w:r>
      <w:r w:rsidR="00AC75C6" w:rsidRPr="009B3FAF">
        <w:rPr>
          <w:lang w:val="fr-CH" w:eastAsia="de-CH"/>
        </w:rPr>
        <w:t xml:space="preserve"> élèves</w:t>
      </w:r>
      <w:r w:rsidRPr="009B3FAF">
        <w:rPr>
          <w:lang w:val="fr-CH" w:eastAsia="de-CH"/>
        </w:rPr>
        <w:t>, cela ne pose pas de problème</w:t>
      </w:r>
      <w:r w:rsidR="00B14959" w:rsidRPr="009B3FAF">
        <w:rPr>
          <w:lang w:val="fr-CH" w:eastAsia="de-CH"/>
        </w:rPr>
        <w:t xml:space="preserve"> et</w:t>
      </w:r>
      <w:r w:rsidR="00DE35ED" w:rsidRPr="009B3FAF">
        <w:rPr>
          <w:lang w:val="fr-CH" w:eastAsia="de-CH"/>
        </w:rPr>
        <w:t xml:space="preserve"> </w:t>
      </w:r>
      <w:r w:rsidR="00F30DE6" w:rsidRPr="009B3FAF">
        <w:rPr>
          <w:lang w:val="fr-CH" w:eastAsia="de-CH"/>
        </w:rPr>
        <w:t>ils</w:t>
      </w:r>
      <w:r w:rsidR="00F30DE6">
        <w:rPr>
          <w:lang w:val="fr-CH" w:eastAsia="de-CH"/>
        </w:rPr>
        <w:t xml:space="preserve"> </w:t>
      </w:r>
      <w:r w:rsidRPr="00DE35A0">
        <w:rPr>
          <w:lang w:val="fr-CH" w:eastAsia="de-CH"/>
        </w:rPr>
        <w:t xml:space="preserve">se disent </w:t>
      </w:r>
      <w:r w:rsidR="00DE35ED">
        <w:rPr>
          <w:lang w:val="fr-CH" w:eastAsia="de-CH"/>
        </w:rPr>
        <w:t xml:space="preserve">même </w:t>
      </w:r>
      <w:r w:rsidRPr="00DE35A0">
        <w:rPr>
          <w:lang w:val="fr-CH" w:eastAsia="de-CH"/>
        </w:rPr>
        <w:t xml:space="preserve">soulagés d’être en classe avec d’autres enfants ayant un profil </w:t>
      </w:r>
      <w:r w:rsidR="00B14959" w:rsidRPr="00DE35A0">
        <w:rPr>
          <w:lang w:val="fr-CH" w:eastAsia="de-CH"/>
        </w:rPr>
        <w:t>d’apprenant</w:t>
      </w:r>
      <w:r w:rsidR="00B14959">
        <w:rPr>
          <w:lang w:val="fr-CH" w:eastAsia="de-CH"/>
        </w:rPr>
        <w:t>e ou</w:t>
      </w:r>
      <w:r w:rsidR="00B14959" w:rsidRPr="00DE35A0">
        <w:rPr>
          <w:lang w:val="fr-CH" w:eastAsia="de-CH"/>
        </w:rPr>
        <w:t xml:space="preserve"> </w:t>
      </w:r>
      <w:r w:rsidRPr="00DE35A0">
        <w:rPr>
          <w:lang w:val="fr-CH" w:eastAsia="de-CH"/>
        </w:rPr>
        <w:t>d’apprenant similaire</w:t>
      </w:r>
      <w:r w:rsidR="0014554E">
        <w:rPr>
          <w:lang w:val="fr-CH" w:eastAsia="de-CH"/>
        </w:rPr>
        <w:t>.</w:t>
      </w:r>
      <w:r w:rsidR="00317D6A">
        <w:rPr>
          <w:lang w:val="fr-CH" w:eastAsia="de-CH"/>
        </w:rPr>
        <w:t xml:space="preserve"> </w:t>
      </w:r>
      <w:r w:rsidR="0014554E">
        <w:rPr>
          <w:lang w:val="fr-CH" w:eastAsia="de-CH"/>
        </w:rPr>
        <w:t>I</w:t>
      </w:r>
      <w:r w:rsidRPr="00DE35A0">
        <w:rPr>
          <w:lang w:val="fr-CH" w:eastAsia="de-CH"/>
        </w:rPr>
        <w:t>ls apprécient de «</w:t>
      </w:r>
      <w:r w:rsidR="00BE3C25">
        <w:rPr>
          <w:lang w:val="fr-CH" w:eastAsia="de-CH"/>
        </w:rPr>
        <w:t> </w:t>
      </w:r>
      <w:r w:rsidRPr="00DE35A0">
        <w:rPr>
          <w:lang w:val="fr-CH" w:eastAsia="de-CH"/>
        </w:rPr>
        <w:t>ne plus avoir de traitement spécial</w:t>
      </w:r>
      <w:r w:rsidR="00BE3C25">
        <w:rPr>
          <w:lang w:val="fr-CH" w:eastAsia="de-CH"/>
        </w:rPr>
        <w:t> </w:t>
      </w:r>
      <w:r w:rsidRPr="00DE35A0">
        <w:rPr>
          <w:lang w:val="fr-CH" w:eastAsia="de-CH"/>
        </w:rPr>
        <w:t>»</w:t>
      </w:r>
      <w:r w:rsidR="00450F5D">
        <w:rPr>
          <w:lang w:val="fr-CH" w:eastAsia="de-CH"/>
        </w:rPr>
        <w:t xml:space="preserve"> et</w:t>
      </w:r>
      <w:r w:rsidRPr="00DE35A0">
        <w:rPr>
          <w:lang w:val="fr-CH" w:eastAsia="de-CH"/>
        </w:rPr>
        <w:t xml:space="preserve"> «</w:t>
      </w:r>
      <w:r w:rsidR="00BE3C25">
        <w:rPr>
          <w:lang w:val="fr-CH" w:eastAsia="de-CH"/>
        </w:rPr>
        <w:t> </w:t>
      </w:r>
      <w:r w:rsidRPr="00DE35A0">
        <w:rPr>
          <w:lang w:val="fr-CH" w:eastAsia="de-CH"/>
        </w:rPr>
        <w:t>d’être comme les autres</w:t>
      </w:r>
      <w:r w:rsidR="00BE3C25">
        <w:rPr>
          <w:lang w:val="fr-CH" w:eastAsia="de-CH"/>
        </w:rPr>
        <w:t> </w:t>
      </w:r>
      <w:r w:rsidRPr="00DE35A0">
        <w:rPr>
          <w:lang w:val="fr-CH" w:eastAsia="de-CH"/>
        </w:rPr>
        <w:t xml:space="preserve">». Dans d’autres situations, les parents regrettent que leur enfant n’ait plus droit </w:t>
      </w:r>
      <w:r w:rsidR="007B37F7">
        <w:rPr>
          <w:lang w:val="fr-CH" w:eastAsia="de-CH"/>
        </w:rPr>
        <w:t xml:space="preserve">à </w:t>
      </w:r>
      <w:r w:rsidR="00317D6A">
        <w:rPr>
          <w:lang w:val="fr-CH" w:eastAsia="de-CH"/>
        </w:rPr>
        <w:t>des</w:t>
      </w:r>
      <w:r w:rsidRPr="00DE35A0">
        <w:rPr>
          <w:lang w:val="fr-CH" w:eastAsia="de-CH"/>
        </w:rPr>
        <w:t xml:space="preserve"> aide</w:t>
      </w:r>
      <w:r w:rsidR="00317D6A">
        <w:rPr>
          <w:lang w:val="fr-CH" w:eastAsia="de-CH"/>
        </w:rPr>
        <w:t>s</w:t>
      </w:r>
      <w:r w:rsidRPr="00DE35A0">
        <w:rPr>
          <w:lang w:val="fr-CH" w:eastAsia="de-CH"/>
        </w:rPr>
        <w:t>, alors qu’</w:t>
      </w:r>
      <w:r w:rsidR="005C0B14">
        <w:rPr>
          <w:lang w:val="fr-CH" w:eastAsia="de-CH"/>
        </w:rPr>
        <w:t>il</w:t>
      </w:r>
      <w:r w:rsidRPr="00DE35A0">
        <w:rPr>
          <w:lang w:val="fr-CH" w:eastAsia="de-CH"/>
        </w:rPr>
        <w:t xml:space="preserve"> avait des mesures de soutien au primaire.</w:t>
      </w:r>
    </w:p>
    <w:p w14:paraId="4FC27D21" w14:textId="63E069FC" w:rsidR="0021695F" w:rsidRDefault="0021695F" w:rsidP="0053188B">
      <w:pPr>
        <w:pStyle w:val="Textkrper"/>
        <w:rPr>
          <w:lang w:val="fr-CH" w:eastAsia="de-CH"/>
        </w:rPr>
      </w:pPr>
      <w:r w:rsidRPr="00DE35A0">
        <w:rPr>
          <w:lang w:val="fr-CH" w:eastAsia="de-CH"/>
        </w:rPr>
        <w:t xml:space="preserve">Un autre élément mis en évidence par quelques parents est la tension entre les besoins de l’élève (attention particulière, mesures d’aide) et le </w:t>
      </w:r>
      <w:r w:rsidR="00E94109">
        <w:rPr>
          <w:lang w:val="fr-CH" w:eastAsia="de-CH"/>
        </w:rPr>
        <w:t>fonctionnement</w:t>
      </w:r>
      <w:r w:rsidRPr="00DE35A0">
        <w:rPr>
          <w:lang w:val="fr-CH" w:eastAsia="de-CH"/>
        </w:rPr>
        <w:t xml:space="preserve"> </w:t>
      </w:r>
      <w:r w:rsidR="00317D6A">
        <w:rPr>
          <w:lang w:val="fr-CH" w:eastAsia="de-CH"/>
        </w:rPr>
        <w:t xml:space="preserve">de </w:t>
      </w:r>
      <w:r w:rsidRPr="00DE35A0">
        <w:rPr>
          <w:lang w:val="fr-CH" w:eastAsia="de-CH"/>
        </w:rPr>
        <w:t>l’école secondaire</w:t>
      </w:r>
      <w:r w:rsidR="009633AB">
        <w:rPr>
          <w:lang w:val="fr-CH" w:eastAsia="de-CH"/>
        </w:rPr>
        <w:t>,</w:t>
      </w:r>
      <w:r w:rsidRPr="00DE35A0">
        <w:rPr>
          <w:lang w:val="fr-CH" w:eastAsia="de-CH"/>
        </w:rPr>
        <w:t xml:space="preserve"> </w:t>
      </w:r>
      <w:r w:rsidR="00F51EA7">
        <w:rPr>
          <w:lang w:val="fr-CH" w:eastAsia="de-CH"/>
        </w:rPr>
        <w:t>en particulier</w:t>
      </w:r>
      <w:r w:rsidR="00242D5F">
        <w:rPr>
          <w:lang w:val="fr-CH" w:eastAsia="de-CH"/>
        </w:rPr>
        <w:t xml:space="preserve"> </w:t>
      </w:r>
      <w:r w:rsidRPr="00DE35A0">
        <w:rPr>
          <w:lang w:val="fr-CH" w:eastAsia="de-CH"/>
        </w:rPr>
        <w:t>avec des enseignant</w:t>
      </w:r>
      <w:r w:rsidR="00E94109">
        <w:rPr>
          <w:lang w:val="fr-CH" w:eastAsia="de-CH"/>
        </w:rPr>
        <w:t>es et enseignant</w:t>
      </w:r>
      <w:r w:rsidRPr="00DE35A0">
        <w:rPr>
          <w:lang w:val="fr-CH" w:eastAsia="de-CH"/>
        </w:rPr>
        <w:t xml:space="preserve">s spécialistes </w:t>
      </w:r>
      <w:r w:rsidR="00671C2F">
        <w:rPr>
          <w:lang w:val="fr-CH" w:eastAsia="de-CH"/>
        </w:rPr>
        <w:t>d</w:t>
      </w:r>
      <w:r w:rsidR="00082321">
        <w:rPr>
          <w:lang w:val="fr-CH" w:eastAsia="de-CH"/>
        </w:rPr>
        <w:t>es différentes matières scolaires</w:t>
      </w:r>
      <w:r w:rsidR="008566B7">
        <w:rPr>
          <w:lang w:val="fr-CH" w:eastAsia="de-CH"/>
        </w:rPr>
        <w:t>,</w:t>
      </w:r>
      <w:r w:rsidRPr="00DE35A0">
        <w:rPr>
          <w:lang w:val="fr-CH" w:eastAsia="de-CH"/>
        </w:rPr>
        <w:t xml:space="preserve"> qui interviennent en classe par tranches de 45 ou 90</w:t>
      </w:r>
      <w:r w:rsidR="00681800">
        <w:rPr>
          <w:lang w:val="fr-CH" w:eastAsia="de-CH"/>
        </w:rPr>
        <w:t> </w:t>
      </w:r>
      <w:r w:rsidRPr="00DE35A0">
        <w:rPr>
          <w:lang w:val="fr-CH" w:eastAsia="de-CH"/>
        </w:rPr>
        <w:t>minutes. La compensation des désavantages</w:t>
      </w:r>
      <w:r w:rsidR="00CA1087">
        <w:rPr>
          <w:lang w:val="fr-CH" w:eastAsia="de-CH"/>
        </w:rPr>
        <w:t>,</w:t>
      </w:r>
      <w:r w:rsidRPr="00DE35A0">
        <w:rPr>
          <w:lang w:val="fr-CH" w:eastAsia="de-CH"/>
        </w:rPr>
        <w:t xml:space="preserve"> notamment</w:t>
      </w:r>
      <w:r w:rsidR="008566B7">
        <w:rPr>
          <w:lang w:val="fr-CH" w:eastAsia="de-CH"/>
        </w:rPr>
        <w:t>,</w:t>
      </w:r>
      <w:r w:rsidRPr="00DE35A0">
        <w:rPr>
          <w:lang w:val="fr-CH" w:eastAsia="de-CH"/>
        </w:rPr>
        <w:t xml:space="preserve"> semble être plus difficile à mettre en place au CO qu’</w:t>
      </w:r>
      <w:r w:rsidR="00BE03D3">
        <w:rPr>
          <w:lang w:val="fr-CH" w:eastAsia="de-CH"/>
        </w:rPr>
        <w:t>à l’école p</w:t>
      </w:r>
      <w:r w:rsidRPr="00DE35A0">
        <w:rPr>
          <w:lang w:val="fr-CH" w:eastAsia="de-CH"/>
        </w:rPr>
        <w:t>rimaire.</w:t>
      </w:r>
    </w:p>
    <w:p w14:paraId="73472923" w14:textId="16FC40B0" w:rsidR="0021695F" w:rsidRPr="006F0CBA" w:rsidRDefault="006838DC" w:rsidP="0021695F">
      <w:pPr>
        <w:pStyle w:val="berschrift3"/>
        <w:rPr>
          <w:rFonts w:eastAsia="Times New Roman"/>
          <w:lang w:val="fr-CH" w:eastAsia="de-CH"/>
        </w:rPr>
      </w:pPr>
      <w:r>
        <w:rPr>
          <w:rFonts w:eastAsia="Times New Roman"/>
          <w:lang w:val="fr-CH" w:eastAsia="de-CH"/>
        </w:rPr>
        <w:t>La</w:t>
      </w:r>
      <w:r w:rsidR="00A44944">
        <w:rPr>
          <w:rFonts w:eastAsia="Times New Roman"/>
          <w:lang w:val="fr-CH" w:eastAsia="de-CH"/>
        </w:rPr>
        <w:t xml:space="preserve"> p</w:t>
      </w:r>
      <w:r w:rsidR="0021695F" w:rsidRPr="006F0CBA">
        <w:rPr>
          <w:rFonts w:eastAsia="Times New Roman"/>
          <w:lang w:val="fr-CH" w:eastAsia="de-CH"/>
        </w:rPr>
        <w:t xml:space="preserve">erception </w:t>
      </w:r>
      <w:r w:rsidR="0073641D">
        <w:rPr>
          <w:rFonts w:eastAsia="Times New Roman"/>
          <w:lang w:val="fr-CH" w:eastAsia="de-CH"/>
        </w:rPr>
        <w:t>d</w:t>
      </w:r>
      <w:r w:rsidR="002A05C5">
        <w:rPr>
          <w:rFonts w:eastAsia="Times New Roman"/>
          <w:lang w:val="fr-CH" w:eastAsia="de-CH"/>
        </w:rPr>
        <w:t xml:space="preserve">es parents </w:t>
      </w:r>
      <w:r w:rsidR="0021695F" w:rsidRPr="006F0CBA">
        <w:rPr>
          <w:rFonts w:eastAsia="Times New Roman"/>
          <w:lang w:val="fr-CH" w:eastAsia="de-CH"/>
        </w:rPr>
        <w:t>du vécu de l</w:t>
      </w:r>
      <w:r w:rsidR="002A05C5">
        <w:rPr>
          <w:rFonts w:eastAsia="Times New Roman"/>
          <w:lang w:val="fr-CH" w:eastAsia="de-CH"/>
        </w:rPr>
        <w:t xml:space="preserve">eur </w:t>
      </w:r>
      <w:r w:rsidR="0021695F" w:rsidRPr="006F0CBA">
        <w:rPr>
          <w:rFonts w:eastAsia="Times New Roman"/>
          <w:lang w:val="fr-CH" w:eastAsia="de-CH"/>
        </w:rPr>
        <w:t>enfant</w:t>
      </w:r>
    </w:p>
    <w:p w14:paraId="0C020EDE" w14:textId="617938A3" w:rsidR="0021695F" w:rsidRPr="00DE35A0" w:rsidRDefault="0021695F" w:rsidP="0021695F">
      <w:pPr>
        <w:pStyle w:val="Textkrper"/>
        <w:rPr>
          <w:lang w:val="fr-CH" w:eastAsia="de-CH"/>
        </w:rPr>
      </w:pPr>
      <w:r w:rsidRPr="006F0CBA">
        <w:rPr>
          <w:lang w:val="fr-CH" w:eastAsia="de-CH"/>
        </w:rPr>
        <w:t xml:space="preserve">Le changement important que représente la transition entre l’école primaire et secondaire amène quelques avantages pour </w:t>
      </w:r>
      <w:r w:rsidR="0075178A">
        <w:rPr>
          <w:lang w:val="fr-CH" w:eastAsia="de-CH"/>
        </w:rPr>
        <w:t>certains</w:t>
      </w:r>
      <w:r w:rsidRPr="006F0CBA">
        <w:rPr>
          <w:lang w:val="fr-CH" w:eastAsia="de-CH"/>
        </w:rPr>
        <w:t xml:space="preserve"> élèves. </w:t>
      </w:r>
      <w:r w:rsidRPr="00DE35A0">
        <w:rPr>
          <w:lang w:val="fr-CH" w:eastAsia="de-CH"/>
        </w:rPr>
        <w:t>Les parents rapportent les bienfaits d’un changement de cadre, d’enseignant</w:t>
      </w:r>
      <w:r w:rsidR="00572303">
        <w:rPr>
          <w:lang w:val="fr-CH" w:eastAsia="de-CH"/>
        </w:rPr>
        <w:t xml:space="preserve">es ou enseignants </w:t>
      </w:r>
      <w:r w:rsidR="009E0E90">
        <w:rPr>
          <w:lang w:val="fr-CH" w:eastAsia="de-CH"/>
        </w:rPr>
        <w:t>et</w:t>
      </w:r>
      <w:r w:rsidR="009E0E90" w:rsidRPr="00DE35A0">
        <w:rPr>
          <w:lang w:val="fr-CH" w:eastAsia="de-CH"/>
        </w:rPr>
        <w:t xml:space="preserve"> </w:t>
      </w:r>
      <w:r w:rsidRPr="00DE35A0">
        <w:rPr>
          <w:lang w:val="fr-CH" w:eastAsia="de-CH"/>
        </w:rPr>
        <w:t xml:space="preserve">de camarades. Cela concerne tant les enfants ayant </w:t>
      </w:r>
      <w:r w:rsidR="009E0E90" w:rsidRPr="00DE35A0">
        <w:rPr>
          <w:lang w:val="fr-CH" w:eastAsia="de-CH"/>
        </w:rPr>
        <w:t>rencontré</w:t>
      </w:r>
      <w:r w:rsidRPr="00DE35A0">
        <w:rPr>
          <w:lang w:val="fr-CH" w:eastAsia="de-CH"/>
        </w:rPr>
        <w:t xml:space="preserve"> des difficultés</w:t>
      </w:r>
      <w:r w:rsidR="00F16126">
        <w:rPr>
          <w:lang w:val="fr-CH" w:eastAsia="de-CH"/>
        </w:rPr>
        <w:t xml:space="preserve"> </w:t>
      </w:r>
      <w:r w:rsidR="00F16126" w:rsidRPr="00DE35A0">
        <w:rPr>
          <w:lang w:val="fr-CH" w:eastAsia="de-CH"/>
        </w:rPr>
        <w:t>au primaire</w:t>
      </w:r>
      <w:r w:rsidRPr="00DE35A0">
        <w:rPr>
          <w:lang w:val="fr-CH" w:eastAsia="de-CH"/>
        </w:rPr>
        <w:t xml:space="preserve"> (harcèlement, mobbing), que ceux appréci</w:t>
      </w:r>
      <w:r w:rsidR="00492AEA">
        <w:rPr>
          <w:lang w:val="fr-CH" w:eastAsia="de-CH"/>
        </w:rPr>
        <w:t>an</w:t>
      </w:r>
      <w:r w:rsidRPr="00DE35A0">
        <w:rPr>
          <w:lang w:val="fr-CH" w:eastAsia="de-CH"/>
        </w:rPr>
        <w:t xml:space="preserve">t vivre un changement : </w:t>
      </w:r>
      <w:r w:rsidR="00492AEA">
        <w:rPr>
          <w:lang w:val="fr-CH" w:eastAsia="de-CH"/>
        </w:rPr>
        <w:t>ils</w:t>
      </w:r>
      <w:r w:rsidRPr="00DE35A0">
        <w:rPr>
          <w:lang w:val="fr-CH" w:eastAsia="de-CH"/>
        </w:rPr>
        <w:t xml:space="preserve"> </w:t>
      </w:r>
      <w:r w:rsidR="009A309D">
        <w:rPr>
          <w:lang w:val="fr-CH" w:eastAsia="de-CH"/>
        </w:rPr>
        <w:t>« </w:t>
      </w:r>
      <w:r w:rsidRPr="00DE35A0">
        <w:rPr>
          <w:lang w:val="fr-CH" w:eastAsia="de-CH"/>
        </w:rPr>
        <w:t>se sentent grandir</w:t>
      </w:r>
      <w:r w:rsidR="009A309D">
        <w:rPr>
          <w:lang w:val="fr-CH" w:eastAsia="de-CH"/>
        </w:rPr>
        <w:t> »</w:t>
      </w:r>
      <w:r w:rsidRPr="00DE35A0">
        <w:rPr>
          <w:lang w:val="fr-CH" w:eastAsia="de-CH"/>
        </w:rPr>
        <w:t>, passer à une étape supérieure, devenir autonomes et responsables. Enfin, une famille évoque le fait que cette transition s’est accompagnée de l’obtention du « statut d’élève de l’enseignement spécialisé », ce qui a permis de mettre en place des mesures d’aide et que l’enfant se sente enfin à l’aise à l’école.</w:t>
      </w:r>
    </w:p>
    <w:p w14:paraId="18B0241E" w14:textId="6031DED4" w:rsidR="0021695F" w:rsidRPr="0021695F" w:rsidRDefault="00540EE0" w:rsidP="00B57359">
      <w:pPr>
        <w:pStyle w:val="Textkrper"/>
        <w:rPr>
          <w:lang w:val="fr-CH" w:eastAsia="de-CH"/>
        </w:rPr>
      </w:pPr>
      <w:r>
        <w:rPr>
          <w:lang w:val="fr-CH" w:eastAsia="de-CH"/>
        </w:rPr>
        <w:t>Parfois, c</w:t>
      </w:r>
      <w:r w:rsidR="0021695F" w:rsidRPr="00DE35A0">
        <w:rPr>
          <w:lang w:val="fr-CH" w:eastAsia="de-CH"/>
        </w:rPr>
        <w:t xml:space="preserve">e changement peut être mal vécu, notamment en raison du décalage important ressenti par </w:t>
      </w:r>
      <w:r w:rsidR="008F4B17">
        <w:rPr>
          <w:lang w:val="fr-CH" w:eastAsia="de-CH"/>
        </w:rPr>
        <w:t>certains</w:t>
      </w:r>
      <w:r w:rsidR="0021695F" w:rsidRPr="00DE35A0">
        <w:rPr>
          <w:lang w:val="fr-CH" w:eastAsia="de-CH"/>
        </w:rPr>
        <w:t xml:space="preserve"> élèves entre le rythme et les exigences du primaire et du secondaire. Plusieurs parents évoquent le fait que les enfants ne so</w:t>
      </w:r>
      <w:r w:rsidR="00AE74F3">
        <w:rPr>
          <w:lang w:val="fr-CH" w:eastAsia="de-CH"/>
        </w:rPr>
        <w:t>ie</w:t>
      </w:r>
      <w:r w:rsidR="0021695F" w:rsidRPr="00DE35A0">
        <w:rPr>
          <w:lang w:val="fr-CH" w:eastAsia="de-CH"/>
        </w:rPr>
        <w:t xml:space="preserve">nt pas </w:t>
      </w:r>
      <w:r w:rsidR="0042509B">
        <w:rPr>
          <w:lang w:val="fr-CH" w:eastAsia="de-CH"/>
        </w:rPr>
        <w:t>« </w:t>
      </w:r>
      <w:r w:rsidR="0021695F" w:rsidRPr="00DE35A0">
        <w:rPr>
          <w:lang w:val="fr-CH" w:eastAsia="de-CH"/>
        </w:rPr>
        <w:t>préparés</w:t>
      </w:r>
      <w:r w:rsidR="00712537">
        <w:rPr>
          <w:lang w:val="fr-CH" w:eastAsia="de-CH"/>
        </w:rPr>
        <w:t xml:space="preserve"> </w:t>
      </w:r>
      <w:r w:rsidR="0021695F" w:rsidRPr="00DE35A0">
        <w:rPr>
          <w:lang w:val="fr-CH" w:eastAsia="de-CH"/>
        </w:rPr>
        <w:t>à ce changement</w:t>
      </w:r>
      <w:r w:rsidR="0042509B">
        <w:rPr>
          <w:lang w:val="fr-CH" w:eastAsia="de-CH"/>
        </w:rPr>
        <w:t> »</w:t>
      </w:r>
      <w:r w:rsidR="0021695F" w:rsidRPr="00DE35A0">
        <w:rPr>
          <w:lang w:val="fr-CH" w:eastAsia="de-CH"/>
        </w:rPr>
        <w:t xml:space="preserve">. Par ailleurs, </w:t>
      </w:r>
      <w:r w:rsidR="00712537">
        <w:rPr>
          <w:lang w:val="fr-CH" w:eastAsia="de-CH"/>
        </w:rPr>
        <w:t>certains</w:t>
      </w:r>
      <w:r w:rsidR="0021695F" w:rsidRPr="00DE35A0">
        <w:rPr>
          <w:lang w:val="fr-CH" w:eastAsia="de-CH"/>
        </w:rPr>
        <w:t xml:space="preserve"> élèves de l’échantillon semblent être déçu</w:t>
      </w:r>
      <w:r w:rsidR="00AE74F3">
        <w:rPr>
          <w:lang w:val="fr-CH" w:eastAsia="de-CH"/>
        </w:rPr>
        <w:t>s</w:t>
      </w:r>
      <w:r w:rsidR="0021695F" w:rsidRPr="00DE35A0">
        <w:rPr>
          <w:lang w:val="fr-CH" w:eastAsia="de-CH"/>
        </w:rPr>
        <w:t xml:space="preserve"> ou dépassé</w:t>
      </w:r>
      <w:r w:rsidR="00AE74F3">
        <w:rPr>
          <w:lang w:val="fr-CH" w:eastAsia="de-CH"/>
        </w:rPr>
        <w:t>s</w:t>
      </w:r>
      <w:r w:rsidR="0021695F" w:rsidRPr="00DE35A0">
        <w:rPr>
          <w:lang w:val="fr-CH" w:eastAsia="de-CH"/>
        </w:rPr>
        <w:t xml:space="preserve"> par la nouvelle situation. Alors que la maman d’une élève raconte que ses limitations sont telles qu’elle n’arrive pas à suivre le rythme, même avec les aménagements en place, le papa d’une autre élève évoque </w:t>
      </w:r>
      <w:r w:rsidR="00B57359">
        <w:rPr>
          <w:lang w:val="fr-CH" w:eastAsia="de-CH"/>
        </w:rPr>
        <w:t>la</w:t>
      </w:r>
      <w:r w:rsidR="0021695F" w:rsidRPr="00DE35A0">
        <w:rPr>
          <w:lang w:val="fr-CH" w:eastAsia="de-CH"/>
        </w:rPr>
        <w:t xml:space="preserve"> déception</w:t>
      </w:r>
      <w:r w:rsidR="00B57359">
        <w:rPr>
          <w:lang w:val="fr-CH" w:eastAsia="de-CH"/>
        </w:rPr>
        <w:t xml:space="preserve"> de sa fille</w:t>
      </w:r>
      <w:r w:rsidR="0021695F" w:rsidRPr="00DE35A0">
        <w:rPr>
          <w:lang w:val="fr-CH" w:eastAsia="de-CH"/>
        </w:rPr>
        <w:t xml:space="preserve"> de ne pas réussir à s’en sortir sans mesure d’aide, même en ayant été orientée </w:t>
      </w:r>
      <w:r w:rsidR="00B57359">
        <w:rPr>
          <w:lang w:val="fr-CH" w:eastAsia="de-CH"/>
        </w:rPr>
        <w:t>vers</w:t>
      </w:r>
      <w:r w:rsidR="0021695F" w:rsidRPr="00DE35A0">
        <w:rPr>
          <w:lang w:val="fr-CH" w:eastAsia="de-CH"/>
        </w:rPr>
        <w:t xml:space="preserve"> le niveau le plus </w:t>
      </w:r>
      <w:r w:rsidR="00787770">
        <w:rPr>
          <w:lang w:val="fr-CH" w:eastAsia="de-CH"/>
        </w:rPr>
        <w:t>élémentaire.</w:t>
      </w:r>
    </w:p>
    <w:p w14:paraId="4F7A9382" w14:textId="22A63323" w:rsidR="00AE5B48" w:rsidRPr="001167B1" w:rsidRDefault="00AE5B48" w:rsidP="00AE5B48">
      <w:pPr>
        <w:pStyle w:val="berschrift1"/>
        <w:rPr>
          <w:rFonts w:ascii="Segoe UI" w:eastAsia="Times New Roman" w:hAnsi="Segoe UI" w:cs="Segoe UI"/>
          <w:sz w:val="18"/>
          <w:szCs w:val="18"/>
          <w:lang w:val="fr-CH" w:eastAsia="de-CH"/>
        </w:rPr>
      </w:pPr>
      <w:r w:rsidRPr="001167B1">
        <w:rPr>
          <w:rFonts w:eastAsia="Times New Roman"/>
          <w:lang w:val="fr-CH" w:eastAsia="de-CH"/>
        </w:rPr>
        <w:lastRenderedPageBreak/>
        <w:t>Dis</w:t>
      </w:r>
      <w:r w:rsidR="001167B1">
        <w:rPr>
          <w:rFonts w:eastAsia="Times New Roman"/>
          <w:lang w:val="fr-CH" w:eastAsia="de-CH"/>
        </w:rPr>
        <w:t>c</w:t>
      </w:r>
      <w:r w:rsidRPr="001167B1">
        <w:rPr>
          <w:rFonts w:eastAsia="Times New Roman"/>
          <w:lang w:val="fr-CH" w:eastAsia="de-CH"/>
        </w:rPr>
        <w:t>ussion </w:t>
      </w:r>
    </w:p>
    <w:p w14:paraId="6EF2A4F6" w14:textId="555AB2BF" w:rsidR="001167B1" w:rsidRPr="001167B1" w:rsidRDefault="001167B1" w:rsidP="001167B1">
      <w:pPr>
        <w:pStyle w:val="Textkrper"/>
        <w:rPr>
          <w:lang w:val="fr-CH" w:eastAsia="de-CH"/>
        </w:rPr>
      </w:pPr>
      <w:r w:rsidRPr="001167B1">
        <w:rPr>
          <w:lang w:val="fr-CH" w:eastAsia="de-CH"/>
        </w:rPr>
        <w:t xml:space="preserve">En se référant au modèle </w:t>
      </w:r>
      <w:r w:rsidR="0042509B">
        <w:rPr>
          <w:lang w:val="fr-CH" w:eastAsia="de-CH"/>
        </w:rPr>
        <w:t>d</w:t>
      </w:r>
      <w:r w:rsidR="00FC4657">
        <w:rPr>
          <w:lang w:val="fr-CH" w:eastAsia="de-CH"/>
        </w:rPr>
        <w:t>’</w:t>
      </w:r>
      <w:r w:rsidRPr="001167B1">
        <w:rPr>
          <w:lang w:val="fr-CH" w:eastAsia="de-CH"/>
        </w:rPr>
        <w:t xml:space="preserve">organisation des transitions de </w:t>
      </w:r>
      <w:proofErr w:type="spellStart"/>
      <w:r w:rsidRPr="001167B1">
        <w:rPr>
          <w:lang w:val="fr-CH" w:eastAsia="de-CH"/>
        </w:rPr>
        <w:t>Kracke</w:t>
      </w:r>
      <w:proofErr w:type="spellEnd"/>
      <w:r w:rsidRPr="001167B1">
        <w:rPr>
          <w:lang w:val="fr-CH" w:eastAsia="de-CH"/>
        </w:rPr>
        <w:t xml:space="preserve"> et al. (2019), il ressort clairement des analyses de documents et des déclarations des directions d</w:t>
      </w:r>
      <w:r w:rsidR="00FC4657">
        <w:rPr>
          <w:lang w:val="fr-CH" w:eastAsia="de-CH"/>
        </w:rPr>
        <w:t>’</w:t>
      </w:r>
      <w:r w:rsidRPr="001167B1">
        <w:rPr>
          <w:lang w:val="fr-CH" w:eastAsia="de-CH"/>
        </w:rPr>
        <w:t>école et des parents que les trois phases sont</w:t>
      </w:r>
      <w:r w:rsidR="00253893">
        <w:rPr>
          <w:lang w:val="fr-CH" w:eastAsia="de-CH"/>
        </w:rPr>
        <w:t xml:space="preserve"> </w:t>
      </w:r>
      <w:r w:rsidRPr="001167B1">
        <w:rPr>
          <w:lang w:val="fr-CH" w:eastAsia="de-CH"/>
        </w:rPr>
        <w:t>importantes</w:t>
      </w:r>
      <w:r w:rsidR="007912D0">
        <w:rPr>
          <w:lang w:val="fr-CH" w:eastAsia="de-CH"/>
        </w:rPr>
        <w:t>. S</w:t>
      </w:r>
      <w:r w:rsidR="00033C09">
        <w:rPr>
          <w:lang w:val="fr-CH" w:eastAsia="de-CH"/>
        </w:rPr>
        <w:t xml:space="preserve">’agissant de la </w:t>
      </w:r>
      <w:r w:rsidR="00033C09" w:rsidRPr="00304DC6">
        <w:rPr>
          <w:i/>
          <w:iCs/>
          <w:lang w:val="fr-CH" w:eastAsia="de-CH"/>
        </w:rPr>
        <w:t>phase d</w:t>
      </w:r>
      <w:r w:rsidR="00033C09" w:rsidRPr="00304DC6">
        <w:rPr>
          <w:rFonts w:hint="cs"/>
          <w:i/>
          <w:iCs/>
          <w:lang w:val="fr-CH" w:eastAsia="de-CH"/>
        </w:rPr>
        <w:t>’</w:t>
      </w:r>
      <w:r w:rsidR="00033C09" w:rsidRPr="00304DC6">
        <w:rPr>
          <w:i/>
          <w:iCs/>
          <w:lang w:val="fr-CH" w:eastAsia="de-CH"/>
        </w:rPr>
        <w:t>orientation et de d</w:t>
      </w:r>
      <w:r w:rsidR="00033C09" w:rsidRPr="00304DC6">
        <w:rPr>
          <w:rFonts w:hint="cs"/>
          <w:i/>
          <w:iCs/>
          <w:lang w:val="fr-CH" w:eastAsia="de-CH"/>
        </w:rPr>
        <w:t>é</w:t>
      </w:r>
      <w:r w:rsidR="00033C09" w:rsidRPr="00304DC6">
        <w:rPr>
          <w:i/>
          <w:iCs/>
          <w:lang w:val="fr-CH" w:eastAsia="de-CH"/>
        </w:rPr>
        <w:t>cision</w:t>
      </w:r>
      <w:r w:rsidR="00033C09">
        <w:rPr>
          <w:lang w:val="fr-CH" w:eastAsia="de-CH"/>
        </w:rPr>
        <w:t>, les</w:t>
      </w:r>
      <w:r w:rsidRPr="001167B1">
        <w:rPr>
          <w:lang w:val="fr-CH" w:eastAsia="de-CH"/>
        </w:rPr>
        <w:t xml:space="preserve"> résultats de la présente étude confirment l’importance des éléments suivants</w:t>
      </w:r>
      <w:r w:rsidR="00033C09">
        <w:rPr>
          <w:lang w:val="fr-CH" w:eastAsia="de-CH"/>
        </w:rPr>
        <w:t> </w:t>
      </w:r>
      <w:r w:rsidRPr="001167B1">
        <w:rPr>
          <w:lang w:val="fr-CH" w:eastAsia="de-CH"/>
        </w:rPr>
        <w:t xml:space="preserve">: un déroulement </w:t>
      </w:r>
      <w:r w:rsidR="00493B52">
        <w:rPr>
          <w:lang w:val="fr-CH" w:eastAsia="de-CH"/>
        </w:rPr>
        <w:t>« </w:t>
      </w:r>
      <w:r w:rsidRPr="001167B1">
        <w:rPr>
          <w:lang w:val="fr-CH" w:eastAsia="de-CH"/>
        </w:rPr>
        <w:t>chronologique</w:t>
      </w:r>
      <w:r w:rsidR="00493B52">
        <w:rPr>
          <w:lang w:val="fr-CH" w:eastAsia="de-CH"/>
        </w:rPr>
        <w:t> »</w:t>
      </w:r>
      <w:r w:rsidRPr="001167B1">
        <w:rPr>
          <w:lang w:val="fr-CH" w:eastAsia="de-CH"/>
        </w:rPr>
        <w:t xml:space="preserve"> de l</w:t>
      </w:r>
      <w:r w:rsidR="00FC4657">
        <w:rPr>
          <w:lang w:val="fr-CH" w:eastAsia="de-CH"/>
        </w:rPr>
        <w:t>’</w:t>
      </w:r>
      <w:r w:rsidRPr="001167B1">
        <w:rPr>
          <w:lang w:val="fr-CH" w:eastAsia="de-CH"/>
        </w:rPr>
        <w:t>orientation et de la prise de contact entre l’école primaire et l’école secondaire, des démarches en concertation avec les parents, leur permettant une implication dans les décisions concernant le lieu et le type de soutien mis en place au CO (niveau, composition de la classe, besoin de soutien), ainsi que la transmission d</w:t>
      </w:r>
      <w:r w:rsidR="00FC4657">
        <w:rPr>
          <w:lang w:val="fr-CH" w:eastAsia="de-CH"/>
        </w:rPr>
        <w:t>’</w:t>
      </w:r>
      <w:r w:rsidRPr="001167B1">
        <w:rPr>
          <w:lang w:val="fr-CH" w:eastAsia="de-CH"/>
        </w:rPr>
        <w:t xml:space="preserve">informations </w:t>
      </w:r>
      <w:r w:rsidR="00A4131A">
        <w:rPr>
          <w:lang w:val="fr-CH" w:eastAsia="de-CH"/>
        </w:rPr>
        <w:t>entre l’école primaire et le</w:t>
      </w:r>
      <w:r w:rsidRPr="001167B1">
        <w:rPr>
          <w:lang w:val="fr-CH" w:eastAsia="de-CH"/>
        </w:rPr>
        <w:t xml:space="preserve"> CO.</w:t>
      </w:r>
    </w:p>
    <w:p w14:paraId="7EB03F44" w14:textId="4BCE1146" w:rsidR="001167B1" w:rsidRPr="001167B1" w:rsidRDefault="001167B1" w:rsidP="001167B1">
      <w:pPr>
        <w:pStyle w:val="Textkrper"/>
        <w:rPr>
          <w:lang w:val="fr-CH" w:eastAsia="de-CH"/>
        </w:rPr>
      </w:pPr>
      <w:r w:rsidRPr="001167B1">
        <w:rPr>
          <w:lang w:val="fr-CH" w:eastAsia="de-CH"/>
        </w:rPr>
        <w:t xml:space="preserve">Concernant la </w:t>
      </w:r>
      <w:r w:rsidRPr="00CD5098">
        <w:rPr>
          <w:i/>
          <w:iCs/>
          <w:lang w:val="fr-CH" w:eastAsia="de-CH"/>
        </w:rPr>
        <w:t>phase de</w:t>
      </w:r>
      <w:r w:rsidRPr="001167B1">
        <w:rPr>
          <w:lang w:val="fr-CH" w:eastAsia="de-CH"/>
        </w:rPr>
        <w:t xml:space="preserve"> </w:t>
      </w:r>
      <w:r w:rsidRPr="00D07D5D">
        <w:rPr>
          <w:i/>
          <w:iCs/>
          <w:lang w:val="fr-CH" w:eastAsia="de-CH"/>
        </w:rPr>
        <w:t>planification</w:t>
      </w:r>
      <w:r w:rsidR="00AD7673" w:rsidRPr="00D07D5D">
        <w:rPr>
          <w:i/>
          <w:iCs/>
          <w:lang w:val="fr-CH" w:eastAsia="de-CH"/>
        </w:rPr>
        <w:t xml:space="preserve"> et de contact</w:t>
      </w:r>
      <w:r w:rsidRPr="001167B1">
        <w:rPr>
          <w:lang w:val="fr-CH" w:eastAsia="de-CH"/>
        </w:rPr>
        <w:t xml:space="preserve">, il est important de </w:t>
      </w:r>
      <w:r w:rsidR="007C7399">
        <w:rPr>
          <w:lang w:val="fr-CH" w:eastAsia="de-CH"/>
        </w:rPr>
        <w:t xml:space="preserve">bien </w:t>
      </w:r>
      <w:r w:rsidRPr="001167B1">
        <w:rPr>
          <w:lang w:val="fr-CH" w:eastAsia="de-CH"/>
        </w:rPr>
        <w:t>préparer les enfants</w:t>
      </w:r>
      <w:r w:rsidR="00A4131A">
        <w:rPr>
          <w:lang w:val="fr-CH" w:eastAsia="de-CH"/>
        </w:rPr>
        <w:t>,</w:t>
      </w:r>
      <w:r w:rsidRPr="001167B1">
        <w:rPr>
          <w:lang w:val="fr-CH" w:eastAsia="de-CH"/>
        </w:rPr>
        <w:t xml:space="preserve"> afin de</w:t>
      </w:r>
      <w:r w:rsidR="00A4131A">
        <w:rPr>
          <w:lang w:val="fr-CH" w:eastAsia="de-CH"/>
        </w:rPr>
        <w:t xml:space="preserve"> leur</w:t>
      </w:r>
      <w:r w:rsidRPr="001167B1">
        <w:rPr>
          <w:lang w:val="fr-CH" w:eastAsia="de-CH"/>
        </w:rPr>
        <w:t xml:space="preserve"> donner un sentiment de sécurité, de réduire l</w:t>
      </w:r>
      <w:r w:rsidR="007C7399">
        <w:rPr>
          <w:lang w:val="fr-CH" w:eastAsia="de-CH"/>
        </w:rPr>
        <w:t>eurs</w:t>
      </w:r>
      <w:r w:rsidRPr="001167B1">
        <w:rPr>
          <w:lang w:val="fr-CH" w:eastAsia="de-CH"/>
        </w:rPr>
        <w:t xml:space="preserve"> craintes et </w:t>
      </w:r>
      <w:r w:rsidR="00A4131A">
        <w:rPr>
          <w:lang w:val="fr-CH" w:eastAsia="de-CH"/>
        </w:rPr>
        <w:t>ainsi</w:t>
      </w:r>
      <w:r w:rsidR="00A27ABB">
        <w:rPr>
          <w:lang w:val="fr-CH" w:eastAsia="de-CH"/>
        </w:rPr>
        <w:t xml:space="preserve"> aussi</w:t>
      </w:r>
      <w:r w:rsidRPr="001167B1">
        <w:rPr>
          <w:lang w:val="fr-CH" w:eastAsia="de-CH"/>
        </w:rPr>
        <w:t xml:space="preserve"> le</w:t>
      </w:r>
      <w:r w:rsidR="007C7399">
        <w:rPr>
          <w:lang w:val="fr-CH" w:eastAsia="de-CH"/>
        </w:rPr>
        <w:t>ur</w:t>
      </w:r>
      <w:r w:rsidRPr="001167B1">
        <w:rPr>
          <w:lang w:val="fr-CH" w:eastAsia="de-CH"/>
        </w:rPr>
        <w:t xml:space="preserve"> stress</w:t>
      </w:r>
      <w:r w:rsidR="00A27ABB">
        <w:rPr>
          <w:lang w:val="fr-CH" w:eastAsia="de-CH"/>
        </w:rPr>
        <w:t xml:space="preserve"> </w:t>
      </w:r>
      <w:r w:rsidR="00A27ABB" w:rsidRPr="001167B1">
        <w:rPr>
          <w:lang w:val="fr-CH" w:eastAsia="de-CH"/>
        </w:rPr>
        <w:t>(</w:t>
      </w:r>
      <w:r w:rsidR="000823CB">
        <w:rPr>
          <w:lang w:val="fr-CH" w:eastAsia="de-CH"/>
        </w:rPr>
        <w:t>L</w:t>
      </w:r>
      <w:r w:rsidR="00FC4657">
        <w:rPr>
          <w:lang w:val="fr-CH" w:eastAsia="de-CH"/>
        </w:rPr>
        <w:t>’</w:t>
      </w:r>
      <w:r w:rsidR="00A27ABB" w:rsidRPr="001167B1">
        <w:rPr>
          <w:lang w:val="fr-CH" w:eastAsia="de-CH"/>
        </w:rPr>
        <w:t>enfant conna</w:t>
      </w:r>
      <w:r w:rsidR="00CA1087">
        <w:rPr>
          <w:lang w:val="fr-CH" w:eastAsia="de-CH"/>
        </w:rPr>
        <w:t>i</w:t>
      </w:r>
      <w:r w:rsidR="00A27ABB" w:rsidRPr="001167B1">
        <w:rPr>
          <w:lang w:val="fr-CH" w:eastAsia="de-CH"/>
        </w:rPr>
        <w:t xml:space="preserve">t-il sa future classe, </w:t>
      </w:r>
      <w:r w:rsidR="00C03A67" w:rsidRPr="001167B1">
        <w:rPr>
          <w:lang w:val="fr-CH" w:eastAsia="de-CH"/>
        </w:rPr>
        <w:t>s</w:t>
      </w:r>
      <w:r w:rsidR="00C03A67">
        <w:rPr>
          <w:lang w:val="fr-CH" w:eastAsia="de-CH"/>
        </w:rPr>
        <w:t>es</w:t>
      </w:r>
      <w:r w:rsidR="00C03A67" w:rsidRPr="001167B1">
        <w:rPr>
          <w:lang w:val="fr-CH" w:eastAsia="de-CH"/>
        </w:rPr>
        <w:t xml:space="preserve"> </w:t>
      </w:r>
      <w:r w:rsidR="00A27ABB" w:rsidRPr="001167B1">
        <w:rPr>
          <w:lang w:val="fr-CH" w:eastAsia="de-CH"/>
        </w:rPr>
        <w:t>enseignant</w:t>
      </w:r>
      <w:r w:rsidR="00C03A67">
        <w:rPr>
          <w:lang w:val="fr-CH" w:eastAsia="de-CH"/>
        </w:rPr>
        <w:t>es</w:t>
      </w:r>
      <w:r w:rsidR="000857DE">
        <w:rPr>
          <w:lang w:val="fr-CH" w:eastAsia="de-CH"/>
        </w:rPr>
        <w:t xml:space="preserve"> </w:t>
      </w:r>
      <w:r w:rsidR="00C03A67">
        <w:rPr>
          <w:lang w:val="fr-CH" w:eastAsia="de-CH"/>
        </w:rPr>
        <w:t xml:space="preserve">et </w:t>
      </w:r>
      <w:r w:rsidR="000857DE">
        <w:rPr>
          <w:lang w:val="fr-CH" w:eastAsia="de-CH"/>
        </w:rPr>
        <w:t>enseignant</w:t>
      </w:r>
      <w:r w:rsidR="00C03A67">
        <w:rPr>
          <w:lang w:val="fr-CH" w:eastAsia="de-CH"/>
        </w:rPr>
        <w:t>s</w:t>
      </w:r>
      <w:r w:rsidR="00A27ABB" w:rsidRPr="001167B1">
        <w:rPr>
          <w:lang w:val="fr-CH" w:eastAsia="de-CH"/>
        </w:rPr>
        <w:t>, le bâtiment scolaire</w:t>
      </w:r>
      <w:r w:rsidR="000857DE">
        <w:rPr>
          <w:lang w:val="fr-CH" w:eastAsia="de-CH"/>
        </w:rPr>
        <w:t> ? E</w:t>
      </w:r>
      <w:r w:rsidR="00A27ABB" w:rsidRPr="001167B1">
        <w:rPr>
          <w:lang w:val="fr-CH" w:eastAsia="de-CH"/>
        </w:rPr>
        <w:t xml:space="preserve">st-il </w:t>
      </w:r>
      <w:r w:rsidR="00212BBF">
        <w:rPr>
          <w:lang w:val="fr-CH" w:eastAsia="de-CH"/>
        </w:rPr>
        <w:t>« </w:t>
      </w:r>
      <w:r w:rsidR="00A27ABB" w:rsidRPr="001167B1">
        <w:rPr>
          <w:lang w:val="fr-CH" w:eastAsia="de-CH"/>
        </w:rPr>
        <w:t>prêt</w:t>
      </w:r>
      <w:r w:rsidR="00212BBF">
        <w:rPr>
          <w:lang w:val="fr-CH" w:eastAsia="de-CH"/>
        </w:rPr>
        <w:t> »</w:t>
      </w:r>
      <w:r w:rsidR="00A27ABB" w:rsidRPr="001167B1">
        <w:rPr>
          <w:lang w:val="fr-CH" w:eastAsia="de-CH"/>
        </w:rPr>
        <w:t xml:space="preserve"> à commencer après les vacances d</w:t>
      </w:r>
      <w:r w:rsidR="00FC4657">
        <w:rPr>
          <w:lang w:val="fr-CH" w:eastAsia="de-CH"/>
        </w:rPr>
        <w:t>’</w:t>
      </w:r>
      <w:r w:rsidR="00A27ABB" w:rsidRPr="001167B1">
        <w:rPr>
          <w:lang w:val="fr-CH" w:eastAsia="de-CH"/>
        </w:rPr>
        <w:t>été</w:t>
      </w:r>
      <w:r w:rsidR="000857DE">
        <w:rPr>
          <w:lang w:val="fr-CH" w:eastAsia="de-CH"/>
        </w:rPr>
        <w:t> </w:t>
      </w:r>
      <w:r w:rsidR="00A27ABB" w:rsidRPr="001167B1">
        <w:rPr>
          <w:lang w:val="fr-CH" w:eastAsia="de-CH"/>
        </w:rPr>
        <w:t>?)</w:t>
      </w:r>
      <w:r w:rsidRPr="001167B1">
        <w:rPr>
          <w:lang w:val="fr-CH" w:eastAsia="de-CH"/>
        </w:rPr>
        <w:t xml:space="preserve">. </w:t>
      </w:r>
      <w:r w:rsidR="002A5072">
        <w:rPr>
          <w:lang w:val="fr-CH" w:eastAsia="de-CH"/>
        </w:rPr>
        <w:t xml:space="preserve">Une attention particulière devrait être accordée </w:t>
      </w:r>
      <w:r w:rsidR="001E48A9">
        <w:rPr>
          <w:lang w:val="fr-CH" w:eastAsia="de-CH"/>
        </w:rPr>
        <w:t xml:space="preserve">à la transmission des informations </w:t>
      </w:r>
      <w:r w:rsidR="00B8483F">
        <w:rPr>
          <w:lang w:val="fr-CH" w:eastAsia="de-CH"/>
        </w:rPr>
        <w:t>lors de</w:t>
      </w:r>
      <w:r w:rsidRPr="001167B1">
        <w:rPr>
          <w:lang w:val="fr-CH" w:eastAsia="de-CH"/>
        </w:rPr>
        <w:t xml:space="preserve"> la phase d</w:t>
      </w:r>
      <w:r w:rsidR="00FC4657">
        <w:rPr>
          <w:lang w:val="fr-CH" w:eastAsia="de-CH"/>
        </w:rPr>
        <w:t>’</w:t>
      </w:r>
      <w:r w:rsidRPr="001167B1">
        <w:rPr>
          <w:lang w:val="fr-CH" w:eastAsia="de-CH"/>
        </w:rPr>
        <w:t>arrivée</w:t>
      </w:r>
      <w:r w:rsidR="00B8483F">
        <w:rPr>
          <w:lang w:val="fr-CH" w:eastAsia="de-CH"/>
        </w:rPr>
        <w:t xml:space="preserve"> et d’intégration</w:t>
      </w:r>
      <w:r w:rsidR="00605338">
        <w:rPr>
          <w:lang w:val="fr-CH" w:eastAsia="de-CH"/>
        </w:rPr>
        <w:t xml:space="preserve"> afin d’éviter que</w:t>
      </w:r>
      <w:r w:rsidR="00F336E4">
        <w:rPr>
          <w:lang w:val="fr-CH" w:eastAsia="de-CH"/>
        </w:rPr>
        <w:t xml:space="preserve"> </w:t>
      </w:r>
      <w:r w:rsidRPr="001167B1">
        <w:rPr>
          <w:lang w:val="fr-CH" w:eastAsia="de-CH"/>
        </w:rPr>
        <w:t>les informations</w:t>
      </w:r>
      <w:r w:rsidR="001E04B4">
        <w:rPr>
          <w:lang w:val="fr-CH" w:eastAsia="de-CH"/>
        </w:rPr>
        <w:t xml:space="preserve"> ne</w:t>
      </w:r>
      <w:r w:rsidRPr="001167B1">
        <w:rPr>
          <w:lang w:val="fr-CH" w:eastAsia="de-CH"/>
        </w:rPr>
        <w:t xml:space="preserve"> parviennent trop tard ou de manière incomplète à l</w:t>
      </w:r>
      <w:r w:rsidR="00FC4657">
        <w:rPr>
          <w:lang w:val="fr-CH" w:eastAsia="de-CH"/>
        </w:rPr>
        <w:t>’</w:t>
      </w:r>
      <w:r w:rsidRPr="001167B1">
        <w:rPr>
          <w:lang w:val="fr-CH" w:eastAsia="de-CH"/>
        </w:rPr>
        <w:t>école secondaire.</w:t>
      </w:r>
    </w:p>
    <w:p w14:paraId="7A250E19" w14:textId="07BC993E" w:rsidR="001167B1" w:rsidRPr="001167B1" w:rsidRDefault="001167B1" w:rsidP="001167B1">
      <w:pPr>
        <w:pStyle w:val="Textkrper"/>
        <w:rPr>
          <w:lang w:val="fr-CH" w:eastAsia="de-CH"/>
        </w:rPr>
      </w:pPr>
      <w:r w:rsidRPr="001167B1">
        <w:rPr>
          <w:lang w:val="fr-CH" w:eastAsia="de-CH"/>
        </w:rPr>
        <w:t xml:space="preserve">En ce qui concerne les </w:t>
      </w:r>
      <w:r w:rsidRPr="00034D87">
        <w:rPr>
          <w:i/>
          <w:iCs/>
          <w:lang w:val="fr-CH" w:eastAsia="de-CH"/>
        </w:rPr>
        <w:t>informations diagnostiques, l</w:t>
      </w:r>
      <w:r w:rsidR="00FC4657">
        <w:rPr>
          <w:i/>
          <w:iCs/>
          <w:lang w:val="fr-CH" w:eastAsia="de-CH"/>
        </w:rPr>
        <w:t>’</w:t>
      </w:r>
      <w:r w:rsidRPr="00034D87">
        <w:rPr>
          <w:rFonts w:hint="eastAsia"/>
          <w:i/>
          <w:iCs/>
          <w:lang w:val="fr-CH" w:eastAsia="de-CH"/>
        </w:rPr>
        <w:t>é</w:t>
      </w:r>
      <w:r w:rsidRPr="00034D87">
        <w:rPr>
          <w:i/>
          <w:iCs/>
          <w:lang w:val="fr-CH" w:eastAsia="de-CH"/>
        </w:rPr>
        <w:t>valuation pronostique et les donn</w:t>
      </w:r>
      <w:r w:rsidRPr="00034D87">
        <w:rPr>
          <w:rFonts w:hint="eastAsia"/>
          <w:i/>
          <w:iCs/>
          <w:lang w:val="fr-CH" w:eastAsia="de-CH"/>
        </w:rPr>
        <w:t>é</w:t>
      </w:r>
      <w:r w:rsidRPr="00034D87">
        <w:rPr>
          <w:i/>
          <w:iCs/>
          <w:lang w:val="fr-CH" w:eastAsia="de-CH"/>
        </w:rPr>
        <w:t xml:space="preserve">es relatives </w:t>
      </w:r>
      <w:r w:rsidRPr="00034D87">
        <w:rPr>
          <w:rFonts w:hint="eastAsia"/>
          <w:i/>
          <w:iCs/>
          <w:lang w:val="fr-CH" w:eastAsia="de-CH"/>
        </w:rPr>
        <w:t>à</w:t>
      </w:r>
      <w:r w:rsidRPr="00034D87">
        <w:rPr>
          <w:i/>
          <w:iCs/>
          <w:lang w:val="fr-CH" w:eastAsia="de-CH"/>
        </w:rPr>
        <w:t xml:space="preserve"> la planification du soutien</w:t>
      </w:r>
      <w:r w:rsidRPr="001167B1">
        <w:rPr>
          <w:lang w:val="fr-CH" w:eastAsia="de-CH"/>
        </w:rPr>
        <w:t>, les parents font état aussi bien de transmissions d</w:t>
      </w:r>
      <w:r w:rsidR="00FC4657">
        <w:rPr>
          <w:lang w:val="fr-CH" w:eastAsia="de-CH"/>
        </w:rPr>
        <w:t>’</w:t>
      </w:r>
      <w:r w:rsidRPr="001167B1">
        <w:rPr>
          <w:lang w:val="fr-CH" w:eastAsia="de-CH"/>
        </w:rPr>
        <w:t>informations réussies que de leur non-prise en compte. La diminution des ressources allouées au soutien pédagogique spécialisé au niveau</w:t>
      </w:r>
      <w:r w:rsidR="0033116F">
        <w:rPr>
          <w:lang w:val="fr-CH" w:eastAsia="de-CH"/>
        </w:rPr>
        <w:t xml:space="preserve"> du</w:t>
      </w:r>
      <w:r w:rsidRPr="001167B1">
        <w:rPr>
          <w:lang w:val="fr-CH" w:eastAsia="de-CH"/>
        </w:rPr>
        <w:t xml:space="preserve"> secondaire</w:t>
      </w:r>
      <w:r w:rsidR="00681800">
        <w:rPr>
          <w:lang w:val="fr-CH" w:eastAsia="de-CH"/>
        </w:rPr>
        <w:t> </w:t>
      </w:r>
      <w:r w:rsidRPr="001167B1">
        <w:rPr>
          <w:lang w:val="fr-CH" w:eastAsia="de-CH"/>
        </w:rPr>
        <w:t xml:space="preserve">I a souvent pour conséquence </w:t>
      </w:r>
      <w:r w:rsidR="000432ED">
        <w:rPr>
          <w:lang w:val="fr-CH" w:eastAsia="de-CH"/>
        </w:rPr>
        <w:t>d</w:t>
      </w:r>
      <w:r w:rsidRPr="001167B1">
        <w:rPr>
          <w:lang w:val="fr-CH" w:eastAsia="de-CH"/>
        </w:rPr>
        <w:t>’orient</w:t>
      </w:r>
      <w:r w:rsidR="000432ED">
        <w:rPr>
          <w:lang w:val="fr-CH" w:eastAsia="de-CH"/>
        </w:rPr>
        <w:t>er</w:t>
      </w:r>
      <w:r w:rsidRPr="001167B1">
        <w:rPr>
          <w:lang w:val="fr-CH" w:eastAsia="de-CH"/>
        </w:rPr>
        <w:t xml:space="preserve"> </w:t>
      </w:r>
      <w:r w:rsidR="000432ED">
        <w:rPr>
          <w:lang w:val="fr-CH" w:eastAsia="de-CH"/>
        </w:rPr>
        <w:t xml:space="preserve">les élèves ayant des BEP </w:t>
      </w:r>
      <w:r w:rsidRPr="001167B1">
        <w:rPr>
          <w:lang w:val="fr-CH" w:eastAsia="de-CH"/>
        </w:rPr>
        <w:t xml:space="preserve">vers la filière </w:t>
      </w:r>
      <w:r w:rsidR="00D1166D">
        <w:rPr>
          <w:lang w:val="fr-CH" w:eastAsia="de-CH"/>
        </w:rPr>
        <w:t>à exigence de base</w:t>
      </w:r>
      <w:r w:rsidRPr="001167B1">
        <w:rPr>
          <w:lang w:val="fr-CH" w:eastAsia="de-CH"/>
        </w:rPr>
        <w:t xml:space="preserve">. Il en résulte une sorte </w:t>
      </w:r>
      <w:r w:rsidR="00D1166D">
        <w:rPr>
          <w:lang w:val="fr-CH" w:eastAsia="de-CH"/>
        </w:rPr>
        <w:t>«</w:t>
      </w:r>
      <w:r w:rsidR="003B4FAA">
        <w:rPr>
          <w:lang w:val="fr-CH" w:eastAsia="de-CH"/>
        </w:rPr>
        <w:t> </w:t>
      </w:r>
      <w:r w:rsidR="00221DF3">
        <w:rPr>
          <w:lang w:val="fr-CH" w:eastAsia="de-CH"/>
        </w:rPr>
        <w:t>d</w:t>
      </w:r>
      <w:r w:rsidR="003B4FAA">
        <w:rPr>
          <w:lang w:val="fr-CH" w:eastAsia="de-CH"/>
        </w:rPr>
        <w:t>’</w:t>
      </w:r>
      <w:r w:rsidRPr="001167B1">
        <w:rPr>
          <w:lang w:val="fr-CH" w:eastAsia="de-CH"/>
        </w:rPr>
        <w:t>intégration silencieuse</w:t>
      </w:r>
      <w:r w:rsidR="000A2AB9">
        <w:rPr>
          <w:lang w:val="fr-CH" w:eastAsia="de-CH"/>
        </w:rPr>
        <w:t> »</w:t>
      </w:r>
      <w:r w:rsidRPr="001167B1">
        <w:rPr>
          <w:lang w:val="fr-CH" w:eastAsia="de-CH"/>
        </w:rPr>
        <w:t>, sans soutien spécifique ou avec un soutien minimal.</w:t>
      </w:r>
    </w:p>
    <w:p w14:paraId="215878BA" w14:textId="545C7BF0" w:rsidR="00AE5B48" w:rsidRDefault="00887CB7" w:rsidP="001167B1">
      <w:pPr>
        <w:pStyle w:val="Textkrper"/>
        <w:rPr>
          <w:lang w:val="fr-CH" w:eastAsia="de-CH"/>
        </w:rPr>
      </w:pPr>
      <w:r w:rsidRPr="00153133">
        <w:rPr>
          <w:noProof/>
        </w:rPr>
        <mc:AlternateContent>
          <mc:Choice Requires="wps">
            <w:drawing>
              <wp:anchor distT="45720" distB="45720" distL="46990" distR="46990" simplePos="0" relativeHeight="251658241" behindDoc="0" locked="0" layoutInCell="1" allowOverlap="0" wp14:anchorId="281ACBB7" wp14:editId="73B78B17">
                <wp:simplePos x="0" y="0"/>
                <wp:positionH relativeFrom="column">
                  <wp:posOffset>-900430</wp:posOffset>
                </wp:positionH>
                <wp:positionV relativeFrom="paragraph">
                  <wp:posOffset>1026160</wp:posOffset>
                </wp:positionV>
                <wp:extent cx="5016500" cy="666750"/>
                <wp:effectExtent l="0" t="0" r="0" b="0"/>
                <wp:wrapTopAndBottom/>
                <wp:docPr id="373041948" name="Textfeld 373041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666750"/>
                        </a:xfrm>
                        <a:prstGeom prst="rect">
                          <a:avLst/>
                        </a:prstGeom>
                        <a:noFill/>
                        <a:ln w="9525">
                          <a:noFill/>
                          <a:miter lim="800000"/>
                          <a:headEnd/>
                          <a:tailEnd/>
                        </a:ln>
                      </wps:spPr>
                      <wps:txbx>
                        <w:txbxContent>
                          <w:p w14:paraId="03A98CAE" w14:textId="2CA55A5D" w:rsidR="00887CB7" w:rsidRPr="001446F6" w:rsidRDefault="00C50B1D" w:rsidP="00084DFE">
                            <w:pPr>
                              <w:pStyle w:val="Hervorhebung1"/>
                              <w:jc w:val="both"/>
                              <w:rPr>
                                <w:lang w:val="fr-CH"/>
                              </w:rPr>
                            </w:pPr>
                            <w:r>
                              <w:rPr>
                                <w:lang w:val="fr-CH" w:eastAsia="de-CH"/>
                              </w:rPr>
                              <w:t>U</w:t>
                            </w:r>
                            <w:r w:rsidRPr="001167B1">
                              <w:rPr>
                                <w:lang w:val="fr-CH" w:eastAsia="de-CH"/>
                              </w:rPr>
                              <w:t xml:space="preserve">ne communication soigneuse avant, pendant et après la transition est particulièrement importante </w:t>
                            </w:r>
                            <w:r w:rsidR="00030C45" w:rsidRPr="001167B1">
                              <w:rPr>
                                <w:lang w:val="fr-CH" w:eastAsia="de-CH"/>
                              </w:rPr>
                              <w:t>pour les enfants qui ont besoin de l</w:t>
                            </w:r>
                            <w:r w:rsidR="00030C45">
                              <w:rPr>
                                <w:lang w:val="fr-CH" w:eastAsia="de-CH"/>
                              </w:rPr>
                              <w:t>’</w:t>
                            </w:r>
                            <w:r w:rsidR="00030C45" w:rsidRPr="001167B1">
                              <w:rPr>
                                <w:lang w:val="fr-CH" w:eastAsia="de-CH"/>
                              </w:rPr>
                              <w:t>aide de leur entourage pour gérer les transitions avec le moins de stress possible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ACBB7" id="Textfeld 373041948" o:spid="_x0000_s1029" type="#_x0000_t202" alt="&quot;&quot;" style="position:absolute;left:0;text-align:left;margin-left:-70.9pt;margin-top:80.8pt;width:395pt;height:52.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" o:allowoverlap="f" filled="f" stroked="f">
                <v:textbox inset="29mm,,2.5mm">
                  <w:txbxContent>
                    <w:p w14:paraId="03A98CAE" w14:textId="2CA55A5D" w:rsidR="00887CB7" w:rsidRPr="001446F6" w:rsidRDefault="00C50B1D" w:rsidP="00084DFE">
                      <w:pPr>
                        <w:pStyle w:val="Hervorhebung1"/>
                        <w:jc w:val="both"/>
                        <w:rPr>
                          <w:lang w:val="fr-CH"/>
                        </w:rPr>
                      </w:pPr>
                      <w:r>
                        <w:rPr>
                          <w:lang w:val="fr-CH" w:eastAsia="de-CH"/>
                        </w:rPr>
                        <w:t>U</w:t>
                      </w:r>
                      <w:r w:rsidRPr="001167B1">
                        <w:rPr>
                          <w:lang w:val="fr-CH" w:eastAsia="de-CH"/>
                        </w:rPr>
                        <w:t xml:space="preserve">ne communication soigneuse avant, pendant et après la transition est particulièrement importante </w:t>
                      </w:r>
                      <w:r w:rsidR="00030C45" w:rsidRPr="001167B1">
                        <w:rPr>
                          <w:lang w:val="fr-CH" w:eastAsia="de-CH"/>
                        </w:rPr>
                        <w:t>pour les enfants qui ont besoin de l</w:t>
                      </w:r>
                      <w:r w:rsidR="00030C45">
                        <w:rPr>
                          <w:lang w:val="fr-CH" w:eastAsia="de-CH"/>
                        </w:rPr>
                        <w:t>’</w:t>
                      </w:r>
                      <w:r w:rsidR="00030C45" w:rsidRPr="001167B1">
                        <w:rPr>
                          <w:lang w:val="fr-CH" w:eastAsia="de-CH"/>
                        </w:rPr>
                        <w:t>aide de leur entourage pour gérer les transitions avec le moins de stress possible</w:t>
                      </w:r>
                    </w:p>
                  </w:txbxContent>
                </v:textbox>
                <w10:wrap type="topAndBottom"/>
              </v:shape>
            </w:pict>
          </mc:Fallback>
        </mc:AlternateContent>
      </w:r>
      <w:r w:rsidR="001167B1" w:rsidRPr="001167B1">
        <w:rPr>
          <w:lang w:val="fr-CH" w:eastAsia="de-CH"/>
        </w:rPr>
        <w:t>Les résultats de la présente étude ne sont pas représentatifs pour</w:t>
      </w:r>
      <w:r w:rsidR="00685276">
        <w:rPr>
          <w:lang w:val="fr-CH" w:eastAsia="de-CH"/>
        </w:rPr>
        <w:t xml:space="preserve"> toute</w:t>
      </w:r>
      <w:r w:rsidR="001167B1" w:rsidRPr="001167B1">
        <w:rPr>
          <w:lang w:val="fr-CH" w:eastAsia="de-CH"/>
        </w:rPr>
        <w:t xml:space="preserve"> la Suisse, on y trouve néanmoins de nombreux parallèles avec le modèle de </w:t>
      </w:r>
      <w:proofErr w:type="spellStart"/>
      <w:r w:rsidR="001167B1" w:rsidRPr="001167B1">
        <w:rPr>
          <w:lang w:val="fr-CH" w:eastAsia="de-CH"/>
        </w:rPr>
        <w:t>Kracke</w:t>
      </w:r>
      <w:proofErr w:type="spellEnd"/>
      <w:r w:rsidR="001167B1" w:rsidRPr="001167B1">
        <w:rPr>
          <w:lang w:val="fr-CH" w:eastAsia="de-CH"/>
        </w:rPr>
        <w:t xml:space="preserve"> et al. (2019) ainsi qu</w:t>
      </w:r>
      <w:r w:rsidR="00FC4657">
        <w:rPr>
          <w:lang w:val="fr-CH" w:eastAsia="de-CH"/>
        </w:rPr>
        <w:t>’</w:t>
      </w:r>
      <w:r w:rsidR="001167B1" w:rsidRPr="001167B1">
        <w:rPr>
          <w:lang w:val="fr-CH" w:eastAsia="de-CH"/>
        </w:rPr>
        <w:t>avec les aspects spécifiques aux enfants ayant des BEP développés par Weber-</w:t>
      </w:r>
      <w:proofErr w:type="spellStart"/>
      <w:r w:rsidR="001167B1" w:rsidRPr="001167B1">
        <w:rPr>
          <w:lang w:val="fr-CH" w:eastAsia="de-CH"/>
        </w:rPr>
        <w:t>Liel</w:t>
      </w:r>
      <w:proofErr w:type="spellEnd"/>
      <w:r w:rsidR="001167B1" w:rsidRPr="001167B1">
        <w:rPr>
          <w:lang w:val="fr-CH" w:eastAsia="de-CH"/>
        </w:rPr>
        <w:t xml:space="preserve"> (2021). Concernant l</w:t>
      </w:r>
      <w:r w:rsidR="00FC4657">
        <w:rPr>
          <w:lang w:val="fr-CH" w:eastAsia="de-CH"/>
        </w:rPr>
        <w:t>’</w:t>
      </w:r>
      <w:r w:rsidR="001167B1" w:rsidRPr="001167B1">
        <w:rPr>
          <w:lang w:val="fr-CH" w:eastAsia="de-CH"/>
        </w:rPr>
        <w:t>organisation des processus de transition, on peut en déduire qu</w:t>
      </w:r>
      <w:r w:rsidR="00FC4657">
        <w:rPr>
          <w:lang w:val="fr-CH" w:eastAsia="de-CH"/>
        </w:rPr>
        <w:t>’</w:t>
      </w:r>
      <w:r w:rsidR="001167B1" w:rsidRPr="001167B1">
        <w:rPr>
          <w:lang w:val="fr-CH" w:eastAsia="de-CH"/>
        </w:rPr>
        <w:t xml:space="preserve">une </w:t>
      </w:r>
      <w:r w:rsidR="00D03AA3">
        <w:rPr>
          <w:lang w:val="fr-CH" w:eastAsia="de-CH"/>
        </w:rPr>
        <w:t xml:space="preserve">bonne </w:t>
      </w:r>
      <w:r w:rsidR="001167B1" w:rsidRPr="001167B1">
        <w:rPr>
          <w:lang w:val="fr-CH" w:eastAsia="de-CH"/>
        </w:rPr>
        <w:t xml:space="preserve">communication avant, pendant et après la transition est </w:t>
      </w:r>
      <w:r w:rsidR="0024214F">
        <w:rPr>
          <w:lang w:val="fr-CH" w:eastAsia="de-CH"/>
        </w:rPr>
        <w:t>très</w:t>
      </w:r>
      <w:r w:rsidR="001167B1" w:rsidRPr="001167B1">
        <w:rPr>
          <w:lang w:val="fr-CH" w:eastAsia="de-CH"/>
        </w:rPr>
        <w:t xml:space="preserve"> importante pour les enfants qui ont besoin de l</w:t>
      </w:r>
      <w:r w:rsidR="00FC4657">
        <w:rPr>
          <w:lang w:val="fr-CH" w:eastAsia="de-CH"/>
        </w:rPr>
        <w:t>’</w:t>
      </w:r>
      <w:r w:rsidR="001167B1" w:rsidRPr="001167B1">
        <w:rPr>
          <w:lang w:val="fr-CH" w:eastAsia="de-CH"/>
        </w:rPr>
        <w:t>aide de leur entourage pour gérer les transitions avec le moins de stress possible</w:t>
      </w:r>
      <w:r w:rsidR="0031345D">
        <w:rPr>
          <w:lang w:val="fr-CH" w:eastAsia="de-CH"/>
        </w:rPr>
        <w:t xml:space="preserve"> qu’ils aient </w:t>
      </w:r>
      <w:r w:rsidR="0031345D" w:rsidRPr="00673047">
        <w:rPr>
          <w:lang w:val="fr-CH" w:eastAsia="de-CH"/>
        </w:rPr>
        <w:t>des BEP ou non</w:t>
      </w:r>
      <w:r w:rsidR="001167B1" w:rsidRPr="00673047">
        <w:rPr>
          <w:lang w:val="fr-CH" w:eastAsia="de-CH"/>
        </w:rPr>
        <w:t>.</w:t>
      </w:r>
    </w:p>
    <w:bookmarkEnd w:id="1"/>
    <w:p w14:paraId="4C501A4A" w14:textId="71CC418C" w:rsidR="006E260B" w:rsidRPr="00C678D9" w:rsidRDefault="007D7713" w:rsidP="00855097">
      <w:pPr>
        <w:pStyle w:val="berschrift1"/>
        <w:rPr>
          <w:lang w:val="de-CH"/>
        </w:rPr>
      </w:pPr>
      <w:proofErr w:type="spellStart"/>
      <w:r>
        <w:rPr>
          <w:lang w:val="de-CH"/>
        </w:rPr>
        <w:t>Autrices</w:t>
      </w:r>
      <w:proofErr w:type="spellEnd"/>
      <w:r>
        <w:rPr>
          <w:lang w:val="de-CH"/>
        </w:rPr>
        <w:t xml:space="preserve"> et </w:t>
      </w:r>
      <w:proofErr w:type="spellStart"/>
      <w:r>
        <w:rPr>
          <w:lang w:val="de-CH"/>
        </w:rPr>
        <w:t>auteurs</w:t>
      </w:r>
      <w:proofErr w:type="spellEnd"/>
    </w:p>
    <w:tbl>
      <w:tblPr>
        <w:tblStyle w:val="Tabellenraster"/>
        <w:tblW w:w="52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1928"/>
        <w:gridCol w:w="2253"/>
        <w:gridCol w:w="3117"/>
      </w:tblGrid>
      <w:tr w:rsidR="00396739" w:rsidRPr="00153133" w14:paraId="6632A111" w14:textId="72A9F149" w:rsidTr="00307C96">
        <w:trPr>
          <w:trHeight w:val="1810"/>
        </w:trPr>
        <w:tc>
          <w:tcPr>
            <w:tcW w:w="1158" w:type="pct"/>
            <w:vAlign w:val="center"/>
          </w:tcPr>
          <w:p w14:paraId="380D5CBA" w14:textId="3586FAA8" w:rsidR="000162B8" w:rsidRPr="00153133" w:rsidRDefault="00701177" w:rsidP="00F87DB2">
            <w:pPr>
              <w:pStyle w:val="Textkrper3"/>
              <w:rPr>
                <w:lang w:val="fr-CH"/>
              </w:rPr>
            </w:pPr>
            <w:r>
              <w:drawing>
                <wp:inline distT="0" distB="0" distL="0" distR="0" wp14:anchorId="7891AA1B" wp14:editId="4E9A5456">
                  <wp:extent cx="1080000" cy="1080000"/>
                  <wp:effectExtent l="0" t="0" r="6350" b="6350"/>
                  <wp:docPr id="1291560168" name="Grafik 1291560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60168" name="Grafik 3">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015" w:type="pct"/>
            <w:vAlign w:val="center"/>
          </w:tcPr>
          <w:p w14:paraId="73AB2F39" w14:textId="2DF20C3A" w:rsidR="000162B8" w:rsidRPr="00153133" w:rsidRDefault="006C1EA0" w:rsidP="00F87DB2">
            <w:pPr>
              <w:pStyle w:val="Textkrper3"/>
              <w:rPr>
                <w:lang w:val="fr-CH"/>
              </w:rPr>
            </w:pPr>
            <w:r>
              <w:drawing>
                <wp:inline distT="0" distB="0" distL="0" distR="0" wp14:anchorId="1AE2DCB8" wp14:editId="11A240DC">
                  <wp:extent cx="1080000" cy="1080000"/>
                  <wp:effectExtent l="0" t="0" r="6350" b="6350"/>
                  <wp:docPr id="1797426872" name="Grafik 1797426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26872" name="Grafik 5">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186" w:type="pct"/>
            <w:vAlign w:val="center"/>
          </w:tcPr>
          <w:p w14:paraId="093F8DE1" w14:textId="196FF2E6" w:rsidR="000162B8" w:rsidRPr="00153133" w:rsidRDefault="00000000" w:rsidP="00F87DB2">
            <w:pPr>
              <w:pStyle w:val="Textkrper3"/>
              <w:rPr>
                <w:lang w:val="fr-CH"/>
              </w:rPr>
            </w:pPr>
            <w:hyperlink w:history="1">
              <w:r w:rsidR="00AA426D">
                <w:t xml:space="preserve"> </w:t>
              </w:r>
              <w:r w:rsidR="00C850C6">
                <w:drawing>
                  <wp:inline distT="0" distB="0" distL="0" distR="0" wp14:anchorId="4D36F79B" wp14:editId="189EF4B1">
                    <wp:extent cx="1080000" cy="1080000"/>
                    <wp:effectExtent l="0" t="0" r="6350" b="6350"/>
                    <wp:docPr id="815284931" name="Grafik 815284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84931" name="Grafik 6">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AA426D">
                <w:rPr>
                  <w:lang w:val="fr-CH"/>
                </w:rPr>
                <w:t xml:space="preserve"> </w:t>
              </w:r>
            </w:hyperlink>
          </w:p>
        </w:tc>
        <w:tc>
          <w:tcPr>
            <w:tcW w:w="1641" w:type="pct"/>
          </w:tcPr>
          <w:p w14:paraId="7C9A6FA2" w14:textId="7C2E01A3" w:rsidR="000162B8" w:rsidRPr="00871A86" w:rsidRDefault="002170AC" w:rsidP="00F87DB2">
            <w:pPr>
              <w:pStyle w:val="Textkrper3"/>
            </w:pPr>
            <w:r>
              <w:drawing>
                <wp:inline distT="0" distB="0" distL="0" distR="0" wp14:anchorId="0F21FFDB" wp14:editId="251DE9B1">
                  <wp:extent cx="1080000" cy="1080000"/>
                  <wp:effectExtent l="0" t="0" r="6350" b="6350"/>
                  <wp:docPr id="295943933" name="Grafik 295943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43933" name="Grafik 7">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307C96" w:rsidRPr="00D31089" w14:paraId="32B0A051" w14:textId="4BB9A332" w:rsidTr="00887CB7">
        <w:trPr>
          <w:trHeight w:val="1255"/>
        </w:trPr>
        <w:tc>
          <w:tcPr>
            <w:tcW w:w="1158" w:type="pct"/>
          </w:tcPr>
          <w:p w14:paraId="28941651" w14:textId="7CE9CE7D" w:rsidR="002A353C" w:rsidRPr="00DD630D" w:rsidRDefault="00DE35A0" w:rsidP="00F87DB2">
            <w:pPr>
              <w:pStyle w:val="Textkrper3"/>
              <w:rPr>
                <w:lang w:val="it-IT"/>
              </w:rPr>
            </w:pPr>
            <w:r w:rsidRPr="00784F53">
              <w:rPr>
                <w:lang w:val="it-IT"/>
              </w:rPr>
              <w:t>Ariane</w:t>
            </w:r>
            <w:r w:rsidR="00E2171D">
              <w:rPr>
                <w:lang w:val="it-IT"/>
              </w:rPr>
              <w:t> </w:t>
            </w:r>
            <w:r w:rsidRPr="00784F53">
              <w:rPr>
                <w:lang w:val="it-IT"/>
              </w:rPr>
              <w:t>Paccaud</w:t>
            </w:r>
            <w:r w:rsidR="003F28E7">
              <w:rPr>
                <w:lang w:val="it-IT"/>
              </w:rPr>
              <w:t xml:space="preserve">, Dr. </w:t>
            </w:r>
            <w:r w:rsidR="00E729F2">
              <w:rPr>
                <w:lang w:val="it-IT"/>
              </w:rPr>
              <w:t>phil.</w:t>
            </w:r>
          </w:p>
          <w:p w14:paraId="67F43275" w14:textId="231E70F9" w:rsidR="002A353C" w:rsidRPr="00054548" w:rsidRDefault="00DE35A0" w:rsidP="00F87DB2">
            <w:pPr>
              <w:pStyle w:val="Textkrper3"/>
              <w:rPr>
                <w:lang w:val="it-IT"/>
              </w:rPr>
            </w:pPr>
            <w:r w:rsidRPr="00DD630D">
              <w:rPr>
                <w:lang w:val="it-IT"/>
              </w:rPr>
              <w:t>Prof</w:t>
            </w:r>
            <w:r w:rsidR="009649FB">
              <w:rPr>
                <w:lang w:val="it-IT"/>
              </w:rPr>
              <w:t>esseure</w:t>
            </w:r>
            <w:r w:rsidRPr="00DD630D">
              <w:rPr>
                <w:lang w:val="it-IT"/>
              </w:rPr>
              <w:t xml:space="preserve"> assistante</w:t>
            </w:r>
          </w:p>
          <w:p w14:paraId="4CD588E7" w14:textId="364BB723" w:rsidR="002A353C" w:rsidRPr="00DD630D" w:rsidRDefault="003F28E7" w:rsidP="00F87DB2">
            <w:pPr>
              <w:pStyle w:val="Textkrper3"/>
              <w:rPr>
                <w:lang w:val="en-GB"/>
              </w:rPr>
            </w:pPr>
            <w:r w:rsidRPr="00DD630D">
              <w:rPr>
                <w:lang w:val="en-GB"/>
              </w:rPr>
              <w:t xml:space="preserve">HEP </w:t>
            </w:r>
            <w:r w:rsidR="00DE35A0" w:rsidRPr="00DD630D">
              <w:rPr>
                <w:lang w:val="en-GB"/>
              </w:rPr>
              <w:t>Fribourg</w:t>
            </w:r>
          </w:p>
          <w:p w14:paraId="48454028" w14:textId="235F9605" w:rsidR="000162B8" w:rsidRPr="00054548" w:rsidRDefault="00000000" w:rsidP="00F87DB2">
            <w:pPr>
              <w:pStyle w:val="Textkrper3"/>
              <w:rPr>
                <w:lang w:val="en-GB"/>
              </w:rPr>
            </w:pPr>
            <w:hyperlink r:id="rId21" w:history="1">
              <w:r w:rsidR="00DE35A0" w:rsidRPr="00054548">
                <w:rPr>
                  <w:rStyle w:val="Hyperlink"/>
                  <w:lang w:val="en-GB"/>
                </w:rPr>
                <w:t>ariane.paccaud@edufr.ch</w:t>
              </w:r>
            </w:hyperlink>
          </w:p>
        </w:tc>
        <w:tc>
          <w:tcPr>
            <w:tcW w:w="1015" w:type="pct"/>
          </w:tcPr>
          <w:p w14:paraId="7742BE3A" w14:textId="64D0C63D" w:rsidR="002A353C" w:rsidRPr="008C49C8" w:rsidRDefault="00DE35A0" w:rsidP="00F87DB2">
            <w:pPr>
              <w:pStyle w:val="Textkrper3"/>
              <w:rPr>
                <w:lang w:val="fr-CH"/>
              </w:rPr>
            </w:pPr>
            <w:r w:rsidRPr="008C49C8">
              <w:rPr>
                <w:lang w:val="fr-CH"/>
              </w:rPr>
              <w:t>André</w:t>
            </w:r>
            <w:r w:rsidR="00E2171D">
              <w:rPr>
                <w:lang w:val="fr-CH"/>
              </w:rPr>
              <w:t> </w:t>
            </w:r>
            <w:r w:rsidRPr="008C49C8">
              <w:rPr>
                <w:lang w:val="fr-CH"/>
              </w:rPr>
              <w:t>Kunz</w:t>
            </w:r>
            <w:r w:rsidR="000359AA">
              <w:rPr>
                <w:lang w:val="fr-CH"/>
              </w:rPr>
              <w:t xml:space="preserve">, </w:t>
            </w:r>
            <w:r w:rsidR="000359AA" w:rsidRPr="00054548">
              <w:rPr>
                <w:lang w:val="fr-CH"/>
              </w:rPr>
              <w:t>Dr. phil.</w:t>
            </w:r>
          </w:p>
          <w:p w14:paraId="60586C79" w14:textId="6986D102" w:rsidR="00DE35A0" w:rsidRPr="00687D5B" w:rsidRDefault="00DE35A0" w:rsidP="00F87DB2">
            <w:pPr>
              <w:pStyle w:val="Textkrper3"/>
              <w:rPr>
                <w:lang w:val="fr-CH"/>
              </w:rPr>
            </w:pPr>
            <w:r w:rsidRPr="00687D5B">
              <w:rPr>
                <w:lang w:val="fr-CH"/>
              </w:rPr>
              <w:t>Prof</w:t>
            </w:r>
            <w:r w:rsidR="009649FB">
              <w:rPr>
                <w:lang w:val="fr-CH"/>
              </w:rPr>
              <w:t>esseur</w:t>
            </w:r>
          </w:p>
          <w:p w14:paraId="3B4652C5" w14:textId="4E1AC02C" w:rsidR="00DE35A0" w:rsidRPr="001446F6" w:rsidRDefault="000359AA" w:rsidP="00F87DB2">
            <w:pPr>
              <w:pStyle w:val="Textkrper3"/>
              <w:rPr>
                <w:lang w:val="fr-CH"/>
              </w:rPr>
            </w:pPr>
            <w:r w:rsidRPr="001446F6">
              <w:rPr>
                <w:lang w:val="fr-CH"/>
              </w:rPr>
              <w:t xml:space="preserve">HEP </w:t>
            </w:r>
            <w:r w:rsidR="00DE35A0" w:rsidRPr="001446F6">
              <w:rPr>
                <w:lang w:val="fr-CH"/>
              </w:rPr>
              <w:t>Z</w:t>
            </w:r>
            <w:r w:rsidRPr="001446F6">
              <w:rPr>
                <w:lang w:val="fr-CH"/>
              </w:rPr>
              <w:t>u</w:t>
            </w:r>
            <w:r w:rsidR="00DE35A0" w:rsidRPr="001446F6">
              <w:rPr>
                <w:lang w:val="fr-CH"/>
              </w:rPr>
              <w:t>rich</w:t>
            </w:r>
          </w:p>
          <w:p w14:paraId="1BEA0EEA" w14:textId="13E2303A" w:rsidR="000162B8" w:rsidRPr="001446F6" w:rsidRDefault="00000000" w:rsidP="00F87DB2">
            <w:pPr>
              <w:pStyle w:val="Textkrper3"/>
              <w:rPr>
                <w:lang w:val="fr-CH"/>
              </w:rPr>
            </w:pPr>
            <w:hyperlink r:id="rId22" w:history="1">
              <w:r w:rsidR="00DE35A0" w:rsidRPr="001446F6">
                <w:rPr>
                  <w:rStyle w:val="Hyperlink"/>
                  <w:lang w:val="fr-CH"/>
                </w:rPr>
                <w:t>andre.kunz@phzh.ch</w:t>
              </w:r>
            </w:hyperlink>
          </w:p>
        </w:tc>
        <w:tc>
          <w:tcPr>
            <w:tcW w:w="1186" w:type="pct"/>
          </w:tcPr>
          <w:p w14:paraId="09458725" w14:textId="25FA6C69" w:rsidR="002A353C" w:rsidRDefault="006264B9" w:rsidP="00F87DB2">
            <w:pPr>
              <w:pStyle w:val="Textkrper3"/>
              <w:rPr>
                <w:lang w:val="it-IT"/>
              </w:rPr>
            </w:pPr>
            <w:r w:rsidRPr="00143E6F">
              <w:rPr>
                <w:lang w:val="it-IT"/>
              </w:rPr>
              <w:t>Giuliana Pastore</w:t>
            </w:r>
            <w:r w:rsidR="000359AA">
              <w:rPr>
                <w:lang w:val="it-IT"/>
              </w:rPr>
              <w:t xml:space="preserve">, </w:t>
            </w:r>
            <w:r w:rsidR="00143E6F">
              <w:rPr>
                <w:lang w:val="it-IT"/>
              </w:rPr>
              <w:t>Dr. des.</w:t>
            </w:r>
          </w:p>
          <w:p w14:paraId="7D4AE08D" w14:textId="65D1E519" w:rsidR="000162B8" w:rsidRPr="00784F53" w:rsidRDefault="00CA547F" w:rsidP="00F87DB2">
            <w:pPr>
              <w:pStyle w:val="Textkrper3"/>
              <w:rPr>
                <w:lang w:val="it-IT"/>
              </w:rPr>
            </w:pPr>
            <w:r w:rsidRPr="001D7766">
              <w:rPr>
                <w:lang w:val="it-IT"/>
              </w:rPr>
              <w:t>C</w:t>
            </w:r>
            <w:r w:rsidRPr="00784F53">
              <w:rPr>
                <w:lang w:val="it-IT"/>
              </w:rPr>
              <w:t>ollaboratrice scientifique</w:t>
            </w:r>
            <w:r w:rsidR="001A0014" w:rsidRPr="00784F53">
              <w:rPr>
                <w:lang w:val="it-IT"/>
              </w:rPr>
              <w:t xml:space="preserve"> </w:t>
            </w:r>
          </w:p>
          <w:p w14:paraId="047A981D" w14:textId="2CF24E63" w:rsidR="00BC174A" w:rsidRPr="00784F53" w:rsidRDefault="000359AA" w:rsidP="00F87DB2">
            <w:pPr>
              <w:pStyle w:val="Textkrper3"/>
              <w:rPr>
                <w:lang w:val="en-GB"/>
              </w:rPr>
            </w:pPr>
            <w:r w:rsidRPr="00784F53">
              <w:rPr>
                <w:lang w:val="en-GB"/>
              </w:rPr>
              <w:t>HEP</w:t>
            </w:r>
            <w:r w:rsidR="00BC174A" w:rsidRPr="00784F53">
              <w:rPr>
                <w:lang w:val="en-GB"/>
              </w:rPr>
              <w:t xml:space="preserve"> Z</w:t>
            </w:r>
            <w:r w:rsidRPr="00784F53">
              <w:rPr>
                <w:lang w:val="en-GB"/>
              </w:rPr>
              <w:t>u</w:t>
            </w:r>
            <w:r w:rsidR="00BC174A" w:rsidRPr="00784F53">
              <w:rPr>
                <w:lang w:val="en-GB"/>
              </w:rPr>
              <w:t>rich</w:t>
            </w:r>
          </w:p>
          <w:p w14:paraId="4BB32574" w14:textId="71829926" w:rsidR="000162B8" w:rsidRPr="00887CB7" w:rsidRDefault="00000000" w:rsidP="00F87DB2">
            <w:pPr>
              <w:pStyle w:val="Textkrper3"/>
              <w:rPr>
                <w:bCs/>
                <w:iCs/>
                <w:color w:val="D31932" w:themeColor="accent1"/>
                <w:lang w:val="en-GB"/>
              </w:rPr>
            </w:pPr>
            <w:hyperlink r:id="rId23" w:history="1">
              <w:r w:rsidR="00547D6F" w:rsidRPr="00A409DA">
                <w:rPr>
                  <w:rStyle w:val="Hyperlink"/>
                  <w:lang w:val="en-GB"/>
                </w:rPr>
                <w:t>giuliana.pastore@phzh.ch</w:t>
              </w:r>
            </w:hyperlink>
          </w:p>
        </w:tc>
        <w:tc>
          <w:tcPr>
            <w:tcW w:w="1641" w:type="pct"/>
          </w:tcPr>
          <w:p w14:paraId="4AC62C63" w14:textId="0EB24762" w:rsidR="002A353C" w:rsidRPr="00784F53" w:rsidRDefault="77D96B85" w:rsidP="00F87DB2">
            <w:pPr>
              <w:pStyle w:val="Textkrper3"/>
              <w:rPr>
                <w:lang w:val="it-IT"/>
              </w:rPr>
            </w:pPr>
            <w:r w:rsidRPr="001D7766">
              <w:rPr>
                <w:rFonts w:eastAsia="Open Sans SemiCondensed" w:cs="Open Sans SemiCondensed"/>
                <w:color w:val="000000" w:themeColor="text1"/>
                <w:lang w:val="it-IT"/>
              </w:rPr>
              <w:t>R</w:t>
            </w:r>
            <w:r w:rsidRPr="00784F53">
              <w:rPr>
                <w:rFonts w:eastAsia="Open Sans SemiCondensed" w:cs="Open Sans SemiCondensed"/>
                <w:color w:val="000000" w:themeColor="text1"/>
                <w:lang w:val="it-IT"/>
              </w:rPr>
              <w:t>e</w:t>
            </w:r>
            <w:r w:rsidRPr="00784F53">
              <w:rPr>
                <w:lang w:val="it-IT"/>
              </w:rPr>
              <w:t>to Luder</w:t>
            </w:r>
            <w:r w:rsidR="009736FD" w:rsidRPr="00784F53">
              <w:rPr>
                <w:lang w:val="it-IT"/>
              </w:rPr>
              <w:t xml:space="preserve">, </w:t>
            </w:r>
            <w:r w:rsidRPr="00784F53">
              <w:rPr>
                <w:lang w:val="it-IT"/>
              </w:rPr>
              <w:t>Prof. Dr.</w:t>
            </w:r>
            <w:r w:rsidR="004A0A7D" w:rsidRPr="00784F53">
              <w:rPr>
                <w:lang w:val="it-IT"/>
              </w:rPr>
              <w:t xml:space="preserve"> phil.</w:t>
            </w:r>
          </w:p>
          <w:p w14:paraId="71324552" w14:textId="043185CF" w:rsidR="000162B8" w:rsidRPr="00396739" w:rsidRDefault="008C49C8" w:rsidP="00F87DB2">
            <w:pPr>
              <w:pStyle w:val="Textkrper3"/>
            </w:pPr>
            <w:r w:rsidRPr="008C49C8">
              <w:t>Responsable</w:t>
            </w:r>
            <w:r w:rsidR="004A0A7D">
              <w:t xml:space="preserve"> </w:t>
            </w:r>
            <w:r w:rsidR="77D96B85" w:rsidRPr="00F87DB2">
              <w:t>Zentrum Inklusion und Gesundheit in der Schule</w:t>
            </w:r>
            <w:r w:rsidR="00396739">
              <w:t>, HEP Zurich</w:t>
            </w:r>
          </w:p>
          <w:p w14:paraId="2BB68D0E" w14:textId="5963C8A4" w:rsidR="000162B8" w:rsidRPr="00887CB7" w:rsidRDefault="00000000" w:rsidP="00F87DB2">
            <w:pPr>
              <w:pStyle w:val="Textkrper3"/>
              <w:rPr>
                <w:rFonts w:eastAsia="Calibri"/>
                <w:color w:val="000000" w:themeColor="text1"/>
                <w:lang w:val="en-GB"/>
              </w:rPr>
            </w:pPr>
            <w:hyperlink r:id="rId24" w:history="1">
              <w:r w:rsidR="008C49C8" w:rsidRPr="001D7766">
                <w:rPr>
                  <w:rStyle w:val="Hyperlink"/>
                  <w:lang w:val="en-GB"/>
                </w:rPr>
                <w:t>reto.luder@phzh.ch</w:t>
              </w:r>
            </w:hyperlink>
          </w:p>
        </w:tc>
      </w:tr>
    </w:tbl>
    <w:p w14:paraId="3C0AC56D" w14:textId="2A3D80D9" w:rsidR="00D232F1" w:rsidRPr="009D3E13" w:rsidRDefault="00385233" w:rsidP="008A7AF6">
      <w:pPr>
        <w:pStyle w:val="berschrift1"/>
        <w:rPr>
          <w:lang w:val="de-CH"/>
        </w:rPr>
      </w:pPr>
      <w:proofErr w:type="spellStart"/>
      <w:r w:rsidRPr="009D3E13">
        <w:rPr>
          <w:lang w:val="de-CH"/>
        </w:rPr>
        <w:t>Références</w:t>
      </w:r>
      <w:proofErr w:type="spellEnd"/>
      <w:r w:rsidRPr="009D3E13">
        <w:rPr>
          <w:lang w:val="de-CH"/>
        </w:rPr>
        <w:t xml:space="preserve"> </w:t>
      </w:r>
      <w:proofErr w:type="spellStart"/>
      <w:r w:rsidRPr="009D3E13">
        <w:rPr>
          <w:lang w:val="de-CH"/>
        </w:rPr>
        <w:t>bibliographiques</w:t>
      </w:r>
      <w:proofErr w:type="spellEnd"/>
    </w:p>
    <w:p w14:paraId="717C32FB" w14:textId="37384DA3" w:rsidR="00AE5B48" w:rsidRPr="009D3E13" w:rsidRDefault="00AE5B48" w:rsidP="009D3E13">
      <w:pPr>
        <w:pStyle w:val="Literaturverzeichnis"/>
        <w:rPr>
          <w:rFonts w:cs="Segoe UI"/>
          <w:sz w:val="18"/>
          <w:szCs w:val="18"/>
          <w:lang w:val="de-CH"/>
        </w:rPr>
      </w:pPr>
      <w:proofErr w:type="spellStart"/>
      <w:r w:rsidRPr="009D3E13">
        <w:rPr>
          <w:lang w:val="de-CH"/>
        </w:rPr>
        <w:t>Beelmann</w:t>
      </w:r>
      <w:proofErr w:type="spellEnd"/>
      <w:r w:rsidRPr="009D3E13">
        <w:rPr>
          <w:lang w:val="de-CH"/>
        </w:rPr>
        <w:t>, W. (20</w:t>
      </w:r>
      <w:r w:rsidR="00760958" w:rsidRPr="009D3E13">
        <w:rPr>
          <w:lang w:val="de-CH"/>
        </w:rPr>
        <w:t>13</w:t>
      </w:r>
      <w:r w:rsidRPr="009D3E13">
        <w:rPr>
          <w:lang w:val="de-CH"/>
        </w:rPr>
        <w:t xml:space="preserve">). </w:t>
      </w:r>
      <w:r w:rsidRPr="009D3E13">
        <w:rPr>
          <w:i/>
          <w:lang w:val="de-CH"/>
        </w:rPr>
        <w:t>Normative Übergänge im Kindesalter: Anpassungsprozesse beim Eintritt in den Kindergarten, in die Grundschule und in die weiterführende Schule</w:t>
      </w:r>
      <w:r w:rsidRPr="009D3E13">
        <w:rPr>
          <w:lang w:val="de-CH"/>
        </w:rPr>
        <w:t xml:space="preserve">. </w:t>
      </w:r>
      <w:proofErr w:type="spellStart"/>
      <w:r w:rsidRPr="009D3E13">
        <w:rPr>
          <w:lang w:val="de-CH"/>
        </w:rPr>
        <w:t>Kovač</w:t>
      </w:r>
      <w:proofErr w:type="spellEnd"/>
      <w:r w:rsidRPr="009D3E13">
        <w:rPr>
          <w:lang w:val="de-CH"/>
        </w:rPr>
        <w:t>. </w:t>
      </w:r>
    </w:p>
    <w:p w14:paraId="44BCB2B5" w14:textId="186588DB" w:rsidR="00AE5B48" w:rsidRPr="009D3E13" w:rsidRDefault="00AE5B48" w:rsidP="009D3E13">
      <w:pPr>
        <w:pStyle w:val="Literaturverzeichnis"/>
        <w:rPr>
          <w:rFonts w:cs="Segoe UI"/>
          <w:sz w:val="18"/>
          <w:szCs w:val="18"/>
          <w:lang w:val="de-CH"/>
        </w:rPr>
      </w:pPr>
      <w:r w:rsidRPr="009D3E13">
        <w:rPr>
          <w:lang w:val="de-CH"/>
        </w:rPr>
        <w:t xml:space="preserve">Bronfenbrenner, U. (1981). </w:t>
      </w:r>
      <w:r w:rsidRPr="009D3E13">
        <w:rPr>
          <w:i/>
          <w:lang w:val="de-CH"/>
        </w:rPr>
        <w:t>Die Ökologie der menschlichen Entwicklung: Natürliche und geplante Experimente</w:t>
      </w:r>
      <w:r w:rsidRPr="009D3E13">
        <w:rPr>
          <w:lang w:val="de-CH"/>
        </w:rPr>
        <w:t>. Klett-Cotta. </w:t>
      </w:r>
    </w:p>
    <w:p w14:paraId="16209669" w14:textId="618F65E7" w:rsidR="00AE5B48" w:rsidRPr="009D3E13" w:rsidRDefault="00AE5B48" w:rsidP="009D3E13">
      <w:pPr>
        <w:pStyle w:val="Literaturverzeichnis"/>
        <w:rPr>
          <w:lang w:val="de-CH"/>
        </w:rPr>
      </w:pPr>
      <w:r w:rsidRPr="009D3E13">
        <w:rPr>
          <w:lang w:val="de-CH"/>
        </w:rPr>
        <w:lastRenderedPageBreak/>
        <w:t>Griebel, W. (2011). Übergang in die Grundschule als Transition der Familie</w:t>
      </w:r>
      <w:r w:rsidR="005A2FE6" w:rsidRPr="009D3E13">
        <w:rPr>
          <w:lang w:val="de-CH"/>
        </w:rPr>
        <w:t xml:space="preserve"> –</w:t>
      </w:r>
      <w:r w:rsidRPr="009D3E13">
        <w:rPr>
          <w:lang w:val="de-CH"/>
        </w:rPr>
        <w:t xml:space="preserve">Ein Ansatz aus der Entwicklungspsychologie. In C. S. Koop (Hrsg.), </w:t>
      </w:r>
      <w:r w:rsidRPr="009D3E13">
        <w:rPr>
          <w:i/>
          <w:lang w:val="de-CH"/>
        </w:rPr>
        <w:t>Herausforderung Übergänge</w:t>
      </w:r>
      <w:r w:rsidR="005A2FE6" w:rsidRPr="009D3E13">
        <w:rPr>
          <w:i/>
          <w:lang w:val="de-CH"/>
        </w:rPr>
        <w:t xml:space="preserve"> – </w:t>
      </w:r>
      <w:r w:rsidRPr="009D3E13">
        <w:rPr>
          <w:i/>
          <w:lang w:val="de-CH"/>
        </w:rPr>
        <w:t>Bildung für hochbegabte Kinder und Jugendliche gestalten</w:t>
      </w:r>
      <w:r w:rsidR="00E763EB" w:rsidRPr="009D3E13">
        <w:rPr>
          <w:lang w:val="de-CH"/>
        </w:rPr>
        <w:t xml:space="preserve"> </w:t>
      </w:r>
      <w:r w:rsidRPr="009D3E13">
        <w:rPr>
          <w:lang w:val="de-CH"/>
        </w:rPr>
        <w:t>(S.</w:t>
      </w:r>
      <w:r w:rsidR="00681800">
        <w:rPr>
          <w:lang w:val="de-CH"/>
        </w:rPr>
        <w:t> </w:t>
      </w:r>
      <w:r w:rsidRPr="009D3E13">
        <w:rPr>
          <w:lang w:val="de-CH"/>
        </w:rPr>
        <w:t xml:space="preserve">23–26). Cornelsen Verlag. </w:t>
      </w:r>
      <w:hyperlink r:id="rId25" w:tgtFrame="_blank" w:history="1">
        <w:r w:rsidRPr="001446F6">
          <w:rPr>
            <w:rStyle w:val="Hyperlink"/>
            <w:lang w:val="de-CH"/>
          </w:rPr>
          <w:t>https://nbn-resolving.org/urn:nbn:de</w:t>
        </w:r>
        <w:r w:rsidR="00C26293" w:rsidRPr="001446F6">
          <w:rPr>
            <w:rStyle w:val="Hyperlink"/>
            <w:lang w:val="de-CH"/>
          </w:rPr>
          <w:t>:</w:t>
        </w:r>
        <w:r w:rsidRPr="001446F6">
          <w:rPr>
            <w:rStyle w:val="Hyperlink"/>
            <w:lang w:val="de-CH"/>
          </w:rPr>
          <w:t>0111-opus-91074</w:t>
        </w:r>
      </w:hyperlink>
    </w:p>
    <w:p w14:paraId="79EEF683" w14:textId="5FCFE9F9" w:rsidR="007E6FB9" w:rsidRDefault="007E6FB9" w:rsidP="007E6FB9">
      <w:pPr>
        <w:pStyle w:val="Literaturverzeichnis"/>
        <w:rPr>
          <w:lang w:val="de-CH"/>
        </w:rPr>
      </w:pPr>
      <w:r w:rsidRPr="00497DEB">
        <w:rPr>
          <w:lang w:val="de-CH"/>
        </w:rPr>
        <w:t xml:space="preserve">Griebel, </w:t>
      </w:r>
      <w:r>
        <w:rPr>
          <w:lang w:val="de-CH"/>
        </w:rPr>
        <w:t>W.</w:t>
      </w:r>
      <w:r w:rsidRPr="00497DEB">
        <w:rPr>
          <w:lang w:val="de-CH"/>
        </w:rPr>
        <w:t xml:space="preserve"> </w:t>
      </w:r>
      <w:r>
        <w:rPr>
          <w:lang w:val="de-CH"/>
        </w:rPr>
        <w:t xml:space="preserve">&amp; </w:t>
      </w:r>
      <w:r w:rsidRPr="00497DEB">
        <w:rPr>
          <w:lang w:val="de-CH"/>
        </w:rPr>
        <w:t>Niesel</w:t>
      </w:r>
      <w:r>
        <w:rPr>
          <w:lang w:val="de-CH"/>
        </w:rPr>
        <w:t>, R. (</w:t>
      </w:r>
      <w:r w:rsidRPr="00497DEB">
        <w:rPr>
          <w:lang w:val="de-CH"/>
        </w:rPr>
        <w:t>2020</w:t>
      </w:r>
      <w:r>
        <w:rPr>
          <w:lang w:val="de-CH"/>
        </w:rPr>
        <w:t>)</w:t>
      </w:r>
      <w:r w:rsidRPr="00497DEB">
        <w:rPr>
          <w:lang w:val="de-CH"/>
        </w:rPr>
        <w:t xml:space="preserve">. </w:t>
      </w:r>
      <w:r w:rsidRPr="00497DEB">
        <w:rPr>
          <w:i/>
          <w:iCs/>
          <w:lang w:val="de-CH"/>
        </w:rPr>
        <w:t>Übergänge verstehen und begleiten: Transition in der Bildungslaufbahn von Kindern</w:t>
      </w:r>
      <w:r w:rsidRPr="008753FC">
        <w:rPr>
          <w:i/>
          <w:iCs/>
          <w:lang w:val="de-CH"/>
        </w:rPr>
        <w:t xml:space="preserve"> </w:t>
      </w:r>
      <w:r w:rsidRPr="00050E88">
        <w:rPr>
          <w:lang w:val="de-CH"/>
        </w:rPr>
        <w:t xml:space="preserve">(6. Aufl.). </w:t>
      </w:r>
      <w:r w:rsidRPr="00497DEB">
        <w:rPr>
          <w:lang w:val="de-CH"/>
        </w:rPr>
        <w:t>Cornelsen.</w:t>
      </w:r>
    </w:p>
    <w:p w14:paraId="7B36E6A6" w14:textId="4242060D" w:rsidR="00AE5B48" w:rsidRPr="009D3E13" w:rsidRDefault="00AE5B48" w:rsidP="009D3E13">
      <w:pPr>
        <w:pStyle w:val="Literaturverzeichnis"/>
        <w:rPr>
          <w:rFonts w:cs="Segoe UI"/>
          <w:sz w:val="18"/>
          <w:szCs w:val="18"/>
          <w:lang w:val="de-CH"/>
        </w:rPr>
      </w:pPr>
      <w:r w:rsidRPr="009D3E13">
        <w:rPr>
          <w:lang w:val="de-CH"/>
        </w:rPr>
        <w:t xml:space="preserve">Kracke, B., </w:t>
      </w:r>
      <w:proofErr w:type="spellStart"/>
      <w:r w:rsidRPr="009D3E13">
        <w:rPr>
          <w:lang w:val="de-CH"/>
        </w:rPr>
        <w:t>Mayhack</w:t>
      </w:r>
      <w:proofErr w:type="spellEnd"/>
      <w:r w:rsidRPr="009D3E13">
        <w:rPr>
          <w:lang w:val="de-CH"/>
        </w:rPr>
        <w:t>, K., Noack, P., &amp; Weber-</w:t>
      </w:r>
      <w:proofErr w:type="spellStart"/>
      <w:r w:rsidRPr="009D3E13">
        <w:rPr>
          <w:lang w:val="de-CH"/>
        </w:rPr>
        <w:t>Liel</w:t>
      </w:r>
      <w:proofErr w:type="spellEnd"/>
      <w:r w:rsidRPr="009D3E13">
        <w:rPr>
          <w:lang w:val="de-CH"/>
        </w:rPr>
        <w:t xml:space="preserve">, D. (2019). </w:t>
      </w:r>
      <w:r w:rsidRPr="009D3E13">
        <w:rPr>
          <w:i/>
          <w:lang w:val="de-CH"/>
        </w:rPr>
        <w:t>Übergangskonferenzen: Eine Praxishilfe zur individuellen Übergangsgestaltung in Kindergarten und Schule</w:t>
      </w:r>
      <w:r w:rsidRPr="009D3E13">
        <w:rPr>
          <w:lang w:val="de-CH"/>
        </w:rPr>
        <w:t xml:space="preserve"> (1. Aufl</w:t>
      </w:r>
      <w:r w:rsidR="003113B8" w:rsidRPr="009D3E13">
        <w:rPr>
          <w:lang w:val="de-CH"/>
        </w:rPr>
        <w:t>.</w:t>
      </w:r>
      <w:r w:rsidRPr="009D3E13">
        <w:rPr>
          <w:lang w:val="de-CH"/>
        </w:rPr>
        <w:t>). Beltz Juventa. </w:t>
      </w:r>
    </w:p>
    <w:p w14:paraId="043B6A77" w14:textId="2450386F" w:rsidR="00AE5B48" w:rsidRPr="00666928" w:rsidRDefault="00AE5B48" w:rsidP="009D3E13">
      <w:pPr>
        <w:pStyle w:val="Literaturverzeichnis"/>
        <w:rPr>
          <w:rFonts w:cs="Segoe UI"/>
          <w:sz w:val="18"/>
          <w:szCs w:val="18"/>
        </w:rPr>
      </w:pPr>
      <w:r w:rsidRPr="009D3E13">
        <w:rPr>
          <w:lang w:val="de-CH"/>
        </w:rPr>
        <w:t xml:space="preserve">Kuckartz, U. (2016). </w:t>
      </w:r>
      <w:r w:rsidRPr="009D3E13">
        <w:rPr>
          <w:i/>
          <w:lang w:val="de-CH"/>
        </w:rPr>
        <w:t>Qualitative Inhaltsanalyse: Methoden, Praxis, Computerunterstützung</w:t>
      </w:r>
      <w:r w:rsidRPr="009D3E13">
        <w:rPr>
          <w:lang w:val="de-CH"/>
        </w:rPr>
        <w:t xml:space="preserve"> (3. </w:t>
      </w:r>
      <w:proofErr w:type="spellStart"/>
      <w:r w:rsidRPr="00F87B36">
        <w:t>Aufl</w:t>
      </w:r>
      <w:proofErr w:type="spellEnd"/>
      <w:r w:rsidR="003113B8" w:rsidRPr="00F87B36">
        <w:t>.</w:t>
      </w:r>
      <w:r w:rsidRPr="001662DD">
        <w:t xml:space="preserve">). </w:t>
      </w:r>
      <w:r w:rsidRPr="00666928">
        <w:t xml:space="preserve">Beltz </w:t>
      </w:r>
      <w:proofErr w:type="spellStart"/>
      <w:r w:rsidRPr="00666928">
        <w:t>Juventa</w:t>
      </w:r>
      <w:proofErr w:type="spellEnd"/>
      <w:r w:rsidRPr="00666928">
        <w:t>. </w:t>
      </w:r>
    </w:p>
    <w:p w14:paraId="767009F4" w14:textId="77777777" w:rsidR="00AE5B48" w:rsidRPr="00797DCE" w:rsidRDefault="00AE5B48" w:rsidP="009D3E13">
      <w:pPr>
        <w:pStyle w:val="Literaturverzeichnis"/>
        <w:rPr>
          <w:rFonts w:cs="Segoe UI"/>
          <w:sz w:val="18"/>
          <w:szCs w:val="18"/>
          <w:lang w:val="de-CH"/>
        </w:rPr>
      </w:pPr>
      <w:r w:rsidRPr="00666928">
        <w:t xml:space="preserve">Lazarus, R. S. (1984). </w:t>
      </w:r>
      <w:r w:rsidRPr="009D3E13">
        <w:rPr>
          <w:i/>
        </w:rPr>
        <w:t>Stress, appraisal, and coping</w:t>
      </w:r>
      <w:r w:rsidRPr="00666928">
        <w:t xml:space="preserve">. </w:t>
      </w:r>
      <w:r w:rsidRPr="00797DCE">
        <w:rPr>
          <w:lang w:val="de-CH"/>
        </w:rPr>
        <w:t>Springer Pub. Co. </w:t>
      </w:r>
    </w:p>
    <w:p w14:paraId="433AD4B8" w14:textId="1AAFEFEE" w:rsidR="00AE5B48" w:rsidRPr="00687D5B" w:rsidRDefault="00AE5B48" w:rsidP="009D3E13">
      <w:pPr>
        <w:pStyle w:val="Literaturverzeichnis"/>
        <w:rPr>
          <w:lang w:val="de-CH"/>
        </w:rPr>
      </w:pPr>
      <w:r w:rsidRPr="00797DCE">
        <w:rPr>
          <w:lang w:val="de-CH"/>
        </w:rPr>
        <w:t xml:space="preserve">Lazarus, R. S., &amp; </w:t>
      </w:r>
      <w:proofErr w:type="spellStart"/>
      <w:r w:rsidRPr="00797DCE">
        <w:rPr>
          <w:lang w:val="de-CH"/>
        </w:rPr>
        <w:t>Launier</w:t>
      </w:r>
      <w:proofErr w:type="spellEnd"/>
      <w:r w:rsidRPr="00797DCE">
        <w:rPr>
          <w:lang w:val="de-CH"/>
        </w:rPr>
        <w:t xml:space="preserve">, R. (1981). </w:t>
      </w:r>
      <w:r w:rsidRPr="009D3E13">
        <w:rPr>
          <w:lang w:val="de-CH"/>
        </w:rPr>
        <w:t xml:space="preserve">Stressbezogene Transaktion zwischen Person und Umwelt. In J. R. Nitsch (Hrsg.), </w:t>
      </w:r>
      <w:r w:rsidRPr="009D3E13">
        <w:rPr>
          <w:i/>
          <w:lang w:val="de-CH"/>
        </w:rPr>
        <w:t>Stress. Theorien, Untersuchungen, Massnahmen</w:t>
      </w:r>
      <w:r w:rsidRPr="009D3E13">
        <w:rPr>
          <w:lang w:val="de-CH"/>
        </w:rPr>
        <w:t>.</w:t>
      </w:r>
      <w:r w:rsidR="00841220">
        <w:rPr>
          <w:lang w:val="de-CH"/>
        </w:rPr>
        <w:t xml:space="preserve"> </w:t>
      </w:r>
      <w:r w:rsidR="006B03E1" w:rsidRPr="00687D5B">
        <w:rPr>
          <w:lang w:val="de-CH"/>
        </w:rPr>
        <w:t>213–259,</w:t>
      </w:r>
      <w:r w:rsidR="006B03E1" w:rsidRPr="00B459E4">
        <w:rPr>
          <w:rFonts w:ascii="Helvetica" w:hAnsi="Helvetica"/>
          <w:color w:val="000000"/>
          <w:shd w:val="clear" w:color="auto" w:fill="FFFFFF"/>
          <w:lang w:val="de-CH"/>
        </w:rPr>
        <w:t xml:space="preserve"> </w:t>
      </w:r>
      <w:r w:rsidRPr="009D3E13">
        <w:rPr>
          <w:lang w:val="de-CH"/>
        </w:rPr>
        <w:t>Huber. </w:t>
      </w:r>
    </w:p>
    <w:p w14:paraId="42FF7315" w14:textId="1957DB4B" w:rsidR="00AE5B48" w:rsidRPr="009D3E13" w:rsidRDefault="00AE5B48" w:rsidP="009D3E13">
      <w:pPr>
        <w:pStyle w:val="Literaturverzeichnis"/>
        <w:rPr>
          <w:rFonts w:cs="Segoe UI"/>
          <w:sz w:val="18"/>
          <w:szCs w:val="18"/>
          <w:lang w:val="de-CH"/>
        </w:rPr>
      </w:pPr>
      <w:r w:rsidRPr="009D3E13">
        <w:rPr>
          <w:lang w:val="de-CH"/>
        </w:rPr>
        <w:t xml:space="preserve">Luder, R. (2021). </w:t>
      </w:r>
      <w:r w:rsidRPr="00687D5B">
        <w:rPr>
          <w:lang w:val="de-CH"/>
        </w:rPr>
        <w:t>Integrative F</w:t>
      </w:r>
      <w:r w:rsidRPr="00687D5B">
        <w:rPr>
          <w:rFonts w:hint="eastAsia"/>
          <w:lang w:val="de-CH"/>
        </w:rPr>
        <w:t>ö</w:t>
      </w:r>
      <w:r w:rsidRPr="00687D5B">
        <w:rPr>
          <w:lang w:val="de-CH"/>
        </w:rPr>
        <w:t>rderung in der</w:t>
      </w:r>
      <w:r w:rsidRPr="009D3E13">
        <w:rPr>
          <w:i/>
          <w:lang w:val="de-CH"/>
        </w:rPr>
        <w:t xml:space="preserve"> Schweiz. Eine empirische Studie zur praktischen Umsetzung sonderpädagogischer Unterstützung und Förderung in integrativen Regelklassen in der Schweiz</w:t>
      </w:r>
      <w:r w:rsidRPr="009D3E13">
        <w:rPr>
          <w:lang w:val="de-CH"/>
        </w:rPr>
        <w:t>. Philosophische Fakultät der Universität Fribourg. </w:t>
      </w:r>
      <w:r w:rsidR="00E60FDB" w:rsidRPr="001446F6">
        <w:rPr>
          <w:rStyle w:val="Hyperlink"/>
          <w:lang w:val="de-CH"/>
        </w:rPr>
        <w:t>https://phzh.ch/globalassets/phzh.ch/forschung/forschungszentren/iugids/ifch/habil_integral_printversion.pdf</w:t>
      </w:r>
    </w:p>
    <w:p w14:paraId="5CEEB71B" w14:textId="36C4912D" w:rsidR="00AE5B48" w:rsidRPr="00687D5B" w:rsidRDefault="00AE5B48" w:rsidP="009D3E13">
      <w:pPr>
        <w:pStyle w:val="Literaturverzeichnis"/>
        <w:rPr>
          <w:rFonts w:cs="Segoe UI"/>
          <w:sz w:val="18"/>
          <w:szCs w:val="18"/>
        </w:rPr>
      </w:pPr>
      <w:r w:rsidRPr="009D3E13">
        <w:rPr>
          <w:lang w:val="de-CH"/>
        </w:rPr>
        <w:t xml:space="preserve">Luder, R., Kunz, A., &amp; Keller, R. (2022). </w:t>
      </w:r>
      <w:proofErr w:type="spellStart"/>
      <w:r w:rsidR="00FC4657">
        <w:t>É</w:t>
      </w:r>
      <w:r w:rsidRPr="00666928">
        <w:t>ditorial</w:t>
      </w:r>
      <w:proofErr w:type="spellEnd"/>
      <w:r w:rsidRPr="00666928">
        <w:t xml:space="preserve">: Inclusive Healthy Schools. </w:t>
      </w:r>
      <w:r w:rsidRPr="00D31089">
        <w:rPr>
          <w:i/>
        </w:rPr>
        <w:t>Frontiers in Education</w:t>
      </w:r>
      <w:r w:rsidRPr="00D31089">
        <w:t xml:space="preserve">, </w:t>
      </w:r>
      <w:r w:rsidR="0034652D" w:rsidRPr="00E80263">
        <w:rPr>
          <w:i/>
        </w:rPr>
        <w:t>6</w:t>
      </w:r>
      <w:r w:rsidR="0034652D" w:rsidRPr="00E80263">
        <w:t xml:space="preserve">, </w:t>
      </w:r>
      <w:r w:rsidR="007258CF" w:rsidRPr="00BC1D14">
        <w:t>Article e</w:t>
      </w:r>
      <w:r w:rsidR="0034652D" w:rsidRPr="00BC1D14">
        <w:t>834359</w:t>
      </w:r>
      <w:r w:rsidRPr="00BC1D14">
        <w:rPr>
          <w:rFonts w:ascii="Calibri" w:hAnsi="Calibri"/>
        </w:rPr>
        <w:t xml:space="preserve"> </w:t>
      </w:r>
      <w:hyperlink r:id="rId26" w:tgtFrame="_blank" w:history="1">
        <w:r w:rsidRPr="00360998">
          <w:rPr>
            <w:rStyle w:val="Hyperlink"/>
          </w:rPr>
          <w:t>https://www.frontiersin.org/articles/10.3389/feduc.2021.834359</w:t>
        </w:r>
      </w:hyperlink>
      <w:r w:rsidRPr="00687D5B">
        <w:rPr>
          <w:rFonts w:hint="eastAsia"/>
          <w:color w:val="0000FF"/>
        </w:rPr>
        <w:t> </w:t>
      </w:r>
    </w:p>
    <w:p w14:paraId="4CF375C7" w14:textId="7E11FF21" w:rsidR="00AE5B48" w:rsidRPr="009D3E13" w:rsidRDefault="00AE5B48" w:rsidP="009D3E13">
      <w:pPr>
        <w:pStyle w:val="Literaturverzeichnis"/>
        <w:rPr>
          <w:rFonts w:cs="Segoe UI"/>
          <w:sz w:val="18"/>
          <w:szCs w:val="18"/>
          <w:lang w:val="de-CH"/>
        </w:rPr>
      </w:pPr>
      <w:proofErr w:type="spellStart"/>
      <w:r w:rsidRPr="009D3E13">
        <w:rPr>
          <w:lang w:val="it-IT"/>
        </w:rPr>
        <w:t>Luder</w:t>
      </w:r>
      <w:proofErr w:type="spellEnd"/>
      <w:r w:rsidRPr="009D3E13">
        <w:rPr>
          <w:lang w:val="it-IT"/>
        </w:rPr>
        <w:t xml:space="preserve">, R., Kunz, A., Pastore, G., &amp; </w:t>
      </w:r>
      <w:proofErr w:type="spellStart"/>
      <w:r w:rsidRPr="009D3E13">
        <w:rPr>
          <w:lang w:val="it-IT"/>
        </w:rPr>
        <w:t>Paccaud</w:t>
      </w:r>
      <w:proofErr w:type="spellEnd"/>
      <w:r w:rsidRPr="009D3E13">
        <w:rPr>
          <w:lang w:val="it-IT"/>
        </w:rPr>
        <w:t xml:space="preserve">, A. (2020). </w:t>
      </w:r>
      <w:r w:rsidRPr="009D3E13">
        <w:rPr>
          <w:lang w:val="de-CH"/>
        </w:rPr>
        <w:t>Elternsicht auf Integration. V</w:t>
      </w:r>
      <w:r w:rsidRPr="009D3E13">
        <w:rPr>
          <w:i/>
          <w:lang w:val="de-CH"/>
        </w:rPr>
        <w:t>ierteljahresschrift für Heilpädagogik</w:t>
      </w:r>
      <w:r w:rsidRPr="009D3E13">
        <w:rPr>
          <w:lang w:val="de-CH"/>
        </w:rPr>
        <w:t>,</w:t>
      </w:r>
      <w:r w:rsidR="00EE486E">
        <w:rPr>
          <w:lang w:val="de-CH"/>
        </w:rPr>
        <w:t xml:space="preserve"> </w:t>
      </w:r>
      <w:r w:rsidR="00EA21CA">
        <w:rPr>
          <w:i/>
          <w:lang w:val="de-CH"/>
        </w:rPr>
        <w:t>89</w:t>
      </w:r>
      <w:r w:rsidR="00EE486E">
        <w:rPr>
          <w:lang w:val="de-CH"/>
        </w:rPr>
        <w:t>(</w:t>
      </w:r>
      <w:r w:rsidR="00EA21CA">
        <w:rPr>
          <w:lang w:val="de-CH"/>
        </w:rPr>
        <w:t>4</w:t>
      </w:r>
      <w:r w:rsidR="00EE486E">
        <w:rPr>
          <w:lang w:val="de-CH"/>
        </w:rPr>
        <w:t>)</w:t>
      </w:r>
      <w:r w:rsidR="00452691">
        <w:rPr>
          <w:lang w:val="de-CH"/>
        </w:rPr>
        <w:t>,</w:t>
      </w:r>
      <w:r w:rsidRPr="009D3E13">
        <w:rPr>
          <w:lang w:val="de-CH"/>
        </w:rPr>
        <w:t xml:space="preserve"> 278–290. </w:t>
      </w:r>
    </w:p>
    <w:p w14:paraId="32FA2D82" w14:textId="5986EDF9" w:rsidR="00AE5B48" w:rsidRPr="009D3E13" w:rsidRDefault="00AE5B48" w:rsidP="009D3E13">
      <w:pPr>
        <w:pStyle w:val="Literaturverzeichnis"/>
        <w:rPr>
          <w:lang w:val="de-CH"/>
        </w:rPr>
      </w:pPr>
      <w:r w:rsidRPr="009D3E13">
        <w:rPr>
          <w:lang w:val="de-CH"/>
        </w:rPr>
        <w:t>Neuenschwander, M. (2017). Schultransitionen</w:t>
      </w:r>
      <w:r w:rsidR="00CE74A0" w:rsidRPr="009D3E13">
        <w:rPr>
          <w:lang w:val="de-CH"/>
        </w:rPr>
        <w:t xml:space="preserve"> – </w:t>
      </w:r>
      <w:r w:rsidRPr="009D3E13">
        <w:rPr>
          <w:lang w:val="de-CH"/>
        </w:rPr>
        <w:t>Ein Arbeitsmodell. In M. Neuenschwander &amp; C. Nägele (Hrsg</w:t>
      </w:r>
      <w:r w:rsidRPr="009D3E13">
        <w:rPr>
          <w:i/>
          <w:lang w:val="de-CH"/>
        </w:rPr>
        <w:t>.), Bildungsverläufe von der Einschulung bis in den ersten Arbeitsmarkt. Theoretische Ansätze, empirische Befunde und Beispiele</w:t>
      </w:r>
      <w:r w:rsidRPr="009D3E13">
        <w:rPr>
          <w:lang w:val="de-CH"/>
        </w:rPr>
        <w:t xml:space="preserve"> (S.</w:t>
      </w:r>
      <w:r w:rsidR="00681800">
        <w:rPr>
          <w:lang w:val="de-CH"/>
        </w:rPr>
        <w:t> </w:t>
      </w:r>
      <w:r w:rsidRPr="009D3E13">
        <w:rPr>
          <w:lang w:val="de-CH"/>
        </w:rPr>
        <w:t>3–19). Springer VS. </w:t>
      </w:r>
    </w:p>
    <w:p w14:paraId="42B0A260" w14:textId="43CE33CB" w:rsidR="00AE5B48" w:rsidRPr="009D3E13" w:rsidRDefault="00AE5B48" w:rsidP="009D3E13">
      <w:pPr>
        <w:pStyle w:val="Literaturverzeichnis"/>
        <w:rPr>
          <w:rFonts w:cs="Segoe UI"/>
          <w:sz w:val="18"/>
          <w:szCs w:val="18"/>
          <w:lang w:val="de-CH"/>
        </w:rPr>
      </w:pPr>
      <w:r w:rsidRPr="009D3E13">
        <w:rPr>
          <w:lang w:val="de-CH"/>
        </w:rPr>
        <w:t xml:space="preserve">Niesel, R., &amp; Griebel, W. (2015). </w:t>
      </w:r>
      <w:r w:rsidRPr="009D3E13">
        <w:rPr>
          <w:i/>
          <w:lang w:val="de-CH"/>
        </w:rPr>
        <w:t>Übergänge ressourcenorientiert gestalten: Von der Familie in die Kindertagesbetreuung</w:t>
      </w:r>
      <w:r w:rsidR="002E7B1D" w:rsidRPr="009D3E13">
        <w:rPr>
          <w:lang w:val="de-CH"/>
        </w:rPr>
        <w:t xml:space="preserve"> </w:t>
      </w:r>
      <w:r w:rsidR="00956141" w:rsidRPr="009D3E13">
        <w:rPr>
          <w:lang w:val="de-CH"/>
        </w:rPr>
        <w:t>(</w:t>
      </w:r>
      <w:r w:rsidRPr="009D3E13">
        <w:rPr>
          <w:lang w:val="de-CH"/>
        </w:rPr>
        <w:t>1. Aufl.</w:t>
      </w:r>
      <w:r w:rsidR="003C4E09" w:rsidRPr="009D3E13">
        <w:rPr>
          <w:lang w:val="de-CH"/>
        </w:rPr>
        <w:t>)</w:t>
      </w:r>
      <w:r w:rsidR="002E7B1D" w:rsidRPr="009D3E13">
        <w:rPr>
          <w:lang w:val="de-CH"/>
        </w:rPr>
        <w:t>.</w:t>
      </w:r>
      <w:r w:rsidR="004B4F32" w:rsidRPr="009D3E13">
        <w:rPr>
          <w:lang w:val="de-CH"/>
        </w:rPr>
        <w:t xml:space="preserve"> </w:t>
      </w:r>
      <w:r w:rsidRPr="009D3E13">
        <w:rPr>
          <w:lang w:val="de-CH"/>
        </w:rPr>
        <w:t>Kohlhammer. </w:t>
      </w:r>
    </w:p>
    <w:p w14:paraId="0D522807" w14:textId="0EC87FA9" w:rsidR="00AE5B48" w:rsidRPr="00797DCE" w:rsidRDefault="00AE5B48" w:rsidP="009D3E13">
      <w:pPr>
        <w:pStyle w:val="Literaturverzeichnis"/>
        <w:rPr>
          <w:rFonts w:cs="Segoe UI"/>
          <w:sz w:val="18"/>
          <w:szCs w:val="18"/>
          <w:lang w:val="de-CH"/>
        </w:rPr>
      </w:pPr>
      <w:r w:rsidRPr="009D3E13">
        <w:rPr>
          <w:lang w:val="de-CH"/>
        </w:rPr>
        <w:t xml:space="preserve">Noack, P., &amp; Kracke, B. (2020). Übergänge in der schulischen Bildungsbiografie. In N. </w:t>
      </w:r>
      <w:proofErr w:type="spellStart"/>
      <w:r w:rsidRPr="009D3E13">
        <w:rPr>
          <w:lang w:val="de-CH"/>
        </w:rPr>
        <w:t>Berkemeyer</w:t>
      </w:r>
      <w:proofErr w:type="spellEnd"/>
      <w:r w:rsidRPr="009D3E13">
        <w:rPr>
          <w:lang w:val="de-CH"/>
        </w:rPr>
        <w:t xml:space="preserve">, B. Kracke, S. Meißner, &amp; P. Noack (Hrsg.), </w:t>
      </w:r>
      <w:r w:rsidRPr="009D3E13">
        <w:rPr>
          <w:i/>
          <w:lang w:val="de-CH"/>
        </w:rPr>
        <w:t>Schule gemeinsam gesund gestalten. Facetten, Erfahrungen und Ergebnisse zweier schulischer Interventionsstrategien</w:t>
      </w:r>
      <w:r w:rsidR="005039A5" w:rsidRPr="009D3E13">
        <w:rPr>
          <w:lang w:val="de-CH"/>
        </w:rPr>
        <w:t xml:space="preserve"> (1</w:t>
      </w:r>
      <w:r w:rsidRPr="009D3E13">
        <w:rPr>
          <w:lang w:val="de-CH"/>
        </w:rPr>
        <w:t>. Aufl</w:t>
      </w:r>
      <w:r w:rsidR="00893EFA" w:rsidRPr="009D3E13">
        <w:rPr>
          <w:lang w:val="de-CH"/>
        </w:rPr>
        <w:t>.</w:t>
      </w:r>
      <w:r w:rsidR="005039A5" w:rsidRPr="009D3E13">
        <w:rPr>
          <w:lang w:val="de-CH"/>
        </w:rPr>
        <w:t xml:space="preserve">, </w:t>
      </w:r>
      <w:r w:rsidRPr="009D3E13">
        <w:rPr>
          <w:lang w:val="de-CH"/>
        </w:rPr>
        <w:t xml:space="preserve">S. 22–38). </w:t>
      </w:r>
      <w:r w:rsidRPr="00797DCE">
        <w:rPr>
          <w:lang w:val="de-CH"/>
        </w:rPr>
        <w:t>Beltz Juventa. </w:t>
      </w:r>
    </w:p>
    <w:p w14:paraId="23D63E48" w14:textId="3A168F08" w:rsidR="00AE5B48" w:rsidRPr="001446F6" w:rsidRDefault="00AE5B48" w:rsidP="009D3E13">
      <w:pPr>
        <w:pStyle w:val="Literaturverzeichnis"/>
        <w:rPr>
          <w:rStyle w:val="Hyperlink"/>
          <w:lang w:val="de-CH"/>
        </w:rPr>
      </w:pPr>
      <w:proofErr w:type="spellStart"/>
      <w:r w:rsidRPr="009D3E13">
        <w:rPr>
          <w:lang w:val="it-IT"/>
        </w:rPr>
        <w:t>Paccaud</w:t>
      </w:r>
      <w:proofErr w:type="spellEnd"/>
      <w:r w:rsidRPr="009D3E13">
        <w:rPr>
          <w:lang w:val="it-IT"/>
        </w:rPr>
        <w:t xml:space="preserve">, A., Keller, R., </w:t>
      </w:r>
      <w:proofErr w:type="spellStart"/>
      <w:r w:rsidRPr="009D3E13">
        <w:rPr>
          <w:lang w:val="it-IT"/>
        </w:rPr>
        <w:t>Luder</w:t>
      </w:r>
      <w:proofErr w:type="spellEnd"/>
      <w:r w:rsidRPr="009D3E13">
        <w:rPr>
          <w:lang w:val="it-IT"/>
        </w:rPr>
        <w:t xml:space="preserve">, R., Pastore, G., &amp; Kunz, A. (2021). </w:t>
      </w:r>
      <w:r w:rsidRPr="00666928">
        <w:t xml:space="preserve">Satisfaction With the Collaboration Between Families and Schools – The Parent’s View. </w:t>
      </w:r>
      <w:r w:rsidRPr="009D3E13">
        <w:rPr>
          <w:i/>
          <w:lang w:val="de-CH"/>
        </w:rPr>
        <w:t>Frontiers in Education</w:t>
      </w:r>
      <w:r w:rsidRPr="009D3E13">
        <w:rPr>
          <w:lang w:val="de-CH"/>
        </w:rPr>
        <w:t xml:space="preserve">, </w:t>
      </w:r>
      <w:r w:rsidRPr="009D3E13">
        <w:rPr>
          <w:i/>
          <w:lang w:val="de-CH"/>
        </w:rPr>
        <w:t>6</w:t>
      </w:r>
      <w:r w:rsidR="00487947" w:rsidRPr="009D3E13">
        <w:rPr>
          <w:iCs/>
          <w:lang w:val="de-CH"/>
        </w:rPr>
        <w:t xml:space="preserve">, </w:t>
      </w:r>
      <w:proofErr w:type="spellStart"/>
      <w:r w:rsidR="00173068" w:rsidRPr="009D3E13">
        <w:rPr>
          <w:iCs/>
          <w:lang w:val="de-CH"/>
        </w:rPr>
        <w:t>Article</w:t>
      </w:r>
      <w:proofErr w:type="spellEnd"/>
      <w:r w:rsidR="007258CF" w:rsidRPr="009D3E13">
        <w:rPr>
          <w:iCs/>
          <w:lang w:val="de-CH"/>
        </w:rPr>
        <w:t xml:space="preserve"> e</w:t>
      </w:r>
      <w:r w:rsidR="00487947" w:rsidRPr="009D3E13">
        <w:rPr>
          <w:iCs/>
          <w:lang w:val="de-CH"/>
        </w:rPr>
        <w:t>646878</w:t>
      </w:r>
      <w:r w:rsidRPr="009D3E13">
        <w:rPr>
          <w:lang w:val="de-CH"/>
        </w:rPr>
        <w:t xml:space="preserve">. </w:t>
      </w:r>
      <w:hyperlink r:id="rId27" w:tgtFrame="_blank" w:history="1">
        <w:r w:rsidRPr="001446F6">
          <w:rPr>
            <w:rStyle w:val="Hyperlink"/>
            <w:lang w:val="de-CH"/>
          </w:rPr>
          <w:t>https://doi.org/10.3389/feduc.2021.646878</w:t>
        </w:r>
      </w:hyperlink>
    </w:p>
    <w:p w14:paraId="6D200A4C" w14:textId="29BB892E" w:rsidR="00AE5B48" w:rsidRPr="009D3E13" w:rsidRDefault="00AE5B48" w:rsidP="009D3E13">
      <w:pPr>
        <w:pStyle w:val="Literaturverzeichnis"/>
        <w:rPr>
          <w:rFonts w:cs="Segoe UI"/>
          <w:sz w:val="18"/>
          <w:szCs w:val="18"/>
          <w:lang w:val="de-CH"/>
        </w:rPr>
      </w:pPr>
      <w:r w:rsidRPr="009D3E13">
        <w:rPr>
          <w:lang w:val="de-CH"/>
        </w:rPr>
        <w:t xml:space="preserve">Tillmann, K.-J. (2013). Die Bewältigung von Übergängen im Lebenslauf – eine biographische Perspektive. In G. Bellenberg &amp; M. Forell (Hrsg.), </w:t>
      </w:r>
      <w:r w:rsidRPr="009D3E13">
        <w:rPr>
          <w:i/>
          <w:lang w:val="de-CH"/>
        </w:rPr>
        <w:t>Bildungsübergänge gestalten. Ein Dialog zwischen Wissenschaft und Praxis</w:t>
      </w:r>
      <w:r w:rsidRPr="009D3E13">
        <w:rPr>
          <w:lang w:val="de-CH"/>
        </w:rPr>
        <w:t xml:space="preserve"> (S.</w:t>
      </w:r>
      <w:r w:rsidR="00681800">
        <w:rPr>
          <w:lang w:val="de-CH"/>
        </w:rPr>
        <w:t> </w:t>
      </w:r>
      <w:r w:rsidRPr="009D3E13">
        <w:rPr>
          <w:lang w:val="de-CH"/>
        </w:rPr>
        <w:t>15–31). Waxmann. </w:t>
      </w:r>
    </w:p>
    <w:p w14:paraId="01380404" w14:textId="77777777" w:rsidR="00AE5B48" w:rsidRPr="009D3E13" w:rsidRDefault="00AE5B48" w:rsidP="009D3E13">
      <w:pPr>
        <w:pStyle w:val="Literaturverzeichnis"/>
        <w:rPr>
          <w:rFonts w:cs="Segoe UI"/>
          <w:sz w:val="18"/>
          <w:szCs w:val="18"/>
          <w:lang w:val="de-CH"/>
        </w:rPr>
      </w:pPr>
      <w:r w:rsidRPr="009D3E13">
        <w:rPr>
          <w:lang w:val="de-CH"/>
        </w:rPr>
        <w:t>Weber-</w:t>
      </w:r>
      <w:proofErr w:type="spellStart"/>
      <w:r w:rsidRPr="009D3E13">
        <w:rPr>
          <w:lang w:val="de-CH"/>
        </w:rPr>
        <w:t>Liel</w:t>
      </w:r>
      <w:proofErr w:type="spellEnd"/>
      <w:r w:rsidRPr="009D3E13">
        <w:rPr>
          <w:lang w:val="de-CH"/>
        </w:rPr>
        <w:t xml:space="preserve">, D. (2021). Bildungsübergänge für Kinder und Jugendliche mit besonderem Förderbedarf. </w:t>
      </w:r>
      <w:r w:rsidRPr="009D3E13">
        <w:rPr>
          <w:i/>
          <w:lang w:val="de-CH"/>
        </w:rPr>
        <w:t>Journal für Schulentwicklung</w:t>
      </w:r>
      <w:r w:rsidRPr="009D3E13">
        <w:rPr>
          <w:lang w:val="de-CH"/>
        </w:rPr>
        <w:t xml:space="preserve">, </w:t>
      </w:r>
      <w:r w:rsidRPr="009D3E13">
        <w:rPr>
          <w:i/>
          <w:lang w:val="de-CH"/>
        </w:rPr>
        <w:t>21</w:t>
      </w:r>
      <w:r w:rsidRPr="009D3E13">
        <w:rPr>
          <w:lang w:val="de-CH"/>
        </w:rPr>
        <w:t>(1), 21–32. </w:t>
      </w:r>
    </w:p>
    <w:p w14:paraId="5CFED169" w14:textId="4BFE9D3B" w:rsidR="00AE5B48" w:rsidRPr="009D3E13" w:rsidRDefault="00AE5B48" w:rsidP="009D3E13">
      <w:pPr>
        <w:pStyle w:val="Literaturverzeichnis"/>
        <w:rPr>
          <w:rFonts w:cs="Segoe UI"/>
          <w:sz w:val="18"/>
          <w:szCs w:val="18"/>
          <w:lang w:val="de-CH"/>
        </w:rPr>
      </w:pPr>
      <w:r w:rsidRPr="009D3E13">
        <w:rPr>
          <w:lang w:val="de-CH"/>
        </w:rPr>
        <w:t>Weber-</w:t>
      </w:r>
      <w:proofErr w:type="spellStart"/>
      <w:r w:rsidRPr="009D3E13">
        <w:rPr>
          <w:lang w:val="de-CH"/>
        </w:rPr>
        <w:t>Liel</w:t>
      </w:r>
      <w:proofErr w:type="spellEnd"/>
      <w:r w:rsidRPr="009D3E13">
        <w:rPr>
          <w:lang w:val="de-CH"/>
        </w:rPr>
        <w:t xml:space="preserve">, D., &amp; Kracke, B. (2020). Kinder und Jugendliche mit besonderem Förderbedarf in Bildungsübergängen. In N. </w:t>
      </w:r>
      <w:proofErr w:type="spellStart"/>
      <w:r w:rsidRPr="009D3E13">
        <w:rPr>
          <w:lang w:val="de-CH"/>
        </w:rPr>
        <w:t>Berkemeyer</w:t>
      </w:r>
      <w:proofErr w:type="spellEnd"/>
      <w:r w:rsidRPr="009D3E13">
        <w:rPr>
          <w:lang w:val="de-CH"/>
        </w:rPr>
        <w:t xml:space="preserve">, B. Kracke, S. Meißner, &amp; P. Noack (Hrsg.), </w:t>
      </w:r>
      <w:r w:rsidRPr="009D3E13">
        <w:rPr>
          <w:i/>
          <w:lang w:val="de-CH"/>
        </w:rPr>
        <w:t>Schule gemeinsam gesund gestalten. Facetten, Erfahrungen und Ergebnisse zweier schulischer Interventionsstrategien</w:t>
      </w:r>
      <w:r w:rsidR="008A0734" w:rsidRPr="009D3E13">
        <w:rPr>
          <w:lang w:val="de-CH"/>
        </w:rPr>
        <w:t xml:space="preserve"> (</w:t>
      </w:r>
      <w:r w:rsidRPr="009D3E13">
        <w:rPr>
          <w:lang w:val="de-CH"/>
        </w:rPr>
        <w:t>1. Aufl</w:t>
      </w:r>
      <w:r w:rsidR="0023601E" w:rsidRPr="009D3E13">
        <w:rPr>
          <w:lang w:val="de-CH"/>
        </w:rPr>
        <w:t>.</w:t>
      </w:r>
      <w:r w:rsidR="008A0734" w:rsidRPr="009D3E13">
        <w:rPr>
          <w:lang w:val="de-CH"/>
        </w:rPr>
        <w:t xml:space="preserve">, </w:t>
      </w:r>
      <w:r w:rsidRPr="009D3E13">
        <w:rPr>
          <w:lang w:val="de-CH"/>
        </w:rPr>
        <w:t>S. 39–69). Beltz Juventa. </w:t>
      </w:r>
    </w:p>
    <w:p w14:paraId="0444C23D" w14:textId="044AE251" w:rsidR="006111D5" w:rsidRPr="00AE5B48" w:rsidRDefault="006111D5" w:rsidP="0023601E">
      <w:pPr>
        <w:pStyle w:val="Literaturverzeichnis"/>
        <w:rPr>
          <w:lang w:val="de-CH"/>
        </w:rPr>
      </w:pPr>
    </w:p>
    <w:sectPr w:rsidR="006111D5" w:rsidRPr="00AE5B48" w:rsidSect="00DC4392">
      <w:headerReference w:type="default" r:id="rId28"/>
      <w:footerReference w:type="default" r:id="rId29"/>
      <w:pgSz w:w="11907" w:h="16840" w:code="9"/>
      <w:pgMar w:top="1418" w:right="1418" w:bottom="1134" w:left="1418" w:header="720" w:footer="567"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9B9E" w14:textId="77777777" w:rsidR="00862F7B" w:rsidRDefault="00862F7B">
      <w:r>
        <w:separator/>
      </w:r>
    </w:p>
  </w:endnote>
  <w:endnote w:type="continuationSeparator" w:id="0">
    <w:p w14:paraId="2AD2E688" w14:textId="77777777" w:rsidR="00862F7B" w:rsidRDefault="00862F7B">
      <w:r>
        <w:continuationSeparator/>
      </w:r>
    </w:p>
  </w:endnote>
  <w:endnote w:type="continuationNotice" w:id="1">
    <w:p w14:paraId="4D1F434E" w14:textId="77777777" w:rsidR="00862F7B" w:rsidRDefault="00862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0244039-0FAB-4C5F-89D0-132AE8846EC8}"/>
    <w:embedBold r:id="rId2" w:fontKey="{C3DAD21B-E6A1-4BB9-BADF-6C69AEB1A601}"/>
    <w:embedItalic r:id="rId3" w:fontKey="{7972A797-6302-47D5-BD0C-C5EDFACBAA0E}"/>
    <w:embedBoldItalic r:id="rId4" w:fontKey="{AB673669-1656-4B3A-A278-65AFE2138C3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952C1CEC-1872-406C-9FEF-BA1FE407163B}"/>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C786DB97-F898-4DA2-9148-8219263092C3}"/>
    <w:embedBold r:id="rId7" w:fontKey="{704303DA-91FA-43C4-8208-6BBACF069332}"/>
  </w:font>
  <w:font w:name="Helvetica">
    <w:panose1 w:val="020B0604020202020204"/>
    <w:charset w:val="00"/>
    <w:family w:val="swiss"/>
    <w:pitch w:val="variable"/>
    <w:sig w:usb0="E0002EFF" w:usb1="C000785B" w:usb2="00000009" w:usb3="00000000" w:csb0="000001FF" w:csb1="00000000"/>
    <w:embedRegular r:id="rId8" w:fontKey="{6316809C-855E-43CF-A7F1-0FB214B7062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206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75B39E6" wp14:editId="21C8FA42">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CC5E5" w14:textId="77777777" w:rsidR="00862F7B" w:rsidRPr="00777A2F" w:rsidRDefault="00862F7B" w:rsidP="002E13B6">
      <w:pPr>
        <w:rPr>
          <w:rFonts w:asciiTheme="minorHAnsi" w:hAnsiTheme="minorHAnsi"/>
        </w:rPr>
      </w:pPr>
      <w:r w:rsidRPr="00777A2F">
        <w:rPr>
          <w:rFonts w:asciiTheme="minorHAnsi" w:hAnsiTheme="minorHAnsi"/>
        </w:rPr>
        <w:separator/>
      </w:r>
    </w:p>
  </w:footnote>
  <w:footnote w:type="continuationSeparator" w:id="0">
    <w:p w14:paraId="004B23FB" w14:textId="77777777" w:rsidR="00862F7B" w:rsidRDefault="00862F7B">
      <w:r>
        <w:continuationSeparator/>
      </w:r>
    </w:p>
  </w:footnote>
  <w:footnote w:type="continuationNotice" w:id="1">
    <w:p w14:paraId="45B82958" w14:textId="77777777" w:rsidR="00862F7B" w:rsidRDefault="00862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AF31" w14:textId="7F8EA377" w:rsidR="00375081" w:rsidRPr="007B448B" w:rsidRDefault="00307EC7" w:rsidP="00375081">
    <w:pPr>
      <w:pStyle w:val="Themenschwerpunkt"/>
      <w:rPr>
        <w:lang w:val="fr-CH"/>
      </w:rPr>
    </w:pPr>
    <w:r>
      <mc:AlternateContent>
        <mc:Choice Requires="wps">
          <w:drawing>
            <wp:anchor distT="0" distB="0" distL="114299" distR="114299" simplePos="0" relativeHeight="251658240" behindDoc="0" locked="0" layoutInCell="1" allowOverlap="1" wp14:anchorId="320C719A" wp14:editId="226EFFE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9478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94D76" w:rsidRPr="00AC0546">
      <w:rPr>
        <w:lang w:val="fr-CH"/>
      </w:rPr>
      <w:t>Sexualit</w:t>
    </w:r>
    <w:r w:rsidR="00094D76" w:rsidRPr="00AC0546">
      <w:rPr>
        <w:rFonts w:hint="eastAsia"/>
        <w:lang w:val="fr-CH"/>
      </w:rPr>
      <w:t>é</w:t>
    </w:r>
    <w:r w:rsidR="00094D76" w:rsidRPr="00AC0546">
      <w:rPr>
        <w:lang w:val="fr-CH"/>
      </w:rPr>
      <w:t xml:space="preserve"> et handicap</w:t>
    </w:r>
    <w:r w:rsidR="007B448B" w:rsidRPr="00AC0546">
      <w:rPr>
        <w:lang w:val="fr-CH"/>
      </w:rPr>
      <w:tab/>
    </w:r>
    <w:r w:rsidR="007B448B" w:rsidRPr="00AC0546">
      <w:rPr>
        <w:lang w:val="fr-CH"/>
      </w:rPr>
      <w:tab/>
    </w:r>
    <w:r w:rsidR="00375081" w:rsidRPr="00ED473A">
      <w:rPr>
        <w:b w:val="0"/>
        <w:bCs/>
        <w:lang w:val="fr-CH"/>
      </w:rPr>
      <w:t>Revue Suisse de Pédagogie Spécialisée, Vol.</w:t>
    </w:r>
    <w:r w:rsidR="00681800">
      <w:rPr>
        <w:b w:val="0"/>
        <w:bCs/>
        <w:lang w:val="fr-CH"/>
      </w:rPr>
      <w:t> </w:t>
    </w:r>
    <w:r w:rsidR="00375081">
      <w:rPr>
        <w:b w:val="0"/>
        <w:bCs/>
        <w:lang w:val="fr-CH"/>
      </w:rPr>
      <w:t>13</w:t>
    </w:r>
    <w:r w:rsidR="00375081" w:rsidRPr="00ED473A">
      <w:rPr>
        <w:b w:val="0"/>
        <w:bCs/>
        <w:lang w:val="fr-CH"/>
      </w:rPr>
      <w:t xml:space="preserve">, </w:t>
    </w:r>
    <w:r w:rsidR="00375081">
      <w:rPr>
        <w:b w:val="0"/>
        <w:bCs/>
        <w:lang w:val="fr-CH"/>
      </w:rPr>
      <w:t>03</w:t>
    </w:r>
    <w:r w:rsidR="00375081" w:rsidRPr="00ED473A">
      <w:rPr>
        <w:b w:val="0"/>
        <w:bCs/>
        <w:lang w:val="fr-CH"/>
      </w:rPr>
      <w:t>/</w:t>
    </w:r>
    <w:r w:rsidR="00375081">
      <w:rPr>
        <w:b w:val="0"/>
        <w:bCs/>
        <w:lang w:val="fr-CH"/>
      </w:rPr>
      <w:t>2023</w:t>
    </w:r>
  </w:p>
  <w:p w14:paraId="761DE229" w14:textId="3BA9AED6" w:rsidR="004B3A29" w:rsidRPr="00237079" w:rsidRDefault="00B7489C" w:rsidP="007B448B">
    <w:pPr>
      <w:pStyle w:val="Themenschwerpunkt"/>
      <w:rPr>
        <w:b w:val="0"/>
        <w:bCs/>
        <w:lang w:val="de-CH"/>
      </w:rPr>
    </w:pPr>
    <w:r w:rsidRPr="00237079">
      <w:rPr>
        <w:b w:val="0"/>
        <w:bCs/>
        <w:lang w:val="de-CH"/>
      </w:rPr>
      <w:t>| VARIA</w:t>
    </w:r>
    <w:r w:rsidR="007B448B" w:rsidRPr="00237079">
      <w:rPr>
        <w:b w:val="0"/>
        <w:bCs/>
        <w:lang w:val="de-CH"/>
      </w:rPr>
      <w:tab/>
    </w:r>
    <w:r w:rsidR="007B448B" w:rsidRPr="00237079">
      <w:rPr>
        <w:b w:val="0"/>
        <w:bCs/>
        <w:lang w:val="de-CH"/>
      </w:rPr>
      <w:tab/>
    </w:r>
  </w:p>
  <w:p w14:paraId="737A32E1"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0A8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4A674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8CA73E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028C2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18626F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B54D3F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3E8435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AADA18F6"/>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7B10B50"/>
    <w:multiLevelType w:val="hybridMultilevel"/>
    <w:tmpl w:val="762E562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3092473">
    <w:abstractNumId w:val="8"/>
  </w:num>
  <w:num w:numId="2" w16cid:durableId="148715872">
    <w:abstractNumId w:val="10"/>
  </w:num>
  <w:num w:numId="3" w16cid:durableId="1106929159">
    <w:abstractNumId w:val="7"/>
  </w:num>
  <w:num w:numId="4" w16cid:durableId="135491261">
    <w:abstractNumId w:val="9"/>
  </w:num>
  <w:num w:numId="5" w16cid:durableId="6831545">
    <w:abstractNumId w:val="6"/>
  </w:num>
  <w:num w:numId="6" w16cid:durableId="1786848953">
    <w:abstractNumId w:val="5"/>
  </w:num>
  <w:num w:numId="7" w16cid:durableId="1360661724">
    <w:abstractNumId w:val="4"/>
  </w:num>
  <w:num w:numId="8" w16cid:durableId="1643315665">
    <w:abstractNumId w:val="3"/>
  </w:num>
  <w:num w:numId="9" w16cid:durableId="1909921300">
    <w:abstractNumId w:val="2"/>
  </w:num>
  <w:num w:numId="10" w16cid:durableId="1508668958">
    <w:abstractNumId w:val="1"/>
  </w:num>
  <w:num w:numId="11" w16cid:durableId="454371910">
    <w:abstractNumId w:val="0"/>
  </w:num>
  <w:num w:numId="12" w16cid:durableId="1814368695">
    <w:abstractNumId w:val="6"/>
  </w:num>
  <w:num w:numId="13" w16cid:durableId="1034305662">
    <w:abstractNumId w:val="5"/>
  </w:num>
  <w:num w:numId="14" w16cid:durableId="594674972">
    <w:abstractNumId w:val="4"/>
  </w:num>
  <w:num w:numId="15" w16cid:durableId="2093164641">
    <w:abstractNumId w:val="3"/>
  </w:num>
  <w:num w:numId="16" w16cid:durableId="1316951369">
    <w:abstractNumId w:val="2"/>
  </w:num>
  <w:num w:numId="17" w16cid:durableId="1710101785">
    <w:abstractNumId w:val="1"/>
  </w:num>
  <w:num w:numId="18" w16cid:durableId="1189639995">
    <w:abstractNumId w:val="0"/>
  </w:num>
  <w:num w:numId="19" w16cid:durableId="1927493673">
    <w:abstractNumId w:val="6"/>
  </w:num>
  <w:num w:numId="20" w16cid:durableId="1028064540">
    <w:abstractNumId w:val="5"/>
  </w:num>
  <w:num w:numId="21" w16cid:durableId="1105803464">
    <w:abstractNumId w:val="4"/>
  </w:num>
  <w:num w:numId="22" w16cid:durableId="1813517071">
    <w:abstractNumId w:val="3"/>
  </w:num>
  <w:num w:numId="23" w16cid:durableId="942767755">
    <w:abstractNumId w:val="2"/>
  </w:num>
  <w:num w:numId="24" w16cid:durableId="167135784">
    <w:abstractNumId w:val="1"/>
  </w:num>
  <w:num w:numId="25" w16cid:durableId="204178397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35"/>
    <w:rsid w:val="00000E92"/>
    <w:rsid w:val="00003FC1"/>
    <w:rsid w:val="000042EE"/>
    <w:rsid w:val="00004A6D"/>
    <w:rsid w:val="00010ED0"/>
    <w:rsid w:val="00011903"/>
    <w:rsid w:val="00013E56"/>
    <w:rsid w:val="000145AE"/>
    <w:rsid w:val="0001518D"/>
    <w:rsid w:val="000162B8"/>
    <w:rsid w:val="0001654F"/>
    <w:rsid w:val="00016BFF"/>
    <w:rsid w:val="00016C8C"/>
    <w:rsid w:val="0002138C"/>
    <w:rsid w:val="00022246"/>
    <w:rsid w:val="00024143"/>
    <w:rsid w:val="000244DD"/>
    <w:rsid w:val="00027AC5"/>
    <w:rsid w:val="000302CB"/>
    <w:rsid w:val="00030C45"/>
    <w:rsid w:val="0003235D"/>
    <w:rsid w:val="00032821"/>
    <w:rsid w:val="0003314D"/>
    <w:rsid w:val="00033C09"/>
    <w:rsid w:val="00034D87"/>
    <w:rsid w:val="000352CE"/>
    <w:rsid w:val="000359AA"/>
    <w:rsid w:val="00035F73"/>
    <w:rsid w:val="00036AFC"/>
    <w:rsid w:val="000409D2"/>
    <w:rsid w:val="000432ED"/>
    <w:rsid w:val="00046A9F"/>
    <w:rsid w:val="00047A98"/>
    <w:rsid w:val="00052234"/>
    <w:rsid w:val="00053353"/>
    <w:rsid w:val="00054548"/>
    <w:rsid w:val="0006250A"/>
    <w:rsid w:val="000628E2"/>
    <w:rsid w:val="0006666D"/>
    <w:rsid w:val="00067378"/>
    <w:rsid w:val="0006762C"/>
    <w:rsid w:val="00072E64"/>
    <w:rsid w:val="00073D11"/>
    <w:rsid w:val="00074B37"/>
    <w:rsid w:val="00074EAB"/>
    <w:rsid w:val="000759D7"/>
    <w:rsid w:val="00082321"/>
    <w:rsid w:val="000823CB"/>
    <w:rsid w:val="00084DFE"/>
    <w:rsid w:val="000857DE"/>
    <w:rsid w:val="00094D76"/>
    <w:rsid w:val="00095AA7"/>
    <w:rsid w:val="000971DB"/>
    <w:rsid w:val="000A0D43"/>
    <w:rsid w:val="000A0F1B"/>
    <w:rsid w:val="000A24FB"/>
    <w:rsid w:val="000A2AB9"/>
    <w:rsid w:val="000A399F"/>
    <w:rsid w:val="000B0F23"/>
    <w:rsid w:val="000B128C"/>
    <w:rsid w:val="000B2AA4"/>
    <w:rsid w:val="000B3C1B"/>
    <w:rsid w:val="000B5BB8"/>
    <w:rsid w:val="000B630E"/>
    <w:rsid w:val="000B63FB"/>
    <w:rsid w:val="000C0287"/>
    <w:rsid w:val="000C252E"/>
    <w:rsid w:val="000C76FE"/>
    <w:rsid w:val="000C7799"/>
    <w:rsid w:val="000D0509"/>
    <w:rsid w:val="000D26EA"/>
    <w:rsid w:val="000D2844"/>
    <w:rsid w:val="000D316B"/>
    <w:rsid w:val="000D3765"/>
    <w:rsid w:val="000D3C1B"/>
    <w:rsid w:val="000D5871"/>
    <w:rsid w:val="000D77DD"/>
    <w:rsid w:val="000E3360"/>
    <w:rsid w:val="000E3E5B"/>
    <w:rsid w:val="000E5CB8"/>
    <w:rsid w:val="000E6A66"/>
    <w:rsid w:val="000E732C"/>
    <w:rsid w:val="000F00F0"/>
    <w:rsid w:val="000F01E9"/>
    <w:rsid w:val="000F0956"/>
    <w:rsid w:val="000F2B92"/>
    <w:rsid w:val="000F4B54"/>
    <w:rsid w:val="000F5288"/>
    <w:rsid w:val="000F69A0"/>
    <w:rsid w:val="000F7E9F"/>
    <w:rsid w:val="001001CC"/>
    <w:rsid w:val="00100722"/>
    <w:rsid w:val="0010298A"/>
    <w:rsid w:val="0010334E"/>
    <w:rsid w:val="00103CE4"/>
    <w:rsid w:val="00106E12"/>
    <w:rsid w:val="001114E2"/>
    <w:rsid w:val="00112B93"/>
    <w:rsid w:val="00113B2D"/>
    <w:rsid w:val="001150A5"/>
    <w:rsid w:val="00115EF5"/>
    <w:rsid w:val="0011610C"/>
    <w:rsid w:val="001161D6"/>
    <w:rsid w:val="001167B1"/>
    <w:rsid w:val="00117142"/>
    <w:rsid w:val="00120CBF"/>
    <w:rsid w:val="0012150C"/>
    <w:rsid w:val="00123CAC"/>
    <w:rsid w:val="0012644A"/>
    <w:rsid w:val="0012743D"/>
    <w:rsid w:val="001274D6"/>
    <w:rsid w:val="001307FC"/>
    <w:rsid w:val="00131448"/>
    <w:rsid w:val="001321AD"/>
    <w:rsid w:val="00142899"/>
    <w:rsid w:val="00143467"/>
    <w:rsid w:val="001439ED"/>
    <w:rsid w:val="00143E6F"/>
    <w:rsid w:val="001446F6"/>
    <w:rsid w:val="00145513"/>
    <w:rsid w:val="0014554E"/>
    <w:rsid w:val="001464CC"/>
    <w:rsid w:val="00150B39"/>
    <w:rsid w:val="00151312"/>
    <w:rsid w:val="00151BCA"/>
    <w:rsid w:val="00151F71"/>
    <w:rsid w:val="00153133"/>
    <w:rsid w:val="00153F38"/>
    <w:rsid w:val="001574C9"/>
    <w:rsid w:val="00157D7E"/>
    <w:rsid w:val="001662DD"/>
    <w:rsid w:val="00166D08"/>
    <w:rsid w:val="00167858"/>
    <w:rsid w:val="0017030C"/>
    <w:rsid w:val="0017083C"/>
    <w:rsid w:val="0017244F"/>
    <w:rsid w:val="00173068"/>
    <w:rsid w:val="0018190C"/>
    <w:rsid w:val="00181F20"/>
    <w:rsid w:val="00182188"/>
    <w:rsid w:val="0018257D"/>
    <w:rsid w:val="001856A3"/>
    <w:rsid w:val="00185A41"/>
    <w:rsid w:val="00186F49"/>
    <w:rsid w:val="00187014"/>
    <w:rsid w:val="0019091A"/>
    <w:rsid w:val="00194A4B"/>
    <w:rsid w:val="001A0014"/>
    <w:rsid w:val="001A15F9"/>
    <w:rsid w:val="001A2CDB"/>
    <w:rsid w:val="001A2EEC"/>
    <w:rsid w:val="001A33F7"/>
    <w:rsid w:val="001A45BA"/>
    <w:rsid w:val="001A51A8"/>
    <w:rsid w:val="001A6F22"/>
    <w:rsid w:val="001B05BD"/>
    <w:rsid w:val="001B16E8"/>
    <w:rsid w:val="001B25F3"/>
    <w:rsid w:val="001B7781"/>
    <w:rsid w:val="001B7C72"/>
    <w:rsid w:val="001C2E35"/>
    <w:rsid w:val="001C310B"/>
    <w:rsid w:val="001C3E24"/>
    <w:rsid w:val="001C52F5"/>
    <w:rsid w:val="001C6712"/>
    <w:rsid w:val="001D0F56"/>
    <w:rsid w:val="001D3BFB"/>
    <w:rsid w:val="001D46DF"/>
    <w:rsid w:val="001D6FC1"/>
    <w:rsid w:val="001D7766"/>
    <w:rsid w:val="001E04B4"/>
    <w:rsid w:val="001E161B"/>
    <w:rsid w:val="001E194E"/>
    <w:rsid w:val="001E1C2C"/>
    <w:rsid w:val="001E2A2B"/>
    <w:rsid w:val="001E3BE9"/>
    <w:rsid w:val="001E48A9"/>
    <w:rsid w:val="001F175D"/>
    <w:rsid w:val="001F2A01"/>
    <w:rsid w:val="001F3378"/>
    <w:rsid w:val="001F6F65"/>
    <w:rsid w:val="001F7814"/>
    <w:rsid w:val="002009CE"/>
    <w:rsid w:val="00202A19"/>
    <w:rsid w:val="0020358C"/>
    <w:rsid w:val="002039E9"/>
    <w:rsid w:val="0020467E"/>
    <w:rsid w:val="002049E2"/>
    <w:rsid w:val="00204BD3"/>
    <w:rsid w:val="00206EFE"/>
    <w:rsid w:val="00206F5A"/>
    <w:rsid w:val="00211606"/>
    <w:rsid w:val="00212BBF"/>
    <w:rsid w:val="0021481A"/>
    <w:rsid w:val="002168F8"/>
    <w:rsid w:val="0021695F"/>
    <w:rsid w:val="002170AC"/>
    <w:rsid w:val="00221DF3"/>
    <w:rsid w:val="002239BF"/>
    <w:rsid w:val="00224236"/>
    <w:rsid w:val="00225856"/>
    <w:rsid w:val="00231BCC"/>
    <w:rsid w:val="002341FB"/>
    <w:rsid w:val="00235A6C"/>
    <w:rsid w:val="0023601E"/>
    <w:rsid w:val="00237079"/>
    <w:rsid w:val="00241303"/>
    <w:rsid w:val="0024214F"/>
    <w:rsid w:val="00242D5F"/>
    <w:rsid w:val="002443A6"/>
    <w:rsid w:val="00247E33"/>
    <w:rsid w:val="00251669"/>
    <w:rsid w:val="00253893"/>
    <w:rsid w:val="0025558A"/>
    <w:rsid w:val="002609D9"/>
    <w:rsid w:val="00260BA5"/>
    <w:rsid w:val="00265CF9"/>
    <w:rsid w:val="00272265"/>
    <w:rsid w:val="0027319F"/>
    <w:rsid w:val="002761C3"/>
    <w:rsid w:val="00276B2C"/>
    <w:rsid w:val="00277098"/>
    <w:rsid w:val="002810BD"/>
    <w:rsid w:val="00282C6E"/>
    <w:rsid w:val="00283156"/>
    <w:rsid w:val="002837C6"/>
    <w:rsid w:val="0028390C"/>
    <w:rsid w:val="002847A2"/>
    <w:rsid w:val="00284EA0"/>
    <w:rsid w:val="002862AA"/>
    <w:rsid w:val="00287B52"/>
    <w:rsid w:val="00293B3F"/>
    <w:rsid w:val="002941DC"/>
    <w:rsid w:val="002948BF"/>
    <w:rsid w:val="00296657"/>
    <w:rsid w:val="002A0000"/>
    <w:rsid w:val="002A05C5"/>
    <w:rsid w:val="002A0D81"/>
    <w:rsid w:val="002A341A"/>
    <w:rsid w:val="002A353C"/>
    <w:rsid w:val="002A5072"/>
    <w:rsid w:val="002A5645"/>
    <w:rsid w:val="002A5AC0"/>
    <w:rsid w:val="002A6717"/>
    <w:rsid w:val="002B10DB"/>
    <w:rsid w:val="002B28D4"/>
    <w:rsid w:val="002B33A0"/>
    <w:rsid w:val="002B6767"/>
    <w:rsid w:val="002C39BB"/>
    <w:rsid w:val="002C5235"/>
    <w:rsid w:val="002C5426"/>
    <w:rsid w:val="002D03BA"/>
    <w:rsid w:val="002D1258"/>
    <w:rsid w:val="002D262B"/>
    <w:rsid w:val="002D2F92"/>
    <w:rsid w:val="002D39A1"/>
    <w:rsid w:val="002D406B"/>
    <w:rsid w:val="002D4BC6"/>
    <w:rsid w:val="002D75C6"/>
    <w:rsid w:val="002E1289"/>
    <w:rsid w:val="002E13B6"/>
    <w:rsid w:val="002E3785"/>
    <w:rsid w:val="002E4467"/>
    <w:rsid w:val="002E5374"/>
    <w:rsid w:val="002E728C"/>
    <w:rsid w:val="002E7B1D"/>
    <w:rsid w:val="002F269C"/>
    <w:rsid w:val="002F5AF0"/>
    <w:rsid w:val="002F772C"/>
    <w:rsid w:val="0030138A"/>
    <w:rsid w:val="003021C5"/>
    <w:rsid w:val="00302998"/>
    <w:rsid w:val="0030447C"/>
    <w:rsid w:val="00304DC6"/>
    <w:rsid w:val="003054A6"/>
    <w:rsid w:val="00305CBB"/>
    <w:rsid w:val="003075AB"/>
    <w:rsid w:val="00307C96"/>
    <w:rsid w:val="00307EC7"/>
    <w:rsid w:val="00310247"/>
    <w:rsid w:val="003113B8"/>
    <w:rsid w:val="00313279"/>
    <w:rsid w:val="0031345D"/>
    <w:rsid w:val="00314B51"/>
    <w:rsid w:val="00317659"/>
    <w:rsid w:val="00317896"/>
    <w:rsid w:val="00317D6A"/>
    <w:rsid w:val="00322024"/>
    <w:rsid w:val="003222A6"/>
    <w:rsid w:val="00322772"/>
    <w:rsid w:val="00323F9B"/>
    <w:rsid w:val="00327955"/>
    <w:rsid w:val="00330B1E"/>
    <w:rsid w:val="0033116F"/>
    <w:rsid w:val="003418D3"/>
    <w:rsid w:val="00343245"/>
    <w:rsid w:val="00345D7E"/>
    <w:rsid w:val="0034652D"/>
    <w:rsid w:val="00350614"/>
    <w:rsid w:val="00360998"/>
    <w:rsid w:val="00360D6A"/>
    <w:rsid w:val="0036326E"/>
    <w:rsid w:val="00363280"/>
    <w:rsid w:val="0036569A"/>
    <w:rsid w:val="00365730"/>
    <w:rsid w:val="00367481"/>
    <w:rsid w:val="003738C2"/>
    <w:rsid w:val="00374D22"/>
    <w:rsid w:val="00375081"/>
    <w:rsid w:val="00377AC5"/>
    <w:rsid w:val="003819B7"/>
    <w:rsid w:val="00382314"/>
    <w:rsid w:val="00383074"/>
    <w:rsid w:val="00383356"/>
    <w:rsid w:val="00385233"/>
    <w:rsid w:val="00386CFF"/>
    <w:rsid w:val="003900A2"/>
    <w:rsid w:val="00390B0D"/>
    <w:rsid w:val="0039522F"/>
    <w:rsid w:val="00395333"/>
    <w:rsid w:val="00396739"/>
    <w:rsid w:val="00396C0E"/>
    <w:rsid w:val="003A0EA7"/>
    <w:rsid w:val="003A1C85"/>
    <w:rsid w:val="003A247C"/>
    <w:rsid w:val="003A2717"/>
    <w:rsid w:val="003A7E39"/>
    <w:rsid w:val="003B0A7A"/>
    <w:rsid w:val="003B1DB9"/>
    <w:rsid w:val="003B2CFE"/>
    <w:rsid w:val="003B4A2D"/>
    <w:rsid w:val="003B4C81"/>
    <w:rsid w:val="003B4FAA"/>
    <w:rsid w:val="003B6759"/>
    <w:rsid w:val="003B6BA6"/>
    <w:rsid w:val="003C4E09"/>
    <w:rsid w:val="003D221C"/>
    <w:rsid w:val="003D502F"/>
    <w:rsid w:val="003D6DEF"/>
    <w:rsid w:val="003E022D"/>
    <w:rsid w:val="003E0578"/>
    <w:rsid w:val="003E1E1D"/>
    <w:rsid w:val="003E340E"/>
    <w:rsid w:val="003E3698"/>
    <w:rsid w:val="003E4E58"/>
    <w:rsid w:val="003E5424"/>
    <w:rsid w:val="003E713D"/>
    <w:rsid w:val="003F0A70"/>
    <w:rsid w:val="003F143D"/>
    <w:rsid w:val="003F28E7"/>
    <w:rsid w:val="003F3A1F"/>
    <w:rsid w:val="003F55DF"/>
    <w:rsid w:val="003F6A6B"/>
    <w:rsid w:val="003F75E8"/>
    <w:rsid w:val="003F78C2"/>
    <w:rsid w:val="004021D3"/>
    <w:rsid w:val="004027D5"/>
    <w:rsid w:val="00404580"/>
    <w:rsid w:val="00404F18"/>
    <w:rsid w:val="0040521A"/>
    <w:rsid w:val="00405E0C"/>
    <w:rsid w:val="00406C29"/>
    <w:rsid w:val="004108D3"/>
    <w:rsid w:val="00414332"/>
    <w:rsid w:val="00414A28"/>
    <w:rsid w:val="00416233"/>
    <w:rsid w:val="00416767"/>
    <w:rsid w:val="00416B4C"/>
    <w:rsid w:val="00420AE9"/>
    <w:rsid w:val="00420F9A"/>
    <w:rsid w:val="00421D05"/>
    <w:rsid w:val="00421E84"/>
    <w:rsid w:val="00422B62"/>
    <w:rsid w:val="00422D14"/>
    <w:rsid w:val="00422D31"/>
    <w:rsid w:val="0042509B"/>
    <w:rsid w:val="0042652F"/>
    <w:rsid w:val="00426606"/>
    <w:rsid w:val="0042737F"/>
    <w:rsid w:val="00432F97"/>
    <w:rsid w:val="004409A5"/>
    <w:rsid w:val="00441171"/>
    <w:rsid w:val="00441F45"/>
    <w:rsid w:val="004421C7"/>
    <w:rsid w:val="00450F5D"/>
    <w:rsid w:val="004510F3"/>
    <w:rsid w:val="0045144F"/>
    <w:rsid w:val="00452691"/>
    <w:rsid w:val="00453CCD"/>
    <w:rsid w:val="00454BCF"/>
    <w:rsid w:val="00455916"/>
    <w:rsid w:val="004568BD"/>
    <w:rsid w:val="004609F9"/>
    <w:rsid w:val="00461CFB"/>
    <w:rsid w:val="00463DEF"/>
    <w:rsid w:val="0046594A"/>
    <w:rsid w:val="00466F63"/>
    <w:rsid w:val="00467E46"/>
    <w:rsid w:val="00470FAC"/>
    <w:rsid w:val="0047168D"/>
    <w:rsid w:val="00473238"/>
    <w:rsid w:val="004735A1"/>
    <w:rsid w:val="004740A2"/>
    <w:rsid w:val="004745E3"/>
    <w:rsid w:val="00476534"/>
    <w:rsid w:val="004815EE"/>
    <w:rsid w:val="0048197B"/>
    <w:rsid w:val="004855AC"/>
    <w:rsid w:val="00486270"/>
    <w:rsid w:val="00487947"/>
    <w:rsid w:val="0049054B"/>
    <w:rsid w:val="004927CF"/>
    <w:rsid w:val="00492AEA"/>
    <w:rsid w:val="00493B52"/>
    <w:rsid w:val="00493C02"/>
    <w:rsid w:val="00496B6F"/>
    <w:rsid w:val="004A0A7D"/>
    <w:rsid w:val="004A0F0D"/>
    <w:rsid w:val="004A2854"/>
    <w:rsid w:val="004B048A"/>
    <w:rsid w:val="004B06A4"/>
    <w:rsid w:val="004B1834"/>
    <w:rsid w:val="004B29F8"/>
    <w:rsid w:val="004B3001"/>
    <w:rsid w:val="004B3A29"/>
    <w:rsid w:val="004B3A3C"/>
    <w:rsid w:val="004B47AB"/>
    <w:rsid w:val="004B4F32"/>
    <w:rsid w:val="004B775E"/>
    <w:rsid w:val="004C000A"/>
    <w:rsid w:val="004C13EB"/>
    <w:rsid w:val="004C26B1"/>
    <w:rsid w:val="004C3E77"/>
    <w:rsid w:val="004C4A76"/>
    <w:rsid w:val="004C4B0C"/>
    <w:rsid w:val="004C4EC0"/>
    <w:rsid w:val="004C741C"/>
    <w:rsid w:val="004C775E"/>
    <w:rsid w:val="004D25F6"/>
    <w:rsid w:val="004D479B"/>
    <w:rsid w:val="004D542D"/>
    <w:rsid w:val="004D58AC"/>
    <w:rsid w:val="004D7E3F"/>
    <w:rsid w:val="004E072E"/>
    <w:rsid w:val="004E18D4"/>
    <w:rsid w:val="004E232F"/>
    <w:rsid w:val="004E25FE"/>
    <w:rsid w:val="004E60CD"/>
    <w:rsid w:val="004E7CC1"/>
    <w:rsid w:val="004E7EB2"/>
    <w:rsid w:val="004F0551"/>
    <w:rsid w:val="004F1590"/>
    <w:rsid w:val="004F35DB"/>
    <w:rsid w:val="004F5B5B"/>
    <w:rsid w:val="004F5C23"/>
    <w:rsid w:val="0050178C"/>
    <w:rsid w:val="005039A5"/>
    <w:rsid w:val="00503D63"/>
    <w:rsid w:val="00503F7B"/>
    <w:rsid w:val="005055D5"/>
    <w:rsid w:val="0050568E"/>
    <w:rsid w:val="0051019D"/>
    <w:rsid w:val="005115C6"/>
    <w:rsid w:val="00511DFF"/>
    <w:rsid w:val="005137B4"/>
    <w:rsid w:val="00516982"/>
    <w:rsid w:val="0052118E"/>
    <w:rsid w:val="00521559"/>
    <w:rsid w:val="0052595E"/>
    <w:rsid w:val="005265E8"/>
    <w:rsid w:val="0052722B"/>
    <w:rsid w:val="0053003D"/>
    <w:rsid w:val="00530E98"/>
    <w:rsid w:val="0053188B"/>
    <w:rsid w:val="00531F94"/>
    <w:rsid w:val="00532056"/>
    <w:rsid w:val="00533DA1"/>
    <w:rsid w:val="0053557F"/>
    <w:rsid w:val="00537CCB"/>
    <w:rsid w:val="005400FE"/>
    <w:rsid w:val="00540EE0"/>
    <w:rsid w:val="00543F2E"/>
    <w:rsid w:val="00544F39"/>
    <w:rsid w:val="00545360"/>
    <w:rsid w:val="00546490"/>
    <w:rsid w:val="0054734B"/>
    <w:rsid w:val="005476E9"/>
    <w:rsid w:val="0054797E"/>
    <w:rsid w:val="00547D6F"/>
    <w:rsid w:val="00550340"/>
    <w:rsid w:val="005508A5"/>
    <w:rsid w:val="005547B9"/>
    <w:rsid w:val="00560479"/>
    <w:rsid w:val="00560AC4"/>
    <w:rsid w:val="0056578A"/>
    <w:rsid w:val="0056595B"/>
    <w:rsid w:val="005706CF"/>
    <w:rsid w:val="00571774"/>
    <w:rsid w:val="00571C0D"/>
    <w:rsid w:val="00572303"/>
    <w:rsid w:val="00572C4C"/>
    <w:rsid w:val="0057605E"/>
    <w:rsid w:val="00576E09"/>
    <w:rsid w:val="00577261"/>
    <w:rsid w:val="00580137"/>
    <w:rsid w:val="00581DB2"/>
    <w:rsid w:val="00584FB2"/>
    <w:rsid w:val="00585ED0"/>
    <w:rsid w:val="00587EF6"/>
    <w:rsid w:val="0059285A"/>
    <w:rsid w:val="00592B57"/>
    <w:rsid w:val="00594747"/>
    <w:rsid w:val="00594844"/>
    <w:rsid w:val="00595144"/>
    <w:rsid w:val="005A2FE6"/>
    <w:rsid w:val="005A646E"/>
    <w:rsid w:val="005A6A55"/>
    <w:rsid w:val="005A6F41"/>
    <w:rsid w:val="005A7AE7"/>
    <w:rsid w:val="005B40A9"/>
    <w:rsid w:val="005C0B14"/>
    <w:rsid w:val="005C4646"/>
    <w:rsid w:val="005C6DD2"/>
    <w:rsid w:val="005C6E9E"/>
    <w:rsid w:val="005D1497"/>
    <w:rsid w:val="005D15B8"/>
    <w:rsid w:val="005D1637"/>
    <w:rsid w:val="005D212F"/>
    <w:rsid w:val="005D26FD"/>
    <w:rsid w:val="005D4396"/>
    <w:rsid w:val="005D51B1"/>
    <w:rsid w:val="005D6568"/>
    <w:rsid w:val="005E0F4F"/>
    <w:rsid w:val="005E1034"/>
    <w:rsid w:val="005E150A"/>
    <w:rsid w:val="005E1A58"/>
    <w:rsid w:val="005E1DE3"/>
    <w:rsid w:val="005E28CB"/>
    <w:rsid w:val="005E494E"/>
    <w:rsid w:val="005E5552"/>
    <w:rsid w:val="005E7DD5"/>
    <w:rsid w:val="005F068D"/>
    <w:rsid w:val="005F24F0"/>
    <w:rsid w:val="005F3839"/>
    <w:rsid w:val="005F5E11"/>
    <w:rsid w:val="005F7AF5"/>
    <w:rsid w:val="00600074"/>
    <w:rsid w:val="00600F11"/>
    <w:rsid w:val="00603686"/>
    <w:rsid w:val="006036FF"/>
    <w:rsid w:val="00603CA1"/>
    <w:rsid w:val="00605338"/>
    <w:rsid w:val="006071FB"/>
    <w:rsid w:val="006111D5"/>
    <w:rsid w:val="006111F5"/>
    <w:rsid w:val="00613648"/>
    <w:rsid w:val="006136C6"/>
    <w:rsid w:val="006205C4"/>
    <w:rsid w:val="006210F7"/>
    <w:rsid w:val="006238C2"/>
    <w:rsid w:val="00623E11"/>
    <w:rsid w:val="00623F9E"/>
    <w:rsid w:val="00624FFD"/>
    <w:rsid w:val="00625A64"/>
    <w:rsid w:val="006264B9"/>
    <w:rsid w:val="006264D5"/>
    <w:rsid w:val="00626F1E"/>
    <w:rsid w:val="00630CBB"/>
    <w:rsid w:val="006319C9"/>
    <w:rsid w:val="006320F1"/>
    <w:rsid w:val="0063321F"/>
    <w:rsid w:val="00633B89"/>
    <w:rsid w:val="006411DE"/>
    <w:rsid w:val="00643A7F"/>
    <w:rsid w:val="006448C5"/>
    <w:rsid w:val="00646496"/>
    <w:rsid w:val="00650D3B"/>
    <w:rsid w:val="006555BD"/>
    <w:rsid w:val="00656632"/>
    <w:rsid w:val="00660284"/>
    <w:rsid w:val="00660D33"/>
    <w:rsid w:val="00662C8A"/>
    <w:rsid w:val="006632B1"/>
    <w:rsid w:val="00663852"/>
    <w:rsid w:val="006641B4"/>
    <w:rsid w:val="006651CF"/>
    <w:rsid w:val="0066545D"/>
    <w:rsid w:val="006676E2"/>
    <w:rsid w:val="00670134"/>
    <w:rsid w:val="00671C2F"/>
    <w:rsid w:val="006723BC"/>
    <w:rsid w:val="00672400"/>
    <w:rsid w:val="00673047"/>
    <w:rsid w:val="00674902"/>
    <w:rsid w:val="00675AE1"/>
    <w:rsid w:val="00676B81"/>
    <w:rsid w:val="00677D87"/>
    <w:rsid w:val="00680050"/>
    <w:rsid w:val="00681800"/>
    <w:rsid w:val="006819EF"/>
    <w:rsid w:val="00682557"/>
    <w:rsid w:val="00682908"/>
    <w:rsid w:val="00682B8C"/>
    <w:rsid w:val="006838DC"/>
    <w:rsid w:val="00683ED1"/>
    <w:rsid w:val="00685276"/>
    <w:rsid w:val="00685EB4"/>
    <w:rsid w:val="00686AE5"/>
    <w:rsid w:val="00687D5B"/>
    <w:rsid w:val="006906C3"/>
    <w:rsid w:val="00690AEA"/>
    <w:rsid w:val="00692152"/>
    <w:rsid w:val="006946BD"/>
    <w:rsid w:val="00695981"/>
    <w:rsid w:val="00696681"/>
    <w:rsid w:val="006A13C0"/>
    <w:rsid w:val="006A161E"/>
    <w:rsid w:val="006A4C05"/>
    <w:rsid w:val="006A4DC8"/>
    <w:rsid w:val="006A6222"/>
    <w:rsid w:val="006A6661"/>
    <w:rsid w:val="006A6A8E"/>
    <w:rsid w:val="006B03E1"/>
    <w:rsid w:val="006B080A"/>
    <w:rsid w:val="006B5540"/>
    <w:rsid w:val="006B7F47"/>
    <w:rsid w:val="006C1EA0"/>
    <w:rsid w:val="006C2B84"/>
    <w:rsid w:val="006C3809"/>
    <w:rsid w:val="006C3CA1"/>
    <w:rsid w:val="006C3DFC"/>
    <w:rsid w:val="006C5929"/>
    <w:rsid w:val="006C5D9A"/>
    <w:rsid w:val="006C68D6"/>
    <w:rsid w:val="006D251D"/>
    <w:rsid w:val="006D5D28"/>
    <w:rsid w:val="006E06D3"/>
    <w:rsid w:val="006E210A"/>
    <w:rsid w:val="006E260B"/>
    <w:rsid w:val="006E50F5"/>
    <w:rsid w:val="006E5980"/>
    <w:rsid w:val="006E78F2"/>
    <w:rsid w:val="006F75E1"/>
    <w:rsid w:val="007006ED"/>
    <w:rsid w:val="00701177"/>
    <w:rsid w:val="00702008"/>
    <w:rsid w:val="00702BE5"/>
    <w:rsid w:val="007036F3"/>
    <w:rsid w:val="00704723"/>
    <w:rsid w:val="007070CE"/>
    <w:rsid w:val="00707F7A"/>
    <w:rsid w:val="00710490"/>
    <w:rsid w:val="007117FD"/>
    <w:rsid w:val="007118E6"/>
    <w:rsid w:val="00712537"/>
    <w:rsid w:val="0071506C"/>
    <w:rsid w:val="007155B8"/>
    <w:rsid w:val="007158FF"/>
    <w:rsid w:val="00716DE5"/>
    <w:rsid w:val="00720869"/>
    <w:rsid w:val="007211B4"/>
    <w:rsid w:val="00721CA0"/>
    <w:rsid w:val="00721DBE"/>
    <w:rsid w:val="00723428"/>
    <w:rsid w:val="007258CF"/>
    <w:rsid w:val="007262D9"/>
    <w:rsid w:val="00730EA9"/>
    <w:rsid w:val="00731182"/>
    <w:rsid w:val="00732C68"/>
    <w:rsid w:val="0073641D"/>
    <w:rsid w:val="00736934"/>
    <w:rsid w:val="007372E5"/>
    <w:rsid w:val="007373E7"/>
    <w:rsid w:val="0073789A"/>
    <w:rsid w:val="00740510"/>
    <w:rsid w:val="0074092B"/>
    <w:rsid w:val="007424F5"/>
    <w:rsid w:val="00743481"/>
    <w:rsid w:val="00743A22"/>
    <w:rsid w:val="0074442C"/>
    <w:rsid w:val="00744610"/>
    <w:rsid w:val="00746196"/>
    <w:rsid w:val="00747D6C"/>
    <w:rsid w:val="00750497"/>
    <w:rsid w:val="0075178A"/>
    <w:rsid w:val="00752B55"/>
    <w:rsid w:val="007545FE"/>
    <w:rsid w:val="00754874"/>
    <w:rsid w:val="00760646"/>
    <w:rsid w:val="00760958"/>
    <w:rsid w:val="00760A41"/>
    <w:rsid w:val="007611F0"/>
    <w:rsid w:val="00763DB6"/>
    <w:rsid w:val="00764FC4"/>
    <w:rsid w:val="00766BDA"/>
    <w:rsid w:val="00766EC1"/>
    <w:rsid w:val="00767828"/>
    <w:rsid w:val="007744A0"/>
    <w:rsid w:val="00775449"/>
    <w:rsid w:val="00777A2F"/>
    <w:rsid w:val="00784F53"/>
    <w:rsid w:val="00787770"/>
    <w:rsid w:val="00787B6E"/>
    <w:rsid w:val="00790248"/>
    <w:rsid w:val="00790847"/>
    <w:rsid w:val="007912D0"/>
    <w:rsid w:val="00791E5A"/>
    <w:rsid w:val="00793897"/>
    <w:rsid w:val="0079417D"/>
    <w:rsid w:val="007947C6"/>
    <w:rsid w:val="00796195"/>
    <w:rsid w:val="00797DCE"/>
    <w:rsid w:val="007A3489"/>
    <w:rsid w:val="007A4A3C"/>
    <w:rsid w:val="007A5175"/>
    <w:rsid w:val="007A59A9"/>
    <w:rsid w:val="007A6708"/>
    <w:rsid w:val="007A75E1"/>
    <w:rsid w:val="007A761F"/>
    <w:rsid w:val="007A7847"/>
    <w:rsid w:val="007B19A7"/>
    <w:rsid w:val="007B37F7"/>
    <w:rsid w:val="007B448B"/>
    <w:rsid w:val="007B4C2D"/>
    <w:rsid w:val="007B4F54"/>
    <w:rsid w:val="007B5701"/>
    <w:rsid w:val="007B62B5"/>
    <w:rsid w:val="007C23C7"/>
    <w:rsid w:val="007C27F7"/>
    <w:rsid w:val="007C476E"/>
    <w:rsid w:val="007C5AB3"/>
    <w:rsid w:val="007C6617"/>
    <w:rsid w:val="007C7399"/>
    <w:rsid w:val="007D2610"/>
    <w:rsid w:val="007D40BE"/>
    <w:rsid w:val="007D7713"/>
    <w:rsid w:val="007E3061"/>
    <w:rsid w:val="007E3CCB"/>
    <w:rsid w:val="007E61CB"/>
    <w:rsid w:val="007E6FB9"/>
    <w:rsid w:val="007E78D0"/>
    <w:rsid w:val="007F43B0"/>
    <w:rsid w:val="007F5E1D"/>
    <w:rsid w:val="007F65AA"/>
    <w:rsid w:val="007F7324"/>
    <w:rsid w:val="00803985"/>
    <w:rsid w:val="00803DD0"/>
    <w:rsid w:val="00812D7E"/>
    <w:rsid w:val="008152E5"/>
    <w:rsid w:val="00815D56"/>
    <w:rsid w:val="00815F89"/>
    <w:rsid w:val="0082131F"/>
    <w:rsid w:val="00821DDC"/>
    <w:rsid w:val="008236E1"/>
    <w:rsid w:val="00826EB3"/>
    <w:rsid w:val="00830076"/>
    <w:rsid w:val="00830A17"/>
    <w:rsid w:val="00832608"/>
    <w:rsid w:val="008330A8"/>
    <w:rsid w:val="00833498"/>
    <w:rsid w:val="008351F7"/>
    <w:rsid w:val="00836861"/>
    <w:rsid w:val="0083722F"/>
    <w:rsid w:val="00841220"/>
    <w:rsid w:val="008430FC"/>
    <w:rsid w:val="00843F1B"/>
    <w:rsid w:val="00844ACB"/>
    <w:rsid w:val="008511DF"/>
    <w:rsid w:val="0085326D"/>
    <w:rsid w:val="00853805"/>
    <w:rsid w:val="00854A3B"/>
    <w:rsid w:val="00855097"/>
    <w:rsid w:val="00855FC8"/>
    <w:rsid w:val="008566B7"/>
    <w:rsid w:val="00862621"/>
    <w:rsid w:val="00862F7B"/>
    <w:rsid w:val="0086305F"/>
    <w:rsid w:val="00864658"/>
    <w:rsid w:val="0086763B"/>
    <w:rsid w:val="00870508"/>
    <w:rsid w:val="00871A86"/>
    <w:rsid w:val="00871B37"/>
    <w:rsid w:val="008729CB"/>
    <w:rsid w:val="008779F7"/>
    <w:rsid w:val="00880CE1"/>
    <w:rsid w:val="00881606"/>
    <w:rsid w:val="00882190"/>
    <w:rsid w:val="00882B9B"/>
    <w:rsid w:val="00883684"/>
    <w:rsid w:val="008854C8"/>
    <w:rsid w:val="00887CB7"/>
    <w:rsid w:val="00890656"/>
    <w:rsid w:val="00890E46"/>
    <w:rsid w:val="00891D13"/>
    <w:rsid w:val="00891E7D"/>
    <w:rsid w:val="008924D4"/>
    <w:rsid w:val="00893EFA"/>
    <w:rsid w:val="00896D8C"/>
    <w:rsid w:val="00897447"/>
    <w:rsid w:val="0089777A"/>
    <w:rsid w:val="008A0669"/>
    <w:rsid w:val="008A0734"/>
    <w:rsid w:val="008A1CC6"/>
    <w:rsid w:val="008A2229"/>
    <w:rsid w:val="008A26B8"/>
    <w:rsid w:val="008A2EDA"/>
    <w:rsid w:val="008A473B"/>
    <w:rsid w:val="008A52A1"/>
    <w:rsid w:val="008A6462"/>
    <w:rsid w:val="008A7AF6"/>
    <w:rsid w:val="008B2D76"/>
    <w:rsid w:val="008B4458"/>
    <w:rsid w:val="008C1E5F"/>
    <w:rsid w:val="008C235C"/>
    <w:rsid w:val="008C23FA"/>
    <w:rsid w:val="008C4380"/>
    <w:rsid w:val="008C4639"/>
    <w:rsid w:val="008C49C8"/>
    <w:rsid w:val="008C4E4A"/>
    <w:rsid w:val="008C6195"/>
    <w:rsid w:val="008C6EDB"/>
    <w:rsid w:val="008C79BC"/>
    <w:rsid w:val="008D01FB"/>
    <w:rsid w:val="008D07E2"/>
    <w:rsid w:val="008D0856"/>
    <w:rsid w:val="008D1807"/>
    <w:rsid w:val="008E4ACC"/>
    <w:rsid w:val="008E5662"/>
    <w:rsid w:val="008E6088"/>
    <w:rsid w:val="008F1463"/>
    <w:rsid w:val="008F1A62"/>
    <w:rsid w:val="008F2BD1"/>
    <w:rsid w:val="008F2E4E"/>
    <w:rsid w:val="008F3362"/>
    <w:rsid w:val="008F4B17"/>
    <w:rsid w:val="008F63FF"/>
    <w:rsid w:val="00900F3B"/>
    <w:rsid w:val="00901967"/>
    <w:rsid w:val="0090412A"/>
    <w:rsid w:val="00904849"/>
    <w:rsid w:val="00910531"/>
    <w:rsid w:val="009109E8"/>
    <w:rsid w:val="009117D4"/>
    <w:rsid w:val="00912A09"/>
    <w:rsid w:val="00912BAE"/>
    <w:rsid w:val="00912E02"/>
    <w:rsid w:val="00913105"/>
    <w:rsid w:val="009135AF"/>
    <w:rsid w:val="00914FBA"/>
    <w:rsid w:val="00915104"/>
    <w:rsid w:val="009155E6"/>
    <w:rsid w:val="00920846"/>
    <w:rsid w:val="00920A21"/>
    <w:rsid w:val="009229E3"/>
    <w:rsid w:val="00925E2C"/>
    <w:rsid w:val="00930D50"/>
    <w:rsid w:val="00943B46"/>
    <w:rsid w:val="009469D9"/>
    <w:rsid w:val="00951D66"/>
    <w:rsid w:val="00951FD5"/>
    <w:rsid w:val="00954A9A"/>
    <w:rsid w:val="009552F9"/>
    <w:rsid w:val="00956141"/>
    <w:rsid w:val="009572E8"/>
    <w:rsid w:val="00957611"/>
    <w:rsid w:val="00962E86"/>
    <w:rsid w:val="009633AB"/>
    <w:rsid w:val="00963468"/>
    <w:rsid w:val="009639CA"/>
    <w:rsid w:val="009639F2"/>
    <w:rsid w:val="00963B6C"/>
    <w:rsid w:val="00963E27"/>
    <w:rsid w:val="00963EBA"/>
    <w:rsid w:val="009648AD"/>
    <w:rsid w:val="009649FB"/>
    <w:rsid w:val="00964DD2"/>
    <w:rsid w:val="00964E90"/>
    <w:rsid w:val="009660DC"/>
    <w:rsid w:val="00966D7E"/>
    <w:rsid w:val="00967D5F"/>
    <w:rsid w:val="009736FD"/>
    <w:rsid w:val="009743AF"/>
    <w:rsid w:val="00980BB5"/>
    <w:rsid w:val="00982FCF"/>
    <w:rsid w:val="00985126"/>
    <w:rsid w:val="00986F24"/>
    <w:rsid w:val="00987752"/>
    <w:rsid w:val="009904CB"/>
    <w:rsid w:val="0099316D"/>
    <w:rsid w:val="009963CD"/>
    <w:rsid w:val="00997248"/>
    <w:rsid w:val="009A1CBE"/>
    <w:rsid w:val="009A1E71"/>
    <w:rsid w:val="009A309D"/>
    <w:rsid w:val="009A42F6"/>
    <w:rsid w:val="009A57A5"/>
    <w:rsid w:val="009A73B1"/>
    <w:rsid w:val="009A73FC"/>
    <w:rsid w:val="009A7FF6"/>
    <w:rsid w:val="009B3FAF"/>
    <w:rsid w:val="009B4BC1"/>
    <w:rsid w:val="009B5334"/>
    <w:rsid w:val="009B5D43"/>
    <w:rsid w:val="009B6068"/>
    <w:rsid w:val="009B6630"/>
    <w:rsid w:val="009C13A7"/>
    <w:rsid w:val="009C40A9"/>
    <w:rsid w:val="009C6886"/>
    <w:rsid w:val="009C77AE"/>
    <w:rsid w:val="009D05FD"/>
    <w:rsid w:val="009D1A1B"/>
    <w:rsid w:val="009D23C4"/>
    <w:rsid w:val="009D2810"/>
    <w:rsid w:val="009D29E9"/>
    <w:rsid w:val="009D3E13"/>
    <w:rsid w:val="009D4CCF"/>
    <w:rsid w:val="009D4F36"/>
    <w:rsid w:val="009D6C36"/>
    <w:rsid w:val="009D7E4D"/>
    <w:rsid w:val="009E0E90"/>
    <w:rsid w:val="009E18F8"/>
    <w:rsid w:val="009E20A2"/>
    <w:rsid w:val="009E26BF"/>
    <w:rsid w:val="009E5005"/>
    <w:rsid w:val="009E7C05"/>
    <w:rsid w:val="009E7DDD"/>
    <w:rsid w:val="009F08BB"/>
    <w:rsid w:val="009F0F9C"/>
    <w:rsid w:val="009F1AC0"/>
    <w:rsid w:val="009F4CD6"/>
    <w:rsid w:val="009F6A07"/>
    <w:rsid w:val="009F6B75"/>
    <w:rsid w:val="009F6CA7"/>
    <w:rsid w:val="009F7116"/>
    <w:rsid w:val="009F7ED9"/>
    <w:rsid w:val="00A0060A"/>
    <w:rsid w:val="00A023AA"/>
    <w:rsid w:val="00A02819"/>
    <w:rsid w:val="00A0360D"/>
    <w:rsid w:val="00A03C40"/>
    <w:rsid w:val="00A07FD3"/>
    <w:rsid w:val="00A10362"/>
    <w:rsid w:val="00A11404"/>
    <w:rsid w:val="00A13630"/>
    <w:rsid w:val="00A14770"/>
    <w:rsid w:val="00A178BA"/>
    <w:rsid w:val="00A215D1"/>
    <w:rsid w:val="00A218E5"/>
    <w:rsid w:val="00A224FE"/>
    <w:rsid w:val="00A233A9"/>
    <w:rsid w:val="00A27ABB"/>
    <w:rsid w:val="00A3049A"/>
    <w:rsid w:val="00A33E6D"/>
    <w:rsid w:val="00A35039"/>
    <w:rsid w:val="00A37AB7"/>
    <w:rsid w:val="00A37E53"/>
    <w:rsid w:val="00A409DA"/>
    <w:rsid w:val="00A4131A"/>
    <w:rsid w:val="00A41A4A"/>
    <w:rsid w:val="00A42203"/>
    <w:rsid w:val="00A4221D"/>
    <w:rsid w:val="00A42335"/>
    <w:rsid w:val="00A43309"/>
    <w:rsid w:val="00A44897"/>
    <w:rsid w:val="00A44944"/>
    <w:rsid w:val="00A45B1C"/>
    <w:rsid w:val="00A50A1E"/>
    <w:rsid w:val="00A5243F"/>
    <w:rsid w:val="00A5331D"/>
    <w:rsid w:val="00A543D6"/>
    <w:rsid w:val="00A55E72"/>
    <w:rsid w:val="00A61330"/>
    <w:rsid w:val="00A61808"/>
    <w:rsid w:val="00A6425E"/>
    <w:rsid w:val="00A65656"/>
    <w:rsid w:val="00A701DC"/>
    <w:rsid w:val="00A704D0"/>
    <w:rsid w:val="00A72623"/>
    <w:rsid w:val="00A731B5"/>
    <w:rsid w:val="00A737DE"/>
    <w:rsid w:val="00A738BD"/>
    <w:rsid w:val="00A743F0"/>
    <w:rsid w:val="00A76313"/>
    <w:rsid w:val="00A77783"/>
    <w:rsid w:val="00A817CC"/>
    <w:rsid w:val="00A81D04"/>
    <w:rsid w:val="00A8246C"/>
    <w:rsid w:val="00A82BD5"/>
    <w:rsid w:val="00A83D88"/>
    <w:rsid w:val="00A86AFE"/>
    <w:rsid w:val="00A86DFB"/>
    <w:rsid w:val="00A90D34"/>
    <w:rsid w:val="00A93F2C"/>
    <w:rsid w:val="00A96F42"/>
    <w:rsid w:val="00A97485"/>
    <w:rsid w:val="00AA1C6E"/>
    <w:rsid w:val="00AA25F3"/>
    <w:rsid w:val="00AA2F41"/>
    <w:rsid w:val="00AA426D"/>
    <w:rsid w:val="00AA44CE"/>
    <w:rsid w:val="00AA7326"/>
    <w:rsid w:val="00AA7D4C"/>
    <w:rsid w:val="00AB05EE"/>
    <w:rsid w:val="00AB14D3"/>
    <w:rsid w:val="00AB1C88"/>
    <w:rsid w:val="00AB4BB5"/>
    <w:rsid w:val="00AB7501"/>
    <w:rsid w:val="00AC02C5"/>
    <w:rsid w:val="00AC0546"/>
    <w:rsid w:val="00AC20F1"/>
    <w:rsid w:val="00AC22FB"/>
    <w:rsid w:val="00AC2337"/>
    <w:rsid w:val="00AC31FC"/>
    <w:rsid w:val="00AC4709"/>
    <w:rsid w:val="00AC4B0E"/>
    <w:rsid w:val="00AC63F8"/>
    <w:rsid w:val="00AC75C6"/>
    <w:rsid w:val="00AD3FDF"/>
    <w:rsid w:val="00AD6E3F"/>
    <w:rsid w:val="00AD7291"/>
    <w:rsid w:val="00AD7673"/>
    <w:rsid w:val="00AD77CB"/>
    <w:rsid w:val="00AD7943"/>
    <w:rsid w:val="00AD7C7B"/>
    <w:rsid w:val="00AE583E"/>
    <w:rsid w:val="00AE597A"/>
    <w:rsid w:val="00AE5B14"/>
    <w:rsid w:val="00AE5B48"/>
    <w:rsid w:val="00AE5D15"/>
    <w:rsid w:val="00AE631D"/>
    <w:rsid w:val="00AE6963"/>
    <w:rsid w:val="00AE74F3"/>
    <w:rsid w:val="00AF1630"/>
    <w:rsid w:val="00AF16EB"/>
    <w:rsid w:val="00AF17D8"/>
    <w:rsid w:val="00AF17FC"/>
    <w:rsid w:val="00AF1E20"/>
    <w:rsid w:val="00AF26D5"/>
    <w:rsid w:val="00AF3390"/>
    <w:rsid w:val="00AF47B2"/>
    <w:rsid w:val="00AF4B98"/>
    <w:rsid w:val="00AF60D9"/>
    <w:rsid w:val="00AF64B8"/>
    <w:rsid w:val="00AF6BEB"/>
    <w:rsid w:val="00B00B65"/>
    <w:rsid w:val="00B00D69"/>
    <w:rsid w:val="00B0329B"/>
    <w:rsid w:val="00B03AE4"/>
    <w:rsid w:val="00B0423B"/>
    <w:rsid w:val="00B10537"/>
    <w:rsid w:val="00B1390D"/>
    <w:rsid w:val="00B14959"/>
    <w:rsid w:val="00B15E59"/>
    <w:rsid w:val="00B16EA5"/>
    <w:rsid w:val="00B22B25"/>
    <w:rsid w:val="00B23FEC"/>
    <w:rsid w:val="00B24863"/>
    <w:rsid w:val="00B24C90"/>
    <w:rsid w:val="00B26345"/>
    <w:rsid w:val="00B26A2E"/>
    <w:rsid w:val="00B31FE5"/>
    <w:rsid w:val="00B33B84"/>
    <w:rsid w:val="00B35DEC"/>
    <w:rsid w:val="00B36E13"/>
    <w:rsid w:val="00B4127D"/>
    <w:rsid w:val="00B418F1"/>
    <w:rsid w:val="00B44AAA"/>
    <w:rsid w:val="00B451FC"/>
    <w:rsid w:val="00B45762"/>
    <w:rsid w:val="00B459E4"/>
    <w:rsid w:val="00B478FA"/>
    <w:rsid w:val="00B50E21"/>
    <w:rsid w:val="00B51910"/>
    <w:rsid w:val="00B528DC"/>
    <w:rsid w:val="00B52E9D"/>
    <w:rsid w:val="00B53D9D"/>
    <w:rsid w:val="00B54E5C"/>
    <w:rsid w:val="00B57359"/>
    <w:rsid w:val="00B61674"/>
    <w:rsid w:val="00B61D86"/>
    <w:rsid w:val="00B61DFB"/>
    <w:rsid w:val="00B6357E"/>
    <w:rsid w:val="00B64D2A"/>
    <w:rsid w:val="00B64EBE"/>
    <w:rsid w:val="00B66C7F"/>
    <w:rsid w:val="00B71621"/>
    <w:rsid w:val="00B72C04"/>
    <w:rsid w:val="00B7489C"/>
    <w:rsid w:val="00B75287"/>
    <w:rsid w:val="00B7596B"/>
    <w:rsid w:val="00B80A76"/>
    <w:rsid w:val="00B83077"/>
    <w:rsid w:val="00B8483F"/>
    <w:rsid w:val="00B87D3F"/>
    <w:rsid w:val="00B91F45"/>
    <w:rsid w:val="00B91FCE"/>
    <w:rsid w:val="00B93636"/>
    <w:rsid w:val="00B953C5"/>
    <w:rsid w:val="00B963C3"/>
    <w:rsid w:val="00B9675F"/>
    <w:rsid w:val="00B96E22"/>
    <w:rsid w:val="00B970A5"/>
    <w:rsid w:val="00BA067E"/>
    <w:rsid w:val="00BA3AAD"/>
    <w:rsid w:val="00BA50D5"/>
    <w:rsid w:val="00BB17F0"/>
    <w:rsid w:val="00BB3270"/>
    <w:rsid w:val="00BB7EDB"/>
    <w:rsid w:val="00BC174A"/>
    <w:rsid w:val="00BC1D14"/>
    <w:rsid w:val="00BC3121"/>
    <w:rsid w:val="00BC32F4"/>
    <w:rsid w:val="00BC3F4C"/>
    <w:rsid w:val="00BC4E6A"/>
    <w:rsid w:val="00BC57E3"/>
    <w:rsid w:val="00BD2DD2"/>
    <w:rsid w:val="00BD429E"/>
    <w:rsid w:val="00BD4FAD"/>
    <w:rsid w:val="00BD56DF"/>
    <w:rsid w:val="00BD74F7"/>
    <w:rsid w:val="00BE03D3"/>
    <w:rsid w:val="00BE1038"/>
    <w:rsid w:val="00BE221C"/>
    <w:rsid w:val="00BE334E"/>
    <w:rsid w:val="00BE3C25"/>
    <w:rsid w:val="00BE42E9"/>
    <w:rsid w:val="00BE6269"/>
    <w:rsid w:val="00BE6A36"/>
    <w:rsid w:val="00BE6C08"/>
    <w:rsid w:val="00BF2850"/>
    <w:rsid w:val="00BF2FFC"/>
    <w:rsid w:val="00BF350C"/>
    <w:rsid w:val="00BF5407"/>
    <w:rsid w:val="00BF68A0"/>
    <w:rsid w:val="00BF70C6"/>
    <w:rsid w:val="00C00261"/>
    <w:rsid w:val="00C0272A"/>
    <w:rsid w:val="00C03A67"/>
    <w:rsid w:val="00C03B6C"/>
    <w:rsid w:val="00C0583C"/>
    <w:rsid w:val="00C10EDB"/>
    <w:rsid w:val="00C12F09"/>
    <w:rsid w:val="00C16497"/>
    <w:rsid w:val="00C201F8"/>
    <w:rsid w:val="00C212ED"/>
    <w:rsid w:val="00C242A3"/>
    <w:rsid w:val="00C24833"/>
    <w:rsid w:val="00C24A3C"/>
    <w:rsid w:val="00C26293"/>
    <w:rsid w:val="00C33377"/>
    <w:rsid w:val="00C33582"/>
    <w:rsid w:val="00C350DC"/>
    <w:rsid w:val="00C36CA7"/>
    <w:rsid w:val="00C4315F"/>
    <w:rsid w:val="00C43705"/>
    <w:rsid w:val="00C4522F"/>
    <w:rsid w:val="00C45A8D"/>
    <w:rsid w:val="00C46CC4"/>
    <w:rsid w:val="00C50710"/>
    <w:rsid w:val="00C509A3"/>
    <w:rsid w:val="00C50B1D"/>
    <w:rsid w:val="00C548D1"/>
    <w:rsid w:val="00C57D1F"/>
    <w:rsid w:val="00C631DF"/>
    <w:rsid w:val="00C63ADB"/>
    <w:rsid w:val="00C678D9"/>
    <w:rsid w:val="00C70648"/>
    <w:rsid w:val="00C73256"/>
    <w:rsid w:val="00C7447F"/>
    <w:rsid w:val="00C7660D"/>
    <w:rsid w:val="00C76793"/>
    <w:rsid w:val="00C76A86"/>
    <w:rsid w:val="00C77A77"/>
    <w:rsid w:val="00C81A64"/>
    <w:rsid w:val="00C82FEA"/>
    <w:rsid w:val="00C85052"/>
    <w:rsid w:val="00C850C6"/>
    <w:rsid w:val="00C85A0A"/>
    <w:rsid w:val="00C90953"/>
    <w:rsid w:val="00C94B55"/>
    <w:rsid w:val="00C979CC"/>
    <w:rsid w:val="00CA1087"/>
    <w:rsid w:val="00CA13B3"/>
    <w:rsid w:val="00CA1BB5"/>
    <w:rsid w:val="00CA2869"/>
    <w:rsid w:val="00CA2EF1"/>
    <w:rsid w:val="00CA547F"/>
    <w:rsid w:val="00CB6536"/>
    <w:rsid w:val="00CB6691"/>
    <w:rsid w:val="00CB7F32"/>
    <w:rsid w:val="00CC0939"/>
    <w:rsid w:val="00CC1043"/>
    <w:rsid w:val="00CC1689"/>
    <w:rsid w:val="00CC1BA1"/>
    <w:rsid w:val="00CC2A59"/>
    <w:rsid w:val="00CC5825"/>
    <w:rsid w:val="00CD2C78"/>
    <w:rsid w:val="00CD371D"/>
    <w:rsid w:val="00CD5098"/>
    <w:rsid w:val="00CD51D9"/>
    <w:rsid w:val="00CD6530"/>
    <w:rsid w:val="00CD7A64"/>
    <w:rsid w:val="00CE1178"/>
    <w:rsid w:val="00CE165A"/>
    <w:rsid w:val="00CE74A0"/>
    <w:rsid w:val="00CF4C21"/>
    <w:rsid w:val="00CF708F"/>
    <w:rsid w:val="00CF788D"/>
    <w:rsid w:val="00D00D76"/>
    <w:rsid w:val="00D01C64"/>
    <w:rsid w:val="00D01FF7"/>
    <w:rsid w:val="00D02DE1"/>
    <w:rsid w:val="00D03328"/>
    <w:rsid w:val="00D03A9A"/>
    <w:rsid w:val="00D03AA3"/>
    <w:rsid w:val="00D0666D"/>
    <w:rsid w:val="00D07A03"/>
    <w:rsid w:val="00D07D5D"/>
    <w:rsid w:val="00D1047E"/>
    <w:rsid w:val="00D1166D"/>
    <w:rsid w:val="00D13098"/>
    <w:rsid w:val="00D132C5"/>
    <w:rsid w:val="00D16111"/>
    <w:rsid w:val="00D17F8E"/>
    <w:rsid w:val="00D20734"/>
    <w:rsid w:val="00D21C3F"/>
    <w:rsid w:val="00D232F1"/>
    <w:rsid w:val="00D233F2"/>
    <w:rsid w:val="00D2387E"/>
    <w:rsid w:val="00D252C6"/>
    <w:rsid w:val="00D27760"/>
    <w:rsid w:val="00D30491"/>
    <w:rsid w:val="00D30770"/>
    <w:rsid w:val="00D31089"/>
    <w:rsid w:val="00D36168"/>
    <w:rsid w:val="00D4201B"/>
    <w:rsid w:val="00D45554"/>
    <w:rsid w:val="00D46C4C"/>
    <w:rsid w:val="00D474F3"/>
    <w:rsid w:val="00D53E12"/>
    <w:rsid w:val="00D54697"/>
    <w:rsid w:val="00D54710"/>
    <w:rsid w:val="00D550F9"/>
    <w:rsid w:val="00D55316"/>
    <w:rsid w:val="00D606B5"/>
    <w:rsid w:val="00D614DC"/>
    <w:rsid w:val="00D6408A"/>
    <w:rsid w:val="00D65100"/>
    <w:rsid w:val="00D658D6"/>
    <w:rsid w:val="00D70A22"/>
    <w:rsid w:val="00D715E4"/>
    <w:rsid w:val="00D737DD"/>
    <w:rsid w:val="00D75B90"/>
    <w:rsid w:val="00D75C93"/>
    <w:rsid w:val="00D77228"/>
    <w:rsid w:val="00D8556A"/>
    <w:rsid w:val="00D86DBA"/>
    <w:rsid w:val="00D87362"/>
    <w:rsid w:val="00D9463F"/>
    <w:rsid w:val="00D969AF"/>
    <w:rsid w:val="00DA0336"/>
    <w:rsid w:val="00DA0BD4"/>
    <w:rsid w:val="00DA31E8"/>
    <w:rsid w:val="00DA3CEB"/>
    <w:rsid w:val="00DA48C1"/>
    <w:rsid w:val="00DA7259"/>
    <w:rsid w:val="00DB085C"/>
    <w:rsid w:val="00DB1F8B"/>
    <w:rsid w:val="00DB3689"/>
    <w:rsid w:val="00DB5151"/>
    <w:rsid w:val="00DB5625"/>
    <w:rsid w:val="00DB6C8C"/>
    <w:rsid w:val="00DC0AB5"/>
    <w:rsid w:val="00DC0BC4"/>
    <w:rsid w:val="00DC3278"/>
    <w:rsid w:val="00DC399A"/>
    <w:rsid w:val="00DC4392"/>
    <w:rsid w:val="00DC4E00"/>
    <w:rsid w:val="00DD2840"/>
    <w:rsid w:val="00DD3672"/>
    <w:rsid w:val="00DD5E2E"/>
    <w:rsid w:val="00DD630D"/>
    <w:rsid w:val="00DD7979"/>
    <w:rsid w:val="00DE24C6"/>
    <w:rsid w:val="00DE35A0"/>
    <w:rsid w:val="00DE35ED"/>
    <w:rsid w:val="00DE6AE7"/>
    <w:rsid w:val="00DE6B7F"/>
    <w:rsid w:val="00DE74F7"/>
    <w:rsid w:val="00DF11B1"/>
    <w:rsid w:val="00DF1DE3"/>
    <w:rsid w:val="00DF1E84"/>
    <w:rsid w:val="00DF3BDC"/>
    <w:rsid w:val="00DF5157"/>
    <w:rsid w:val="00DF6DF9"/>
    <w:rsid w:val="00DF6E7B"/>
    <w:rsid w:val="00E01E8F"/>
    <w:rsid w:val="00E03695"/>
    <w:rsid w:val="00E059DE"/>
    <w:rsid w:val="00E06BF5"/>
    <w:rsid w:val="00E163A1"/>
    <w:rsid w:val="00E17D29"/>
    <w:rsid w:val="00E2171D"/>
    <w:rsid w:val="00E22408"/>
    <w:rsid w:val="00E23124"/>
    <w:rsid w:val="00E26091"/>
    <w:rsid w:val="00E26F3D"/>
    <w:rsid w:val="00E31225"/>
    <w:rsid w:val="00E33B91"/>
    <w:rsid w:val="00E34A88"/>
    <w:rsid w:val="00E34DAA"/>
    <w:rsid w:val="00E3559D"/>
    <w:rsid w:val="00E42E44"/>
    <w:rsid w:val="00E4341B"/>
    <w:rsid w:val="00E4343D"/>
    <w:rsid w:val="00E43E90"/>
    <w:rsid w:val="00E44320"/>
    <w:rsid w:val="00E458AB"/>
    <w:rsid w:val="00E50A48"/>
    <w:rsid w:val="00E52184"/>
    <w:rsid w:val="00E543F6"/>
    <w:rsid w:val="00E54DD0"/>
    <w:rsid w:val="00E57186"/>
    <w:rsid w:val="00E60FDB"/>
    <w:rsid w:val="00E613A0"/>
    <w:rsid w:val="00E620D5"/>
    <w:rsid w:val="00E6236B"/>
    <w:rsid w:val="00E63168"/>
    <w:rsid w:val="00E6424A"/>
    <w:rsid w:val="00E64439"/>
    <w:rsid w:val="00E672FC"/>
    <w:rsid w:val="00E70D98"/>
    <w:rsid w:val="00E716D5"/>
    <w:rsid w:val="00E71AAB"/>
    <w:rsid w:val="00E729F2"/>
    <w:rsid w:val="00E72C30"/>
    <w:rsid w:val="00E75FBD"/>
    <w:rsid w:val="00E7615C"/>
    <w:rsid w:val="00E763EB"/>
    <w:rsid w:val="00E7780E"/>
    <w:rsid w:val="00E778A9"/>
    <w:rsid w:val="00E80263"/>
    <w:rsid w:val="00E807DD"/>
    <w:rsid w:val="00E81CE7"/>
    <w:rsid w:val="00E823C6"/>
    <w:rsid w:val="00E8625B"/>
    <w:rsid w:val="00E9142E"/>
    <w:rsid w:val="00E9207D"/>
    <w:rsid w:val="00E94109"/>
    <w:rsid w:val="00E96E69"/>
    <w:rsid w:val="00EA21CA"/>
    <w:rsid w:val="00EA3E0C"/>
    <w:rsid w:val="00EA4676"/>
    <w:rsid w:val="00EA484D"/>
    <w:rsid w:val="00EA6E7C"/>
    <w:rsid w:val="00EA7A82"/>
    <w:rsid w:val="00EB11D1"/>
    <w:rsid w:val="00EB1684"/>
    <w:rsid w:val="00EB1F54"/>
    <w:rsid w:val="00EB2287"/>
    <w:rsid w:val="00EB22DA"/>
    <w:rsid w:val="00EB3283"/>
    <w:rsid w:val="00EB3A56"/>
    <w:rsid w:val="00EC0A4F"/>
    <w:rsid w:val="00EC0CA8"/>
    <w:rsid w:val="00EC26B4"/>
    <w:rsid w:val="00EC61B0"/>
    <w:rsid w:val="00EC6493"/>
    <w:rsid w:val="00EC694E"/>
    <w:rsid w:val="00EC7A5D"/>
    <w:rsid w:val="00ED1390"/>
    <w:rsid w:val="00ED2933"/>
    <w:rsid w:val="00ED2A1B"/>
    <w:rsid w:val="00ED473A"/>
    <w:rsid w:val="00ED7715"/>
    <w:rsid w:val="00EE3944"/>
    <w:rsid w:val="00EE39E3"/>
    <w:rsid w:val="00EE486E"/>
    <w:rsid w:val="00EE51E8"/>
    <w:rsid w:val="00EE57BF"/>
    <w:rsid w:val="00EE7640"/>
    <w:rsid w:val="00EF1661"/>
    <w:rsid w:val="00EF1C9D"/>
    <w:rsid w:val="00EF2914"/>
    <w:rsid w:val="00EF3077"/>
    <w:rsid w:val="00EF3A86"/>
    <w:rsid w:val="00EF4C1D"/>
    <w:rsid w:val="00EF7CFB"/>
    <w:rsid w:val="00F014C8"/>
    <w:rsid w:val="00F01603"/>
    <w:rsid w:val="00F02410"/>
    <w:rsid w:val="00F0305A"/>
    <w:rsid w:val="00F06931"/>
    <w:rsid w:val="00F11DD0"/>
    <w:rsid w:val="00F16126"/>
    <w:rsid w:val="00F21322"/>
    <w:rsid w:val="00F23AA2"/>
    <w:rsid w:val="00F249DA"/>
    <w:rsid w:val="00F26396"/>
    <w:rsid w:val="00F27A02"/>
    <w:rsid w:val="00F30DE6"/>
    <w:rsid w:val="00F336E4"/>
    <w:rsid w:val="00F3562F"/>
    <w:rsid w:val="00F40163"/>
    <w:rsid w:val="00F41AAC"/>
    <w:rsid w:val="00F42FF0"/>
    <w:rsid w:val="00F44961"/>
    <w:rsid w:val="00F468C8"/>
    <w:rsid w:val="00F47AD4"/>
    <w:rsid w:val="00F508EE"/>
    <w:rsid w:val="00F50C60"/>
    <w:rsid w:val="00F51EA7"/>
    <w:rsid w:val="00F53202"/>
    <w:rsid w:val="00F5347B"/>
    <w:rsid w:val="00F540AE"/>
    <w:rsid w:val="00F62EC3"/>
    <w:rsid w:val="00F63D23"/>
    <w:rsid w:val="00F63DAC"/>
    <w:rsid w:val="00F6478D"/>
    <w:rsid w:val="00F65AA3"/>
    <w:rsid w:val="00F65D12"/>
    <w:rsid w:val="00F723E7"/>
    <w:rsid w:val="00F736A9"/>
    <w:rsid w:val="00F74E4B"/>
    <w:rsid w:val="00F767F6"/>
    <w:rsid w:val="00F76CB2"/>
    <w:rsid w:val="00F77350"/>
    <w:rsid w:val="00F81B57"/>
    <w:rsid w:val="00F82A32"/>
    <w:rsid w:val="00F83A13"/>
    <w:rsid w:val="00F83EBF"/>
    <w:rsid w:val="00F841F7"/>
    <w:rsid w:val="00F863F2"/>
    <w:rsid w:val="00F87B36"/>
    <w:rsid w:val="00F87DB2"/>
    <w:rsid w:val="00F912FD"/>
    <w:rsid w:val="00F941F7"/>
    <w:rsid w:val="00F94A48"/>
    <w:rsid w:val="00F9563E"/>
    <w:rsid w:val="00FA053E"/>
    <w:rsid w:val="00FA1948"/>
    <w:rsid w:val="00FA1E54"/>
    <w:rsid w:val="00FA3317"/>
    <w:rsid w:val="00FA4549"/>
    <w:rsid w:val="00FB0AF0"/>
    <w:rsid w:val="00FB2600"/>
    <w:rsid w:val="00FB2841"/>
    <w:rsid w:val="00FB2DAA"/>
    <w:rsid w:val="00FB47F0"/>
    <w:rsid w:val="00FB48D2"/>
    <w:rsid w:val="00FB55F9"/>
    <w:rsid w:val="00FB7742"/>
    <w:rsid w:val="00FC4657"/>
    <w:rsid w:val="00FC48BE"/>
    <w:rsid w:val="00FC4F53"/>
    <w:rsid w:val="00FC6082"/>
    <w:rsid w:val="00FC788C"/>
    <w:rsid w:val="00FC7953"/>
    <w:rsid w:val="00FD2363"/>
    <w:rsid w:val="00FD3B4F"/>
    <w:rsid w:val="00FD4177"/>
    <w:rsid w:val="00FD5708"/>
    <w:rsid w:val="00FE351D"/>
    <w:rsid w:val="00FE57F9"/>
    <w:rsid w:val="00FE7B25"/>
    <w:rsid w:val="00FF0432"/>
    <w:rsid w:val="00FF2B61"/>
    <w:rsid w:val="00FF2E2B"/>
    <w:rsid w:val="071B7702"/>
    <w:rsid w:val="0F7DA214"/>
    <w:rsid w:val="12B5AC62"/>
    <w:rsid w:val="1899D4CE"/>
    <w:rsid w:val="1AFAA812"/>
    <w:rsid w:val="28637D9F"/>
    <w:rsid w:val="2DF7286E"/>
    <w:rsid w:val="2F727B5F"/>
    <w:rsid w:val="3FCB6B09"/>
    <w:rsid w:val="41DBBF91"/>
    <w:rsid w:val="4A1A5ABD"/>
    <w:rsid w:val="4C90C5B4"/>
    <w:rsid w:val="5344DE43"/>
    <w:rsid w:val="5C708949"/>
    <w:rsid w:val="669A9055"/>
    <w:rsid w:val="6A32A4F3"/>
    <w:rsid w:val="746BE5F7"/>
    <w:rsid w:val="77D96B85"/>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E060"/>
  <w15:docId w15:val="{FA1B608E-96E6-4738-8AF2-971D46FA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E35A0"/>
    <w:pPr>
      <w:spacing w:after="0"/>
    </w:pPr>
    <w:rPr>
      <w:rFonts w:ascii="Calibri" w:hAnsi="Calibri" w:cs="Calibri"/>
      <w:spacing w:val="0"/>
      <w:sz w:val="22"/>
      <w:szCs w:val="22"/>
      <w:lang w:val="de-CH" w:eastAsia="de-CH"/>
    </w:rPr>
  </w:style>
  <w:style w:type="paragraph" w:styleId="berschrift1">
    <w:name w:val="heading 1"/>
    <w:basedOn w:val="Standard"/>
    <w:next w:val="Textkrper"/>
    <w:link w:val="berschrift1Zchn"/>
    <w:uiPriority w:val="1"/>
    <w:qFormat/>
    <w:rsid w:val="009E5005"/>
    <w:pPr>
      <w:keepNext/>
      <w:keepLines/>
      <w:spacing w:before="360" w:after="60" w:line="276" w:lineRule="auto"/>
      <w:contextualSpacing/>
      <w:outlineLvl w:val="0"/>
    </w:pPr>
    <w:rPr>
      <w:rFonts w:ascii="Open Sans SemiCondensed" w:eastAsiaTheme="majorEastAsia" w:hAnsi="Open Sans SemiCondensed" w:cs="Open Sans SemiCondensed"/>
      <w:b/>
      <w:bCs/>
      <w:color w:val="000000" w:themeColor="text1"/>
      <w:spacing w:val="-4"/>
      <w:sz w:val="24"/>
      <w:szCs w:val="32"/>
      <w:lang w:val="en-US" w:eastAsia="en-US"/>
    </w:rPr>
  </w:style>
  <w:style w:type="paragraph" w:styleId="berschrift2">
    <w:name w:val="heading 2"/>
    <w:basedOn w:val="Standard"/>
    <w:next w:val="Textkrper"/>
    <w:uiPriority w:val="9"/>
    <w:qFormat/>
    <w:rsid w:val="00855097"/>
    <w:pPr>
      <w:keepNext/>
      <w:keepLines/>
      <w:spacing w:before="240" w:after="60" w:line="276" w:lineRule="auto"/>
      <w:outlineLvl w:val="1"/>
    </w:pPr>
    <w:rPr>
      <w:rFonts w:ascii="Open Sans SemiCondensed" w:eastAsiaTheme="majorEastAsia" w:hAnsi="Open Sans SemiCondensed" w:cs="Open Sans SemiCondensed"/>
      <w:b/>
      <w:bCs/>
      <w:spacing w:val="-4"/>
      <w:sz w:val="20"/>
      <w:szCs w:val="24"/>
      <w:lang w:val="en-US" w:eastAsia="en-US"/>
    </w:rPr>
  </w:style>
  <w:style w:type="paragraph" w:styleId="berschrift3">
    <w:name w:val="heading 3"/>
    <w:basedOn w:val="Standard"/>
    <w:next w:val="Textkrper"/>
    <w:link w:val="berschrift3Zchn"/>
    <w:uiPriority w:val="9"/>
    <w:qFormat/>
    <w:rsid w:val="009E5005"/>
    <w:pPr>
      <w:keepNext/>
      <w:keepLines/>
      <w:spacing w:before="120" w:after="60" w:line="276" w:lineRule="auto"/>
      <w:outlineLvl w:val="2"/>
    </w:pPr>
    <w:rPr>
      <w:rFonts w:ascii="Open Sans SemiCondensed" w:eastAsiaTheme="majorEastAsia" w:hAnsi="Open Sans SemiCondensed" w:cs="Open Sans SemiCondensed"/>
      <w:bCs/>
      <w:i/>
      <w:spacing w:val="-4"/>
      <w:sz w:val="20"/>
      <w:szCs w:val="20"/>
      <w:lang w:val="en-US" w:eastAsia="en-US"/>
    </w:rPr>
  </w:style>
  <w:style w:type="paragraph" w:styleId="berschrift4">
    <w:name w:val="heading 4"/>
    <w:basedOn w:val="Standard"/>
    <w:next w:val="Textkrper"/>
    <w:uiPriority w:val="9"/>
    <w:unhideWhenUsed/>
    <w:rsid w:val="00153133"/>
    <w:pPr>
      <w:keepNext/>
      <w:keepLines/>
      <w:numPr>
        <w:ilvl w:val="3"/>
        <w:numId w:val="3"/>
      </w:numPr>
      <w:spacing w:before="200" w:line="276" w:lineRule="auto"/>
      <w:outlineLvl w:val="3"/>
    </w:pPr>
    <w:rPr>
      <w:rFonts w:ascii="Open Sans SemiCondensed" w:eastAsiaTheme="majorEastAsia" w:hAnsi="Open Sans SemiCondensed" w:cstheme="majorBidi"/>
      <w:bCs/>
      <w:i/>
      <w:spacing w:val="-4"/>
      <w:sz w:val="24"/>
      <w:szCs w:val="20"/>
      <w:lang w:val="en-US" w:eastAsia="en-US"/>
    </w:rPr>
  </w:style>
  <w:style w:type="paragraph" w:styleId="berschrift5">
    <w:name w:val="heading 5"/>
    <w:basedOn w:val="Standard"/>
    <w:next w:val="Textkrper"/>
    <w:uiPriority w:val="9"/>
    <w:unhideWhenUsed/>
    <w:rsid w:val="00153133"/>
    <w:pPr>
      <w:keepNext/>
      <w:keepLines/>
      <w:numPr>
        <w:ilvl w:val="4"/>
        <w:numId w:val="3"/>
      </w:numPr>
      <w:spacing w:before="200" w:line="276" w:lineRule="auto"/>
      <w:outlineLvl w:val="4"/>
    </w:pPr>
    <w:rPr>
      <w:rFonts w:ascii="Open Sans SemiCondensed" w:eastAsiaTheme="majorEastAsia" w:hAnsi="Open Sans SemiCondensed" w:cstheme="majorBidi"/>
      <w:iCs/>
      <w:spacing w:val="-4"/>
      <w:sz w:val="24"/>
      <w:szCs w:val="20"/>
      <w:lang w:val="en-US" w:eastAsia="en-US"/>
    </w:rPr>
  </w:style>
  <w:style w:type="paragraph" w:styleId="berschrift6">
    <w:name w:val="heading 6"/>
    <w:basedOn w:val="Standard"/>
    <w:next w:val="Textkrper"/>
    <w:uiPriority w:val="9"/>
    <w:unhideWhenUsed/>
    <w:rsid w:val="00153133"/>
    <w:pPr>
      <w:keepNext/>
      <w:keepLines/>
      <w:numPr>
        <w:ilvl w:val="5"/>
        <w:numId w:val="3"/>
      </w:numPr>
      <w:spacing w:before="200" w:line="276" w:lineRule="auto"/>
      <w:outlineLvl w:val="5"/>
    </w:pPr>
    <w:rPr>
      <w:rFonts w:ascii="Open Sans SemiCondensed" w:eastAsiaTheme="majorEastAsia" w:hAnsi="Open Sans SemiCondensed" w:cstheme="majorBidi"/>
      <w:spacing w:val="-4"/>
      <w:sz w:val="24"/>
      <w:szCs w:val="20"/>
      <w:lang w:val="en-US" w:eastAsia="en-US"/>
    </w:rPr>
  </w:style>
  <w:style w:type="paragraph" w:styleId="berschrift7">
    <w:name w:val="heading 7"/>
    <w:basedOn w:val="Standard"/>
    <w:next w:val="Textkrper"/>
    <w:uiPriority w:val="9"/>
    <w:unhideWhenUsed/>
    <w:rsid w:val="00153133"/>
    <w:pPr>
      <w:keepNext/>
      <w:keepLines/>
      <w:numPr>
        <w:ilvl w:val="6"/>
        <w:numId w:val="3"/>
      </w:numPr>
      <w:spacing w:before="200" w:line="276" w:lineRule="auto"/>
      <w:outlineLvl w:val="6"/>
    </w:pPr>
    <w:rPr>
      <w:rFonts w:ascii="Open Sans SemiCondensed" w:eastAsiaTheme="majorEastAsia" w:hAnsi="Open Sans SemiCondensed" w:cstheme="majorBidi"/>
      <w:spacing w:val="-4"/>
      <w:sz w:val="24"/>
      <w:szCs w:val="20"/>
      <w:lang w:val="en-US" w:eastAsia="en-US"/>
    </w:rPr>
  </w:style>
  <w:style w:type="paragraph" w:styleId="berschrift8">
    <w:name w:val="heading 8"/>
    <w:basedOn w:val="Standard"/>
    <w:next w:val="Textkrper"/>
    <w:uiPriority w:val="9"/>
    <w:unhideWhenUsed/>
    <w:rsid w:val="00153133"/>
    <w:pPr>
      <w:keepNext/>
      <w:keepLines/>
      <w:numPr>
        <w:ilvl w:val="7"/>
        <w:numId w:val="3"/>
      </w:numPr>
      <w:spacing w:before="200" w:line="276" w:lineRule="auto"/>
      <w:outlineLvl w:val="7"/>
    </w:pPr>
    <w:rPr>
      <w:rFonts w:ascii="Open Sans SemiCondensed" w:eastAsiaTheme="majorEastAsia" w:hAnsi="Open Sans SemiCondensed" w:cstheme="majorBidi"/>
      <w:spacing w:val="-4"/>
      <w:sz w:val="24"/>
      <w:szCs w:val="20"/>
      <w:lang w:val="en-US" w:eastAsia="en-US"/>
    </w:rPr>
  </w:style>
  <w:style w:type="paragraph" w:styleId="berschrift9">
    <w:name w:val="heading 9"/>
    <w:basedOn w:val="Standard"/>
    <w:next w:val="Textkrper"/>
    <w:uiPriority w:val="9"/>
    <w:unhideWhenUsed/>
    <w:rsid w:val="00153133"/>
    <w:pPr>
      <w:keepNext/>
      <w:keepLines/>
      <w:numPr>
        <w:ilvl w:val="8"/>
        <w:numId w:val="3"/>
      </w:numPr>
      <w:spacing w:before="200" w:line="276" w:lineRule="auto"/>
      <w:outlineLvl w:val="8"/>
    </w:pPr>
    <w:rPr>
      <w:rFonts w:ascii="Open Sans SemiCondensed" w:eastAsiaTheme="majorEastAsia" w:hAnsi="Open Sans SemiCondensed" w:cstheme="majorBidi"/>
      <w:spacing w:val="-4"/>
      <w:sz w:val="24"/>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line="276" w:lineRule="auto"/>
      <w:ind w:firstLine="170"/>
      <w:jc w:val="both"/>
    </w:pPr>
    <w:rPr>
      <w:rFonts w:ascii="Open Sans SemiCondensed" w:hAnsi="Open Sans SemiCondensed" w:cstheme="minorBidi"/>
      <w:spacing w:val="-4"/>
      <w:sz w:val="20"/>
      <w:szCs w:val="20"/>
      <w:lang w:val="en-US" w:eastAsia="en-US"/>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pPr>
    <w:rPr>
      <w:rFonts w:ascii="Open Sans SemiCondensed" w:eastAsiaTheme="majorEastAsia" w:hAnsi="Open Sans SemiCondensed" w:cstheme="majorBidi"/>
      <w:b/>
      <w:bCs/>
      <w:color w:val="D31932" w:themeColor="accent1"/>
      <w:spacing w:val="20"/>
      <w:sz w:val="28"/>
      <w:szCs w:val="28"/>
      <w:lang w:val="en-US" w:eastAsia="en-US"/>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line="276" w:lineRule="auto"/>
    </w:pPr>
    <w:rPr>
      <w:rFonts w:ascii="Open Sans SemiCondensed" w:hAnsi="Open Sans SemiCondensed" w:cstheme="minorBidi"/>
      <w:spacing w:val="-4"/>
      <w:sz w:val="20"/>
      <w:szCs w:val="18"/>
      <w:lang w:val="fr-CH" w:eastAsia="en-US"/>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line="276" w:lineRule="auto"/>
      <w:jc w:val="both"/>
    </w:pPr>
    <w:rPr>
      <w:rFonts w:ascii="Open Sans SemiCondensed" w:hAnsi="Open Sans SemiCondensed" w:cstheme="minorBidi"/>
      <w:i/>
      <w:spacing w:val="-4"/>
      <w:sz w:val="20"/>
      <w:szCs w:val="20"/>
      <w:lang w:val="en-US" w:eastAsia="en-US"/>
    </w:rPr>
  </w:style>
  <w:style w:type="paragraph" w:styleId="Literaturverzeichnis">
    <w:name w:val="Bibliography"/>
    <w:basedOn w:val="Standard"/>
    <w:qFormat/>
    <w:rsid w:val="00CF788D"/>
    <w:pPr>
      <w:spacing w:line="276" w:lineRule="auto"/>
      <w:ind w:left="567" w:hanging="567"/>
    </w:pPr>
    <w:rPr>
      <w:rFonts w:ascii="Open Sans SemiCondensed" w:hAnsi="Open Sans SemiCondensed" w:cstheme="minorBidi"/>
      <w:spacing w:val="-4"/>
      <w:sz w:val="20"/>
      <w:szCs w:val="20"/>
      <w:lang w:val="en-US" w:eastAsia="en-US"/>
    </w:r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pPr>
      <w:spacing w:line="276" w:lineRule="auto"/>
    </w:pPr>
    <w:rPr>
      <w:rFonts w:ascii="Open Sans SemiCondensed" w:hAnsi="Open Sans SemiCondensed" w:cstheme="minorBidi"/>
      <w:spacing w:val="-4"/>
      <w:sz w:val="18"/>
      <w:szCs w:val="20"/>
      <w:lang w:val="en-US" w:eastAsia="en-US"/>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line="276" w:lineRule="auto"/>
    </w:pPr>
    <w:rPr>
      <w:rFonts w:ascii="Open Sans SemiCondensed" w:hAnsi="Open Sans SemiCondensed" w:cstheme="minorBidi"/>
      <w:b/>
      <w:spacing w:val="-4"/>
      <w:sz w:val="20"/>
      <w:szCs w:val="20"/>
      <w:lang w:val="en-US" w:eastAsia="en-US"/>
    </w:rPr>
  </w:style>
  <w:style w:type="paragraph" w:customStyle="1" w:styleId="Definition">
    <w:name w:val="Definition"/>
    <w:basedOn w:val="Standard"/>
    <w:pPr>
      <w:spacing w:line="276" w:lineRule="auto"/>
    </w:pPr>
    <w:rPr>
      <w:rFonts w:ascii="Open Sans SemiCondensed" w:hAnsi="Open Sans SemiCondensed" w:cstheme="minorBidi"/>
      <w:spacing w:val="-4"/>
      <w:sz w:val="20"/>
      <w:szCs w:val="20"/>
      <w:lang w:val="en-US" w:eastAsia="en-US"/>
    </w:rPr>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pPr>
    <w:rPr>
      <w:rFonts w:ascii="Open Sans SemiCondensed" w:hAnsi="Open Sans SemiCondensed" w:cstheme="minorBidi"/>
      <w:iCs/>
      <w:spacing w:val="-4"/>
      <w:sz w:val="16"/>
      <w:szCs w:val="20"/>
      <w:lang w:val="en-US" w:eastAsia="en-US"/>
    </w:rPr>
  </w:style>
  <w:style w:type="paragraph" w:customStyle="1" w:styleId="NotizAbbildung">
    <w:name w:val="Notiz Abbildung"/>
    <w:basedOn w:val="NotizTabelle"/>
    <w:qFormat/>
    <w:rsid w:val="006B5540"/>
  </w:style>
  <w:style w:type="paragraph" w:customStyle="1" w:styleId="Figure">
    <w:name w:val="Figure"/>
    <w:basedOn w:val="Standard"/>
    <w:pPr>
      <w:spacing w:line="276" w:lineRule="auto"/>
    </w:pPr>
    <w:rPr>
      <w:rFonts w:ascii="Open Sans SemiCondensed" w:hAnsi="Open Sans SemiCondensed" w:cstheme="minorBidi"/>
      <w:spacing w:val="-4"/>
      <w:sz w:val="20"/>
      <w:szCs w:val="20"/>
      <w:lang w:val="en-US" w:eastAsia="en-US"/>
    </w:rPr>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spacing w:line="276" w:lineRule="auto"/>
    </w:pPr>
    <w:rPr>
      <w:rFonts w:ascii="Open Sans SemiCondensed" w:hAnsi="Open Sans SemiCondensed" w:cstheme="minorBidi"/>
      <w:spacing w:val="-4"/>
      <w:sz w:val="20"/>
      <w:szCs w:val="20"/>
      <w:lang w:val="en-US" w:eastAsia="en-US"/>
    </w:r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spacing w:line="276" w:lineRule="auto"/>
    </w:pPr>
    <w:rPr>
      <w:rFonts w:ascii="Open Sans SemiCondensed" w:hAnsi="Open Sans SemiCondensed" w:cstheme="minorBidi"/>
      <w:spacing w:val="-4"/>
      <w:sz w:val="18"/>
      <w:szCs w:val="20"/>
      <w:lang w:val="en-US" w:eastAsia="en-US"/>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87DB2"/>
    <w:pPr>
      <w:spacing w:before="0" w:after="0"/>
      <w:ind w:firstLine="0"/>
      <w:jc w:val="left"/>
    </w:pPr>
    <w:rPr>
      <w:noProof/>
      <w:lang w:val="de-CH"/>
    </w:rPr>
  </w:style>
  <w:style w:type="character" w:customStyle="1" w:styleId="Textkrper3Zchn">
    <w:name w:val="Textkörper 3 Zchn"/>
    <w:basedOn w:val="Absatz-Standardschriftart"/>
    <w:link w:val="Textkrper3"/>
    <w:rsid w:val="00F87DB2"/>
    <w:rPr>
      <w:noProof/>
      <w:lang w:val="de-CH"/>
    </w:rPr>
  </w:style>
  <w:style w:type="paragraph" w:customStyle="1" w:styleId="TabelleBeschriftung">
    <w:name w:val="Tabelle Beschriftung"/>
    <w:basedOn w:val="Standard"/>
    <w:qFormat/>
    <w:rsid w:val="003D502F"/>
    <w:pPr>
      <w:keepNext/>
      <w:spacing w:before="120" w:after="120"/>
    </w:pPr>
    <w:rPr>
      <w:rFonts w:ascii="Open Sans SemiCondensed" w:hAnsi="Open Sans SemiCondensed" w:cstheme="minorBidi"/>
      <w:bCs/>
      <w:i/>
      <w:iCs/>
      <w:color w:val="D31932" w:themeColor="accent1"/>
      <w:spacing w:val="-4"/>
      <w:sz w:val="20"/>
      <w:szCs w:val="20"/>
      <w:lang w:val="en-US" w:eastAsia="en-US"/>
    </w:rPr>
  </w:style>
  <w:style w:type="paragraph" w:styleId="Liste">
    <w:name w:val="List"/>
    <w:basedOn w:val="Standard"/>
    <w:unhideWhenUsed/>
    <w:qFormat/>
    <w:rsid w:val="00E620D5"/>
    <w:pPr>
      <w:numPr>
        <w:numId w:val="1"/>
      </w:numPr>
      <w:spacing w:line="276" w:lineRule="auto"/>
      <w:ind w:left="426" w:hanging="284"/>
      <w:contextualSpacing/>
      <w:jc w:val="both"/>
    </w:pPr>
    <w:rPr>
      <w:rFonts w:ascii="Open Sans SemiCondensed" w:hAnsi="Open Sans SemiCondensed" w:cstheme="minorBidi"/>
      <w:spacing w:val="-4"/>
      <w:sz w:val="20"/>
      <w:szCs w:val="20"/>
      <w:lang w:val="en-US" w:eastAsia="en-US"/>
    </w:rPr>
  </w:style>
  <w:style w:type="paragraph" w:styleId="Liste2">
    <w:name w:val="List 2"/>
    <w:basedOn w:val="Standard"/>
    <w:unhideWhenUsed/>
    <w:rsid w:val="00ED473A"/>
    <w:pPr>
      <w:numPr>
        <w:ilvl w:val="1"/>
        <w:numId w:val="1"/>
      </w:numPr>
      <w:spacing w:line="276" w:lineRule="auto"/>
      <w:ind w:left="794" w:hanging="284"/>
      <w:contextualSpacing/>
    </w:pPr>
    <w:rPr>
      <w:rFonts w:ascii="Open Sans SemiCondensed" w:hAnsi="Open Sans SemiCondensed" w:cstheme="minorBidi"/>
      <w:spacing w:val="-4"/>
      <w:sz w:val="20"/>
      <w:szCs w:val="20"/>
      <w:lang w:val="en-US" w:eastAsia="en-US"/>
    </w:rPr>
  </w:style>
  <w:style w:type="paragraph" w:styleId="Liste3">
    <w:name w:val="List 3"/>
    <w:basedOn w:val="Standard"/>
    <w:unhideWhenUsed/>
    <w:rsid w:val="00ED473A"/>
    <w:pPr>
      <w:numPr>
        <w:ilvl w:val="2"/>
        <w:numId w:val="1"/>
      </w:numPr>
      <w:spacing w:line="276" w:lineRule="auto"/>
      <w:ind w:left="1135" w:hanging="284"/>
      <w:contextualSpacing/>
    </w:pPr>
    <w:rPr>
      <w:rFonts w:ascii="Open Sans SemiCondensed" w:hAnsi="Open Sans SemiCondensed" w:cstheme="minorBidi"/>
      <w:spacing w:val="-4"/>
      <w:sz w:val="20"/>
      <w:szCs w:val="20"/>
      <w:lang w:val="en-US" w:eastAsia="en-US"/>
    </w:rPr>
  </w:style>
  <w:style w:type="paragraph" w:styleId="Index1">
    <w:name w:val="index 1"/>
    <w:basedOn w:val="Standard"/>
    <w:next w:val="Standard"/>
    <w:autoRedefine/>
    <w:rsid w:val="00571C0D"/>
    <w:pPr>
      <w:ind w:left="200" w:hanging="200"/>
    </w:pPr>
    <w:rPr>
      <w:rFonts w:ascii="Open Sans SemiCondensed" w:hAnsi="Open Sans SemiCondensed" w:cstheme="minorBidi"/>
      <w:spacing w:val="-4"/>
      <w:sz w:val="20"/>
      <w:szCs w:val="20"/>
      <w:lang w:val="en-US" w:eastAsia="en-US"/>
    </w:r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rPr>
      <w:rFonts w:ascii="Open Sans SemiCondensed" w:hAnsi="Open Sans SemiCondensed" w:cstheme="minorBidi"/>
      <w:spacing w:val="-4"/>
      <w:sz w:val="20"/>
      <w:szCs w:val="20"/>
      <w:lang w:val="en-US" w:eastAsia="en-US"/>
    </w:r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pPr>
      <w:spacing w:line="276" w:lineRule="auto"/>
    </w:pPr>
    <w:rPr>
      <w:rFonts w:ascii="Open Sans SemiCondensed" w:hAnsi="Open Sans SemiCondensed" w:cstheme="minorBidi"/>
      <w:bCs/>
      <w:i/>
      <w:color w:val="D31932" w:themeColor="accent1"/>
      <w:spacing w:val="10"/>
      <w:sz w:val="20"/>
      <w:lang w:val="en-US" w:eastAsia="en-US"/>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line="276" w:lineRule="auto"/>
      <w:ind w:left="284" w:right="567"/>
      <w:jc w:val="both"/>
    </w:pPr>
    <w:rPr>
      <w:rFonts w:ascii="Open Sans SemiCondensed" w:hAnsi="Open Sans SemiCondensed" w:cstheme="minorBidi"/>
      <w:i/>
      <w:iCs/>
      <w:noProof/>
      <w:color w:val="262626" w:themeColor="text1" w:themeTint="D9"/>
      <w:spacing w:val="-4"/>
      <w:sz w:val="20"/>
      <w:szCs w:val="20"/>
      <w:lang w:val="en-US" w:eastAsia="en-US"/>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spacing w:line="276" w:lineRule="auto"/>
      <w:ind w:left="527" w:hanging="357"/>
      <w:contextualSpacing/>
    </w:pPr>
    <w:rPr>
      <w:rFonts w:ascii="Open Sans SemiCondensed" w:hAnsi="Open Sans SemiCondensed" w:cstheme="minorBidi"/>
      <w:spacing w:val="-4"/>
      <w:sz w:val="20"/>
      <w:szCs w:val="20"/>
      <w:lang w:val="fr-CH" w:eastAsia="en-US"/>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rPr>
      <w:rFonts w:ascii="Open Sans SemiCondensed" w:hAnsi="Open Sans SemiCondensed" w:cstheme="minorBidi"/>
      <w:spacing w:val="-4"/>
      <w:sz w:val="16"/>
      <w:szCs w:val="16"/>
      <w:lang w:val="en-US" w:eastAsia="en-US"/>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ind w:left="1"/>
    </w:pPr>
    <w:rPr>
      <w:rFonts w:ascii="Open Sans SemiCondensed" w:eastAsiaTheme="majorEastAsia" w:hAnsi="Open Sans SemiCondensed" w:cstheme="majorBidi"/>
      <w:spacing w:val="-4"/>
      <w:sz w:val="24"/>
      <w:szCs w:val="24"/>
      <w:lang w:val="en-US" w:eastAsia="en-US"/>
    </w:rPr>
  </w:style>
  <w:style w:type="paragraph" w:styleId="Umschlagabsenderadresse">
    <w:name w:val="envelope return"/>
    <w:basedOn w:val="Standard"/>
    <w:semiHidden/>
    <w:unhideWhenUsed/>
    <w:rsid w:val="006676E2"/>
    <w:rPr>
      <w:rFonts w:ascii="Open Sans SemiCondensed" w:eastAsiaTheme="majorEastAsia" w:hAnsi="Open Sans SemiCondensed" w:cstheme="majorBidi"/>
      <w:spacing w:val="-4"/>
      <w:sz w:val="20"/>
      <w:szCs w:val="20"/>
      <w:lang w:val="en-US" w:eastAsia="en-US"/>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SemiCondensed" w:eastAsiaTheme="majorEastAsia" w:hAnsi="Open Sans SemiCondensed" w:cstheme="majorBidi"/>
      <w:spacing w:val="-4"/>
      <w:sz w:val="24"/>
      <w:szCs w:val="24"/>
      <w:lang w:val="en-US" w:eastAsia="en-US"/>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pPr>
      <w:spacing w:line="276" w:lineRule="auto"/>
    </w:pPr>
    <w:rPr>
      <w:rFonts w:ascii="Open Sans SemiCondensed" w:hAnsi="Open Sans SemiCondensed" w:cs="Times New Roman"/>
      <w:spacing w:val="-4"/>
      <w:sz w:val="24"/>
      <w:szCs w:val="24"/>
      <w:lang w:val="en-US" w:eastAsia="en-US"/>
    </w:rPr>
  </w:style>
  <w:style w:type="paragraph" w:styleId="HTMLVorformatiert">
    <w:name w:val="HTML Preformatted"/>
    <w:basedOn w:val="Standard"/>
    <w:link w:val="HTMLVorformatiertZchn"/>
    <w:semiHidden/>
    <w:unhideWhenUsed/>
    <w:rsid w:val="006676E2"/>
    <w:rPr>
      <w:rFonts w:ascii="Open Sans SemiCondensed" w:hAnsi="Open Sans SemiCondensed" w:cstheme="minorBidi"/>
      <w:spacing w:val="-4"/>
      <w:sz w:val="20"/>
      <w:szCs w:val="20"/>
      <w:lang w:val="en-US" w:eastAsia="en-US"/>
    </w:r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rPr>
      <w:rFonts w:ascii="Open Sans SemiCondensed" w:hAnsi="Open Sans SemiCondensed" w:cstheme="minorBidi"/>
      <w:spacing w:val="-4"/>
      <w:sz w:val="21"/>
      <w:szCs w:val="21"/>
      <w:lang w:val="en-US" w:eastAsia="en-US"/>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rPr>
      <w:rFonts w:ascii="Open Sans SemiCondensed" w:hAnsi="Open Sans SemiCondensed" w:cstheme="minorBidi"/>
      <w:spacing w:val="-4"/>
      <w:sz w:val="18"/>
      <w:szCs w:val="18"/>
      <w:lang w:val="en-US" w:eastAsia="en-US"/>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pPr>
      <w:spacing w:line="276" w:lineRule="auto"/>
    </w:pPr>
    <w:rPr>
      <w:rFonts w:ascii="Open Sans SemiCondensed" w:eastAsiaTheme="majorEastAsia" w:hAnsi="Open Sans SemiCondensed" w:cstheme="majorBidi"/>
      <w:b/>
      <w:bCs/>
      <w:spacing w:val="-4"/>
      <w:sz w:val="20"/>
      <w:szCs w:val="20"/>
      <w:lang w:val="en-US" w:eastAsia="en-US"/>
    </w:rPr>
  </w:style>
  <w:style w:type="paragraph" w:styleId="RGV-berschrift">
    <w:name w:val="toa heading"/>
    <w:basedOn w:val="Standard"/>
    <w:next w:val="Standard"/>
    <w:semiHidden/>
    <w:unhideWhenUsed/>
    <w:rsid w:val="006676E2"/>
    <w:pPr>
      <w:spacing w:before="120" w:line="276" w:lineRule="auto"/>
    </w:pPr>
    <w:rPr>
      <w:rFonts w:ascii="Open Sans SemiCondensed" w:eastAsiaTheme="majorEastAsia" w:hAnsi="Open Sans SemiCondensed" w:cstheme="majorBidi"/>
      <w:b/>
      <w:bCs/>
      <w:spacing w:val="-4"/>
      <w:sz w:val="24"/>
      <w:szCs w:val="24"/>
      <w:lang w:val="en-US" w:eastAsia="en-US"/>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msonormal0">
    <w:name w:val="msonormal"/>
    <w:basedOn w:val="Standard"/>
    <w:rsid w:val="00AE5B48"/>
    <w:pPr>
      <w:spacing w:before="100" w:beforeAutospacing="1" w:after="100" w:afterAutospacing="1"/>
    </w:pPr>
    <w:rPr>
      <w:rFonts w:ascii="Times New Roman" w:eastAsia="Times New Roman" w:hAnsi="Times New Roman" w:cs="Times New Roman"/>
      <w:sz w:val="24"/>
      <w:szCs w:val="24"/>
    </w:rPr>
  </w:style>
  <w:style w:type="paragraph" w:styleId="Listenabsatz">
    <w:name w:val="List Paragraph"/>
    <w:basedOn w:val="Standard"/>
    <w:uiPriority w:val="34"/>
    <w:qFormat/>
    <w:rsid w:val="00AE5B48"/>
    <w:pPr>
      <w:spacing w:after="160" w:line="259" w:lineRule="auto"/>
      <w:ind w:left="720"/>
      <w:contextualSpacing/>
    </w:pPr>
    <w:rPr>
      <w:rFonts w:asciiTheme="minorHAnsi" w:hAnsiTheme="minorHAnsi" w:cstheme="minorBidi"/>
      <w:kern w:val="2"/>
      <w:lang w:eastAsia="en-US"/>
      <w14:ligatures w14:val="standardContextual"/>
    </w:rPr>
  </w:style>
  <w:style w:type="character" w:customStyle="1" w:styleId="berschrift3Zchn">
    <w:name w:val="Überschrift 3 Zchn"/>
    <w:basedOn w:val="Absatz-Standardschriftart"/>
    <w:link w:val="berschrift3"/>
    <w:uiPriority w:val="9"/>
    <w:rsid w:val="0021695F"/>
    <w:rPr>
      <w:rFonts w:eastAsiaTheme="majorEastAsia" w:cs="Open Sans SemiCondensed"/>
      <w:bCs/>
      <w:i/>
    </w:rPr>
  </w:style>
  <w:style w:type="character" w:customStyle="1" w:styleId="berschrift1Zchn">
    <w:name w:val="Überschrift 1 Zchn"/>
    <w:basedOn w:val="Absatz-Standardschriftart"/>
    <w:link w:val="berschrift1"/>
    <w:uiPriority w:val="1"/>
    <w:rsid w:val="00E9207D"/>
    <w:rPr>
      <w:rFonts w:eastAsiaTheme="majorEastAsia" w:cs="Open Sans SemiCondensed"/>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8793">
      <w:bodyDiv w:val="1"/>
      <w:marLeft w:val="0"/>
      <w:marRight w:val="0"/>
      <w:marTop w:val="0"/>
      <w:marBottom w:val="0"/>
      <w:divBdr>
        <w:top w:val="none" w:sz="0" w:space="0" w:color="auto"/>
        <w:left w:val="none" w:sz="0" w:space="0" w:color="auto"/>
        <w:bottom w:val="none" w:sz="0" w:space="0" w:color="auto"/>
        <w:right w:val="none" w:sz="0" w:space="0" w:color="auto"/>
      </w:divBdr>
    </w:div>
    <w:div w:id="316693435">
      <w:bodyDiv w:val="1"/>
      <w:marLeft w:val="0"/>
      <w:marRight w:val="0"/>
      <w:marTop w:val="0"/>
      <w:marBottom w:val="0"/>
      <w:divBdr>
        <w:top w:val="none" w:sz="0" w:space="0" w:color="auto"/>
        <w:left w:val="none" w:sz="0" w:space="0" w:color="auto"/>
        <w:bottom w:val="none" w:sz="0" w:space="0" w:color="auto"/>
        <w:right w:val="none" w:sz="0" w:space="0" w:color="auto"/>
      </w:divBdr>
    </w:div>
    <w:div w:id="543450623">
      <w:bodyDiv w:val="1"/>
      <w:marLeft w:val="0"/>
      <w:marRight w:val="0"/>
      <w:marTop w:val="0"/>
      <w:marBottom w:val="0"/>
      <w:divBdr>
        <w:top w:val="none" w:sz="0" w:space="0" w:color="auto"/>
        <w:left w:val="none" w:sz="0" w:space="0" w:color="auto"/>
        <w:bottom w:val="none" w:sz="0" w:space="0" w:color="auto"/>
        <w:right w:val="none" w:sz="0" w:space="0" w:color="auto"/>
      </w:divBdr>
    </w:div>
    <w:div w:id="71357945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93350506">
      <w:bodyDiv w:val="1"/>
      <w:marLeft w:val="0"/>
      <w:marRight w:val="0"/>
      <w:marTop w:val="0"/>
      <w:marBottom w:val="0"/>
      <w:divBdr>
        <w:top w:val="none" w:sz="0" w:space="0" w:color="auto"/>
        <w:left w:val="none" w:sz="0" w:space="0" w:color="auto"/>
        <w:bottom w:val="none" w:sz="0" w:space="0" w:color="auto"/>
        <w:right w:val="none" w:sz="0" w:space="0" w:color="auto"/>
      </w:divBdr>
    </w:div>
    <w:div w:id="1006249050">
      <w:bodyDiv w:val="1"/>
      <w:marLeft w:val="0"/>
      <w:marRight w:val="0"/>
      <w:marTop w:val="0"/>
      <w:marBottom w:val="0"/>
      <w:divBdr>
        <w:top w:val="none" w:sz="0" w:space="0" w:color="auto"/>
        <w:left w:val="none" w:sz="0" w:space="0" w:color="auto"/>
        <w:bottom w:val="none" w:sz="0" w:space="0" w:color="auto"/>
        <w:right w:val="none" w:sz="0" w:space="0" w:color="auto"/>
      </w:divBdr>
    </w:div>
    <w:div w:id="140826410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79967981">
      <w:bodyDiv w:val="1"/>
      <w:marLeft w:val="0"/>
      <w:marRight w:val="0"/>
      <w:marTop w:val="0"/>
      <w:marBottom w:val="0"/>
      <w:divBdr>
        <w:top w:val="none" w:sz="0" w:space="0" w:color="auto"/>
        <w:left w:val="none" w:sz="0" w:space="0" w:color="auto"/>
        <w:bottom w:val="none" w:sz="0" w:space="0" w:color="auto"/>
        <w:right w:val="none" w:sz="0" w:space="0" w:color="auto"/>
      </w:divBdr>
    </w:div>
    <w:div w:id="200142255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7161/r2023-03-08" TargetMode="External"/><Relationship Id="rId18" Type="http://schemas.openxmlformats.org/officeDocument/2006/relationships/image" Target="media/image4.png"/><Relationship Id="rId26" Type="http://schemas.openxmlformats.org/officeDocument/2006/relationships/hyperlink" Target="https://www.frontiersin.org/articles/10.3389/feduc.2021.834359" TargetMode="External"/><Relationship Id="rId3" Type="http://schemas.openxmlformats.org/officeDocument/2006/relationships/customXml" Target="../customXml/item3.xml"/><Relationship Id="rId21" Type="http://schemas.openxmlformats.org/officeDocument/2006/relationships/hyperlink" Target="mailto:ariane.paccaud@edufr.ch" TargetMode="External"/><Relationship Id="rId7" Type="http://schemas.openxmlformats.org/officeDocument/2006/relationships/settings" Target="settings.xml"/><Relationship Id="rId12" Type="http://schemas.openxmlformats.org/officeDocument/2006/relationships/hyperlink" Target="http://www.phzh.ch/ifch" TargetMode="External"/><Relationship Id="rId17" Type="http://schemas.openxmlformats.org/officeDocument/2006/relationships/image" Target="media/image3.png"/><Relationship Id="rId25" Type="http://schemas.openxmlformats.org/officeDocument/2006/relationships/hyperlink" Target="https://nbn-resolving.org/urn:nbn:de:0111-opus-91074" TargetMode="External"/><Relationship Id="rId2" Type="http://schemas.openxmlformats.org/officeDocument/2006/relationships/customXml" Target="../customXml/item2.xml"/><Relationship Id="rId16" Type="http://schemas.openxmlformats.org/officeDocument/2006/relationships/hyperlink" Target="http://www.phzh.ch/ifch-fr"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zh.ch/ifch-fr" TargetMode="External"/><Relationship Id="rId24" Type="http://schemas.openxmlformats.org/officeDocument/2006/relationships/hyperlink" Target="mailto:reto.luder@phzh.ch"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yperlink" Target="mailto:giuliana.pastore@phzh.c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andre.kunz@phzh.ch" TargetMode="External"/><Relationship Id="rId27" Type="http://schemas.openxmlformats.org/officeDocument/2006/relationships/hyperlink" Target="https://doi.org/10.3389/feduc.2021.646878"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nza\switchdrive\IFCH_SekI\Presentations_Publications\SZH_2022_&#220;berg&#228;nge_Artikel\Kunz_Paccaud_Luder_Pastore_SZH-Artikel_IFCH-Sek-I_Uebergang-Primar-Sek-I_DRAFT_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E85B0A0-6501-4E74-A232-0110DC433E5D}"/>
</file>

<file path=docProps/app.xml><?xml version="1.0" encoding="utf-8"?>
<Properties xmlns="http://schemas.openxmlformats.org/officeDocument/2006/extended-properties" xmlns:vt="http://schemas.openxmlformats.org/officeDocument/2006/docPropsVTypes">
  <Template>Kunz_Paccaud_Luder_Pastore_SZH-Artikel_IFCH-Sek-I_Uebergang-Primar-Sek-I_DRAFT_5</Template>
  <TotalTime>0</TotalTime>
  <Pages>7</Pages>
  <Words>4118</Words>
  <Characters>22649</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Transition entre l’école primaire et secondaire pour les élèves ayant des besoins éducatifs particuliers _x000d_</vt:lpstr>
    </vt:vector>
  </TitlesOfParts>
  <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entre l’école primaire et secondaire pour les élèves ayant des besoins éducatifs particuliers</dc:title>
  <dc:subject/>
  <dc:creator>Ariane Paccaud;André Kunz;Giuliana Pastore;Reto Luder</dc:creator>
  <cp:keywords>besoins éducatifs particuliers, relation parents-école, transition degré primaire – degré secondaire I/besonderer Bildungsbedarf, Eltern-Schule Beziehung, Übergang Primarstufe – Sekundarstufe I</cp:keywords>
  <cp:lastModifiedBy>Siffert, Elodie</cp:lastModifiedBy>
  <cp:revision>146</cp:revision>
  <cp:lastPrinted>2023-09-01T09:36:00Z</cp:lastPrinted>
  <dcterms:created xsi:type="dcterms:W3CDTF">2023-07-12T04:08:00Z</dcterms:created>
  <dcterms:modified xsi:type="dcterms:W3CDTF">2023-09-01T09:36:00Z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